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9BE8" w14:textId="77777777" w:rsidR="000F24EF" w:rsidRDefault="000F24EF" w:rsidP="000F24EF">
      <w:pPr>
        <w:pStyle w:val="StylDoprava"/>
        <w:rPr>
          <w:rFonts w:cs="Arial"/>
          <w:sz w:val="22"/>
          <w:szCs w:val="22"/>
        </w:rPr>
      </w:pPr>
      <w:r>
        <w:rPr>
          <w:rFonts w:cs="Arial"/>
          <w:sz w:val="22"/>
          <w:szCs w:val="22"/>
        </w:rPr>
        <w:t>Č.j. SPU 404300/2024</w:t>
      </w:r>
    </w:p>
    <w:p w14:paraId="1DE6E70E" w14:textId="5349C742" w:rsidR="000F24EF" w:rsidRDefault="000F24EF" w:rsidP="000F24EF">
      <w:pPr>
        <w:pStyle w:val="StylDoprava"/>
        <w:rPr>
          <w:rFonts w:cs="Arial"/>
          <w:sz w:val="22"/>
          <w:szCs w:val="22"/>
        </w:rPr>
      </w:pPr>
      <w:r>
        <w:rPr>
          <w:rFonts w:cs="Arial"/>
          <w:sz w:val="22"/>
          <w:szCs w:val="22"/>
        </w:rPr>
        <w:t>UID:</w:t>
      </w:r>
      <w:r w:rsidR="00246233">
        <w:rPr>
          <w:rFonts w:cs="Arial"/>
          <w:sz w:val="22"/>
          <w:szCs w:val="22"/>
        </w:rPr>
        <w:t xml:space="preserve"> </w:t>
      </w:r>
      <w:r>
        <w:rPr>
          <w:rFonts w:cs="Arial"/>
          <w:sz w:val="22"/>
          <w:szCs w:val="22"/>
        </w:rPr>
        <w:t>spuess920e06fd</w:t>
      </w:r>
    </w:p>
    <w:p w14:paraId="31D0C623" w14:textId="77777777" w:rsidR="007D3DD7" w:rsidRDefault="007D3DD7" w:rsidP="007D3DD7">
      <w:pPr>
        <w:widowControl/>
        <w:jc w:val="both"/>
        <w:rPr>
          <w:rFonts w:ascii="Arial" w:hAnsi="Arial" w:cs="Arial"/>
          <w:b/>
          <w:sz w:val="22"/>
          <w:szCs w:val="22"/>
        </w:rPr>
      </w:pPr>
      <w:r>
        <w:rPr>
          <w:rFonts w:ascii="Arial" w:hAnsi="Arial" w:cs="Arial"/>
          <w:b/>
          <w:sz w:val="22"/>
          <w:szCs w:val="22"/>
        </w:rPr>
        <w:t xml:space="preserve">Česká </w:t>
      </w:r>
      <w:proofErr w:type="gramStart"/>
      <w:r>
        <w:rPr>
          <w:rFonts w:ascii="Arial" w:hAnsi="Arial" w:cs="Arial"/>
          <w:b/>
          <w:sz w:val="22"/>
          <w:szCs w:val="22"/>
        </w:rPr>
        <w:t>republika - Státní</w:t>
      </w:r>
      <w:proofErr w:type="gramEnd"/>
      <w:r>
        <w:rPr>
          <w:rFonts w:ascii="Arial" w:hAnsi="Arial" w:cs="Arial"/>
          <w:b/>
          <w:sz w:val="22"/>
          <w:szCs w:val="22"/>
        </w:rPr>
        <w:t xml:space="preserve"> pozemkový úřad</w:t>
      </w:r>
    </w:p>
    <w:p w14:paraId="314DEDAE" w14:textId="77777777" w:rsidR="007D3DD7" w:rsidRDefault="007D3DD7" w:rsidP="007D3DD7">
      <w:pPr>
        <w:widowControl/>
        <w:jc w:val="both"/>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3 - Žižkov,</w:t>
      </w:r>
    </w:p>
    <w:p w14:paraId="15A3F232" w14:textId="77777777" w:rsidR="007D3DD7" w:rsidRDefault="007D3DD7" w:rsidP="007D3DD7">
      <w:pPr>
        <w:widowControl/>
        <w:jc w:val="both"/>
        <w:rPr>
          <w:rFonts w:ascii="Arial" w:hAnsi="Arial" w:cs="Arial"/>
          <w:color w:val="000000"/>
          <w:sz w:val="22"/>
          <w:szCs w:val="22"/>
        </w:rPr>
      </w:pPr>
      <w:r>
        <w:rPr>
          <w:rFonts w:ascii="Arial" w:hAnsi="Arial" w:cs="Arial"/>
          <w:color w:val="000000"/>
          <w:sz w:val="22"/>
          <w:szCs w:val="22"/>
        </w:rPr>
        <w:t>kterou zastupuje</w:t>
      </w:r>
      <w:r>
        <w:rPr>
          <w:rFonts w:ascii="Arial" w:hAnsi="Arial" w:cs="Arial"/>
          <w:sz w:val="22"/>
          <w:szCs w:val="22"/>
        </w:rPr>
        <w:t xml:space="preserve"> </w:t>
      </w:r>
      <w:r>
        <w:rPr>
          <w:rFonts w:ascii="Arial" w:hAnsi="Arial" w:cs="Arial"/>
          <w:color w:val="000000"/>
          <w:sz w:val="22"/>
          <w:szCs w:val="22"/>
        </w:rPr>
        <w:t>Ing. Pavel Zajíček, ředitel Krajského pozemkového úřadu pro Jihomoravský kraj</w:t>
      </w:r>
    </w:p>
    <w:p w14:paraId="4D8F34AA" w14:textId="77777777" w:rsidR="007D3DD7" w:rsidRDefault="007D3DD7" w:rsidP="007D3DD7">
      <w:pPr>
        <w:widowControl/>
        <w:jc w:val="both"/>
        <w:rPr>
          <w:rFonts w:ascii="Arial" w:hAnsi="Arial" w:cs="Arial"/>
          <w:sz w:val="22"/>
          <w:szCs w:val="22"/>
        </w:rPr>
      </w:pPr>
      <w:r>
        <w:rPr>
          <w:rFonts w:ascii="Arial" w:hAnsi="Arial" w:cs="Arial"/>
          <w:color w:val="000000"/>
          <w:sz w:val="22"/>
          <w:szCs w:val="22"/>
        </w:rPr>
        <w:t>adresa: Hroznová 17, 603 00 Brno</w:t>
      </w:r>
    </w:p>
    <w:p w14:paraId="09E4490F" w14:textId="77777777" w:rsidR="007D3DD7" w:rsidRDefault="007D3DD7" w:rsidP="007D3DD7">
      <w:pPr>
        <w:widowControl/>
        <w:jc w:val="both"/>
        <w:rPr>
          <w:rFonts w:ascii="Arial" w:hAnsi="Arial" w:cs="Arial"/>
          <w:sz w:val="22"/>
          <w:szCs w:val="22"/>
        </w:rPr>
      </w:pPr>
      <w:r>
        <w:rPr>
          <w:rFonts w:ascii="Arial" w:hAnsi="Arial" w:cs="Arial"/>
          <w:sz w:val="22"/>
          <w:szCs w:val="22"/>
        </w:rPr>
        <w:t>IČO: 01312774</w:t>
      </w:r>
    </w:p>
    <w:p w14:paraId="15D37C20" w14:textId="38322ED0" w:rsidR="007D3DD7" w:rsidRDefault="007D3DD7" w:rsidP="007D3DD7">
      <w:pPr>
        <w:widowControl/>
        <w:jc w:val="both"/>
        <w:rPr>
          <w:rFonts w:ascii="Arial" w:hAnsi="Arial" w:cs="Arial"/>
          <w:sz w:val="22"/>
          <w:szCs w:val="22"/>
        </w:rPr>
      </w:pPr>
      <w:r>
        <w:rPr>
          <w:rFonts w:ascii="Arial" w:hAnsi="Arial" w:cs="Arial"/>
          <w:sz w:val="22"/>
          <w:szCs w:val="22"/>
        </w:rPr>
        <w:t>DIČ: CZ01312774</w:t>
      </w:r>
    </w:p>
    <w:p w14:paraId="6D4D8986" w14:textId="77777777" w:rsidR="007D3DD7" w:rsidRDefault="007D3DD7" w:rsidP="007D3DD7">
      <w:pPr>
        <w:ind w:left="-810" w:firstLine="810"/>
        <w:jc w:val="both"/>
        <w:rPr>
          <w:rFonts w:ascii="Arial" w:hAnsi="Arial" w:cs="Arial"/>
          <w:sz w:val="22"/>
          <w:szCs w:val="22"/>
        </w:rPr>
      </w:pPr>
      <w:r>
        <w:rPr>
          <w:rFonts w:ascii="Arial" w:hAnsi="Arial" w:cs="Arial"/>
          <w:sz w:val="22"/>
          <w:szCs w:val="22"/>
        </w:rPr>
        <w:t>ID DS: z49per3</w:t>
      </w:r>
    </w:p>
    <w:p w14:paraId="52A1D8D5" w14:textId="77777777" w:rsidR="007D3DD7" w:rsidRDefault="007D3DD7" w:rsidP="007D3DD7">
      <w:pPr>
        <w:widowControl/>
        <w:tabs>
          <w:tab w:val="left" w:pos="120"/>
        </w:tabs>
        <w:jc w:val="both"/>
        <w:rPr>
          <w:rFonts w:ascii="Arial" w:hAnsi="Arial" w:cs="Arial"/>
          <w:color w:val="000000"/>
          <w:sz w:val="22"/>
          <w:szCs w:val="22"/>
        </w:rPr>
      </w:pPr>
      <w:r>
        <w:rPr>
          <w:rFonts w:ascii="Arial" w:hAnsi="Arial" w:cs="Arial"/>
          <w:color w:val="000000"/>
          <w:sz w:val="22"/>
          <w:szCs w:val="22"/>
        </w:rPr>
        <w:t>(dále jen ” p ř e v á d ě j í c í ”)</w:t>
      </w:r>
    </w:p>
    <w:p w14:paraId="260846A9" w14:textId="77777777" w:rsidR="007D3DD7" w:rsidRDefault="007D3DD7" w:rsidP="007D3DD7">
      <w:pPr>
        <w:widowControl/>
        <w:jc w:val="both"/>
        <w:rPr>
          <w:rFonts w:ascii="Arial" w:hAnsi="Arial" w:cs="Arial"/>
          <w:color w:val="000000"/>
          <w:sz w:val="22"/>
          <w:szCs w:val="22"/>
        </w:rPr>
      </w:pPr>
    </w:p>
    <w:p w14:paraId="268B8EB9" w14:textId="77777777" w:rsidR="007D3DD7" w:rsidRDefault="007D3DD7" w:rsidP="007D3DD7">
      <w:pPr>
        <w:widowControl/>
        <w:rPr>
          <w:rFonts w:ascii="Arial" w:hAnsi="Arial" w:cs="Arial"/>
          <w:color w:val="000000"/>
          <w:sz w:val="22"/>
          <w:szCs w:val="22"/>
        </w:rPr>
      </w:pPr>
      <w:r>
        <w:rPr>
          <w:rFonts w:ascii="Arial" w:hAnsi="Arial" w:cs="Arial"/>
          <w:color w:val="000000"/>
          <w:sz w:val="22"/>
          <w:szCs w:val="22"/>
        </w:rPr>
        <w:t>a</w:t>
      </w:r>
    </w:p>
    <w:p w14:paraId="52EF1411" w14:textId="77777777" w:rsidR="007D3DD7" w:rsidRDefault="007D3DD7" w:rsidP="007D3DD7">
      <w:pPr>
        <w:widowControl/>
        <w:rPr>
          <w:rFonts w:ascii="Arial" w:hAnsi="Arial" w:cs="Arial"/>
          <w:sz w:val="22"/>
          <w:szCs w:val="22"/>
        </w:rPr>
      </w:pPr>
    </w:p>
    <w:p w14:paraId="395E14F4" w14:textId="77777777" w:rsidR="00FC09A6" w:rsidRDefault="00FC09A6" w:rsidP="00FC09A6">
      <w:pPr>
        <w:widowControl/>
        <w:jc w:val="both"/>
        <w:rPr>
          <w:rFonts w:ascii="Arial" w:hAnsi="Arial" w:cs="Arial"/>
          <w:b/>
          <w:color w:val="000000"/>
          <w:sz w:val="22"/>
          <w:szCs w:val="22"/>
        </w:rPr>
      </w:pPr>
      <w:r>
        <w:rPr>
          <w:rFonts w:ascii="Arial" w:hAnsi="Arial" w:cs="Arial"/>
          <w:b/>
          <w:color w:val="000000"/>
          <w:sz w:val="22"/>
          <w:szCs w:val="22"/>
        </w:rPr>
        <w:t>Jihomoravský kraj</w:t>
      </w:r>
    </w:p>
    <w:p w14:paraId="6956B9B7" w14:textId="77777777" w:rsidR="00FC09A6" w:rsidRDefault="00FC09A6" w:rsidP="00FC09A6">
      <w:pPr>
        <w:widowControl/>
        <w:jc w:val="both"/>
        <w:rPr>
          <w:rFonts w:ascii="Arial" w:hAnsi="Arial" w:cs="Arial"/>
          <w:color w:val="000000"/>
          <w:sz w:val="22"/>
          <w:szCs w:val="22"/>
        </w:rPr>
      </w:pPr>
      <w:r>
        <w:rPr>
          <w:rFonts w:ascii="Arial" w:hAnsi="Arial" w:cs="Arial"/>
          <w:color w:val="000000"/>
          <w:sz w:val="22"/>
          <w:szCs w:val="22"/>
        </w:rPr>
        <w:t>Sídlo: Žerotínovo nám. 449/3, 601 82 Brno,</w:t>
      </w:r>
    </w:p>
    <w:p w14:paraId="3F1FA2F5" w14:textId="77777777" w:rsidR="00FC09A6" w:rsidRDefault="00FC09A6" w:rsidP="00FC09A6">
      <w:pPr>
        <w:widowControl/>
        <w:jc w:val="both"/>
        <w:rPr>
          <w:rFonts w:ascii="Arial" w:hAnsi="Arial" w:cs="Arial"/>
          <w:sz w:val="22"/>
          <w:szCs w:val="22"/>
        </w:rPr>
      </w:pPr>
      <w:r>
        <w:rPr>
          <w:rFonts w:ascii="Arial" w:hAnsi="Arial" w:cs="Arial"/>
          <w:sz w:val="22"/>
          <w:szCs w:val="22"/>
        </w:rPr>
        <w:t xml:space="preserve">který zastupuje Mgr. Jan </w:t>
      </w:r>
      <w:proofErr w:type="spellStart"/>
      <w:r>
        <w:rPr>
          <w:rFonts w:ascii="Arial" w:hAnsi="Arial" w:cs="Arial"/>
          <w:sz w:val="22"/>
          <w:szCs w:val="22"/>
        </w:rPr>
        <w:t>Grolich</w:t>
      </w:r>
      <w:proofErr w:type="spellEnd"/>
      <w:r>
        <w:rPr>
          <w:rFonts w:ascii="Arial" w:hAnsi="Arial" w:cs="Arial"/>
          <w:sz w:val="22"/>
          <w:szCs w:val="22"/>
        </w:rPr>
        <w:t xml:space="preserve">, hejtman Jihomoravského kraje </w:t>
      </w:r>
    </w:p>
    <w:p w14:paraId="3BBB660C" w14:textId="77777777" w:rsidR="00FC09A6" w:rsidRDefault="00FC09A6" w:rsidP="00FC09A6">
      <w:pPr>
        <w:widowControl/>
        <w:jc w:val="both"/>
        <w:rPr>
          <w:rFonts w:ascii="Arial" w:hAnsi="Arial" w:cs="Arial"/>
          <w:color w:val="000000"/>
          <w:sz w:val="22"/>
          <w:szCs w:val="22"/>
        </w:rPr>
      </w:pPr>
      <w:r>
        <w:rPr>
          <w:rFonts w:ascii="Arial" w:hAnsi="Arial" w:cs="Arial"/>
          <w:color w:val="000000"/>
          <w:sz w:val="22"/>
          <w:szCs w:val="22"/>
        </w:rPr>
        <w:t>IČO: 70888337</w:t>
      </w:r>
    </w:p>
    <w:p w14:paraId="1F46BA6B" w14:textId="77777777" w:rsidR="00FC09A6" w:rsidRDefault="00FC09A6" w:rsidP="00FC09A6">
      <w:pPr>
        <w:widowControl/>
        <w:jc w:val="both"/>
        <w:rPr>
          <w:rFonts w:ascii="Arial" w:hAnsi="Arial" w:cs="Arial"/>
          <w:color w:val="000000"/>
          <w:sz w:val="22"/>
          <w:szCs w:val="22"/>
        </w:rPr>
      </w:pPr>
      <w:r>
        <w:rPr>
          <w:rFonts w:ascii="Arial" w:hAnsi="Arial" w:cs="Arial"/>
          <w:color w:val="000000"/>
          <w:sz w:val="22"/>
          <w:szCs w:val="22"/>
        </w:rPr>
        <w:t>DIČ: CZ70888337</w:t>
      </w:r>
    </w:p>
    <w:p w14:paraId="776A6F76" w14:textId="77777777" w:rsidR="00FC09A6" w:rsidRPr="00EE5EC9" w:rsidRDefault="00FC09A6" w:rsidP="00FC09A6">
      <w:pPr>
        <w:widowControl/>
        <w:rPr>
          <w:rFonts w:ascii="Arial" w:hAnsi="Arial" w:cs="Arial"/>
          <w:color w:val="000000"/>
          <w:sz w:val="22"/>
          <w:szCs w:val="22"/>
        </w:rPr>
      </w:pPr>
      <w:r>
        <w:rPr>
          <w:rFonts w:ascii="Arial" w:hAnsi="Arial" w:cs="Arial"/>
          <w:color w:val="000000"/>
          <w:sz w:val="22"/>
          <w:szCs w:val="22"/>
        </w:rPr>
        <w:t>(dále jen "n a b y v a t e l")</w:t>
      </w:r>
    </w:p>
    <w:p w14:paraId="0CBF4BAB" w14:textId="77777777" w:rsidR="00273BF2" w:rsidRPr="00EE5EC9" w:rsidRDefault="00273BF2">
      <w:pPr>
        <w:widowControl/>
        <w:rPr>
          <w:rFonts w:ascii="Arial" w:hAnsi="Arial" w:cs="Arial"/>
          <w:color w:val="000000"/>
          <w:sz w:val="22"/>
          <w:szCs w:val="22"/>
        </w:rPr>
      </w:pPr>
    </w:p>
    <w:p w14:paraId="5C992ABB"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7B093A32" w14:textId="77777777" w:rsidR="00273BF2" w:rsidRPr="00EE5EC9" w:rsidRDefault="00273BF2">
      <w:pPr>
        <w:pStyle w:val="para"/>
        <w:widowControl/>
        <w:rPr>
          <w:rFonts w:ascii="Arial" w:hAnsi="Arial" w:cs="Arial"/>
          <w:sz w:val="22"/>
          <w:szCs w:val="22"/>
        </w:rPr>
      </w:pPr>
    </w:p>
    <w:p w14:paraId="2C0A907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2C5417B1" w14:textId="77777777" w:rsidR="00273BF2" w:rsidRPr="00EE5EC9" w:rsidRDefault="00273BF2">
      <w:pPr>
        <w:widowControl/>
        <w:rPr>
          <w:rFonts w:ascii="Arial" w:hAnsi="Arial" w:cs="Arial"/>
          <w:b/>
          <w:bCs/>
          <w:sz w:val="22"/>
          <w:szCs w:val="22"/>
        </w:rPr>
      </w:pPr>
    </w:p>
    <w:p w14:paraId="311DB69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1003972451</w:t>
      </w:r>
    </w:p>
    <w:p w14:paraId="5BF1CDA3" w14:textId="77777777" w:rsidR="00273BF2" w:rsidRPr="00EE5EC9" w:rsidRDefault="00273BF2">
      <w:pPr>
        <w:pStyle w:val="para"/>
        <w:widowControl/>
        <w:rPr>
          <w:rFonts w:ascii="Arial" w:hAnsi="Arial" w:cs="Arial"/>
          <w:sz w:val="22"/>
          <w:szCs w:val="22"/>
        </w:rPr>
      </w:pPr>
    </w:p>
    <w:p w14:paraId="2B72E6F0"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72124194"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Jihomoravský kraj, Katastrální pracoviště Brno-venkov na LV 10 002:</w:t>
      </w:r>
    </w:p>
    <w:p w14:paraId="416AB40A"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3589C56A"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01674EED"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734B7E4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238AC76" w14:textId="77777777" w:rsidR="00273BF2" w:rsidRPr="00246233" w:rsidRDefault="00273BF2">
      <w:pPr>
        <w:pStyle w:val="obec1"/>
        <w:widowControl/>
        <w:rPr>
          <w:rFonts w:ascii="Arial" w:hAnsi="Arial" w:cs="Arial"/>
          <w:b/>
          <w:bCs/>
          <w:sz w:val="18"/>
          <w:szCs w:val="18"/>
        </w:rPr>
      </w:pPr>
      <w:r w:rsidRPr="00246233">
        <w:rPr>
          <w:rFonts w:ascii="Arial" w:hAnsi="Arial" w:cs="Arial"/>
          <w:b/>
          <w:bCs/>
          <w:sz w:val="18"/>
          <w:szCs w:val="18"/>
        </w:rPr>
        <w:t>Olší</w:t>
      </w:r>
      <w:r w:rsidRPr="00246233">
        <w:rPr>
          <w:rFonts w:ascii="Arial" w:hAnsi="Arial" w:cs="Arial"/>
          <w:b/>
          <w:bCs/>
          <w:sz w:val="18"/>
          <w:szCs w:val="18"/>
        </w:rPr>
        <w:tab/>
      </w:r>
      <w:proofErr w:type="spellStart"/>
      <w:r w:rsidRPr="00246233">
        <w:rPr>
          <w:rFonts w:ascii="Arial" w:hAnsi="Arial" w:cs="Arial"/>
          <w:b/>
          <w:bCs/>
          <w:sz w:val="18"/>
          <w:szCs w:val="18"/>
        </w:rPr>
        <w:t>Olší</w:t>
      </w:r>
      <w:proofErr w:type="spellEnd"/>
      <w:r w:rsidRPr="00246233">
        <w:rPr>
          <w:rFonts w:ascii="Arial" w:hAnsi="Arial" w:cs="Arial"/>
          <w:b/>
          <w:bCs/>
          <w:sz w:val="18"/>
          <w:szCs w:val="18"/>
        </w:rPr>
        <w:t xml:space="preserve"> u Tišnova</w:t>
      </w:r>
      <w:r w:rsidRPr="00246233">
        <w:rPr>
          <w:rFonts w:ascii="Arial" w:hAnsi="Arial" w:cs="Arial"/>
          <w:b/>
          <w:bCs/>
          <w:sz w:val="18"/>
          <w:szCs w:val="18"/>
        </w:rPr>
        <w:tab/>
        <w:t>5/36</w:t>
      </w:r>
      <w:r w:rsidRPr="00246233">
        <w:rPr>
          <w:rFonts w:ascii="Arial" w:hAnsi="Arial" w:cs="Arial"/>
          <w:b/>
          <w:bCs/>
          <w:sz w:val="18"/>
          <w:szCs w:val="18"/>
        </w:rPr>
        <w:tab/>
        <w:t>orná půda</w:t>
      </w:r>
    </w:p>
    <w:p w14:paraId="79091C9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D9AE867" w14:textId="77777777" w:rsidR="00273BF2" w:rsidRPr="00246233" w:rsidRDefault="00273BF2">
      <w:pPr>
        <w:pStyle w:val="obec1"/>
        <w:widowControl/>
        <w:rPr>
          <w:rFonts w:ascii="Arial" w:hAnsi="Arial" w:cs="Arial"/>
          <w:b/>
          <w:bCs/>
          <w:sz w:val="18"/>
          <w:szCs w:val="18"/>
        </w:rPr>
      </w:pPr>
      <w:r w:rsidRPr="00246233">
        <w:rPr>
          <w:rFonts w:ascii="Arial" w:hAnsi="Arial" w:cs="Arial"/>
          <w:b/>
          <w:bCs/>
          <w:sz w:val="18"/>
          <w:szCs w:val="18"/>
        </w:rPr>
        <w:t>Olší</w:t>
      </w:r>
      <w:r w:rsidRPr="00246233">
        <w:rPr>
          <w:rFonts w:ascii="Arial" w:hAnsi="Arial" w:cs="Arial"/>
          <w:b/>
          <w:bCs/>
          <w:sz w:val="18"/>
          <w:szCs w:val="18"/>
        </w:rPr>
        <w:tab/>
      </w:r>
      <w:proofErr w:type="spellStart"/>
      <w:r w:rsidRPr="00246233">
        <w:rPr>
          <w:rFonts w:ascii="Arial" w:hAnsi="Arial" w:cs="Arial"/>
          <w:b/>
          <w:bCs/>
          <w:sz w:val="18"/>
          <w:szCs w:val="18"/>
        </w:rPr>
        <w:t>Olší</w:t>
      </w:r>
      <w:proofErr w:type="spellEnd"/>
      <w:r w:rsidRPr="00246233">
        <w:rPr>
          <w:rFonts w:ascii="Arial" w:hAnsi="Arial" w:cs="Arial"/>
          <w:b/>
          <w:bCs/>
          <w:sz w:val="18"/>
          <w:szCs w:val="18"/>
        </w:rPr>
        <w:t xml:space="preserve"> u Tišnova</w:t>
      </w:r>
      <w:r w:rsidRPr="00246233">
        <w:rPr>
          <w:rFonts w:ascii="Arial" w:hAnsi="Arial" w:cs="Arial"/>
          <w:b/>
          <w:bCs/>
          <w:sz w:val="18"/>
          <w:szCs w:val="18"/>
        </w:rPr>
        <w:tab/>
        <w:t>295</w:t>
      </w:r>
      <w:r w:rsidRPr="00246233">
        <w:rPr>
          <w:rFonts w:ascii="Arial" w:hAnsi="Arial" w:cs="Arial"/>
          <w:b/>
          <w:bCs/>
          <w:sz w:val="18"/>
          <w:szCs w:val="18"/>
        </w:rPr>
        <w:tab/>
        <w:t>trvalý travní porost</w:t>
      </w:r>
    </w:p>
    <w:p w14:paraId="31599AD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5952ED9" w14:textId="77777777" w:rsidR="00273BF2" w:rsidRPr="00246233" w:rsidRDefault="00273BF2">
      <w:pPr>
        <w:pStyle w:val="obec1"/>
        <w:widowControl/>
        <w:rPr>
          <w:rFonts w:ascii="Arial" w:hAnsi="Arial" w:cs="Arial"/>
          <w:b/>
          <w:bCs/>
          <w:sz w:val="18"/>
          <w:szCs w:val="18"/>
        </w:rPr>
      </w:pPr>
      <w:r w:rsidRPr="00246233">
        <w:rPr>
          <w:rFonts w:ascii="Arial" w:hAnsi="Arial" w:cs="Arial"/>
          <w:b/>
          <w:bCs/>
          <w:sz w:val="18"/>
          <w:szCs w:val="18"/>
        </w:rPr>
        <w:t>Rojetín</w:t>
      </w:r>
      <w:r w:rsidRPr="00246233">
        <w:rPr>
          <w:rFonts w:ascii="Arial" w:hAnsi="Arial" w:cs="Arial"/>
          <w:b/>
          <w:bCs/>
          <w:sz w:val="18"/>
          <w:szCs w:val="18"/>
        </w:rPr>
        <w:tab/>
      </w:r>
      <w:proofErr w:type="spellStart"/>
      <w:r w:rsidRPr="00246233">
        <w:rPr>
          <w:rFonts w:ascii="Arial" w:hAnsi="Arial" w:cs="Arial"/>
          <w:b/>
          <w:bCs/>
          <w:sz w:val="18"/>
          <w:szCs w:val="18"/>
        </w:rPr>
        <w:t>Rojetín</w:t>
      </w:r>
      <w:proofErr w:type="spellEnd"/>
      <w:r w:rsidRPr="00246233">
        <w:rPr>
          <w:rFonts w:ascii="Arial" w:hAnsi="Arial" w:cs="Arial"/>
          <w:b/>
          <w:bCs/>
          <w:sz w:val="18"/>
          <w:szCs w:val="18"/>
        </w:rPr>
        <w:tab/>
        <w:t>1000/50</w:t>
      </w:r>
      <w:r w:rsidRPr="00246233">
        <w:rPr>
          <w:rFonts w:ascii="Arial" w:hAnsi="Arial" w:cs="Arial"/>
          <w:b/>
          <w:bCs/>
          <w:sz w:val="18"/>
          <w:szCs w:val="18"/>
        </w:rPr>
        <w:tab/>
        <w:t>ostatní plocha</w:t>
      </w:r>
    </w:p>
    <w:p w14:paraId="57331C63"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5ED4EED6" w14:textId="0639B84E"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r w:rsidR="0090395A">
        <w:rPr>
          <w:rFonts w:ascii="Arial" w:hAnsi="Arial" w:cs="Arial"/>
          <w:sz w:val="22"/>
          <w:szCs w:val="22"/>
        </w:rPr>
        <w:t>.</w:t>
      </w:r>
    </w:p>
    <w:p w14:paraId="29DB5EA9" w14:textId="77777777" w:rsidR="00273BF2" w:rsidRPr="00EE5EC9" w:rsidRDefault="00273BF2">
      <w:pPr>
        <w:widowControl/>
        <w:rPr>
          <w:rFonts w:ascii="Arial" w:hAnsi="Arial" w:cs="Arial"/>
          <w:sz w:val="22"/>
          <w:szCs w:val="22"/>
        </w:rPr>
      </w:pPr>
    </w:p>
    <w:p w14:paraId="5FCB47D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14900A21"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4 písmeno 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74E15399" w14:textId="77777777" w:rsidR="00273BF2" w:rsidRPr="00EE5EC9" w:rsidRDefault="00273BF2">
      <w:pPr>
        <w:pStyle w:val="vnitrniText"/>
        <w:widowControl/>
        <w:rPr>
          <w:rFonts w:ascii="Arial" w:hAnsi="Arial" w:cs="Arial"/>
          <w:color w:val="000000"/>
          <w:sz w:val="22"/>
          <w:szCs w:val="22"/>
        </w:rPr>
      </w:pPr>
    </w:p>
    <w:p w14:paraId="03511CF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59D08698" w14:textId="5A4807B5"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90395A">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2FC859C7" w14:textId="77777777" w:rsidR="00273BF2" w:rsidRPr="00EE5EC9" w:rsidRDefault="00273BF2">
      <w:pPr>
        <w:pStyle w:val="vnitrniText"/>
        <w:widowControl/>
        <w:rPr>
          <w:rFonts w:ascii="Arial" w:hAnsi="Arial" w:cs="Arial"/>
          <w:sz w:val="22"/>
          <w:szCs w:val="22"/>
        </w:rPr>
      </w:pPr>
    </w:p>
    <w:p w14:paraId="3428E8A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IV.</w:t>
      </w:r>
    </w:p>
    <w:p w14:paraId="20715151" w14:textId="63B80809" w:rsidR="00273BF2" w:rsidRPr="00EE5EC9" w:rsidRDefault="0079596E">
      <w:pPr>
        <w:pStyle w:val="vnitrniText"/>
        <w:widowControl/>
        <w:rPr>
          <w:rFonts w:ascii="Arial" w:hAnsi="Arial" w:cs="Arial"/>
          <w:sz w:val="22"/>
          <w:szCs w:val="22"/>
        </w:rPr>
      </w:pPr>
      <w:r w:rsidRPr="00D76F62">
        <w:rPr>
          <w:rFonts w:ascii="Arial" w:hAnsi="Arial" w:cs="Arial"/>
          <w:sz w:val="22"/>
          <w:szCs w:val="22"/>
        </w:rPr>
        <w:t>Nabyvatel</w:t>
      </w:r>
      <w:r w:rsidR="00062320" w:rsidRPr="00D76F62">
        <w:rPr>
          <w:rFonts w:ascii="Arial" w:hAnsi="Arial" w:cs="Arial"/>
          <w:sz w:val="22"/>
          <w:szCs w:val="22"/>
        </w:rPr>
        <w:t xml:space="preserve"> prohlašuje, že pozemky uvedené v čl. I. této smlouvy jsou silničními pozemky, které jsou zastavěny </w:t>
      </w:r>
      <w:r w:rsidR="00155875" w:rsidRPr="00D76F62">
        <w:rPr>
          <w:rFonts w:ascii="Arial" w:hAnsi="Arial" w:cs="Arial"/>
          <w:sz w:val="22"/>
          <w:szCs w:val="22"/>
        </w:rPr>
        <w:t xml:space="preserve">silnicí </w:t>
      </w:r>
      <w:r w:rsidR="00290B0F">
        <w:rPr>
          <w:rFonts w:ascii="Arial" w:hAnsi="Arial" w:cs="Arial"/>
          <w:sz w:val="22"/>
          <w:szCs w:val="22"/>
        </w:rPr>
        <w:t xml:space="preserve">č. </w:t>
      </w:r>
      <w:r w:rsidR="00155875" w:rsidRPr="00D76F62">
        <w:rPr>
          <w:rFonts w:ascii="Arial" w:hAnsi="Arial" w:cs="Arial"/>
          <w:sz w:val="22"/>
          <w:szCs w:val="22"/>
        </w:rPr>
        <w:t>II/385 Nové Město na Moravě</w:t>
      </w:r>
      <w:r w:rsidR="00C13145" w:rsidRPr="00D76F62">
        <w:rPr>
          <w:rFonts w:ascii="Arial" w:hAnsi="Arial" w:cs="Arial"/>
          <w:sz w:val="22"/>
          <w:szCs w:val="22"/>
        </w:rPr>
        <w:t xml:space="preserve"> – Tišnov – Česká, resp. silnicí</w:t>
      </w:r>
      <w:r w:rsidR="0087702D">
        <w:rPr>
          <w:rFonts w:ascii="Arial" w:hAnsi="Arial" w:cs="Arial"/>
          <w:sz w:val="22"/>
          <w:szCs w:val="22"/>
        </w:rPr>
        <w:t xml:space="preserve"> č.</w:t>
      </w:r>
      <w:r w:rsidR="00C13145" w:rsidRPr="00D76F62">
        <w:rPr>
          <w:rFonts w:ascii="Arial" w:hAnsi="Arial" w:cs="Arial"/>
          <w:sz w:val="22"/>
          <w:szCs w:val="22"/>
        </w:rPr>
        <w:t xml:space="preserve"> II/391</w:t>
      </w:r>
      <w:r w:rsidR="00D76F62" w:rsidRPr="00D76F62">
        <w:rPr>
          <w:rFonts w:ascii="Arial" w:hAnsi="Arial" w:cs="Arial"/>
          <w:sz w:val="22"/>
          <w:szCs w:val="22"/>
        </w:rPr>
        <w:t xml:space="preserve"> Žďárec</w:t>
      </w:r>
      <w:r w:rsidR="00062320" w:rsidRPr="00D76F62">
        <w:rPr>
          <w:rFonts w:ascii="Arial" w:hAnsi="Arial" w:cs="Arial"/>
          <w:sz w:val="22"/>
          <w:szCs w:val="22"/>
        </w:rPr>
        <w:t xml:space="preserve"> ve vlastnictví nabyvatele. </w:t>
      </w:r>
      <w:r w:rsidR="00273BF2" w:rsidRPr="00D76F62">
        <w:rPr>
          <w:rFonts w:ascii="Arial" w:hAnsi="Arial" w:cs="Arial"/>
          <w:sz w:val="22"/>
          <w:szCs w:val="22"/>
        </w:rPr>
        <w:t xml:space="preserve">Pozemky </w:t>
      </w:r>
      <w:r w:rsidR="00062320" w:rsidRPr="00D76F62">
        <w:rPr>
          <w:rFonts w:ascii="Arial" w:hAnsi="Arial" w:cs="Arial"/>
          <w:sz w:val="22"/>
          <w:szCs w:val="22"/>
        </w:rPr>
        <w:t>se</w:t>
      </w:r>
      <w:r w:rsidR="00273BF2" w:rsidRPr="00D76F62">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30A38314" w14:textId="77777777" w:rsidTr="00F44BD0">
        <w:tc>
          <w:tcPr>
            <w:tcW w:w="3261" w:type="dxa"/>
            <w:hideMark/>
          </w:tcPr>
          <w:p w14:paraId="36494853"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34685EF6"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230FCFCC"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2903E2D2" w14:textId="77777777" w:rsidTr="00F44BD0">
        <w:tc>
          <w:tcPr>
            <w:tcW w:w="3261" w:type="dxa"/>
            <w:hideMark/>
          </w:tcPr>
          <w:p w14:paraId="0BE85210"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Olší u Tišnova</w:t>
            </w:r>
          </w:p>
        </w:tc>
        <w:tc>
          <w:tcPr>
            <w:tcW w:w="2551" w:type="dxa"/>
            <w:hideMark/>
          </w:tcPr>
          <w:p w14:paraId="6AA0E156"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5/36</w:t>
            </w:r>
          </w:p>
        </w:tc>
        <w:tc>
          <w:tcPr>
            <w:tcW w:w="3260" w:type="dxa"/>
            <w:hideMark/>
          </w:tcPr>
          <w:p w14:paraId="38F1A2EB"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6 361,80 Kč</w:t>
            </w:r>
          </w:p>
        </w:tc>
      </w:tr>
      <w:tr w:rsidR="00F44BD0" w14:paraId="5B8BD674" w14:textId="77777777" w:rsidTr="00F44BD0">
        <w:tc>
          <w:tcPr>
            <w:tcW w:w="3261" w:type="dxa"/>
            <w:hideMark/>
          </w:tcPr>
          <w:p w14:paraId="152156C7" w14:textId="77777777" w:rsidR="00F44BD0" w:rsidRDefault="00F44BD0">
            <w:pPr>
              <w:widowControl/>
              <w:rPr>
                <w:rFonts w:ascii="Arial" w:hAnsi="Arial" w:cs="Arial"/>
                <w:sz w:val="18"/>
                <w:szCs w:val="18"/>
              </w:rPr>
            </w:pPr>
            <w:r>
              <w:rPr>
                <w:rFonts w:ascii="Arial" w:hAnsi="Arial" w:cs="Arial"/>
                <w:sz w:val="18"/>
                <w:szCs w:val="18"/>
              </w:rPr>
              <w:t>Olší u Tišnova</w:t>
            </w:r>
          </w:p>
        </w:tc>
        <w:tc>
          <w:tcPr>
            <w:tcW w:w="2551" w:type="dxa"/>
            <w:hideMark/>
          </w:tcPr>
          <w:p w14:paraId="3B0AC485" w14:textId="77777777" w:rsidR="00F44BD0" w:rsidRDefault="00F44BD0">
            <w:pPr>
              <w:widowControl/>
              <w:rPr>
                <w:rFonts w:ascii="Arial" w:hAnsi="Arial" w:cs="Arial"/>
                <w:sz w:val="18"/>
                <w:szCs w:val="18"/>
              </w:rPr>
            </w:pPr>
            <w:r>
              <w:rPr>
                <w:rFonts w:ascii="Arial" w:hAnsi="Arial" w:cs="Arial"/>
                <w:sz w:val="18"/>
                <w:szCs w:val="18"/>
              </w:rPr>
              <w:t>KN 295</w:t>
            </w:r>
          </w:p>
        </w:tc>
        <w:tc>
          <w:tcPr>
            <w:tcW w:w="3260" w:type="dxa"/>
            <w:hideMark/>
          </w:tcPr>
          <w:p w14:paraId="2721ECF2" w14:textId="77777777" w:rsidR="00F44BD0" w:rsidRDefault="00F44BD0">
            <w:pPr>
              <w:widowControl/>
              <w:rPr>
                <w:rFonts w:ascii="Arial" w:hAnsi="Arial" w:cs="Arial"/>
                <w:sz w:val="18"/>
                <w:szCs w:val="18"/>
              </w:rPr>
            </w:pPr>
            <w:r>
              <w:rPr>
                <w:rFonts w:ascii="Arial" w:hAnsi="Arial" w:cs="Arial"/>
                <w:sz w:val="18"/>
                <w:szCs w:val="18"/>
              </w:rPr>
              <w:t>118,77 Kč</w:t>
            </w:r>
          </w:p>
        </w:tc>
      </w:tr>
      <w:tr w:rsidR="00F44BD0" w14:paraId="2F18B808" w14:textId="77777777" w:rsidTr="00F44BD0">
        <w:tc>
          <w:tcPr>
            <w:tcW w:w="3261" w:type="dxa"/>
            <w:hideMark/>
          </w:tcPr>
          <w:p w14:paraId="1EAF187A" w14:textId="77777777" w:rsidR="00F44BD0" w:rsidRDefault="00F44BD0">
            <w:pPr>
              <w:widowControl/>
              <w:rPr>
                <w:rFonts w:ascii="Arial" w:hAnsi="Arial" w:cs="Arial"/>
                <w:sz w:val="18"/>
                <w:szCs w:val="18"/>
              </w:rPr>
            </w:pPr>
            <w:r>
              <w:rPr>
                <w:rFonts w:ascii="Arial" w:hAnsi="Arial" w:cs="Arial"/>
                <w:sz w:val="18"/>
                <w:szCs w:val="18"/>
              </w:rPr>
              <w:t>Rojetín</w:t>
            </w:r>
          </w:p>
        </w:tc>
        <w:tc>
          <w:tcPr>
            <w:tcW w:w="2551" w:type="dxa"/>
            <w:hideMark/>
          </w:tcPr>
          <w:p w14:paraId="3E4ACF38" w14:textId="77777777" w:rsidR="00F44BD0" w:rsidRDefault="00F44BD0">
            <w:pPr>
              <w:widowControl/>
              <w:rPr>
                <w:rFonts w:ascii="Arial" w:hAnsi="Arial" w:cs="Arial"/>
                <w:sz w:val="18"/>
                <w:szCs w:val="18"/>
              </w:rPr>
            </w:pPr>
            <w:r>
              <w:rPr>
                <w:rFonts w:ascii="Arial" w:hAnsi="Arial" w:cs="Arial"/>
                <w:sz w:val="18"/>
                <w:szCs w:val="18"/>
              </w:rPr>
              <w:t>KN 1000/50</w:t>
            </w:r>
          </w:p>
        </w:tc>
        <w:tc>
          <w:tcPr>
            <w:tcW w:w="3260" w:type="dxa"/>
            <w:hideMark/>
          </w:tcPr>
          <w:p w14:paraId="56FC7B72" w14:textId="77777777" w:rsidR="00F44BD0" w:rsidRDefault="00F44BD0">
            <w:pPr>
              <w:widowControl/>
              <w:rPr>
                <w:rFonts w:ascii="Arial" w:hAnsi="Arial" w:cs="Arial"/>
                <w:sz w:val="18"/>
                <w:szCs w:val="18"/>
              </w:rPr>
            </w:pPr>
            <w:r>
              <w:rPr>
                <w:rFonts w:ascii="Arial" w:hAnsi="Arial" w:cs="Arial"/>
                <w:sz w:val="18"/>
                <w:szCs w:val="18"/>
              </w:rPr>
              <w:t>180,56 Kč</w:t>
            </w:r>
          </w:p>
        </w:tc>
      </w:tr>
    </w:tbl>
    <w:p w14:paraId="6258C8CC" w14:textId="77777777" w:rsidR="00F44BD0" w:rsidRDefault="00F44BD0">
      <w:pPr>
        <w:widowControl/>
        <w:rPr>
          <w:rFonts w:ascii="Arial" w:hAnsi="Arial" w:cs="Arial"/>
          <w:sz w:val="18"/>
          <w:szCs w:val="18"/>
        </w:rPr>
      </w:pPr>
    </w:p>
    <w:p w14:paraId="6769E09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63DB0FB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65F631FF"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0E8FA06"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2)  Převáděné pozemky nejsou zatíženy užívacími právy třetích osob.</w:t>
      </w:r>
    </w:p>
    <w:p w14:paraId="74CC91B7" w14:textId="5D4AFAB9" w:rsidR="00273BF2" w:rsidRPr="00EE5EC9" w:rsidRDefault="00273BF2">
      <w:pPr>
        <w:pStyle w:val="vnitrniText"/>
        <w:widowControl/>
        <w:rPr>
          <w:rFonts w:ascii="Arial" w:hAnsi="Arial" w:cs="Arial"/>
          <w:sz w:val="22"/>
          <w:szCs w:val="22"/>
        </w:rPr>
      </w:pPr>
      <w:r w:rsidRPr="00EE5EC9">
        <w:rPr>
          <w:rFonts w:ascii="Arial" w:hAnsi="Arial" w:cs="Arial"/>
          <w:sz w:val="22"/>
          <w:szCs w:val="22"/>
        </w:rPr>
        <w:t>3) Převáděný pozemek p.</w:t>
      </w:r>
      <w:r w:rsidR="0090395A">
        <w:rPr>
          <w:rFonts w:ascii="Arial" w:hAnsi="Arial" w:cs="Arial"/>
          <w:sz w:val="22"/>
          <w:szCs w:val="22"/>
        </w:rPr>
        <w:t xml:space="preserve"> </w:t>
      </w:r>
      <w:r w:rsidRPr="00EE5EC9">
        <w:rPr>
          <w:rFonts w:ascii="Arial" w:hAnsi="Arial" w:cs="Arial"/>
          <w:sz w:val="22"/>
          <w:szCs w:val="22"/>
        </w:rPr>
        <w:t xml:space="preserve">č. KN 1000/50 v </w:t>
      </w:r>
      <w:proofErr w:type="spellStart"/>
      <w:r w:rsidRPr="00EE5EC9">
        <w:rPr>
          <w:rFonts w:ascii="Arial" w:hAnsi="Arial" w:cs="Arial"/>
          <w:sz w:val="22"/>
          <w:szCs w:val="22"/>
        </w:rPr>
        <w:t>k.ú</w:t>
      </w:r>
      <w:proofErr w:type="spellEnd"/>
      <w:r w:rsidRPr="00EE5EC9">
        <w:rPr>
          <w:rFonts w:ascii="Arial" w:hAnsi="Arial" w:cs="Arial"/>
          <w:sz w:val="22"/>
          <w:szCs w:val="22"/>
        </w:rPr>
        <w:t>. Rojetín je součástí společenstevní honitby "Rojetín", jejímž držitelem je Honební společenstvo Rojetín. Převáděný pozemek p.</w:t>
      </w:r>
      <w:r w:rsidR="0090395A">
        <w:rPr>
          <w:rFonts w:ascii="Arial" w:hAnsi="Arial" w:cs="Arial"/>
          <w:sz w:val="22"/>
          <w:szCs w:val="22"/>
        </w:rPr>
        <w:t xml:space="preserve"> </w:t>
      </w:r>
      <w:r w:rsidRPr="00EE5EC9">
        <w:rPr>
          <w:rFonts w:ascii="Arial" w:hAnsi="Arial" w:cs="Arial"/>
          <w:sz w:val="22"/>
          <w:szCs w:val="22"/>
        </w:rPr>
        <w:t xml:space="preserve">č. KN 295 v </w:t>
      </w:r>
      <w:proofErr w:type="spellStart"/>
      <w:r w:rsidRPr="00EE5EC9">
        <w:rPr>
          <w:rFonts w:ascii="Arial" w:hAnsi="Arial" w:cs="Arial"/>
          <w:sz w:val="22"/>
          <w:szCs w:val="22"/>
        </w:rPr>
        <w:t>k.ú</w:t>
      </w:r>
      <w:proofErr w:type="spellEnd"/>
      <w:r w:rsidRPr="00EE5EC9">
        <w:rPr>
          <w:rFonts w:ascii="Arial" w:hAnsi="Arial" w:cs="Arial"/>
          <w:sz w:val="22"/>
          <w:szCs w:val="22"/>
        </w:rPr>
        <w:t>. Olší u Tišnova je součástí společenstevní honitby "Drahonín", jejímž držitelem je Honební společenstvo Drahonín-Olší-Litava.</w:t>
      </w:r>
      <w:r w:rsidR="008E1121">
        <w:rPr>
          <w:rFonts w:ascii="Arial" w:hAnsi="Arial" w:cs="Arial"/>
          <w:sz w:val="22"/>
          <w:szCs w:val="22"/>
        </w:rPr>
        <w:t xml:space="preserve"> </w:t>
      </w:r>
      <w:r w:rsidRPr="00EE5EC9">
        <w:rPr>
          <w:rFonts w:ascii="Arial" w:hAnsi="Arial" w:cs="Arial"/>
          <w:sz w:val="22"/>
          <w:szCs w:val="22"/>
        </w:rPr>
        <w:t>Tyto pozemky jsou ve smyslu zákona č. 503/2012 Sb., o Státním pozemkovém úřadu, ve znění pozdějších předpisů, v režimu přičlenění.</w:t>
      </w:r>
    </w:p>
    <w:p w14:paraId="66FF1C0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4) Na převáděných pozemcích váznou tato práva třetích osob:</w:t>
      </w:r>
    </w:p>
    <w:p w14:paraId="63E23C63" w14:textId="0126255E" w:rsidR="00273BF2" w:rsidRPr="00EE5EC9" w:rsidRDefault="00273BF2">
      <w:pPr>
        <w:pStyle w:val="vnitrniText"/>
        <w:widowControl/>
        <w:rPr>
          <w:rFonts w:ascii="Arial" w:hAnsi="Arial" w:cs="Arial"/>
          <w:sz w:val="22"/>
          <w:szCs w:val="22"/>
        </w:rPr>
      </w:pPr>
      <w:r w:rsidRPr="00EE5EC9">
        <w:rPr>
          <w:rFonts w:ascii="Arial" w:hAnsi="Arial" w:cs="Arial"/>
          <w:sz w:val="22"/>
          <w:szCs w:val="22"/>
        </w:rPr>
        <w:t>Nabyvatel bere na vědomí a je srozuměn s tím, že převádějící uzavřel smlouvu o smlouvě budoucí o zřízení věcného břemene, kterou se zavázal k uzavření smlouvy o zřízení věcného břemene a dal souhlas s tím, aby společnost EG.D., a.s.</w:t>
      </w:r>
      <w:r w:rsidR="008129EB">
        <w:rPr>
          <w:rFonts w:ascii="Arial" w:hAnsi="Arial" w:cs="Arial"/>
          <w:sz w:val="22"/>
          <w:szCs w:val="22"/>
        </w:rPr>
        <w:t>,</w:t>
      </w:r>
      <w:r w:rsidRPr="00EE5EC9">
        <w:rPr>
          <w:rFonts w:ascii="Arial" w:hAnsi="Arial" w:cs="Arial"/>
          <w:sz w:val="22"/>
          <w:szCs w:val="22"/>
        </w:rPr>
        <w:t xml:space="preserve"> umístila na převáděném pozemku p.</w:t>
      </w:r>
      <w:r w:rsidR="008129EB">
        <w:rPr>
          <w:rFonts w:ascii="Arial" w:hAnsi="Arial" w:cs="Arial"/>
          <w:sz w:val="22"/>
          <w:szCs w:val="22"/>
        </w:rPr>
        <w:t xml:space="preserve"> </w:t>
      </w:r>
      <w:r w:rsidRPr="00EE5EC9">
        <w:rPr>
          <w:rFonts w:ascii="Arial" w:hAnsi="Arial" w:cs="Arial"/>
          <w:sz w:val="22"/>
          <w:szCs w:val="22"/>
        </w:rPr>
        <w:t xml:space="preserve">č. KN 5/36 v </w:t>
      </w:r>
      <w:proofErr w:type="spellStart"/>
      <w:r w:rsidRPr="00EE5EC9">
        <w:rPr>
          <w:rFonts w:ascii="Arial" w:hAnsi="Arial" w:cs="Arial"/>
          <w:sz w:val="22"/>
          <w:szCs w:val="22"/>
        </w:rPr>
        <w:t>k.ú</w:t>
      </w:r>
      <w:proofErr w:type="spellEnd"/>
      <w:r w:rsidRPr="00EE5EC9">
        <w:rPr>
          <w:rFonts w:ascii="Arial" w:hAnsi="Arial" w:cs="Arial"/>
          <w:sz w:val="22"/>
          <w:szCs w:val="22"/>
        </w:rPr>
        <w:t>. Olší u Tišnova, resp. jeho části</w:t>
      </w:r>
      <w:r w:rsidR="008129EB">
        <w:rPr>
          <w:rFonts w:ascii="Arial" w:hAnsi="Arial" w:cs="Arial"/>
          <w:sz w:val="22"/>
          <w:szCs w:val="22"/>
        </w:rPr>
        <w:t>,</w:t>
      </w:r>
      <w:r w:rsidRPr="00EE5EC9">
        <w:rPr>
          <w:rFonts w:ascii="Arial" w:hAnsi="Arial" w:cs="Arial"/>
          <w:sz w:val="22"/>
          <w:szCs w:val="22"/>
        </w:rPr>
        <w:t xml:space="preserve"> stavbu zemního kabelového vedení NN, VN, kabelov</w:t>
      </w:r>
      <w:r w:rsidR="008129EB">
        <w:rPr>
          <w:rFonts w:ascii="Arial" w:hAnsi="Arial" w:cs="Arial"/>
          <w:sz w:val="22"/>
          <w:szCs w:val="22"/>
        </w:rPr>
        <w:t>é</w:t>
      </w:r>
      <w:r w:rsidRPr="00EE5EC9">
        <w:rPr>
          <w:rFonts w:ascii="Arial" w:hAnsi="Arial" w:cs="Arial"/>
          <w:sz w:val="22"/>
          <w:szCs w:val="22"/>
        </w:rPr>
        <w:t xml:space="preserve"> skří</w:t>
      </w:r>
      <w:r w:rsidR="008129EB">
        <w:rPr>
          <w:rFonts w:ascii="Arial" w:hAnsi="Arial" w:cs="Arial"/>
          <w:sz w:val="22"/>
          <w:szCs w:val="22"/>
        </w:rPr>
        <w:t>ně</w:t>
      </w:r>
      <w:r w:rsidRPr="00EE5EC9">
        <w:rPr>
          <w:rFonts w:ascii="Arial" w:hAnsi="Arial" w:cs="Arial"/>
          <w:sz w:val="22"/>
          <w:szCs w:val="22"/>
        </w:rPr>
        <w:t xml:space="preserve"> a telekomunikační</w:t>
      </w:r>
      <w:r w:rsidR="008129EB">
        <w:rPr>
          <w:rFonts w:ascii="Arial" w:hAnsi="Arial" w:cs="Arial"/>
          <w:sz w:val="22"/>
          <w:szCs w:val="22"/>
        </w:rPr>
        <w:t>ho</w:t>
      </w:r>
      <w:r w:rsidRPr="00EE5EC9">
        <w:rPr>
          <w:rFonts w:ascii="Arial" w:hAnsi="Arial" w:cs="Arial"/>
          <w:sz w:val="22"/>
          <w:szCs w:val="22"/>
        </w:rPr>
        <w:t xml:space="preserve"> kabel</w:t>
      </w:r>
      <w:r w:rsidR="008129EB">
        <w:rPr>
          <w:rFonts w:ascii="Arial" w:hAnsi="Arial" w:cs="Arial"/>
          <w:sz w:val="22"/>
          <w:szCs w:val="22"/>
        </w:rPr>
        <w:t>u</w:t>
      </w:r>
      <w:r w:rsidRPr="00EE5EC9">
        <w:rPr>
          <w:rFonts w:ascii="Arial" w:hAnsi="Arial" w:cs="Arial"/>
          <w:sz w:val="22"/>
          <w:szCs w:val="22"/>
        </w:rPr>
        <w:t xml:space="preserve"> (předpokládaný počátek realizace 6/2025). Nabyvatel se zavazuje, že v souladu se smlouvou o smlouvě budoucí o zřízení věcného břemene č. 1003C23/51 uzavře smlouvu o zřízení věcného břemene.</w:t>
      </w:r>
    </w:p>
    <w:p w14:paraId="79337CA0" w14:textId="31DA09E8" w:rsidR="004B6821" w:rsidRPr="00EE5EC9" w:rsidRDefault="004B6821">
      <w:pPr>
        <w:pStyle w:val="vnitrniText"/>
        <w:widowControl/>
        <w:rPr>
          <w:rFonts w:ascii="Arial" w:hAnsi="Arial" w:cs="Arial"/>
          <w:sz w:val="22"/>
          <w:szCs w:val="22"/>
        </w:rPr>
      </w:pPr>
      <w:r w:rsidRPr="00EE5EC9">
        <w:rPr>
          <w:rFonts w:ascii="Arial" w:hAnsi="Arial" w:cs="Arial"/>
          <w:sz w:val="22"/>
          <w:szCs w:val="22"/>
        </w:rPr>
        <w:t xml:space="preserve">5) Nabyvatel bere na vědomí a je srozuměn s tím, že se na převáděném pozemku p. č. 295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Olší u Tišnova může dle dostupných podkladů nacházet stavba vodního díla, konkrétně stavba k vodohospodářským melioracím </w:t>
      </w:r>
      <w:r w:rsidR="00D76F62" w:rsidRPr="00EE5EC9">
        <w:rPr>
          <w:rFonts w:ascii="Arial" w:hAnsi="Arial" w:cs="Arial"/>
          <w:sz w:val="22"/>
          <w:szCs w:val="22"/>
        </w:rPr>
        <w:t>pozemků – podrobné</w:t>
      </w:r>
      <w:r w:rsidRPr="00EE5EC9">
        <w:rPr>
          <w:rFonts w:ascii="Arial" w:hAnsi="Arial" w:cs="Arial"/>
          <w:sz w:val="22"/>
          <w:szCs w:val="22"/>
        </w:rPr>
        <w:t xml:space="preserve"> odvodňovací zařízení (z roku 1981). Tato stavba vodního díla je součástí předmětného pozemku a spolu s ním přechází vlastnické právo na nabyvatele. </w:t>
      </w:r>
    </w:p>
    <w:p w14:paraId="4740FE16" w14:textId="77777777" w:rsidR="00273BF2" w:rsidRPr="00EE5EC9" w:rsidRDefault="002F715C">
      <w:pPr>
        <w:pStyle w:val="vnitrniText"/>
        <w:widowControl/>
        <w:rPr>
          <w:rFonts w:ascii="Arial" w:hAnsi="Arial" w:cs="Arial"/>
          <w:sz w:val="22"/>
          <w:szCs w:val="22"/>
        </w:rPr>
      </w:pPr>
      <w:r>
        <w:rPr>
          <w:rFonts w:ascii="Arial" w:hAnsi="Arial" w:cs="Arial"/>
          <w:sz w:val="22"/>
          <w:szCs w:val="22"/>
        </w:rPr>
        <w:t>6)</w:t>
      </w:r>
      <w:r w:rsidR="00331C6A">
        <w:rPr>
          <w:rFonts w:ascii="Arial" w:hAnsi="Arial" w:cs="Arial"/>
          <w:sz w:val="22"/>
          <w:szCs w:val="22"/>
        </w:rPr>
        <w:t xml:space="preserve"> </w:t>
      </w:r>
      <w:r>
        <w:rPr>
          <w:rFonts w:ascii="Arial" w:hAnsi="Arial" w:cs="Arial"/>
          <w:sz w:val="22"/>
          <w:szCs w:val="22"/>
        </w:rPr>
        <w:t xml:space="preserve">Nabyvatel nabývá pozemky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převáděných pozemků.</w:t>
      </w:r>
    </w:p>
    <w:p w14:paraId="2360647E" w14:textId="77777777" w:rsidR="00273BF2" w:rsidRPr="00EE5EC9" w:rsidRDefault="00273BF2">
      <w:pPr>
        <w:pStyle w:val="vnitrniText"/>
        <w:widowControl/>
        <w:rPr>
          <w:rFonts w:ascii="Arial" w:hAnsi="Arial" w:cs="Arial"/>
          <w:sz w:val="22"/>
          <w:szCs w:val="22"/>
        </w:rPr>
      </w:pPr>
    </w:p>
    <w:p w14:paraId="43FBE8BA"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321BEED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74A60AE3" w14:textId="77777777" w:rsidR="00916407" w:rsidRDefault="00916407" w:rsidP="00916407">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0FC986F" w14:textId="77777777" w:rsidR="00916407" w:rsidRPr="0003365A" w:rsidRDefault="00916407" w:rsidP="00916407">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15709871" w14:textId="77777777" w:rsidR="00916407" w:rsidRDefault="00916407" w:rsidP="00916407">
      <w:pPr>
        <w:pStyle w:val="vnintext"/>
        <w:ind w:firstLine="425"/>
        <w:rPr>
          <w:rFonts w:ascii="Arial" w:hAnsi="Arial" w:cs="Arial"/>
          <w:sz w:val="22"/>
          <w:szCs w:val="22"/>
        </w:rPr>
      </w:pPr>
      <w:r>
        <w:rPr>
          <w:rFonts w:ascii="Arial" w:hAnsi="Arial" w:cs="Arial"/>
          <w:sz w:val="22"/>
          <w:szCs w:val="22"/>
        </w:rPr>
        <w:lastRenderedPageBreak/>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2678FADD" w14:textId="77777777" w:rsidR="00B16789" w:rsidRPr="0003365A" w:rsidRDefault="00B16789" w:rsidP="00916407">
      <w:pPr>
        <w:pStyle w:val="vnintext"/>
        <w:ind w:firstLine="425"/>
        <w:rPr>
          <w:rFonts w:ascii="Arial" w:hAnsi="Arial" w:cs="Arial"/>
          <w:sz w:val="22"/>
          <w:szCs w:val="22"/>
        </w:rPr>
      </w:pPr>
    </w:p>
    <w:p w14:paraId="3BE5F84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0073A567"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6F9D0475" w14:textId="3D5651A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w:t>
      </w:r>
      <w:proofErr w:type="gramStart"/>
      <w:r w:rsidRPr="00EE5EC9">
        <w:rPr>
          <w:rFonts w:ascii="Arial" w:hAnsi="Arial" w:cs="Arial"/>
          <w:sz w:val="22"/>
          <w:szCs w:val="22"/>
        </w:rPr>
        <w:t>obdrží</w:t>
      </w:r>
      <w:proofErr w:type="gramEnd"/>
      <w:r w:rsidRPr="00EE5EC9">
        <w:rPr>
          <w:rFonts w:ascii="Arial" w:hAnsi="Arial" w:cs="Arial"/>
          <w:sz w:val="22"/>
          <w:szCs w:val="22"/>
        </w:rPr>
        <w:t xml:space="preserve"> 1 stejnopis a ostatní jsou určeny pro převádějícího.</w:t>
      </w:r>
    </w:p>
    <w:p w14:paraId="75C0E481"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040B12BE"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7DAA976" w14:textId="318B2FB7"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w:t>
      </w:r>
      <w:r w:rsidR="009D773B">
        <w:rPr>
          <w:rFonts w:ascii="Arial" w:hAnsi="Arial" w:cs="Arial"/>
          <w:sz w:val="22"/>
          <w:szCs w:val="22"/>
        </w:rPr>
        <w:t>,</w:t>
      </w:r>
      <w:r w:rsidR="000729F0">
        <w:rPr>
          <w:rFonts w:ascii="Arial" w:hAnsi="Arial" w:cs="Arial"/>
          <w:sz w:val="22"/>
          <w:szCs w:val="22"/>
        </w:rPr>
        <w:t xml:space="preserve"> o archivnictví a spisové službě a o změně některých zákonů, ve znění pozdějších předpisů.</w:t>
      </w:r>
    </w:p>
    <w:p w14:paraId="5AA3F4AC" w14:textId="77777777" w:rsidR="00273BF2" w:rsidRPr="00EE5EC9" w:rsidRDefault="00273BF2">
      <w:pPr>
        <w:widowControl/>
        <w:rPr>
          <w:rFonts w:ascii="Arial" w:hAnsi="Arial" w:cs="Arial"/>
          <w:sz w:val="22"/>
          <w:szCs w:val="22"/>
        </w:rPr>
      </w:pPr>
    </w:p>
    <w:p w14:paraId="5EEE5E66"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79A848D1"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47FE6AFE"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a)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6BE2761E" w14:textId="77777777" w:rsidR="00246233" w:rsidRDefault="00246233" w:rsidP="00246233">
      <w:pPr>
        <w:pStyle w:val="vnitrniText"/>
        <w:widowControl/>
        <w:rPr>
          <w:rFonts w:ascii="Arial" w:hAnsi="Arial" w:cs="Arial"/>
          <w:sz w:val="22"/>
          <w:szCs w:val="22"/>
        </w:rPr>
      </w:pPr>
      <w:r>
        <w:rPr>
          <w:rFonts w:ascii="Arial" w:hAnsi="Arial" w:cs="Arial"/>
          <w:sz w:val="22"/>
          <w:szCs w:val="22"/>
        </w:rPr>
        <w:t xml:space="preserve">3) Doložka dle § 23 zákona č. 129/2000 Sb., o krajích (krajské zřízení), ve znění pozdějších předpisů: </w:t>
      </w:r>
    </w:p>
    <w:p w14:paraId="6CA8F054" w14:textId="42664F1D" w:rsidR="00A148A6" w:rsidRDefault="00246233">
      <w:pPr>
        <w:pStyle w:val="vnitrniText"/>
        <w:widowControl/>
        <w:rPr>
          <w:rFonts w:ascii="Arial" w:hAnsi="Arial" w:cs="Arial"/>
          <w:sz w:val="22"/>
          <w:szCs w:val="22"/>
        </w:rPr>
      </w:pPr>
      <w:r>
        <w:rPr>
          <w:rFonts w:ascii="Arial" w:hAnsi="Arial" w:cs="Arial"/>
          <w:sz w:val="22"/>
          <w:szCs w:val="22"/>
        </w:rPr>
        <w:t>Bezúplatné nabytí pozemk</w:t>
      </w:r>
      <w:r w:rsidR="00F826D2">
        <w:rPr>
          <w:rFonts w:ascii="Arial" w:hAnsi="Arial" w:cs="Arial"/>
          <w:sz w:val="22"/>
          <w:szCs w:val="22"/>
        </w:rPr>
        <w:t>ů</w:t>
      </w:r>
      <w:r>
        <w:rPr>
          <w:rFonts w:ascii="Arial" w:hAnsi="Arial" w:cs="Arial"/>
          <w:sz w:val="22"/>
          <w:szCs w:val="22"/>
        </w:rPr>
        <w:t xml:space="preserve"> uveden</w:t>
      </w:r>
      <w:r w:rsidR="00F826D2">
        <w:rPr>
          <w:rFonts w:ascii="Arial" w:hAnsi="Arial" w:cs="Arial"/>
          <w:sz w:val="22"/>
          <w:szCs w:val="22"/>
        </w:rPr>
        <w:t>ých</w:t>
      </w:r>
      <w:r>
        <w:rPr>
          <w:rFonts w:ascii="Arial" w:hAnsi="Arial" w:cs="Arial"/>
          <w:sz w:val="22"/>
          <w:szCs w:val="22"/>
        </w:rPr>
        <w:t xml:space="preserve"> v čl. I této smlouvy o bezúplatném převodu pozemk</w:t>
      </w:r>
      <w:r w:rsidR="00F826D2">
        <w:rPr>
          <w:rFonts w:ascii="Arial" w:hAnsi="Arial" w:cs="Arial"/>
          <w:sz w:val="22"/>
          <w:szCs w:val="22"/>
        </w:rPr>
        <w:t>ů</w:t>
      </w:r>
      <w:r>
        <w:rPr>
          <w:rFonts w:ascii="Arial" w:hAnsi="Arial" w:cs="Arial"/>
          <w:sz w:val="22"/>
          <w:szCs w:val="22"/>
        </w:rPr>
        <w:t xml:space="preserve"> bylo schváleno Zastupitelstvem Jihomoravského kraje dne </w:t>
      </w:r>
      <w:r w:rsidR="00A148A6">
        <w:rPr>
          <w:rFonts w:ascii="Arial" w:hAnsi="Arial" w:cs="Arial"/>
          <w:sz w:val="22"/>
          <w:szCs w:val="22"/>
        </w:rPr>
        <w:t xml:space="preserve">12. 12. 2024, usnesení č. </w:t>
      </w:r>
      <w:r w:rsidR="0030682C">
        <w:rPr>
          <w:rFonts w:ascii="Arial" w:hAnsi="Arial" w:cs="Arial"/>
          <w:sz w:val="22"/>
          <w:szCs w:val="22"/>
        </w:rPr>
        <w:t>91/</w:t>
      </w:r>
      <w:r w:rsidR="00A148A6">
        <w:rPr>
          <w:rFonts w:ascii="Arial" w:hAnsi="Arial" w:cs="Arial"/>
          <w:sz w:val="22"/>
          <w:szCs w:val="22"/>
        </w:rPr>
        <w:t>24/Z</w:t>
      </w:r>
      <w:r w:rsidR="0030682C">
        <w:rPr>
          <w:rFonts w:ascii="Arial" w:hAnsi="Arial" w:cs="Arial"/>
          <w:sz w:val="22"/>
          <w:szCs w:val="22"/>
        </w:rPr>
        <w:t>2</w:t>
      </w:r>
      <w:r w:rsidR="00A148A6">
        <w:rPr>
          <w:rFonts w:ascii="Arial" w:hAnsi="Arial" w:cs="Arial"/>
          <w:sz w:val="22"/>
          <w:szCs w:val="22"/>
        </w:rPr>
        <w:t xml:space="preserve">.  </w:t>
      </w:r>
    </w:p>
    <w:p w14:paraId="16D1872E" w14:textId="56A40036"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7F3BAA60" w14:textId="77777777" w:rsidR="00273BF2" w:rsidRDefault="00273BF2">
      <w:pPr>
        <w:pStyle w:val="vnitrniText"/>
        <w:widowControl/>
        <w:rPr>
          <w:rFonts w:ascii="Arial" w:hAnsi="Arial" w:cs="Arial"/>
          <w:color w:val="000000"/>
          <w:sz w:val="22"/>
          <w:szCs w:val="22"/>
        </w:rPr>
      </w:pPr>
    </w:p>
    <w:p w14:paraId="592E7EC7" w14:textId="77777777" w:rsidR="00B16789" w:rsidRDefault="00B16789">
      <w:pPr>
        <w:pStyle w:val="vnitrniText"/>
        <w:widowControl/>
        <w:rPr>
          <w:rFonts w:ascii="Arial" w:hAnsi="Arial" w:cs="Arial"/>
          <w:color w:val="000000"/>
          <w:sz w:val="22"/>
          <w:szCs w:val="22"/>
        </w:rPr>
      </w:pPr>
    </w:p>
    <w:p w14:paraId="2CD76F0A" w14:textId="77777777" w:rsidR="00B16789" w:rsidRDefault="00B16789">
      <w:pPr>
        <w:pStyle w:val="vnitrniText"/>
        <w:widowControl/>
        <w:rPr>
          <w:rFonts w:ascii="Arial" w:hAnsi="Arial" w:cs="Arial"/>
          <w:color w:val="000000"/>
          <w:sz w:val="22"/>
          <w:szCs w:val="22"/>
        </w:rPr>
      </w:pPr>
    </w:p>
    <w:p w14:paraId="1F6BA042" w14:textId="77777777" w:rsidR="00B16789" w:rsidRDefault="00B16789">
      <w:pPr>
        <w:pStyle w:val="vnitrniText"/>
        <w:widowControl/>
        <w:rPr>
          <w:rFonts w:ascii="Arial" w:hAnsi="Arial" w:cs="Arial"/>
          <w:color w:val="000000"/>
          <w:sz w:val="22"/>
          <w:szCs w:val="22"/>
        </w:rPr>
      </w:pPr>
    </w:p>
    <w:p w14:paraId="4F8B55B9" w14:textId="77777777" w:rsidR="00B16789" w:rsidRDefault="00B16789">
      <w:pPr>
        <w:pStyle w:val="vnitrniText"/>
        <w:widowControl/>
        <w:rPr>
          <w:rFonts w:ascii="Arial" w:hAnsi="Arial" w:cs="Arial"/>
          <w:color w:val="000000"/>
          <w:sz w:val="22"/>
          <w:szCs w:val="22"/>
        </w:rPr>
      </w:pPr>
    </w:p>
    <w:p w14:paraId="3C9F3834" w14:textId="77777777" w:rsidR="00B16789" w:rsidRDefault="00B16789">
      <w:pPr>
        <w:pStyle w:val="vnitrniText"/>
        <w:widowControl/>
        <w:rPr>
          <w:rFonts w:ascii="Arial" w:hAnsi="Arial" w:cs="Arial"/>
          <w:color w:val="000000"/>
          <w:sz w:val="22"/>
          <w:szCs w:val="22"/>
        </w:rPr>
      </w:pPr>
    </w:p>
    <w:p w14:paraId="6E58AF3E" w14:textId="77777777" w:rsidR="00B16789" w:rsidRDefault="00B16789">
      <w:pPr>
        <w:pStyle w:val="vnitrniText"/>
        <w:widowControl/>
        <w:rPr>
          <w:rFonts w:ascii="Arial" w:hAnsi="Arial" w:cs="Arial"/>
          <w:color w:val="000000"/>
          <w:sz w:val="22"/>
          <w:szCs w:val="22"/>
        </w:rPr>
      </w:pPr>
    </w:p>
    <w:p w14:paraId="6D181113" w14:textId="77777777" w:rsidR="00B16789" w:rsidRDefault="00B16789">
      <w:pPr>
        <w:pStyle w:val="vnitrniText"/>
        <w:widowControl/>
        <w:rPr>
          <w:rFonts w:ascii="Arial" w:hAnsi="Arial" w:cs="Arial"/>
          <w:color w:val="000000"/>
          <w:sz w:val="22"/>
          <w:szCs w:val="22"/>
        </w:rPr>
      </w:pPr>
    </w:p>
    <w:p w14:paraId="65EB2696" w14:textId="77777777" w:rsidR="00B16789" w:rsidRPr="00EE5EC9" w:rsidRDefault="00B16789">
      <w:pPr>
        <w:pStyle w:val="vnitrniText"/>
        <w:widowControl/>
        <w:rPr>
          <w:rFonts w:ascii="Arial" w:hAnsi="Arial" w:cs="Arial"/>
          <w:color w:val="000000"/>
          <w:sz w:val="22"/>
          <w:szCs w:val="22"/>
        </w:rPr>
      </w:pPr>
    </w:p>
    <w:p w14:paraId="2F042DB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IX.</w:t>
      </w:r>
    </w:p>
    <w:p w14:paraId="4E59D337"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708BEBE" w14:textId="77777777" w:rsidR="00273BF2" w:rsidRDefault="00273BF2">
      <w:pPr>
        <w:widowControl/>
        <w:rPr>
          <w:rFonts w:ascii="Arial" w:hAnsi="Arial" w:cs="Arial"/>
          <w:color w:val="000000"/>
          <w:sz w:val="22"/>
          <w:szCs w:val="22"/>
        </w:rPr>
      </w:pPr>
    </w:p>
    <w:p w14:paraId="5810A74B" w14:textId="77777777" w:rsidR="007576D2" w:rsidRDefault="007576D2" w:rsidP="007576D2">
      <w:pPr>
        <w:widowControl/>
        <w:tabs>
          <w:tab w:val="left" w:pos="5103"/>
        </w:tabs>
        <w:rPr>
          <w:rFonts w:ascii="Arial" w:hAnsi="Arial" w:cs="Arial"/>
          <w:sz w:val="22"/>
          <w:szCs w:val="22"/>
        </w:rPr>
      </w:pPr>
      <w:r>
        <w:rPr>
          <w:rFonts w:ascii="Arial" w:hAnsi="Arial" w:cs="Arial"/>
          <w:sz w:val="22"/>
          <w:szCs w:val="22"/>
        </w:rPr>
        <w:t>V Brně dne 18.12.2024</w:t>
      </w:r>
      <w:r>
        <w:rPr>
          <w:rFonts w:ascii="Arial" w:hAnsi="Arial" w:cs="Arial"/>
          <w:sz w:val="22"/>
          <w:szCs w:val="22"/>
        </w:rPr>
        <w:tab/>
        <w:t>V Brně dne 17.12.2024</w:t>
      </w:r>
    </w:p>
    <w:p w14:paraId="4A36B580" w14:textId="77777777" w:rsidR="00273BF2" w:rsidRPr="00EE5EC9" w:rsidRDefault="00273BF2">
      <w:pPr>
        <w:widowControl/>
        <w:rPr>
          <w:rFonts w:ascii="Arial" w:hAnsi="Arial" w:cs="Arial"/>
          <w:sz w:val="22"/>
          <w:szCs w:val="22"/>
        </w:rPr>
      </w:pPr>
    </w:p>
    <w:p w14:paraId="2FDDBEC7" w14:textId="77777777" w:rsidR="00273BF2" w:rsidRDefault="00273BF2">
      <w:pPr>
        <w:widowControl/>
        <w:rPr>
          <w:rFonts w:ascii="Arial" w:hAnsi="Arial" w:cs="Arial"/>
          <w:sz w:val="22"/>
          <w:szCs w:val="22"/>
        </w:rPr>
      </w:pPr>
    </w:p>
    <w:p w14:paraId="15AD6787" w14:textId="77777777" w:rsidR="00727931" w:rsidRDefault="00727931">
      <w:pPr>
        <w:widowControl/>
        <w:rPr>
          <w:rFonts w:ascii="Arial" w:hAnsi="Arial" w:cs="Arial"/>
          <w:sz w:val="22"/>
          <w:szCs w:val="22"/>
        </w:rPr>
      </w:pPr>
    </w:p>
    <w:p w14:paraId="5C010908" w14:textId="77777777" w:rsidR="007E3012" w:rsidRPr="00EE5EC9" w:rsidRDefault="007E3012" w:rsidP="007E3012">
      <w:pPr>
        <w:widowControl/>
        <w:rPr>
          <w:rFonts w:ascii="Arial" w:hAnsi="Arial" w:cs="Arial"/>
          <w:sz w:val="22"/>
          <w:szCs w:val="22"/>
        </w:rPr>
      </w:pPr>
    </w:p>
    <w:p w14:paraId="2EC45D5C" w14:textId="77777777" w:rsidR="007E3012" w:rsidRDefault="007E3012" w:rsidP="007E3012">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3E3E6A03" w14:textId="77777777" w:rsidR="007E3012" w:rsidRDefault="007E3012" w:rsidP="007E3012">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Jihomoravský kraj</w:t>
      </w:r>
    </w:p>
    <w:p w14:paraId="7B75DBE3" w14:textId="77777777" w:rsidR="007E3012" w:rsidRDefault="007E3012" w:rsidP="007E3012">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t>hejtman Jihomoravského kraje</w:t>
      </w:r>
    </w:p>
    <w:p w14:paraId="73819BC2" w14:textId="77777777" w:rsidR="007E3012" w:rsidRDefault="007E3012" w:rsidP="007E3012">
      <w:pPr>
        <w:widowControl/>
        <w:ind w:left="5104" w:hanging="5104"/>
        <w:rPr>
          <w:rFonts w:ascii="Arial" w:hAnsi="Arial" w:cs="Arial"/>
          <w:sz w:val="22"/>
          <w:szCs w:val="22"/>
        </w:rPr>
      </w:pPr>
      <w:r>
        <w:rPr>
          <w:rFonts w:ascii="Arial" w:hAnsi="Arial" w:cs="Arial"/>
          <w:sz w:val="22"/>
          <w:szCs w:val="22"/>
        </w:rPr>
        <w:t xml:space="preserve">pro Jihomoravský </w:t>
      </w:r>
      <w:proofErr w:type="gramStart"/>
      <w:r>
        <w:rPr>
          <w:rFonts w:ascii="Arial" w:hAnsi="Arial" w:cs="Arial"/>
          <w:sz w:val="22"/>
          <w:szCs w:val="22"/>
        </w:rPr>
        <w:t xml:space="preserve">kraj  </w:t>
      </w:r>
      <w:r>
        <w:rPr>
          <w:rFonts w:ascii="Arial" w:hAnsi="Arial" w:cs="Arial"/>
          <w:sz w:val="22"/>
          <w:szCs w:val="22"/>
        </w:rPr>
        <w:tab/>
      </w:r>
      <w:proofErr w:type="gramEnd"/>
      <w:r>
        <w:rPr>
          <w:rFonts w:ascii="Arial" w:hAnsi="Arial" w:cs="Arial"/>
          <w:sz w:val="22"/>
          <w:szCs w:val="22"/>
        </w:rPr>
        <w:t xml:space="preserve">Mgr. Jan </w:t>
      </w:r>
      <w:proofErr w:type="spellStart"/>
      <w:r>
        <w:rPr>
          <w:rFonts w:ascii="Arial" w:hAnsi="Arial" w:cs="Arial"/>
          <w:sz w:val="22"/>
          <w:szCs w:val="22"/>
        </w:rPr>
        <w:t>Grolich</w:t>
      </w:r>
      <w:proofErr w:type="spellEnd"/>
    </w:p>
    <w:p w14:paraId="4E414AE6" w14:textId="77777777" w:rsidR="007E3012" w:rsidRDefault="007E3012" w:rsidP="007E3012">
      <w:pPr>
        <w:widowControl/>
        <w:ind w:left="5104" w:hanging="5104"/>
        <w:rPr>
          <w:rFonts w:ascii="Arial" w:hAnsi="Arial" w:cs="Arial"/>
          <w:sz w:val="22"/>
          <w:szCs w:val="22"/>
        </w:rPr>
      </w:pPr>
      <w:r>
        <w:rPr>
          <w:rFonts w:ascii="Arial" w:hAnsi="Arial" w:cs="Arial"/>
          <w:sz w:val="22"/>
          <w:szCs w:val="22"/>
        </w:rPr>
        <w:t>Ing. Pavel Zajíček</w:t>
      </w:r>
      <w:r>
        <w:rPr>
          <w:rFonts w:ascii="Arial" w:hAnsi="Arial" w:cs="Arial"/>
          <w:sz w:val="22"/>
          <w:szCs w:val="22"/>
        </w:rPr>
        <w:tab/>
      </w:r>
    </w:p>
    <w:p w14:paraId="0338561C" w14:textId="77777777" w:rsidR="00D409D4" w:rsidRDefault="00D409D4">
      <w:pPr>
        <w:widowControl/>
        <w:rPr>
          <w:rFonts w:ascii="Arial" w:hAnsi="Arial" w:cs="Arial"/>
          <w:sz w:val="22"/>
          <w:szCs w:val="22"/>
        </w:rPr>
      </w:pPr>
    </w:p>
    <w:p w14:paraId="3C1FDC0C" w14:textId="77777777" w:rsidR="00D409D4" w:rsidRDefault="00D409D4">
      <w:pPr>
        <w:widowControl/>
        <w:rPr>
          <w:rFonts w:ascii="Arial" w:hAnsi="Arial" w:cs="Arial"/>
          <w:sz w:val="22"/>
          <w:szCs w:val="22"/>
        </w:rPr>
      </w:pPr>
    </w:p>
    <w:p w14:paraId="62E6BBF8" w14:textId="234C2B24"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w:t>
      </w:r>
      <w:r w:rsidR="00192582" w:rsidRPr="00486A24">
        <w:rPr>
          <w:rFonts w:ascii="Arial" w:hAnsi="Arial" w:cs="Arial"/>
          <w:sz w:val="22"/>
          <w:szCs w:val="22"/>
        </w:rPr>
        <w:t>nabízen</w:t>
      </w:r>
      <w:r w:rsidR="00192582">
        <w:rPr>
          <w:rFonts w:ascii="Arial" w:hAnsi="Arial" w:cs="Arial"/>
          <w:sz w:val="22"/>
          <w:szCs w:val="22"/>
        </w:rPr>
        <w:t>ých</w:t>
      </w:r>
      <w:r w:rsidR="00192582" w:rsidRPr="00486A24">
        <w:rPr>
          <w:rFonts w:ascii="Arial" w:hAnsi="Arial" w:cs="Arial"/>
          <w:sz w:val="22"/>
          <w:szCs w:val="22"/>
        </w:rPr>
        <w:t xml:space="preserve"> nemovitost</w:t>
      </w:r>
      <w:r w:rsidR="00192582">
        <w:rPr>
          <w:rFonts w:ascii="Arial" w:hAnsi="Arial" w:cs="Arial"/>
          <w:sz w:val="22"/>
          <w:szCs w:val="22"/>
        </w:rPr>
        <w:t>í</w:t>
      </w:r>
      <w:r w:rsidR="00192582" w:rsidRPr="00EE5EC9">
        <w:rPr>
          <w:rFonts w:ascii="Arial" w:hAnsi="Arial" w:cs="Arial"/>
          <w:sz w:val="22"/>
          <w:szCs w:val="22"/>
        </w:rPr>
        <w:t xml:space="preserve"> </w:t>
      </w:r>
      <w:r w:rsidRPr="00EE5EC9">
        <w:rPr>
          <w:rFonts w:ascii="Arial" w:hAnsi="Arial" w:cs="Arial"/>
          <w:sz w:val="22"/>
          <w:szCs w:val="22"/>
        </w:rPr>
        <w:t xml:space="preserve">dle evidence </w:t>
      </w:r>
      <w:r w:rsidR="00AE72EB" w:rsidRPr="00EE5EC9">
        <w:rPr>
          <w:rFonts w:ascii="Arial" w:hAnsi="Arial" w:cs="Arial"/>
          <w:sz w:val="22"/>
          <w:szCs w:val="22"/>
        </w:rPr>
        <w:t>SPÚ</w:t>
      </w:r>
      <w:r w:rsidRPr="00EE5EC9">
        <w:rPr>
          <w:rFonts w:ascii="Arial" w:hAnsi="Arial" w:cs="Arial"/>
          <w:sz w:val="22"/>
          <w:szCs w:val="22"/>
        </w:rPr>
        <w:t>: 2583851, 1060051, 2579251</w:t>
      </w:r>
      <w:r w:rsidRPr="00EE5EC9">
        <w:rPr>
          <w:rFonts w:ascii="Arial" w:hAnsi="Arial" w:cs="Arial"/>
          <w:sz w:val="22"/>
          <w:szCs w:val="22"/>
        </w:rPr>
        <w:br/>
      </w:r>
    </w:p>
    <w:p w14:paraId="4F6449FF" w14:textId="77777777" w:rsidR="00B16789" w:rsidRDefault="00B16789" w:rsidP="00246233">
      <w:pPr>
        <w:widowControl/>
        <w:rPr>
          <w:rFonts w:ascii="Arial" w:hAnsi="Arial" w:cs="Arial"/>
          <w:sz w:val="22"/>
          <w:szCs w:val="22"/>
        </w:rPr>
      </w:pPr>
    </w:p>
    <w:p w14:paraId="5B0E87A7" w14:textId="67B2BF5D" w:rsidR="00246233" w:rsidRPr="00E83DB9" w:rsidRDefault="00246233" w:rsidP="00246233">
      <w:pPr>
        <w:widowControl/>
        <w:rPr>
          <w:rFonts w:ascii="Arial" w:hAnsi="Arial" w:cs="Arial"/>
          <w:sz w:val="22"/>
          <w:szCs w:val="22"/>
        </w:rPr>
      </w:pPr>
      <w:r w:rsidRPr="00E83DB9">
        <w:rPr>
          <w:rFonts w:ascii="Arial" w:hAnsi="Arial" w:cs="Arial"/>
          <w:sz w:val="22"/>
          <w:szCs w:val="22"/>
        </w:rPr>
        <w:t>Za věcnou a formální správnost odpovídá</w:t>
      </w:r>
    </w:p>
    <w:p w14:paraId="5776F83E" w14:textId="77777777" w:rsidR="00246233" w:rsidRPr="00E83DB9" w:rsidRDefault="00246233" w:rsidP="00246233">
      <w:pPr>
        <w:widowControl/>
        <w:rPr>
          <w:rFonts w:ascii="Arial" w:hAnsi="Arial" w:cs="Arial"/>
          <w:sz w:val="22"/>
          <w:szCs w:val="22"/>
        </w:rPr>
      </w:pPr>
      <w:r w:rsidRPr="00E83DB9">
        <w:rPr>
          <w:rFonts w:ascii="Arial" w:hAnsi="Arial" w:cs="Arial"/>
          <w:sz w:val="22"/>
          <w:szCs w:val="22"/>
        </w:rPr>
        <w:t>vedoucí oddělení převodu majetku státu KPÚ pro Jihomoravský kraj</w:t>
      </w:r>
    </w:p>
    <w:p w14:paraId="0A1E55EB" w14:textId="77777777" w:rsidR="00246233" w:rsidRPr="00E83DB9" w:rsidRDefault="00246233" w:rsidP="00246233">
      <w:pPr>
        <w:widowControl/>
        <w:rPr>
          <w:rFonts w:ascii="Arial" w:hAnsi="Arial" w:cs="Arial"/>
          <w:sz w:val="22"/>
          <w:szCs w:val="22"/>
        </w:rPr>
      </w:pPr>
      <w:r w:rsidRPr="00E83DB9">
        <w:rPr>
          <w:rFonts w:ascii="Arial" w:hAnsi="Arial" w:cs="Arial"/>
          <w:sz w:val="22"/>
          <w:szCs w:val="22"/>
        </w:rPr>
        <w:t>JUDr. Jarmila Křížová</w:t>
      </w:r>
    </w:p>
    <w:p w14:paraId="48D2C15B" w14:textId="77777777" w:rsidR="00246233" w:rsidRPr="00E83DB9" w:rsidRDefault="00246233" w:rsidP="00246233">
      <w:pPr>
        <w:widowControl/>
        <w:rPr>
          <w:rFonts w:ascii="Arial" w:hAnsi="Arial" w:cs="Arial"/>
          <w:sz w:val="22"/>
          <w:szCs w:val="22"/>
        </w:rPr>
      </w:pPr>
    </w:p>
    <w:p w14:paraId="5850A79C" w14:textId="77777777" w:rsidR="00246233" w:rsidRPr="00E83DB9" w:rsidRDefault="00246233" w:rsidP="00246233">
      <w:pPr>
        <w:widowControl/>
        <w:jc w:val="both"/>
        <w:rPr>
          <w:rFonts w:ascii="Arial" w:hAnsi="Arial" w:cs="Arial"/>
          <w:sz w:val="22"/>
          <w:szCs w:val="22"/>
        </w:rPr>
      </w:pPr>
      <w:r w:rsidRPr="00E83DB9">
        <w:rPr>
          <w:rFonts w:ascii="Arial" w:hAnsi="Arial" w:cs="Arial"/>
          <w:sz w:val="22"/>
          <w:szCs w:val="22"/>
        </w:rPr>
        <w:t>.......................................</w:t>
      </w:r>
    </w:p>
    <w:p w14:paraId="293AE690" w14:textId="77777777" w:rsidR="00246233" w:rsidRPr="00E83DB9" w:rsidRDefault="00246233" w:rsidP="00246233">
      <w:pPr>
        <w:widowControl/>
        <w:ind w:firstLine="708"/>
        <w:rPr>
          <w:rFonts w:ascii="Arial" w:hAnsi="Arial" w:cs="Arial"/>
          <w:sz w:val="22"/>
          <w:szCs w:val="22"/>
        </w:rPr>
      </w:pPr>
      <w:r w:rsidRPr="00E83DB9">
        <w:rPr>
          <w:rFonts w:ascii="Arial" w:hAnsi="Arial" w:cs="Arial"/>
          <w:sz w:val="22"/>
          <w:szCs w:val="22"/>
        </w:rPr>
        <w:t>podpis</w:t>
      </w:r>
    </w:p>
    <w:p w14:paraId="53ABE273" w14:textId="77777777" w:rsidR="00246233" w:rsidRPr="00E83DB9" w:rsidRDefault="00246233" w:rsidP="00246233">
      <w:pPr>
        <w:widowControl/>
        <w:jc w:val="both"/>
        <w:rPr>
          <w:rFonts w:ascii="Arial" w:hAnsi="Arial" w:cs="Arial"/>
          <w:sz w:val="22"/>
          <w:szCs w:val="22"/>
        </w:rPr>
      </w:pPr>
    </w:p>
    <w:p w14:paraId="041B4234" w14:textId="77777777" w:rsidR="00246233" w:rsidRPr="00E83DB9" w:rsidRDefault="00246233" w:rsidP="00246233">
      <w:pPr>
        <w:widowControl/>
        <w:jc w:val="both"/>
        <w:rPr>
          <w:rFonts w:ascii="Arial" w:hAnsi="Arial" w:cs="Arial"/>
          <w:sz w:val="22"/>
          <w:szCs w:val="22"/>
        </w:rPr>
      </w:pPr>
      <w:r w:rsidRPr="00E83DB9">
        <w:rPr>
          <w:rFonts w:ascii="Arial" w:hAnsi="Arial" w:cs="Arial"/>
          <w:sz w:val="22"/>
          <w:szCs w:val="22"/>
        </w:rPr>
        <w:t>Za správnost: Mgr. Dvořáček</w:t>
      </w:r>
    </w:p>
    <w:p w14:paraId="24C77200" w14:textId="77777777" w:rsidR="00246233" w:rsidRPr="00E83DB9" w:rsidRDefault="00246233" w:rsidP="00246233">
      <w:pPr>
        <w:widowControl/>
        <w:jc w:val="both"/>
        <w:rPr>
          <w:rFonts w:ascii="Arial" w:hAnsi="Arial" w:cs="Arial"/>
          <w:sz w:val="22"/>
          <w:szCs w:val="22"/>
        </w:rPr>
      </w:pPr>
    </w:p>
    <w:p w14:paraId="126D2AD1" w14:textId="77777777" w:rsidR="00246233" w:rsidRPr="00E83DB9" w:rsidRDefault="00246233" w:rsidP="00246233">
      <w:pPr>
        <w:widowControl/>
        <w:jc w:val="both"/>
        <w:rPr>
          <w:rFonts w:ascii="Arial" w:hAnsi="Arial" w:cs="Arial"/>
          <w:sz w:val="22"/>
          <w:szCs w:val="22"/>
        </w:rPr>
      </w:pPr>
      <w:r w:rsidRPr="00E83DB9">
        <w:rPr>
          <w:rFonts w:ascii="Arial" w:hAnsi="Arial" w:cs="Arial"/>
          <w:sz w:val="22"/>
          <w:szCs w:val="22"/>
        </w:rPr>
        <w:t>.......................................</w:t>
      </w:r>
    </w:p>
    <w:p w14:paraId="01104BFA" w14:textId="77777777" w:rsidR="00246233" w:rsidRPr="00E83DB9" w:rsidRDefault="00246233" w:rsidP="00246233">
      <w:pPr>
        <w:widowControl/>
        <w:jc w:val="both"/>
        <w:rPr>
          <w:rFonts w:ascii="Arial" w:hAnsi="Arial" w:cs="Arial"/>
          <w:sz w:val="22"/>
          <w:szCs w:val="22"/>
        </w:rPr>
      </w:pPr>
      <w:r w:rsidRPr="00E83DB9">
        <w:rPr>
          <w:rFonts w:ascii="Arial" w:hAnsi="Arial" w:cs="Arial"/>
          <w:sz w:val="22"/>
          <w:szCs w:val="22"/>
        </w:rPr>
        <w:tab/>
        <w:t>podpis</w:t>
      </w:r>
    </w:p>
    <w:p w14:paraId="693F6433" w14:textId="77777777" w:rsidR="00246233" w:rsidRPr="00E83DB9" w:rsidRDefault="00246233" w:rsidP="00246233">
      <w:pPr>
        <w:widowControl/>
        <w:rPr>
          <w:rFonts w:ascii="Arial" w:hAnsi="Arial" w:cs="Arial"/>
          <w:sz w:val="22"/>
          <w:szCs w:val="22"/>
        </w:rPr>
      </w:pPr>
    </w:p>
    <w:p w14:paraId="3FF3E314" w14:textId="77777777" w:rsidR="00246233" w:rsidRDefault="00246233" w:rsidP="00246233">
      <w:pPr>
        <w:widowControl/>
        <w:rPr>
          <w:rFonts w:ascii="Arial" w:hAnsi="Arial" w:cs="Arial"/>
          <w:sz w:val="22"/>
          <w:szCs w:val="22"/>
        </w:rPr>
      </w:pPr>
    </w:p>
    <w:p w14:paraId="2552EDED" w14:textId="77777777" w:rsidR="00246233" w:rsidRDefault="00246233" w:rsidP="00246233">
      <w:pPr>
        <w:widowControl/>
        <w:rPr>
          <w:rFonts w:ascii="Arial" w:hAnsi="Arial" w:cs="Arial"/>
          <w:sz w:val="22"/>
          <w:szCs w:val="22"/>
        </w:rPr>
      </w:pPr>
    </w:p>
    <w:p w14:paraId="05EFAA59" w14:textId="77777777" w:rsidR="00246233" w:rsidRDefault="00246233" w:rsidP="00246233">
      <w:pPr>
        <w:widowControl/>
        <w:rPr>
          <w:rFonts w:ascii="Arial" w:hAnsi="Arial" w:cs="Arial"/>
          <w:sz w:val="22"/>
          <w:szCs w:val="22"/>
        </w:rPr>
      </w:pPr>
    </w:p>
    <w:p w14:paraId="5666D27A" w14:textId="77777777" w:rsidR="00246233" w:rsidRPr="00E83DB9" w:rsidRDefault="00246233" w:rsidP="00246233">
      <w:pPr>
        <w:widowControl/>
        <w:rPr>
          <w:rFonts w:ascii="Arial" w:hAnsi="Arial" w:cs="Arial"/>
          <w:sz w:val="22"/>
          <w:szCs w:val="22"/>
        </w:rPr>
      </w:pPr>
    </w:p>
    <w:p w14:paraId="41A56A5C" w14:textId="77777777" w:rsidR="00246233" w:rsidRPr="00E83DB9" w:rsidRDefault="00246233" w:rsidP="00246233">
      <w:pPr>
        <w:widowControl/>
        <w:jc w:val="both"/>
        <w:rPr>
          <w:rFonts w:ascii="Arial" w:hAnsi="Arial" w:cs="Arial"/>
          <w:sz w:val="22"/>
          <w:szCs w:val="22"/>
        </w:rPr>
      </w:pPr>
    </w:p>
    <w:p w14:paraId="01EE35AD" w14:textId="77777777" w:rsidR="00246233" w:rsidRDefault="00246233" w:rsidP="00246233">
      <w:pPr>
        <w:jc w:val="both"/>
        <w:rPr>
          <w:rFonts w:ascii="Arial" w:hAnsi="Arial" w:cs="Arial"/>
          <w:sz w:val="22"/>
          <w:szCs w:val="22"/>
        </w:rPr>
      </w:pPr>
      <w:r>
        <w:rPr>
          <w:rFonts w:ascii="Arial" w:hAnsi="Arial" w:cs="Arial"/>
          <w:sz w:val="22"/>
          <w:szCs w:val="22"/>
        </w:rPr>
        <w:t>Tato smlouva byla uveřejněna v Registru</w:t>
      </w:r>
    </w:p>
    <w:p w14:paraId="2A8DD0B1" w14:textId="77777777" w:rsidR="00246233" w:rsidRDefault="00246233" w:rsidP="00246233">
      <w:pPr>
        <w:jc w:val="both"/>
        <w:rPr>
          <w:rFonts w:ascii="Arial" w:hAnsi="Arial" w:cs="Arial"/>
          <w:sz w:val="22"/>
          <w:szCs w:val="22"/>
        </w:rPr>
      </w:pPr>
      <w:r>
        <w:rPr>
          <w:rFonts w:ascii="Arial" w:hAnsi="Arial" w:cs="Arial"/>
          <w:sz w:val="22"/>
          <w:szCs w:val="22"/>
        </w:rPr>
        <w:t>smluv, vedeném dle zákona č. 340/2015 Sb.,</w:t>
      </w:r>
    </w:p>
    <w:p w14:paraId="1D8BDB8A" w14:textId="77777777" w:rsidR="00246233" w:rsidRDefault="00246233" w:rsidP="00246233">
      <w:pPr>
        <w:jc w:val="both"/>
        <w:rPr>
          <w:rFonts w:ascii="Arial" w:hAnsi="Arial" w:cs="Arial"/>
          <w:sz w:val="22"/>
          <w:szCs w:val="22"/>
        </w:rPr>
      </w:pPr>
      <w:r>
        <w:rPr>
          <w:rFonts w:ascii="Arial" w:hAnsi="Arial" w:cs="Arial"/>
          <w:sz w:val="22"/>
          <w:szCs w:val="22"/>
        </w:rPr>
        <w:t>o registru smluv, dne</w:t>
      </w:r>
    </w:p>
    <w:p w14:paraId="19720152" w14:textId="77777777" w:rsidR="00246233" w:rsidRDefault="00246233" w:rsidP="00246233">
      <w:pPr>
        <w:jc w:val="both"/>
        <w:rPr>
          <w:rFonts w:ascii="Arial" w:hAnsi="Arial" w:cs="Arial"/>
          <w:sz w:val="22"/>
          <w:szCs w:val="22"/>
        </w:rPr>
      </w:pPr>
    </w:p>
    <w:p w14:paraId="45A96581" w14:textId="77777777" w:rsidR="00246233" w:rsidRDefault="00246233" w:rsidP="00246233">
      <w:pPr>
        <w:jc w:val="both"/>
        <w:rPr>
          <w:rFonts w:ascii="Arial" w:hAnsi="Arial" w:cs="Arial"/>
          <w:sz w:val="22"/>
          <w:szCs w:val="22"/>
        </w:rPr>
      </w:pPr>
      <w:r>
        <w:rPr>
          <w:rFonts w:ascii="Arial" w:hAnsi="Arial" w:cs="Arial"/>
          <w:sz w:val="22"/>
          <w:szCs w:val="22"/>
        </w:rPr>
        <w:t>………………………</w:t>
      </w:r>
    </w:p>
    <w:p w14:paraId="0EA7E0FB" w14:textId="77777777" w:rsidR="00246233" w:rsidRDefault="00246233" w:rsidP="00246233">
      <w:pPr>
        <w:jc w:val="both"/>
        <w:rPr>
          <w:rFonts w:ascii="Arial" w:hAnsi="Arial" w:cs="Arial"/>
          <w:sz w:val="22"/>
          <w:szCs w:val="22"/>
        </w:rPr>
      </w:pPr>
      <w:r>
        <w:rPr>
          <w:rFonts w:ascii="Arial" w:hAnsi="Arial" w:cs="Arial"/>
          <w:sz w:val="22"/>
          <w:szCs w:val="22"/>
        </w:rPr>
        <w:t>datum registrace</w:t>
      </w:r>
    </w:p>
    <w:p w14:paraId="596EABDD" w14:textId="77777777" w:rsidR="00246233" w:rsidRDefault="00246233" w:rsidP="00246233">
      <w:pPr>
        <w:jc w:val="both"/>
        <w:rPr>
          <w:rFonts w:ascii="Arial" w:hAnsi="Arial" w:cs="Arial"/>
          <w:i/>
          <w:sz w:val="22"/>
          <w:szCs w:val="22"/>
        </w:rPr>
      </w:pPr>
    </w:p>
    <w:p w14:paraId="05C41D59" w14:textId="77777777" w:rsidR="00246233" w:rsidRDefault="00246233" w:rsidP="00246233">
      <w:pPr>
        <w:jc w:val="both"/>
        <w:rPr>
          <w:rFonts w:ascii="Arial" w:hAnsi="Arial" w:cs="Arial"/>
          <w:sz w:val="22"/>
          <w:szCs w:val="22"/>
        </w:rPr>
      </w:pPr>
      <w:r>
        <w:rPr>
          <w:rFonts w:ascii="Arial" w:hAnsi="Arial" w:cs="Arial"/>
          <w:sz w:val="22"/>
          <w:szCs w:val="22"/>
        </w:rPr>
        <w:t>………………………</w:t>
      </w:r>
    </w:p>
    <w:p w14:paraId="4FA68D90" w14:textId="77777777" w:rsidR="00246233" w:rsidRDefault="00246233" w:rsidP="00246233">
      <w:pPr>
        <w:jc w:val="both"/>
        <w:rPr>
          <w:rFonts w:ascii="Arial" w:hAnsi="Arial" w:cs="Arial"/>
          <w:sz w:val="22"/>
          <w:szCs w:val="22"/>
        </w:rPr>
      </w:pPr>
      <w:r>
        <w:rPr>
          <w:rFonts w:ascii="Arial" w:hAnsi="Arial" w:cs="Arial"/>
          <w:sz w:val="22"/>
          <w:szCs w:val="22"/>
        </w:rPr>
        <w:t>ID smlouvy</w:t>
      </w:r>
    </w:p>
    <w:p w14:paraId="4391A9ED" w14:textId="77777777" w:rsidR="00246233" w:rsidRDefault="00246233" w:rsidP="00246233">
      <w:pPr>
        <w:jc w:val="both"/>
        <w:rPr>
          <w:rFonts w:ascii="Arial" w:hAnsi="Arial" w:cs="Arial"/>
          <w:color w:val="FF0000"/>
          <w:sz w:val="22"/>
          <w:szCs w:val="22"/>
        </w:rPr>
      </w:pPr>
    </w:p>
    <w:p w14:paraId="4630B00E" w14:textId="77777777" w:rsidR="00246233" w:rsidRDefault="00246233" w:rsidP="00246233">
      <w:pPr>
        <w:jc w:val="both"/>
        <w:rPr>
          <w:rFonts w:ascii="Arial" w:hAnsi="Arial" w:cs="Arial"/>
          <w:sz w:val="22"/>
          <w:szCs w:val="22"/>
        </w:rPr>
      </w:pPr>
      <w:r>
        <w:rPr>
          <w:rFonts w:ascii="Arial" w:hAnsi="Arial" w:cs="Arial"/>
          <w:sz w:val="22"/>
          <w:szCs w:val="22"/>
        </w:rPr>
        <w:t>………………………</w:t>
      </w:r>
    </w:p>
    <w:p w14:paraId="54DEE373" w14:textId="77777777" w:rsidR="00246233" w:rsidRDefault="00246233" w:rsidP="00246233">
      <w:pPr>
        <w:jc w:val="both"/>
        <w:rPr>
          <w:rFonts w:ascii="Arial" w:hAnsi="Arial" w:cs="Arial"/>
          <w:sz w:val="22"/>
          <w:szCs w:val="22"/>
        </w:rPr>
      </w:pPr>
      <w:r>
        <w:rPr>
          <w:rFonts w:ascii="Arial" w:hAnsi="Arial" w:cs="Arial"/>
          <w:sz w:val="22"/>
          <w:szCs w:val="22"/>
        </w:rPr>
        <w:t>ID verze</w:t>
      </w:r>
    </w:p>
    <w:p w14:paraId="05C88EDE" w14:textId="77777777" w:rsidR="00246233" w:rsidRDefault="00246233" w:rsidP="00246233">
      <w:pPr>
        <w:jc w:val="both"/>
        <w:rPr>
          <w:rFonts w:ascii="Arial" w:hAnsi="Arial" w:cs="Arial"/>
          <w:sz w:val="22"/>
          <w:szCs w:val="22"/>
        </w:rPr>
      </w:pPr>
    </w:p>
    <w:p w14:paraId="7A1D9730" w14:textId="77777777" w:rsidR="00246233" w:rsidRDefault="00246233" w:rsidP="00246233">
      <w:pPr>
        <w:jc w:val="both"/>
        <w:rPr>
          <w:rFonts w:ascii="Arial" w:hAnsi="Arial" w:cs="Arial"/>
          <w:sz w:val="22"/>
          <w:szCs w:val="22"/>
        </w:rPr>
      </w:pPr>
      <w:r>
        <w:rPr>
          <w:rFonts w:ascii="Arial" w:hAnsi="Arial" w:cs="Arial"/>
          <w:sz w:val="22"/>
          <w:szCs w:val="22"/>
        </w:rPr>
        <w:t>Mgr. Dvořáček</w:t>
      </w:r>
    </w:p>
    <w:p w14:paraId="5C3E03A6" w14:textId="77777777" w:rsidR="00246233" w:rsidRDefault="00246233" w:rsidP="00246233">
      <w:pPr>
        <w:jc w:val="both"/>
        <w:rPr>
          <w:rFonts w:ascii="Arial" w:hAnsi="Arial" w:cs="Arial"/>
          <w:sz w:val="22"/>
          <w:szCs w:val="22"/>
        </w:rPr>
      </w:pPr>
      <w:r>
        <w:rPr>
          <w:rFonts w:ascii="Arial" w:hAnsi="Arial" w:cs="Arial"/>
          <w:sz w:val="22"/>
          <w:szCs w:val="22"/>
        </w:rPr>
        <w:t>registraci provedl</w:t>
      </w:r>
    </w:p>
    <w:p w14:paraId="521ED0D8" w14:textId="77777777" w:rsidR="00246233" w:rsidRDefault="00246233" w:rsidP="00246233">
      <w:pPr>
        <w:jc w:val="both"/>
        <w:rPr>
          <w:rFonts w:ascii="Arial" w:hAnsi="Arial" w:cs="Arial"/>
          <w:sz w:val="22"/>
          <w:szCs w:val="22"/>
        </w:rPr>
      </w:pPr>
    </w:p>
    <w:p w14:paraId="033ECAA2" w14:textId="77777777" w:rsidR="00246233" w:rsidRDefault="00246233" w:rsidP="00246233">
      <w:pPr>
        <w:jc w:val="both"/>
        <w:rPr>
          <w:rFonts w:ascii="Arial" w:hAnsi="Arial" w:cs="Arial"/>
          <w:sz w:val="22"/>
          <w:szCs w:val="22"/>
        </w:rPr>
      </w:pPr>
    </w:p>
    <w:p w14:paraId="1AF06C5D" w14:textId="77777777" w:rsidR="00246233" w:rsidRDefault="00246233" w:rsidP="00246233">
      <w:pPr>
        <w:jc w:val="both"/>
        <w:rPr>
          <w:rFonts w:ascii="Arial" w:hAnsi="Arial" w:cs="Arial"/>
          <w:sz w:val="22"/>
          <w:szCs w:val="22"/>
        </w:rPr>
      </w:pPr>
      <w:r>
        <w:rPr>
          <w:rFonts w:ascii="Arial" w:hAnsi="Arial" w:cs="Arial"/>
          <w:sz w:val="22"/>
          <w:szCs w:val="22"/>
        </w:rPr>
        <w:t>V Brně</w:t>
      </w:r>
      <w:r>
        <w:rPr>
          <w:rFonts w:ascii="Arial" w:hAnsi="Arial" w:cs="Arial"/>
          <w:sz w:val="22"/>
          <w:szCs w:val="22"/>
        </w:rPr>
        <w:tab/>
        <w:t>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479F884" w14:textId="77777777" w:rsidR="00246233" w:rsidRDefault="00246233" w:rsidP="00246233">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podpis odpovědného </w:t>
      </w:r>
      <w:r>
        <w:rPr>
          <w:rFonts w:ascii="Arial" w:hAnsi="Arial" w:cs="Arial"/>
          <w:sz w:val="22"/>
          <w:szCs w:val="22"/>
        </w:rPr>
        <w:tab/>
        <w:t>zaměstnance</w:t>
      </w:r>
    </w:p>
    <w:sectPr w:rsidR="00246233">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9202" w14:textId="77777777" w:rsidR="005B0506" w:rsidRDefault="005B0506">
      <w:r>
        <w:separator/>
      </w:r>
    </w:p>
  </w:endnote>
  <w:endnote w:type="continuationSeparator" w:id="0">
    <w:p w14:paraId="2AA70FE5" w14:textId="77777777" w:rsidR="005B0506" w:rsidRDefault="005B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BFE8" w14:textId="0B030811" w:rsidR="00B16789" w:rsidRDefault="00B16789" w:rsidP="00B16789">
    <w:pPr>
      <w:pStyle w:val="Zpat"/>
    </w:pPr>
    <w:r>
      <w:t>OM 2</w:t>
    </w:r>
    <w:r w:rsidR="00123E7D">
      <w:t xml:space="preserve"> 152 </w:t>
    </w:r>
    <w:r>
      <w:t>24</w:t>
    </w:r>
  </w:p>
  <w:p w14:paraId="492AE8D8" w14:textId="5BF16BCA" w:rsidR="00B16789" w:rsidRDefault="00B16789" w:rsidP="00B16789">
    <w:pPr>
      <w:pStyle w:val="Zpat"/>
    </w:pPr>
    <w:r>
      <w:t>AC JMK09</w:t>
    </w:r>
    <w:r w:rsidR="00123E7D">
      <w:t>4010</w:t>
    </w:r>
    <w:r>
      <w:t>/24/OM</w:t>
    </w:r>
  </w:p>
  <w:p w14:paraId="5F0882C8" w14:textId="77777777" w:rsidR="00B16789" w:rsidRDefault="00B16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E61E" w14:textId="77777777" w:rsidR="005B0506" w:rsidRDefault="005B0506">
      <w:r>
        <w:separator/>
      </w:r>
    </w:p>
  </w:footnote>
  <w:footnote w:type="continuationSeparator" w:id="0">
    <w:p w14:paraId="18CB734C" w14:textId="77777777" w:rsidR="005B0506" w:rsidRDefault="005B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451"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5A"/>
    <w:rsid w:val="000336E0"/>
    <w:rsid w:val="00035BE1"/>
    <w:rsid w:val="00062320"/>
    <w:rsid w:val="000729F0"/>
    <w:rsid w:val="00081110"/>
    <w:rsid w:val="000823B6"/>
    <w:rsid w:val="000E4024"/>
    <w:rsid w:val="000F24EF"/>
    <w:rsid w:val="00123E7D"/>
    <w:rsid w:val="001550B2"/>
    <w:rsid w:val="00155875"/>
    <w:rsid w:val="001723E1"/>
    <w:rsid w:val="00176135"/>
    <w:rsid w:val="00192582"/>
    <w:rsid w:val="001B3B31"/>
    <w:rsid w:val="001C6FC9"/>
    <w:rsid w:val="001E20EC"/>
    <w:rsid w:val="00206FC5"/>
    <w:rsid w:val="00210B4F"/>
    <w:rsid w:val="00246233"/>
    <w:rsid w:val="002579B5"/>
    <w:rsid w:val="00261220"/>
    <w:rsid w:val="00273BF2"/>
    <w:rsid w:val="00287139"/>
    <w:rsid w:val="00290B0F"/>
    <w:rsid w:val="002A6B0C"/>
    <w:rsid w:val="002B1FFD"/>
    <w:rsid w:val="002F715C"/>
    <w:rsid w:val="0030682C"/>
    <w:rsid w:val="00331C6A"/>
    <w:rsid w:val="00357635"/>
    <w:rsid w:val="00365707"/>
    <w:rsid w:val="0039372D"/>
    <w:rsid w:val="003C3600"/>
    <w:rsid w:val="003D06D1"/>
    <w:rsid w:val="003D18AD"/>
    <w:rsid w:val="003F64D6"/>
    <w:rsid w:val="0042715C"/>
    <w:rsid w:val="00486A24"/>
    <w:rsid w:val="0049392F"/>
    <w:rsid w:val="004A6EA9"/>
    <w:rsid w:val="004B6821"/>
    <w:rsid w:val="004D5D53"/>
    <w:rsid w:val="0050563B"/>
    <w:rsid w:val="005123A9"/>
    <w:rsid w:val="00533D85"/>
    <w:rsid w:val="0055660D"/>
    <w:rsid w:val="00586E3E"/>
    <w:rsid w:val="005B0506"/>
    <w:rsid w:val="005B6C69"/>
    <w:rsid w:val="005C4E5E"/>
    <w:rsid w:val="00605EDE"/>
    <w:rsid w:val="0063297B"/>
    <w:rsid w:val="006704D9"/>
    <w:rsid w:val="006C072B"/>
    <w:rsid w:val="006C1195"/>
    <w:rsid w:val="006C1F15"/>
    <w:rsid w:val="006C3D97"/>
    <w:rsid w:val="006C5CD0"/>
    <w:rsid w:val="006E4B7B"/>
    <w:rsid w:val="006E705B"/>
    <w:rsid w:val="00704443"/>
    <w:rsid w:val="00727931"/>
    <w:rsid w:val="0073552D"/>
    <w:rsid w:val="007576D2"/>
    <w:rsid w:val="0079287D"/>
    <w:rsid w:val="00794551"/>
    <w:rsid w:val="0079596E"/>
    <w:rsid w:val="007C4BBA"/>
    <w:rsid w:val="007D3DD7"/>
    <w:rsid w:val="007E1622"/>
    <w:rsid w:val="007E3012"/>
    <w:rsid w:val="0081274F"/>
    <w:rsid w:val="008129EB"/>
    <w:rsid w:val="00870E7E"/>
    <w:rsid w:val="0087702D"/>
    <w:rsid w:val="00894B59"/>
    <w:rsid w:val="008B6A31"/>
    <w:rsid w:val="008C55DF"/>
    <w:rsid w:val="008C6D97"/>
    <w:rsid w:val="008C71FB"/>
    <w:rsid w:val="008E1121"/>
    <w:rsid w:val="0090395A"/>
    <w:rsid w:val="00916407"/>
    <w:rsid w:val="0099306F"/>
    <w:rsid w:val="009B3F8B"/>
    <w:rsid w:val="009D773B"/>
    <w:rsid w:val="00A148A6"/>
    <w:rsid w:val="00A31A8A"/>
    <w:rsid w:val="00A31C3B"/>
    <w:rsid w:val="00A81D1D"/>
    <w:rsid w:val="00AD73A5"/>
    <w:rsid w:val="00AE281C"/>
    <w:rsid w:val="00AE5523"/>
    <w:rsid w:val="00AE72EB"/>
    <w:rsid w:val="00AF080F"/>
    <w:rsid w:val="00B01F44"/>
    <w:rsid w:val="00B16789"/>
    <w:rsid w:val="00B4235B"/>
    <w:rsid w:val="00BD629A"/>
    <w:rsid w:val="00C01211"/>
    <w:rsid w:val="00C13145"/>
    <w:rsid w:val="00C50E1F"/>
    <w:rsid w:val="00C51253"/>
    <w:rsid w:val="00C9419D"/>
    <w:rsid w:val="00C9649F"/>
    <w:rsid w:val="00CB60D8"/>
    <w:rsid w:val="00D409D4"/>
    <w:rsid w:val="00D63EC6"/>
    <w:rsid w:val="00D72011"/>
    <w:rsid w:val="00D76F62"/>
    <w:rsid w:val="00D90C1B"/>
    <w:rsid w:val="00DA06D6"/>
    <w:rsid w:val="00DF2489"/>
    <w:rsid w:val="00E067E9"/>
    <w:rsid w:val="00E5301D"/>
    <w:rsid w:val="00E90AB4"/>
    <w:rsid w:val="00E95285"/>
    <w:rsid w:val="00EC24AF"/>
    <w:rsid w:val="00EE5EC9"/>
    <w:rsid w:val="00F44BD0"/>
    <w:rsid w:val="00F73393"/>
    <w:rsid w:val="00F81A68"/>
    <w:rsid w:val="00F826D2"/>
    <w:rsid w:val="00FA342D"/>
    <w:rsid w:val="00FA419D"/>
    <w:rsid w:val="00FC09A6"/>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AB5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090">
      <w:bodyDiv w:val="1"/>
      <w:marLeft w:val="0"/>
      <w:marRight w:val="0"/>
      <w:marTop w:val="0"/>
      <w:marBottom w:val="0"/>
      <w:divBdr>
        <w:top w:val="none" w:sz="0" w:space="0" w:color="auto"/>
        <w:left w:val="none" w:sz="0" w:space="0" w:color="auto"/>
        <w:bottom w:val="none" w:sz="0" w:space="0" w:color="auto"/>
        <w:right w:val="none" w:sz="0" w:space="0" w:color="auto"/>
      </w:divBdr>
    </w:div>
    <w:div w:id="581984848">
      <w:bodyDiv w:val="1"/>
      <w:marLeft w:val="0"/>
      <w:marRight w:val="0"/>
      <w:marTop w:val="0"/>
      <w:marBottom w:val="0"/>
      <w:divBdr>
        <w:top w:val="none" w:sz="0" w:space="0" w:color="auto"/>
        <w:left w:val="none" w:sz="0" w:space="0" w:color="auto"/>
        <w:bottom w:val="none" w:sz="0" w:space="0" w:color="auto"/>
        <w:right w:val="none" w:sz="0" w:space="0" w:color="auto"/>
      </w:divBdr>
    </w:div>
    <w:div w:id="710614150">
      <w:marLeft w:val="0"/>
      <w:marRight w:val="0"/>
      <w:marTop w:val="0"/>
      <w:marBottom w:val="0"/>
      <w:divBdr>
        <w:top w:val="none" w:sz="0" w:space="0" w:color="auto"/>
        <w:left w:val="none" w:sz="0" w:space="0" w:color="auto"/>
        <w:bottom w:val="none" w:sz="0" w:space="0" w:color="auto"/>
        <w:right w:val="none" w:sz="0" w:space="0" w:color="auto"/>
      </w:divBdr>
    </w:div>
    <w:div w:id="710614151">
      <w:marLeft w:val="0"/>
      <w:marRight w:val="0"/>
      <w:marTop w:val="0"/>
      <w:marBottom w:val="0"/>
      <w:divBdr>
        <w:top w:val="none" w:sz="0" w:space="0" w:color="auto"/>
        <w:left w:val="none" w:sz="0" w:space="0" w:color="auto"/>
        <w:bottom w:val="none" w:sz="0" w:space="0" w:color="auto"/>
        <w:right w:val="none" w:sz="0" w:space="0" w:color="auto"/>
      </w:divBdr>
    </w:div>
    <w:div w:id="710614152">
      <w:marLeft w:val="0"/>
      <w:marRight w:val="0"/>
      <w:marTop w:val="0"/>
      <w:marBottom w:val="0"/>
      <w:divBdr>
        <w:top w:val="none" w:sz="0" w:space="0" w:color="auto"/>
        <w:left w:val="none" w:sz="0" w:space="0" w:color="auto"/>
        <w:bottom w:val="none" w:sz="0" w:space="0" w:color="auto"/>
        <w:right w:val="none" w:sz="0" w:space="0" w:color="auto"/>
      </w:divBdr>
    </w:div>
    <w:div w:id="710614153">
      <w:marLeft w:val="0"/>
      <w:marRight w:val="0"/>
      <w:marTop w:val="0"/>
      <w:marBottom w:val="0"/>
      <w:divBdr>
        <w:top w:val="none" w:sz="0" w:space="0" w:color="auto"/>
        <w:left w:val="none" w:sz="0" w:space="0" w:color="auto"/>
        <w:bottom w:val="none" w:sz="0" w:space="0" w:color="auto"/>
        <w:right w:val="none" w:sz="0" w:space="0" w:color="auto"/>
      </w:divBdr>
    </w:div>
    <w:div w:id="710614154">
      <w:marLeft w:val="0"/>
      <w:marRight w:val="0"/>
      <w:marTop w:val="0"/>
      <w:marBottom w:val="0"/>
      <w:divBdr>
        <w:top w:val="none" w:sz="0" w:space="0" w:color="auto"/>
        <w:left w:val="none" w:sz="0" w:space="0" w:color="auto"/>
        <w:bottom w:val="none" w:sz="0" w:space="0" w:color="auto"/>
        <w:right w:val="none" w:sz="0" w:space="0" w:color="auto"/>
      </w:divBdr>
    </w:div>
    <w:div w:id="710614155">
      <w:marLeft w:val="0"/>
      <w:marRight w:val="0"/>
      <w:marTop w:val="0"/>
      <w:marBottom w:val="0"/>
      <w:divBdr>
        <w:top w:val="none" w:sz="0" w:space="0" w:color="auto"/>
        <w:left w:val="none" w:sz="0" w:space="0" w:color="auto"/>
        <w:bottom w:val="none" w:sz="0" w:space="0" w:color="auto"/>
        <w:right w:val="none" w:sz="0" w:space="0" w:color="auto"/>
      </w:divBdr>
    </w:div>
    <w:div w:id="710614156">
      <w:marLeft w:val="0"/>
      <w:marRight w:val="0"/>
      <w:marTop w:val="0"/>
      <w:marBottom w:val="0"/>
      <w:divBdr>
        <w:top w:val="none" w:sz="0" w:space="0" w:color="auto"/>
        <w:left w:val="none" w:sz="0" w:space="0" w:color="auto"/>
        <w:bottom w:val="none" w:sz="0" w:space="0" w:color="auto"/>
        <w:right w:val="none" w:sz="0" w:space="0" w:color="auto"/>
      </w:divBdr>
    </w:div>
    <w:div w:id="710614157">
      <w:marLeft w:val="0"/>
      <w:marRight w:val="0"/>
      <w:marTop w:val="0"/>
      <w:marBottom w:val="0"/>
      <w:divBdr>
        <w:top w:val="none" w:sz="0" w:space="0" w:color="auto"/>
        <w:left w:val="none" w:sz="0" w:space="0" w:color="auto"/>
        <w:bottom w:val="none" w:sz="0" w:space="0" w:color="auto"/>
        <w:right w:val="none" w:sz="0" w:space="0" w:color="auto"/>
      </w:divBdr>
    </w:div>
    <w:div w:id="710614158">
      <w:marLeft w:val="0"/>
      <w:marRight w:val="0"/>
      <w:marTop w:val="0"/>
      <w:marBottom w:val="0"/>
      <w:divBdr>
        <w:top w:val="none" w:sz="0" w:space="0" w:color="auto"/>
        <w:left w:val="none" w:sz="0" w:space="0" w:color="auto"/>
        <w:bottom w:val="none" w:sz="0" w:space="0" w:color="auto"/>
        <w:right w:val="none" w:sz="0" w:space="0" w:color="auto"/>
      </w:divBdr>
    </w:div>
    <w:div w:id="14682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8794</Characters>
  <Application>Microsoft Office Word</Application>
  <DocSecurity>0</DocSecurity>
  <Lines>73</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2024-12-18T12:37:00Z</dcterms:created>
  <dcterms:modified xsi:type="dcterms:W3CDTF">2024-12-18T12:37:00Z</dcterms:modified>
</cp:coreProperties>
</file>