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474E" w14:textId="77777777" w:rsidR="00000000" w:rsidRDefault="000F0274">
      <w:pPr>
        <w:pStyle w:val="Style5"/>
        <w:framePr w:w="9130" w:h="14122" w:hRule="exact" w:wrap="none" w:vAnchor="page" w:hAnchor="page" w:x="1393" w:y="987"/>
        <w:shd w:val="clear" w:color="auto" w:fill="auto"/>
      </w:pPr>
      <w:bookmarkStart w:id="0" w:name="bookmark0"/>
      <w:bookmarkStart w:id="1" w:name="bookmark1"/>
      <w:bookmarkStart w:id="2" w:name="bookmark2"/>
      <w:r>
        <w:rPr>
          <w:rStyle w:val="CharStyle6"/>
          <w:b/>
          <w:bCs/>
          <w:color w:val="000000"/>
        </w:rPr>
        <w:t>Dodatek č. 3</w:t>
      </w:r>
      <w:r>
        <w:rPr>
          <w:rStyle w:val="CharStyle6"/>
          <w:b/>
          <w:bCs/>
          <w:color w:val="000000"/>
        </w:rPr>
        <w:br/>
        <w:t>ke smlouvě o poskytování služeb ostrahy</w:t>
      </w:r>
      <w:r>
        <w:rPr>
          <w:rStyle w:val="CharStyle6"/>
          <w:b/>
          <w:bCs/>
          <w:color w:val="000000"/>
        </w:rPr>
        <w:br/>
        <w:t>uzavřené dne 29. 1. 2021</w:t>
      </w:r>
      <w:bookmarkEnd w:id="0"/>
      <w:bookmarkEnd w:id="1"/>
      <w:bookmarkEnd w:id="2"/>
    </w:p>
    <w:p w14:paraId="60A760B6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after="260" w:line="230" w:lineRule="auto"/>
        <w:jc w:val="center"/>
      </w:pPr>
      <w:r>
        <w:rPr>
          <w:rStyle w:val="CharStyle8"/>
          <w:color w:val="000000"/>
        </w:rPr>
        <w:t>níže uvedeného dne, měsíce a roku</w:t>
      </w:r>
    </w:p>
    <w:p w14:paraId="10361D1B" w14:textId="77777777" w:rsidR="00000000" w:rsidRDefault="000F0274">
      <w:pPr>
        <w:pStyle w:val="Style9"/>
        <w:framePr w:w="9130" w:h="14122" w:hRule="exact" w:wrap="none" w:vAnchor="page" w:hAnchor="page" w:x="1393" w:y="987"/>
        <w:shd w:val="clear" w:color="auto" w:fill="auto"/>
      </w:pPr>
      <w:bookmarkStart w:id="3" w:name="bookmark3"/>
      <w:bookmarkStart w:id="4" w:name="bookmark4"/>
      <w:bookmarkStart w:id="5" w:name="bookmark5"/>
      <w:r>
        <w:rPr>
          <w:rStyle w:val="CharStyle10"/>
          <w:b/>
          <w:bCs/>
          <w:color w:val="000000"/>
        </w:rPr>
        <w:t>Ústav chemických procesů AV Č</w:t>
      </w:r>
      <w:r>
        <w:rPr>
          <w:rStyle w:val="CharStyle10"/>
          <w:b/>
          <w:bCs/>
          <w:color w:val="000000"/>
        </w:rPr>
        <w:t>R, v. v. i.</w:t>
      </w:r>
      <w:bookmarkEnd w:id="3"/>
      <w:bookmarkEnd w:id="4"/>
      <w:bookmarkEnd w:id="5"/>
    </w:p>
    <w:p w14:paraId="0707595F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>instituce zapsaná v rejstříku veřejných výzkumných institucí MŠMT ČR</w:t>
      </w:r>
    </w:p>
    <w:p w14:paraId="3FFC4CB5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>IČO: 67985858</w:t>
      </w:r>
    </w:p>
    <w:p w14:paraId="4D178243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>DIČ: CZ67985858</w:t>
      </w:r>
    </w:p>
    <w:p w14:paraId="19ED1B42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>se sídlem: Rozvojová 135, 165 02 Praha 6</w:t>
      </w:r>
    </w:p>
    <w:p w14:paraId="383B816D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after="260" w:line="230" w:lineRule="auto"/>
      </w:pPr>
      <w:r>
        <w:rPr>
          <w:rStyle w:val="CharStyle8"/>
          <w:color w:val="000000"/>
        </w:rPr>
        <w:t>zastoupená: Ing. Michalem Šycem, Ph.D., ředitelem</w:t>
      </w:r>
    </w:p>
    <w:p w14:paraId="5DE11341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after="260" w:line="230" w:lineRule="auto"/>
      </w:pPr>
      <w:r>
        <w:rPr>
          <w:rStyle w:val="CharStyle8"/>
          <w:color w:val="000000"/>
        </w:rPr>
        <w:t>a</w:t>
      </w:r>
    </w:p>
    <w:p w14:paraId="1EAC8A98" w14:textId="77777777" w:rsidR="00000000" w:rsidRDefault="000F0274">
      <w:pPr>
        <w:pStyle w:val="Style9"/>
        <w:framePr w:w="9130" w:h="14122" w:hRule="exact" w:wrap="none" w:vAnchor="page" w:hAnchor="page" w:x="1393" w:y="987"/>
        <w:shd w:val="clear" w:color="auto" w:fill="auto"/>
      </w:pPr>
      <w:bookmarkStart w:id="6" w:name="bookmark6"/>
      <w:bookmarkStart w:id="7" w:name="bookmark7"/>
      <w:bookmarkStart w:id="8" w:name="bookmark8"/>
      <w:r>
        <w:rPr>
          <w:rStyle w:val="CharStyle10"/>
          <w:b/>
          <w:bCs/>
          <w:color w:val="000000"/>
        </w:rPr>
        <w:t>Ústav experimentální botaniky AV ČR, v. v. i.</w:t>
      </w:r>
      <w:bookmarkEnd w:id="6"/>
      <w:bookmarkEnd w:id="7"/>
      <w:bookmarkEnd w:id="8"/>
    </w:p>
    <w:p w14:paraId="5C4DA4DC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>instituce zapsaná v rejstříku veřejných výzkumných institucí MŠMT ČR</w:t>
      </w:r>
    </w:p>
    <w:p w14:paraId="29BA7C3E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>IČO: 61389030</w:t>
      </w:r>
    </w:p>
    <w:p w14:paraId="723D14B6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>DIČ: CZ61389030</w:t>
      </w:r>
    </w:p>
    <w:p w14:paraId="2C50812E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>se sídlem: Rozvojová 263, 165 02 Praha 6</w:t>
      </w:r>
    </w:p>
    <w:p w14:paraId="27788D51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after="260" w:line="230" w:lineRule="auto"/>
      </w:pPr>
      <w:r>
        <w:rPr>
          <w:rStyle w:val="CharStyle8"/>
          <w:color w:val="000000"/>
        </w:rPr>
        <w:t xml:space="preserve">zastoupená: RNDr. Janem Martincem, CSc., </w:t>
      </w:r>
      <w:r>
        <w:rPr>
          <w:rStyle w:val="CharStyle8"/>
          <w:color w:val="000000"/>
        </w:rPr>
        <w:t>ředitelem</w:t>
      </w:r>
    </w:p>
    <w:p w14:paraId="56D21A77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after="260" w:line="230" w:lineRule="auto"/>
      </w:pPr>
      <w:r>
        <w:rPr>
          <w:rStyle w:val="CharStyle8"/>
          <w:color w:val="000000"/>
        </w:rPr>
        <w:t>a</w:t>
      </w:r>
    </w:p>
    <w:p w14:paraId="554E305B" w14:textId="77777777" w:rsidR="00000000" w:rsidRDefault="000F0274">
      <w:pPr>
        <w:pStyle w:val="Style9"/>
        <w:framePr w:w="9130" w:h="14122" w:hRule="exact" w:wrap="none" w:vAnchor="page" w:hAnchor="page" w:x="1393" w:y="987"/>
        <w:shd w:val="clear" w:color="auto" w:fill="auto"/>
      </w:pPr>
      <w:bookmarkStart w:id="9" w:name="bookmark10"/>
      <w:bookmarkStart w:id="10" w:name="bookmark11"/>
      <w:bookmarkStart w:id="11" w:name="bookmark9"/>
      <w:r>
        <w:rPr>
          <w:rStyle w:val="CharStyle10"/>
          <w:b/>
          <w:bCs/>
          <w:color w:val="000000"/>
        </w:rPr>
        <w:t>Geologický ústav AV ČR, v. v. i.</w:t>
      </w:r>
      <w:bookmarkEnd w:id="9"/>
      <w:bookmarkEnd w:id="10"/>
      <w:bookmarkEnd w:id="11"/>
    </w:p>
    <w:p w14:paraId="33A1E6D4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>instituce zapsaná v rejstříku veřejných výzkumných institucí MŠMT ČR</w:t>
      </w:r>
    </w:p>
    <w:p w14:paraId="65212FB3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>IČO: 67985831</w:t>
      </w:r>
    </w:p>
    <w:p w14:paraId="452FDA51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>DIČ: CZ67985831</w:t>
      </w:r>
    </w:p>
    <w:p w14:paraId="57D72BAB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>se sídlem: Rozvojová</w:t>
      </w:r>
      <w:r>
        <w:rPr>
          <w:rStyle w:val="CharStyle8"/>
          <w:color w:val="000000"/>
        </w:rPr>
        <w:t xml:space="preserve"> 269, 165 00 Praha 6</w:t>
      </w:r>
    </w:p>
    <w:p w14:paraId="74B31B94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after="260" w:line="230" w:lineRule="auto"/>
      </w:pPr>
      <w:r>
        <w:rPr>
          <w:rStyle w:val="CharStyle8"/>
          <w:color w:val="000000"/>
        </w:rPr>
        <w:t>zastoupená: RNDr. Tomášem Přikrylem, Ph.D., ředitelem</w:t>
      </w:r>
    </w:p>
    <w:p w14:paraId="16360284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after="260" w:line="230" w:lineRule="auto"/>
      </w:pPr>
      <w:r>
        <w:rPr>
          <w:rStyle w:val="CharStyle8"/>
          <w:color w:val="000000"/>
        </w:rPr>
        <w:t>a</w:t>
      </w:r>
    </w:p>
    <w:p w14:paraId="310B3E46" w14:textId="77777777" w:rsidR="00000000" w:rsidRDefault="000F0274">
      <w:pPr>
        <w:pStyle w:val="Style9"/>
        <w:framePr w:w="9130" w:h="14122" w:hRule="exact" w:wrap="none" w:vAnchor="page" w:hAnchor="page" w:x="1393" w:y="987"/>
        <w:shd w:val="clear" w:color="auto" w:fill="auto"/>
      </w:pPr>
      <w:bookmarkStart w:id="12" w:name="bookmark12"/>
      <w:bookmarkStart w:id="13" w:name="bookmark13"/>
      <w:bookmarkStart w:id="14" w:name="bookmark14"/>
      <w:r>
        <w:rPr>
          <w:rStyle w:val="CharStyle10"/>
          <w:b/>
          <w:bCs/>
          <w:color w:val="000000"/>
        </w:rPr>
        <w:t>Ústav fotoniky a elektroniky AV ČR, v. v. i.</w:t>
      </w:r>
      <w:bookmarkEnd w:id="12"/>
      <w:bookmarkEnd w:id="13"/>
      <w:bookmarkEnd w:id="14"/>
    </w:p>
    <w:p w14:paraId="1760BF60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>instituce zapsaná v rejstříku veřejných výzkumných institucí MŠMT ČR</w:t>
      </w:r>
    </w:p>
    <w:p w14:paraId="759A8556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 xml:space="preserve">IČO: </w:t>
      </w:r>
      <w:r>
        <w:rPr>
          <w:rStyle w:val="CharStyle8"/>
          <w:color w:val="000000"/>
        </w:rPr>
        <w:t>67985882</w:t>
      </w:r>
    </w:p>
    <w:p w14:paraId="43FA2EAD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>DIČ: CZ67985882</w:t>
      </w:r>
    </w:p>
    <w:p w14:paraId="6FDD7531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>se sídlem: Chaberská 1014/57, 182 51 Praha 8 - Kobylisy</w:t>
      </w:r>
    </w:p>
    <w:p w14:paraId="1DE5CA8B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after="260" w:line="230" w:lineRule="auto"/>
      </w:pPr>
      <w:r>
        <w:rPr>
          <w:rStyle w:val="CharStyle8"/>
          <w:color w:val="000000"/>
        </w:rPr>
        <w:t>zastoupená: Doc. Ing. Pavlem Peterkou, Ph.D., ředitelem</w:t>
      </w:r>
    </w:p>
    <w:p w14:paraId="13980626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>jako objednatelé na straně jedné</w:t>
      </w:r>
    </w:p>
    <w:p w14:paraId="4A309681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after="260" w:line="230" w:lineRule="auto"/>
      </w:pPr>
      <w:r>
        <w:rPr>
          <w:rStyle w:val="CharStyle8"/>
          <w:color w:val="000000"/>
        </w:rPr>
        <w:t>(všechny výše uvedené instituce dále rovněž společně jen jako „</w:t>
      </w:r>
      <w:r>
        <w:rPr>
          <w:rStyle w:val="CharStyle8"/>
          <w:b/>
          <w:bCs/>
          <w:i/>
          <w:iCs/>
          <w:color w:val="000000"/>
        </w:rPr>
        <w:t>Objednatel</w:t>
      </w:r>
      <w:r>
        <w:rPr>
          <w:rStyle w:val="CharStyle8"/>
          <w:color w:val="000000"/>
        </w:rPr>
        <w:t>“)</w:t>
      </w:r>
    </w:p>
    <w:p w14:paraId="450A9D44" w14:textId="77777777" w:rsidR="00000000" w:rsidRDefault="000F0274">
      <w:pPr>
        <w:pStyle w:val="Style9"/>
        <w:framePr w:w="9130" w:h="14122" w:hRule="exact" w:wrap="none" w:vAnchor="page" w:hAnchor="page" w:x="1393" w:y="987"/>
        <w:shd w:val="clear" w:color="auto" w:fill="auto"/>
        <w:spacing w:after="260"/>
      </w:pPr>
      <w:bookmarkStart w:id="15" w:name="bookmark17"/>
      <w:r>
        <w:rPr>
          <w:rStyle w:val="CharStyle10"/>
          <w:b/>
          <w:bCs/>
          <w:color w:val="000000"/>
        </w:rPr>
        <w:t>a</w:t>
      </w:r>
      <w:bookmarkEnd w:id="15"/>
    </w:p>
    <w:p w14:paraId="434021B4" w14:textId="77777777" w:rsidR="00000000" w:rsidRDefault="000F0274">
      <w:pPr>
        <w:pStyle w:val="Style9"/>
        <w:framePr w:w="9130" w:h="14122" w:hRule="exact" w:wrap="none" w:vAnchor="page" w:hAnchor="page" w:x="1393" w:y="987"/>
        <w:shd w:val="clear" w:color="auto" w:fill="auto"/>
      </w:pPr>
      <w:bookmarkStart w:id="16" w:name="bookmark15"/>
      <w:bookmarkStart w:id="17" w:name="bookmark16"/>
      <w:bookmarkStart w:id="18" w:name="bookmark18"/>
      <w:r>
        <w:rPr>
          <w:rStyle w:val="CharStyle10"/>
          <w:b/>
          <w:bCs/>
          <w:color w:val="000000"/>
        </w:rPr>
        <w:t>NOKIKA s.r.o.</w:t>
      </w:r>
      <w:bookmarkEnd w:id="16"/>
      <w:bookmarkEnd w:id="17"/>
      <w:bookmarkEnd w:id="18"/>
    </w:p>
    <w:p w14:paraId="0E59D4BB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>zapsaná v obchodním rejstříku vedeném u Městského soudu v Praze pod sp. zn. C 127726 IČO: 27936376</w:t>
      </w:r>
    </w:p>
    <w:p w14:paraId="2742B159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>DIČ: CZ27936376</w:t>
      </w:r>
    </w:p>
    <w:p w14:paraId="449A6BA3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>se sí</w:t>
      </w:r>
      <w:r>
        <w:rPr>
          <w:rStyle w:val="CharStyle8"/>
          <w:color w:val="000000"/>
        </w:rPr>
        <w:t>dlem: Školská 694/32, 110 00 Praha 1</w:t>
      </w:r>
    </w:p>
    <w:p w14:paraId="732030EA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>zastoupená: Ing. Ladislavem Randou, jednatelem</w:t>
      </w:r>
    </w:p>
    <w:p w14:paraId="35018602" w14:textId="77777777" w:rsidR="00000000" w:rsidRDefault="000F0274">
      <w:pPr>
        <w:pStyle w:val="Style7"/>
        <w:framePr w:w="9130" w:h="14122" w:hRule="exact" w:wrap="none" w:vAnchor="page" w:hAnchor="page" w:x="1393" w:y="987"/>
        <w:shd w:val="clear" w:color="auto" w:fill="auto"/>
        <w:spacing w:line="230" w:lineRule="auto"/>
      </w:pPr>
      <w:r>
        <w:rPr>
          <w:rStyle w:val="CharStyle8"/>
          <w:color w:val="000000"/>
        </w:rPr>
        <w:t xml:space="preserve">e-mail: </w:t>
      </w:r>
      <w:hyperlink r:id="rId4" w:history="1">
        <w:r>
          <w:rPr>
            <w:rStyle w:val="CharStyle8"/>
            <w:color w:val="000000"/>
          </w:rPr>
          <w:t>info@nokika.cz</w:t>
        </w:r>
      </w:hyperlink>
    </w:p>
    <w:p w14:paraId="167EBE17" w14:textId="77777777" w:rsidR="00000000" w:rsidRDefault="000F0274">
      <w:pPr>
        <w:pStyle w:val="Style12"/>
        <w:framePr w:wrap="none" w:vAnchor="page" w:hAnchor="page" w:x="5871" w:y="15714"/>
        <w:shd w:val="clear" w:color="auto" w:fill="auto"/>
      </w:pPr>
      <w:r>
        <w:rPr>
          <w:rStyle w:val="CharStyle13"/>
          <w:color w:val="000000"/>
        </w:rPr>
        <w:t>1</w:t>
      </w:r>
    </w:p>
    <w:p w14:paraId="174F3726" w14:textId="77777777" w:rsidR="00000000" w:rsidRDefault="000F0274">
      <w:pPr>
        <w:spacing w:line="1" w:lineRule="exact"/>
        <w:rPr>
          <w:color w:val="auto"/>
        </w:rPr>
        <w:sectPr w:rsidR="00000000">
          <w:pgSz w:w="11909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5036886" w14:textId="77777777" w:rsidR="00000000" w:rsidRDefault="000F0274">
      <w:pPr>
        <w:pStyle w:val="Style7"/>
        <w:framePr w:w="9130" w:h="562" w:hRule="exact" w:wrap="none" w:vAnchor="page" w:hAnchor="page" w:x="1393" w:y="987"/>
        <w:shd w:val="clear" w:color="auto" w:fill="auto"/>
        <w:spacing w:line="230" w:lineRule="auto"/>
        <w:jc w:val="both"/>
      </w:pPr>
      <w:r>
        <w:rPr>
          <w:rStyle w:val="CharStyle8"/>
          <w:color w:val="000000"/>
        </w:rPr>
        <w:lastRenderedPageBreak/>
        <w:t>jako poskytovatel na straně druhé (dále jen jako „</w:t>
      </w:r>
      <w:r>
        <w:rPr>
          <w:rStyle w:val="CharStyle8"/>
          <w:b/>
          <w:bCs/>
          <w:i/>
          <w:iCs/>
          <w:color w:val="000000"/>
        </w:rPr>
        <w:t>Poskytovatel</w:t>
      </w:r>
      <w:r>
        <w:rPr>
          <w:rStyle w:val="CharStyle8"/>
          <w:color w:val="000000"/>
        </w:rPr>
        <w:t>“)</w:t>
      </w:r>
    </w:p>
    <w:p w14:paraId="7ECDAD99" w14:textId="77777777" w:rsidR="00000000" w:rsidRDefault="000F0274">
      <w:pPr>
        <w:pStyle w:val="Style7"/>
        <w:framePr w:w="9130" w:h="4790" w:hRule="exact" w:wrap="none" w:vAnchor="page" w:hAnchor="page" w:x="1393" w:y="1789"/>
        <w:shd w:val="clear" w:color="auto" w:fill="auto"/>
        <w:spacing w:after="240" w:line="230" w:lineRule="auto"/>
        <w:jc w:val="both"/>
      </w:pPr>
      <w:r>
        <w:rPr>
          <w:rStyle w:val="CharStyle8"/>
          <w:color w:val="000000"/>
        </w:rPr>
        <w:t>Poskytovatel a Objednatel (dále společně také jako „</w:t>
      </w:r>
      <w:r>
        <w:rPr>
          <w:rStyle w:val="CharStyle8"/>
          <w:b/>
          <w:bCs/>
          <w:i/>
          <w:iCs/>
          <w:color w:val="000000"/>
        </w:rPr>
        <w:t>smluvní strany</w:t>
      </w:r>
      <w:r>
        <w:rPr>
          <w:rStyle w:val="CharStyle8"/>
          <w:color w:val="000000"/>
        </w:rPr>
        <w:t xml:space="preserve">“) uzavírají tento </w:t>
      </w:r>
      <w:r>
        <w:rPr>
          <w:rStyle w:val="CharStyle8"/>
          <w:b/>
          <w:bCs/>
          <w:color w:val="000000"/>
        </w:rPr>
        <w:t xml:space="preserve">dodatek č. 3 ke smlouvě o poskytování služeb ostrahy </w:t>
      </w:r>
      <w:r>
        <w:rPr>
          <w:rStyle w:val="CharStyle8"/>
          <w:color w:val="000000"/>
        </w:rPr>
        <w:t>uzavřené dne 29. 1. 2021 (dále jen „</w:t>
      </w:r>
      <w:r>
        <w:rPr>
          <w:rStyle w:val="CharStyle8"/>
          <w:b/>
          <w:bCs/>
          <w:i/>
          <w:iCs/>
          <w:color w:val="000000"/>
        </w:rPr>
        <w:t>dodatek“).</w:t>
      </w:r>
    </w:p>
    <w:p w14:paraId="3389CD61" w14:textId="77777777" w:rsidR="00000000" w:rsidRDefault="000F0274">
      <w:pPr>
        <w:pStyle w:val="Style7"/>
        <w:framePr w:w="9130" w:h="4790" w:hRule="exact" w:wrap="none" w:vAnchor="page" w:hAnchor="page" w:x="1393" w:y="1789"/>
        <w:shd w:val="clear" w:color="auto" w:fill="auto"/>
        <w:spacing w:after="240" w:line="230" w:lineRule="auto"/>
        <w:jc w:val="both"/>
      </w:pPr>
      <w:r>
        <w:rPr>
          <w:rStyle w:val="CharStyle8"/>
          <w:color w:val="000000"/>
        </w:rPr>
        <w:t>Tímto dodatkem se mění bod 3.1. následovně</w:t>
      </w:r>
    </w:p>
    <w:p w14:paraId="4898D363" w14:textId="77777777" w:rsidR="00000000" w:rsidRDefault="000F0274">
      <w:pPr>
        <w:pStyle w:val="Style7"/>
        <w:framePr w:w="9130" w:h="4790" w:hRule="exact" w:wrap="none" w:vAnchor="page" w:hAnchor="page" w:x="1393" w:y="1789"/>
        <w:shd w:val="clear" w:color="auto" w:fill="auto"/>
        <w:spacing w:after="240" w:line="254" w:lineRule="auto"/>
        <w:ind w:left="380" w:hanging="380"/>
        <w:jc w:val="both"/>
        <w:rPr>
          <w:sz w:val="22"/>
          <w:szCs w:val="22"/>
        </w:rPr>
      </w:pPr>
      <w:r>
        <w:rPr>
          <w:rStyle w:val="CharStyle8"/>
          <w:color w:val="000000"/>
          <w:sz w:val="22"/>
          <w:szCs w:val="22"/>
        </w:rPr>
        <w:t>3.1. Cena, kterou Objednatel</w:t>
      </w:r>
      <w:r>
        <w:rPr>
          <w:rStyle w:val="CharStyle8"/>
          <w:color w:val="000000"/>
          <w:sz w:val="22"/>
          <w:szCs w:val="22"/>
        </w:rPr>
        <w:t xml:space="preserve"> uhradí Poskytovateli za poskytování Služeb ostrahy, se sjednává jako nejvyšší možná a nepřekročitelná a činí </w:t>
      </w:r>
      <w:r>
        <w:rPr>
          <w:rStyle w:val="CharStyle8"/>
          <w:b/>
          <w:bCs/>
          <w:color w:val="000000"/>
          <w:sz w:val="22"/>
          <w:szCs w:val="22"/>
        </w:rPr>
        <w:t>168,90 Kč (</w:t>
      </w:r>
      <w:r>
        <w:rPr>
          <w:rStyle w:val="CharStyle8"/>
          <w:color w:val="000000"/>
          <w:sz w:val="22"/>
          <w:szCs w:val="22"/>
        </w:rPr>
        <w:t xml:space="preserve">slovy jednostošedesátosmkorunčeských devadesáthaléřů) </w:t>
      </w:r>
      <w:r>
        <w:rPr>
          <w:rStyle w:val="CharStyle8"/>
          <w:b/>
          <w:bCs/>
          <w:color w:val="000000"/>
          <w:sz w:val="22"/>
          <w:szCs w:val="22"/>
        </w:rPr>
        <w:t xml:space="preserve">bez DPH </w:t>
      </w:r>
      <w:r>
        <w:rPr>
          <w:rStyle w:val="CharStyle8"/>
          <w:color w:val="000000"/>
          <w:sz w:val="22"/>
          <w:szCs w:val="22"/>
        </w:rPr>
        <w:t>za jednu hodinu výkonu Služeb ostrahy jedním pracovníkem Poskytovatele. K</w:t>
      </w:r>
      <w:r>
        <w:rPr>
          <w:rStyle w:val="CharStyle8"/>
          <w:color w:val="000000"/>
          <w:sz w:val="22"/>
          <w:szCs w:val="22"/>
        </w:rPr>
        <w:t xml:space="preserve"> této částce bude připočtena DPH dle platné daňové legislativy.</w:t>
      </w:r>
    </w:p>
    <w:p w14:paraId="29F24BF1" w14:textId="77777777" w:rsidR="00000000" w:rsidRDefault="000F0274">
      <w:pPr>
        <w:pStyle w:val="Style7"/>
        <w:framePr w:w="9130" w:h="4790" w:hRule="exact" w:wrap="none" w:vAnchor="page" w:hAnchor="page" w:x="1393" w:y="1789"/>
        <w:shd w:val="clear" w:color="auto" w:fill="auto"/>
        <w:spacing w:after="240" w:line="230" w:lineRule="auto"/>
        <w:jc w:val="both"/>
      </w:pPr>
      <w:r>
        <w:rPr>
          <w:rStyle w:val="CharStyle8"/>
          <w:color w:val="000000"/>
        </w:rPr>
        <w:t xml:space="preserve">Tento Dodatek nabývá účinnosti dnem jeho uveřejnění v registru smluv zřízeném na základě zákona č. 340/2015 Sb., </w:t>
      </w:r>
      <w:r>
        <w:rPr>
          <w:rStyle w:val="CharStyle8"/>
          <w:i/>
          <w:iCs/>
          <w:color w:val="000000"/>
        </w:rPr>
        <w:t xml:space="preserve">o zvláštních podmínkách účinnosti některých smluv, uveřejňování těchto smluv a </w:t>
      </w:r>
      <w:r>
        <w:rPr>
          <w:rStyle w:val="CharStyle8"/>
          <w:i/>
          <w:iCs/>
          <w:color w:val="000000"/>
        </w:rPr>
        <w:t>o registru smluv</w:t>
      </w:r>
      <w:r>
        <w:rPr>
          <w:rStyle w:val="CharStyle8"/>
          <w:color w:val="000000"/>
        </w:rPr>
        <w:t xml:space="preserve">, ve znění pozdějších předpisů. Smluvní strany nicméně ujednaly, že cena služeb dle tohoto dodatku bude účtována již za služby poskytnuté za podmínek smlouvy Poskytovatelem </w:t>
      </w:r>
      <w:r>
        <w:rPr>
          <w:rStyle w:val="CharStyle8"/>
          <w:b/>
          <w:bCs/>
          <w:color w:val="000000"/>
        </w:rPr>
        <w:t>od 1. 1. 2025</w:t>
      </w:r>
      <w:r>
        <w:rPr>
          <w:rStyle w:val="CharStyle8"/>
          <w:color w:val="000000"/>
        </w:rPr>
        <w:t>.</w:t>
      </w:r>
    </w:p>
    <w:p w14:paraId="4F582142" w14:textId="77777777" w:rsidR="00000000" w:rsidRDefault="000F0274">
      <w:pPr>
        <w:pStyle w:val="Style7"/>
        <w:framePr w:w="9130" w:h="4790" w:hRule="exact" w:wrap="none" w:vAnchor="page" w:hAnchor="page" w:x="1393" w:y="1789"/>
        <w:shd w:val="clear" w:color="auto" w:fill="auto"/>
        <w:spacing w:line="252" w:lineRule="auto"/>
        <w:jc w:val="both"/>
        <w:rPr>
          <w:sz w:val="22"/>
          <w:szCs w:val="22"/>
        </w:rPr>
      </w:pPr>
      <w:r>
        <w:rPr>
          <w:rStyle w:val="CharStyle8"/>
          <w:color w:val="000000"/>
          <w:sz w:val="22"/>
          <w:szCs w:val="22"/>
        </w:rPr>
        <w:t>Ostatní ustanovení smlouvy zůstávají bez změny a v p</w:t>
      </w:r>
      <w:r>
        <w:rPr>
          <w:rStyle w:val="CharStyle8"/>
          <w:color w:val="000000"/>
          <w:sz w:val="22"/>
          <w:szCs w:val="22"/>
        </w:rPr>
        <w:t>latnosti.</w:t>
      </w:r>
    </w:p>
    <w:p w14:paraId="0300D079" w14:textId="77777777" w:rsidR="00000000" w:rsidRDefault="000F0274">
      <w:pPr>
        <w:pStyle w:val="Style7"/>
        <w:framePr w:w="9130" w:h="840" w:hRule="exact" w:wrap="none" w:vAnchor="page" w:hAnchor="page" w:x="1393" w:y="8144"/>
        <w:shd w:val="clear" w:color="auto" w:fill="auto"/>
        <w:spacing w:after="240"/>
        <w:ind w:right="7536"/>
        <w:jc w:val="both"/>
      </w:pPr>
      <w:r>
        <w:rPr>
          <w:rStyle w:val="CharStyle8"/>
          <w:color w:val="000000"/>
        </w:rPr>
        <w:t>Za Objednatele:</w:t>
      </w:r>
    </w:p>
    <w:p w14:paraId="514A7039" w14:textId="77777777" w:rsidR="00000000" w:rsidRDefault="000F0274">
      <w:pPr>
        <w:pStyle w:val="Style7"/>
        <w:framePr w:w="9130" w:h="840" w:hRule="exact" w:wrap="none" w:vAnchor="page" w:hAnchor="page" w:x="1393" w:y="8144"/>
        <w:shd w:val="clear" w:color="auto" w:fill="auto"/>
        <w:ind w:right="7536"/>
        <w:jc w:val="both"/>
      </w:pPr>
      <w:r>
        <w:rPr>
          <w:rStyle w:val="CharStyle8"/>
          <w:color w:val="000000"/>
        </w:rPr>
        <w:t>V Praze dne</w:t>
      </w:r>
    </w:p>
    <w:p w14:paraId="2FC01260" w14:textId="77777777" w:rsidR="00000000" w:rsidRDefault="000F0274">
      <w:pPr>
        <w:pStyle w:val="Style7"/>
        <w:framePr w:wrap="none" w:vAnchor="page" w:hAnchor="page" w:x="6356" w:y="8144"/>
        <w:shd w:val="clear" w:color="auto" w:fill="auto"/>
      </w:pPr>
      <w:r>
        <w:rPr>
          <w:rStyle w:val="CharStyle8"/>
          <w:color w:val="000000"/>
        </w:rPr>
        <w:t>Za Poskytovatele:</w:t>
      </w:r>
    </w:p>
    <w:p w14:paraId="768DCB48" w14:textId="77777777" w:rsidR="00000000" w:rsidRDefault="000F0274">
      <w:pPr>
        <w:pStyle w:val="Style7"/>
        <w:framePr w:w="4378" w:h="835" w:hRule="exact" w:wrap="none" w:vAnchor="page" w:hAnchor="page" w:x="1393" w:y="10539"/>
        <w:shd w:val="clear" w:color="auto" w:fill="auto"/>
        <w:tabs>
          <w:tab w:val="left" w:leader="underscore" w:pos="4320"/>
        </w:tabs>
      </w:pPr>
      <w:r>
        <w:rPr>
          <w:rStyle w:val="CharStyle8"/>
          <w:color w:val="000000"/>
        </w:rPr>
        <w:tab/>
      </w:r>
    </w:p>
    <w:p w14:paraId="38BC8444" w14:textId="77777777" w:rsidR="00000000" w:rsidRDefault="000F0274">
      <w:pPr>
        <w:pStyle w:val="Style7"/>
        <w:framePr w:w="4378" w:h="835" w:hRule="exact" w:wrap="none" w:vAnchor="page" w:hAnchor="page" w:x="1393" w:y="10539"/>
        <w:shd w:val="clear" w:color="auto" w:fill="auto"/>
        <w:spacing w:line="228" w:lineRule="auto"/>
      </w:pPr>
      <w:r>
        <w:rPr>
          <w:rStyle w:val="CharStyle8"/>
          <w:color w:val="000000"/>
        </w:rPr>
        <w:t>Ing. Michal Šyc, Ph.D., ředitel</w:t>
      </w:r>
    </w:p>
    <w:p w14:paraId="332AE8F7" w14:textId="77777777" w:rsidR="00000000" w:rsidRDefault="000F0274">
      <w:pPr>
        <w:pStyle w:val="Style7"/>
        <w:framePr w:w="4378" w:h="835" w:hRule="exact" w:wrap="none" w:vAnchor="page" w:hAnchor="page" w:x="1393" w:y="10539"/>
        <w:shd w:val="clear" w:color="auto" w:fill="auto"/>
        <w:spacing w:line="228" w:lineRule="auto"/>
      </w:pPr>
      <w:r>
        <w:rPr>
          <w:rStyle w:val="CharStyle8"/>
          <w:color w:val="000000"/>
        </w:rPr>
        <w:t>Ústav chemických procesů AV ČR, v. v. i.</w:t>
      </w:r>
    </w:p>
    <w:p w14:paraId="1038116B" w14:textId="77777777" w:rsidR="00000000" w:rsidRDefault="000F0274">
      <w:pPr>
        <w:pStyle w:val="Style7"/>
        <w:framePr w:w="4138" w:h="826" w:hRule="exact" w:wrap="none" w:vAnchor="page" w:hAnchor="page" w:x="6356" w:y="10549"/>
        <w:shd w:val="clear" w:color="auto" w:fill="auto"/>
        <w:tabs>
          <w:tab w:val="left" w:leader="underscore" w:pos="4080"/>
        </w:tabs>
        <w:spacing w:line="230" w:lineRule="auto"/>
        <w:jc w:val="center"/>
      </w:pPr>
      <w:r>
        <w:rPr>
          <w:rStyle w:val="CharStyle8"/>
          <w:color w:val="000000"/>
        </w:rPr>
        <w:tab/>
      </w:r>
      <w:r>
        <w:rPr>
          <w:rStyle w:val="CharStyle8"/>
          <w:color w:val="000000"/>
        </w:rPr>
        <w:br/>
        <w:t>Ing. Ladislav Randa, jednatel</w:t>
      </w:r>
      <w:r>
        <w:rPr>
          <w:rStyle w:val="CharStyle8"/>
          <w:color w:val="000000"/>
        </w:rPr>
        <w:br/>
        <w:t>NOKIKA s.r.o.</w:t>
      </w:r>
    </w:p>
    <w:p w14:paraId="5200E680" w14:textId="77777777" w:rsidR="00000000" w:rsidRDefault="000F0274">
      <w:pPr>
        <w:pStyle w:val="Style7"/>
        <w:framePr w:wrap="none" w:vAnchor="page" w:hAnchor="page" w:x="1393" w:y="12133"/>
        <w:shd w:val="clear" w:color="auto" w:fill="auto"/>
      </w:pPr>
      <w:r>
        <w:rPr>
          <w:rStyle w:val="CharStyle8"/>
          <w:color w:val="000000"/>
        </w:rPr>
        <w:t>V Praze dne</w:t>
      </w:r>
    </w:p>
    <w:p w14:paraId="079791EC" w14:textId="77777777" w:rsidR="00000000" w:rsidRDefault="000F0274">
      <w:pPr>
        <w:pStyle w:val="Style7"/>
        <w:framePr w:w="9130" w:h="840" w:hRule="exact" w:wrap="none" w:vAnchor="page" w:hAnchor="page" w:x="1393" w:y="13990"/>
        <w:shd w:val="clear" w:color="auto" w:fill="auto"/>
        <w:tabs>
          <w:tab w:val="left" w:leader="underscore" w:pos="4200"/>
        </w:tabs>
      </w:pPr>
      <w:r>
        <w:rPr>
          <w:rStyle w:val="CharStyle8"/>
          <w:color w:val="000000"/>
        </w:rPr>
        <w:tab/>
      </w:r>
    </w:p>
    <w:p w14:paraId="5CC5C0E8" w14:textId="77777777" w:rsidR="00000000" w:rsidRDefault="000F0274">
      <w:pPr>
        <w:pStyle w:val="Style7"/>
        <w:framePr w:w="9130" w:h="840" w:hRule="exact" w:wrap="none" w:vAnchor="page" w:hAnchor="page" w:x="1393" w:y="13990"/>
        <w:shd w:val="clear" w:color="auto" w:fill="auto"/>
        <w:spacing w:line="233" w:lineRule="auto"/>
      </w:pPr>
      <w:r>
        <w:rPr>
          <w:rStyle w:val="CharStyle8"/>
          <w:color w:val="000000"/>
        </w:rPr>
        <w:t>RNDr. Jan Martinec, CSc., ředitel</w:t>
      </w:r>
    </w:p>
    <w:p w14:paraId="29866AA3" w14:textId="77777777" w:rsidR="00000000" w:rsidRDefault="000F0274">
      <w:pPr>
        <w:pStyle w:val="Style7"/>
        <w:framePr w:w="9130" w:h="840" w:hRule="exact" w:wrap="none" w:vAnchor="page" w:hAnchor="page" w:x="1393" w:y="13990"/>
        <w:shd w:val="clear" w:color="auto" w:fill="auto"/>
        <w:spacing w:line="228" w:lineRule="auto"/>
      </w:pPr>
      <w:r>
        <w:rPr>
          <w:rStyle w:val="CharStyle8"/>
          <w:color w:val="000000"/>
        </w:rPr>
        <w:t>Ústav experimentální</w:t>
      </w:r>
      <w:r>
        <w:rPr>
          <w:rStyle w:val="CharStyle8"/>
          <w:color w:val="000000"/>
        </w:rPr>
        <w:t xml:space="preserve"> botaniky AV ČR, v. v. i.</w:t>
      </w:r>
    </w:p>
    <w:p w14:paraId="24B5A757" w14:textId="77777777" w:rsidR="00000000" w:rsidRDefault="000F0274">
      <w:pPr>
        <w:pStyle w:val="Style12"/>
        <w:framePr w:wrap="none" w:vAnchor="page" w:hAnchor="page" w:x="5871" w:y="15714"/>
        <w:shd w:val="clear" w:color="auto" w:fill="auto"/>
      </w:pPr>
      <w:r>
        <w:rPr>
          <w:rStyle w:val="CharStyle13"/>
          <w:color w:val="000000"/>
        </w:rPr>
        <w:t>2</w:t>
      </w:r>
    </w:p>
    <w:p w14:paraId="67E169F4" w14:textId="77777777" w:rsidR="00000000" w:rsidRDefault="000F0274">
      <w:pPr>
        <w:spacing w:line="1" w:lineRule="exact"/>
        <w:rPr>
          <w:color w:val="auto"/>
        </w:rPr>
        <w:sectPr w:rsidR="00000000">
          <w:pgSz w:w="11909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DAA9C11" w14:textId="77777777" w:rsidR="00000000" w:rsidRDefault="000F0274">
      <w:pPr>
        <w:pStyle w:val="Style7"/>
        <w:framePr w:wrap="none" w:vAnchor="page" w:hAnchor="page" w:x="1393" w:y="987"/>
        <w:shd w:val="clear" w:color="auto" w:fill="auto"/>
      </w:pPr>
      <w:r>
        <w:rPr>
          <w:rStyle w:val="CharStyle8"/>
          <w:color w:val="000000"/>
        </w:rPr>
        <w:lastRenderedPageBreak/>
        <w:t>V Praze dne</w:t>
      </w:r>
    </w:p>
    <w:p w14:paraId="25321DA1" w14:textId="77777777" w:rsidR="00000000" w:rsidRDefault="000F0274">
      <w:pPr>
        <w:pStyle w:val="Style7"/>
        <w:framePr w:w="9130" w:h="826" w:hRule="exact" w:wrap="none" w:vAnchor="page" w:hAnchor="page" w:x="1393" w:y="2859"/>
        <w:shd w:val="clear" w:color="auto" w:fill="auto"/>
        <w:tabs>
          <w:tab w:val="left" w:leader="underscore" w:pos="4080"/>
        </w:tabs>
        <w:spacing w:line="233" w:lineRule="auto"/>
      </w:pPr>
      <w:r>
        <w:rPr>
          <w:rStyle w:val="CharStyle8"/>
          <w:color w:val="000000"/>
        </w:rPr>
        <w:tab/>
      </w:r>
    </w:p>
    <w:p w14:paraId="0EA78115" w14:textId="77777777" w:rsidR="00000000" w:rsidRDefault="000F0274">
      <w:pPr>
        <w:pStyle w:val="Style7"/>
        <w:framePr w:w="9130" w:h="826" w:hRule="exact" w:wrap="none" w:vAnchor="page" w:hAnchor="page" w:x="1393" w:y="2859"/>
        <w:shd w:val="clear" w:color="auto" w:fill="auto"/>
        <w:spacing w:line="233" w:lineRule="auto"/>
      </w:pPr>
      <w:r>
        <w:rPr>
          <w:rStyle w:val="CharStyle8"/>
          <w:color w:val="000000"/>
        </w:rPr>
        <w:t>RNDr. Tomáš Přikryl, Ph.D., ředitel Geologický ústav AV ČR, v.v.i.</w:t>
      </w:r>
    </w:p>
    <w:p w14:paraId="4B0FC311" w14:textId="77777777" w:rsidR="00000000" w:rsidRDefault="000F0274">
      <w:pPr>
        <w:pStyle w:val="Style7"/>
        <w:framePr w:wrap="none" w:vAnchor="page" w:hAnchor="page" w:x="1393" w:y="4976"/>
        <w:shd w:val="clear" w:color="auto" w:fill="auto"/>
      </w:pPr>
      <w:r>
        <w:rPr>
          <w:rStyle w:val="CharStyle8"/>
          <w:color w:val="000000"/>
        </w:rPr>
        <w:t>V Praze dne</w:t>
      </w:r>
    </w:p>
    <w:p w14:paraId="36BB451C" w14:textId="77777777" w:rsidR="00000000" w:rsidRDefault="000F0274">
      <w:pPr>
        <w:pStyle w:val="Style7"/>
        <w:framePr w:w="9130" w:h="826" w:hRule="exact" w:wrap="none" w:vAnchor="page" w:hAnchor="page" w:x="1393" w:y="6848"/>
        <w:shd w:val="clear" w:color="auto" w:fill="auto"/>
        <w:tabs>
          <w:tab w:val="left" w:leader="underscore" w:pos="4080"/>
        </w:tabs>
        <w:spacing w:line="230" w:lineRule="auto"/>
      </w:pPr>
      <w:r>
        <w:rPr>
          <w:rStyle w:val="CharStyle8"/>
          <w:color w:val="000000"/>
        </w:rPr>
        <w:tab/>
      </w:r>
    </w:p>
    <w:p w14:paraId="49570628" w14:textId="77777777" w:rsidR="00000000" w:rsidRDefault="000F0274">
      <w:pPr>
        <w:pStyle w:val="Style7"/>
        <w:framePr w:w="9130" w:h="826" w:hRule="exact" w:wrap="none" w:vAnchor="page" w:hAnchor="page" w:x="1393" w:y="6848"/>
        <w:shd w:val="clear" w:color="auto" w:fill="auto"/>
        <w:spacing w:line="230" w:lineRule="auto"/>
      </w:pPr>
      <w:r>
        <w:rPr>
          <w:rStyle w:val="CharStyle8"/>
          <w:color w:val="000000"/>
        </w:rPr>
        <w:t>Doc. Ing. Pavel Peterka, Ph.D., ředitel Ústav fotoniky a elektroniky AV ČR, v.v.i.</w:t>
      </w:r>
    </w:p>
    <w:p w14:paraId="2A941535" w14:textId="77777777" w:rsidR="00000000" w:rsidRDefault="000F0274">
      <w:pPr>
        <w:pStyle w:val="Style12"/>
        <w:framePr w:wrap="none" w:vAnchor="page" w:hAnchor="page" w:x="5871" w:y="15723"/>
        <w:shd w:val="clear" w:color="auto" w:fill="auto"/>
      </w:pPr>
      <w:r>
        <w:rPr>
          <w:rStyle w:val="CharStyle13"/>
          <w:color w:val="000000"/>
        </w:rPr>
        <w:t>3</w:t>
      </w:r>
    </w:p>
    <w:p w14:paraId="0DFE6295" w14:textId="77777777" w:rsidR="000F0274" w:rsidRDefault="000F0274">
      <w:pPr>
        <w:spacing w:line="1" w:lineRule="exact"/>
        <w:rPr>
          <w:color w:val="auto"/>
        </w:rPr>
      </w:pPr>
    </w:p>
    <w:sectPr w:rsidR="000F0274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AA"/>
    <w:rsid w:val="000F0274"/>
    <w:rsid w:val="00C5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E9B9B"/>
  <w14:defaultImageDpi w14:val="0"/>
  <w15:docId w15:val="{AC1ADFAB-307B-455D-9098-00F26636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sz w:val="20"/>
      <w:szCs w:val="20"/>
      <w:u w:val="none"/>
    </w:rPr>
  </w:style>
  <w:style w:type="character" w:customStyle="1" w:styleId="CharStyle6">
    <w:name w:val="Char Style 6"/>
    <w:basedOn w:val="Standardnpsmoodstavce"/>
    <w:link w:val="Style5"/>
    <w:uiPriority w:val="99"/>
    <w:rPr>
      <w:b/>
      <w:bCs/>
      <w:sz w:val="32"/>
      <w:szCs w:val="32"/>
      <w:u w:val="none"/>
    </w:rPr>
  </w:style>
  <w:style w:type="character" w:customStyle="1" w:styleId="CharStyle8">
    <w:name w:val="Char Style 8"/>
    <w:basedOn w:val="Standardnpsmoodstavce"/>
    <w:link w:val="Style7"/>
    <w:uiPriority w:val="99"/>
    <w:rPr>
      <w:u w:val="none"/>
    </w:rPr>
  </w:style>
  <w:style w:type="character" w:customStyle="1" w:styleId="CharStyle10">
    <w:name w:val="Char Style 10"/>
    <w:basedOn w:val="Standardnpsmoodstavce"/>
    <w:link w:val="Style9"/>
    <w:uiPriority w:val="99"/>
    <w:rPr>
      <w:b/>
      <w:bCs/>
      <w:u w:val="none"/>
    </w:rPr>
  </w:style>
  <w:style w:type="character" w:customStyle="1" w:styleId="CharStyle13">
    <w:name w:val="Char Style 13"/>
    <w:basedOn w:val="Standardnpsmoodstavce"/>
    <w:link w:val="Style12"/>
    <w:uiPriority w:val="99"/>
    <w:rPr>
      <w:sz w:val="22"/>
      <w:szCs w:val="22"/>
      <w:u w:val="none"/>
    </w:rPr>
  </w:style>
  <w:style w:type="paragraph" w:customStyle="1" w:styleId="Style2">
    <w:name w:val="Style 2"/>
    <w:basedOn w:val="Normln"/>
    <w:link w:val="CharStyle3"/>
    <w:uiPriority w:val="99"/>
    <w:rPr>
      <w:color w:val="auto"/>
      <w:sz w:val="20"/>
      <w:szCs w:val="20"/>
    </w:rPr>
  </w:style>
  <w:style w:type="paragraph" w:customStyle="1" w:styleId="Style5">
    <w:name w:val="Style 5"/>
    <w:basedOn w:val="Normln"/>
    <w:link w:val="CharStyle6"/>
    <w:uiPriority w:val="99"/>
    <w:pPr>
      <w:shd w:val="clear" w:color="auto" w:fill="FFFFFF"/>
      <w:spacing w:after="260" w:line="233" w:lineRule="auto"/>
      <w:jc w:val="center"/>
      <w:outlineLvl w:val="0"/>
    </w:pPr>
    <w:rPr>
      <w:b/>
      <w:bCs/>
      <w:color w:val="auto"/>
      <w:sz w:val="32"/>
      <w:szCs w:val="32"/>
    </w:rPr>
  </w:style>
  <w:style w:type="paragraph" w:customStyle="1" w:styleId="Style7">
    <w:name w:val="Style 7"/>
    <w:basedOn w:val="Normln"/>
    <w:link w:val="CharStyle8"/>
    <w:uiPriority w:val="99"/>
    <w:pPr>
      <w:shd w:val="clear" w:color="auto" w:fill="FFFFFF"/>
    </w:pPr>
    <w:rPr>
      <w:color w:val="auto"/>
    </w:rPr>
  </w:style>
  <w:style w:type="paragraph" w:customStyle="1" w:styleId="Style9">
    <w:name w:val="Style 9"/>
    <w:basedOn w:val="Normln"/>
    <w:link w:val="CharStyle10"/>
    <w:uiPriority w:val="99"/>
    <w:pPr>
      <w:shd w:val="clear" w:color="auto" w:fill="FFFFFF"/>
      <w:spacing w:line="230" w:lineRule="auto"/>
      <w:outlineLvl w:val="1"/>
    </w:pPr>
    <w:rPr>
      <w:b/>
      <w:bCs/>
      <w:color w:val="auto"/>
    </w:rPr>
  </w:style>
  <w:style w:type="paragraph" w:customStyle="1" w:styleId="Style12">
    <w:name w:val="Style 12"/>
    <w:basedOn w:val="Normln"/>
    <w:link w:val="CharStyle13"/>
    <w:uiPriority w:val="99"/>
    <w:pPr>
      <w:shd w:val="clear" w:color="auto" w:fill="FFFFFF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oki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2551</Characters>
  <Application>Microsoft Office Word</Application>
  <DocSecurity>0</DocSecurity>
  <Lines>82</Lines>
  <Paragraphs>71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Courtages (pb)</dc:title>
  <dc:subject/>
  <dc:creator>Mgr .Jan Schýbal</dc:creator>
  <cp:keywords/>
  <dc:description/>
  <cp:lastModifiedBy>Hanakova Tereza UCHP</cp:lastModifiedBy>
  <cp:revision>2</cp:revision>
  <dcterms:created xsi:type="dcterms:W3CDTF">2024-12-18T13:16:00Z</dcterms:created>
  <dcterms:modified xsi:type="dcterms:W3CDTF">2024-12-18T13:16:00Z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37fb30ed79dd3515cad8f8c63b1deaf9f876fc8d0d71255a791da39b9c4359e6</vt:lpwstr>
  </property>
</Properties>
</file>