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89E35" w14:textId="26AF819A" w:rsidR="00FB1DE6" w:rsidRPr="00FB1DE6" w:rsidRDefault="00FB1DE6" w:rsidP="00503403">
      <w:pPr>
        <w:autoSpaceDE w:val="0"/>
        <w:autoSpaceDN w:val="0"/>
        <w:adjustRightInd w:val="0"/>
        <w:ind w:left="360"/>
        <w:jc w:val="center"/>
        <w:rPr>
          <w:b/>
          <w:bCs/>
          <w:szCs w:val="20"/>
          <w:u w:val="single"/>
        </w:rPr>
      </w:pPr>
      <w:r w:rsidRPr="00FB1DE6">
        <w:rPr>
          <w:b/>
          <w:bCs/>
          <w:sz w:val="32"/>
          <w:szCs w:val="32"/>
        </w:rPr>
        <w:t>Dodatek ke smlouvě</w:t>
      </w:r>
      <w:r w:rsidR="00503403" w:rsidRPr="00503403">
        <w:rPr>
          <w:b/>
          <w:bCs/>
          <w:sz w:val="32"/>
          <w:szCs w:val="32"/>
        </w:rPr>
        <w:t xml:space="preserve"> o </w:t>
      </w:r>
      <w:proofErr w:type="gramStart"/>
      <w:r w:rsidR="00503403" w:rsidRPr="00503403">
        <w:rPr>
          <w:b/>
          <w:bCs/>
          <w:sz w:val="32"/>
          <w:szCs w:val="32"/>
        </w:rPr>
        <w:t>dílo</w:t>
      </w:r>
      <w:r w:rsidR="00503403">
        <w:rPr>
          <w:b/>
          <w:bCs/>
        </w:rPr>
        <w:t xml:space="preserve">  č.</w:t>
      </w:r>
      <w:proofErr w:type="gramEnd"/>
      <w:r w:rsidR="00503403">
        <w:rPr>
          <w:b/>
          <w:bCs/>
        </w:rPr>
        <w:t xml:space="preserve"> </w:t>
      </w:r>
      <w:r w:rsidR="00503403" w:rsidRPr="00553FB2">
        <w:rPr>
          <w:b/>
          <w:bCs/>
          <w:szCs w:val="20"/>
          <w:u w:val="single"/>
        </w:rPr>
        <w:t xml:space="preserve">  </w:t>
      </w:r>
      <w:r w:rsidR="00503403">
        <w:rPr>
          <w:b/>
          <w:bCs/>
          <w:szCs w:val="20"/>
          <w:u w:val="single"/>
        </w:rPr>
        <w:t>10</w:t>
      </w:r>
      <w:r w:rsidR="00503403" w:rsidRPr="00553FB2">
        <w:rPr>
          <w:b/>
          <w:bCs/>
          <w:szCs w:val="20"/>
          <w:u w:val="single"/>
        </w:rPr>
        <w:t>/2024 SGHK KULTURA.TNV.CZ</w:t>
      </w:r>
      <w:r w:rsidRPr="00FB1DE6">
        <w:rPr>
          <w:b/>
          <w:bCs/>
        </w:rPr>
        <w:br/>
      </w:r>
    </w:p>
    <w:p w14:paraId="701B5543" w14:textId="49CA246A" w:rsidR="00FB1DE6" w:rsidRPr="00FB1DE6" w:rsidRDefault="00FB1DE6" w:rsidP="00FB1DE6">
      <w:r w:rsidRPr="00FB1DE6">
        <w:t>(dále jen „</w:t>
      </w:r>
      <w:r w:rsidRPr="00FB1DE6">
        <w:rPr>
          <w:b/>
          <w:bCs/>
        </w:rPr>
        <w:t>dodatek</w:t>
      </w:r>
      <w:r w:rsidRPr="00FB1DE6">
        <w:t>“) </w:t>
      </w:r>
    </w:p>
    <w:p w14:paraId="63A2E911" w14:textId="77777777" w:rsidR="00FB1DE6" w:rsidRPr="00FB1DE6" w:rsidRDefault="00FB1DE6" w:rsidP="00FB1DE6">
      <w:r w:rsidRPr="00FB1DE6">
        <w:t>uzavřený mezi smluvními stranami</w:t>
      </w:r>
    </w:p>
    <w:p w14:paraId="324F68D6" w14:textId="77777777" w:rsidR="00DE32DC" w:rsidRDefault="00DE32DC" w:rsidP="00DE32DC">
      <w:pPr>
        <w:autoSpaceDE w:val="0"/>
        <w:autoSpaceDN w:val="0"/>
        <w:adjustRightInd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Objednatel:</w:t>
      </w:r>
    </w:p>
    <w:p w14:paraId="2B7596CF" w14:textId="77777777" w:rsidR="00DE32DC" w:rsidRDefault="00DE32DC" w:rsidP="00DE32DC">
      <w:pPr>
        <w:autoSpaceDE w:val="0"/>
        <w:autoSpaceDN w:val="0"/>
        <w:adjustRightInd w:val="0"/>
        <w:rPr>
          <w:b/>
          <w:bCs/>
          <w:szCs w:val="20"/>
        </w:rPr>
      </w:pPr>
      <w:r w:rsidRPr="003B6964">
        <w:rPr>
          <w:szCs w:val="20"/>
        </w:rPr>
        <w:t>Název</w:t>
      </w:r>
      <w:r>
        <w:rPr>
          <w:b/>
          <w:bCs/>
          <w:szCs w:val="20"/>
        </w:rPr>
        <w:t xml:space="preserve">: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 xml:space="preserve">Městské centrum kultury a </w:t>
      </w:r>
      <w:proofErr w:type="gramStart"/>
      <w:r>
        <w:rPr>
          <w:b/>
          <w:bCs/>
          <w:szCs w:val="20"/>
        </w:rPr>
        <w:t>vzdělávání  (</w:t>
      </w:r>
      <w:proofErr w:type="gramEnd"/>
      <w:r>
        <w:rPr>
          <w:b/>
          <w:bCs/>
          <w:szCs w:val="20"/>
        </w:rPr>
        <w:t>MCKV)</w:t>
      </w:r>
    </w:p>
    <w:p w14:paraId="59275E76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Tyršova 424, 375 01 Týn nad Vltavou</w:t>
      </w:r>
    </w:p>
    <w:p w14:paraId="565FB7D9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IČO: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28105222</w:t>
      </w:r>
    </w:p>
    <w:p w14:paraId="311CD7A6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  <w:t>Československá obchodní banka, a.s.</w:t>
      </w:r>
    </w:p>
    <w:p w14:paraId="3A89D0A6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  <w:t>230200999/0300</w:t>
      </w:r>
      <w:r>
        <w:rPr>
          <w:szCs w:val="20"/>
        </w:rPr>
        <w:tab/>
        <w:t xml:space="preserve"> </w:t>
      </w:r>
    </w:p>
    <w:p w14:paraId="541645DF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Zastoupený: </w:t>
      </w:r>
      <w:r>
        <w:rPr>
          <w:szCs w:val="20"/>
        </w:rPr>
        <w:tab/>
      </w:r>
      <w:r>
        <w:rPr>
          <w:szCs w:val="20"/>
        </w:rPr>
        <w:tab/>
        <w:t>Mgr. Jakubem Martinkem, ředitelem organizace</w:t>
      </w:r>
    </w:p>
    <w:p w14:paraId="7583667B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</w:r>
      <w:r>
        <w:rPr>
          <w:szCs w:val="20"/>
        </w:rPr>
        <w:tab/>
      </w:r>
      <w:r w:rsidRPr="00F02901">
        <w:rPr>
          <w:szCs w:val="20"/>
        </w:rPr>
        <w:t>771 260</w:t>
      </w:r>
      <w:r>
        <w:rPr>
          <w:szCs w:val="20"/>
        </w:rPr>
        <w:t> </w:t>
      </w:r>
      <w:r w:rsidRPr="00F02901">
        <w:rPr>
          <w:szCs w:val="20"/>
        </w:rPr>
        <w:t>343</w:t>
      </w:r>
    </w:p>
    <w:p w14:paraId="4CFF8128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</w:p>
    <w:p w14:paraId="010ABAC5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Dále jen „objednatel“</w:t>
      </w:r>
      <w:r>
        <w:rPr>
          <w:szCs w:val="20"/>
        </w:rPr>
        <w:tab/>
      </w:r>
    </w:p>
    <w:p w14:paraId="13ABC5E0" w14:textId="77777777" w:rsidR="00DE32DC" w:rsidRDefault="00DE32DC" w:rsidP="00DE32DC">
      <w:pPr>
        <w:autoSpaceDE w:val="0"/>
        <w:autoSpaceDN w:val="0"/>
        <w:adjustRightInd w:val="0"/>
        <w:rPr>
          <w:sz w:val="10"/>
          <w:szCs w:val="20"/>
        </w:rPr>
      </w:pPr>
    </w:p>
    <w:p w14:paraId="17D8988F" w14:textId="77777777" w:rsidR="00DE32DC" w:rsidRDefault="00DE32DC" w:rsidP="00DE32DC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B6168EF" w14:textId="77777777" w:rsidR="00DE32DC" w:rsidRDefault="00DE32DC" w:rsidP="00DE32DC">
      <w:pPr>
        <w:autoSpaceDE w:val="0"/>
        <w:autoSpaceDN w:val="0"/>
        <w:adjustRightInd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Zhotovitel:</w:t>
      </w:r>
    </w:p>
    <w:p w14:paraId="13038181" w14:textId="77777777" w:rsidR="00DE32DC" w:rsidRPr="003D338D" w:rsidRDefault="00DE32DC" w:rsidP="00DE32DC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szCs w:val="20"/>
        </w:rPr>
        <w:t xml:space="preserve">Název: </w:t>
      </w:r>
      <w:r>
        <w:rPr>
          <w:szCs w:val="20"/>
        </w:rPr>
        <w:tab/>
      </w:r>
      <w:r>
        <w:rPr>
          <w:szCs w:val="20"/>
        </w:rPr>
        <w:tab/>
      </w:r>
      <w:r w:rsidRPr="003D338D">
        <w:rPr>
          <w:b/>
          <w:bCs/>
          <w:szCs w:val="20"/>
        </w:rPr>
        <w:t>POKORNÝ Klíčové Centrum s.r.o.</w:t>
      </w:r>
    </w:p>
    <w:p w14:paraId="088BDBE7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proofErr w:type="gramStart"/>
      <w:r>
        <w:rPr>
          <w:szCs w:val="20"/>
        </w:rPr>
        <w:t>Sídlo :</w:t>
      </w:r>
      <w:proofErr w:type="gramEnd"/>
      <w:r>
        <w:rPr>
          <w:szCs w:val="20"/>
        </w:rPr>
        <w:t xml:space="preserve">  </w:t>
      </w:r>
      <w:r>
        <w:rPr>
          <w:szCs w:val="20"/>
        </w:rPr>
        <w:tab/>
      </w:r>
      <w:r>
        <w:rPr>
          <w:szCs w:val="20"/>
        </w:rPr>
        <w:tab/>
        <w:t>Hroznová 62/7, 370 01 České Budějovice</w:t>
      </w:r>
    </w:p>
    <w:p w14:paraId="787FDC92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proofErr w:type="gramStart"/>
      <w:r>
        <w:rPr>
          <w:szCs w:val="20"/>
        </w:rPr>
        <w:t xml:space="preserve">IČO:   </w:t>
      </w:r>
      <w:proofErr w:type="gramEnd"/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  <w:t xml:space="preserve">09748237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DIČ:   CZ09748237</w:t>
      </w:r>
    </w:p>
    <w:p w14:paraId="5C3DBAF5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Bankovní </w:t>
      </w:r>
      <w:proofErr w:type="gramStart"/>
      <w:r>
        <w:rPr>
          <w:szCs w:val="20"/>
        </w:rPr>
        <w:t xml:space="preserve">spojení:   </w:t>
      </w:r>
      <w:proofErr w:type="gramEnd"/>
      <w:r>
        <w:rPr>
          <w:szCs w:val="20"/>
        </w:rPr>
        <w:t xml:space="preserve">   Československá obchodní banka, a.s.</w:t>
      </w:r>
    </w:p>
    <w:p w14:paraId="473A34D3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číslo účtu:</w:t>
      </w:r>
      <w:r>
        <w:rPr>
          <w:szCs w:val="20"/>
        </w:rPr>
        <w:tab/>
        <w:t xml:space="preserve"> </w:t>
      </w:r>
      <w:r>
        <w:rPr>
          <w:szCs w:val="20"/>
        </w:rPr>
        <w:tab/>
        <w:t>296290747 / 0300</w:t>
      </w:r>
    </w:p>
    <w:p w14:paraId="1F096B1B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proofErr w:type="gramStart"/>
      <w:r>
        <w:rPr>
          <w:szCs w:val="20"/>
        </w:rPr>
        <w:t xml:space="preserve">Zastoupený:   </w:t>
      </w:r>
      <w:proofErr w:type="gramEnd"/>
      <w:r>
        <w:rPr>
          <w:szCs w:val="20"/>
        </w:rPr>
        <w:t xml:space="preserve"> </w:t>
      </w:r>
      <w:r>
        <w:rPr>
          <w:szCs w:val="20"/>
        </w:rPr>
        <w:tab/>
        <w:t>Lukášem Pokorným, jednatelem s.r.o.</w:t>
      </w:r>
    </w:p>
    <w:p w14:paraId="475EA63A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Telefon</w:t>
      </w:r>
      <w:proofErr w:type="gramStart"/>
      <w:r>
        <w:rPr>
          <w:szCs w:val="20"/>
        </w:rPr>
        <w:t xml:space="preserve">.:   </w:t>
      </w:r>
      <w:proofErr w:type="gramEnd"/>
      <w:r>
        <w:rPr>
          <w:szCs w:val="20"/>
        </w:rPr>
        <w:t xml:space="preserve">  </w:t>
      </w:r>
      <w:r>
        <w:rPr>
          <w:szCs w:val="20"/>
        </w:rPr>
        <w:tab/>
      </w:r>
      <w:r>
        <w:rPr>
          <w:szCs w:val="20"/>
        </w:rPr>
        <w:tab/>
        <w:t>739 038 175</w:t>
      </w:r>
    </w:p>
    <w:p w14:paraId="151BDA7C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</w:p>
    <w:p w14:paraId="68999199" w14:textId="77777777" w:rsidR="00DE32DC" w:rsidRDefault="00DE32DC" w:rsidP="00DE32D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Dále jen „zhotovitel“</w:t>
      </w:r>
    </w:p>
    <w:p w14:paraId="70F1468C" w14:textId="77777777" w:rsidR="00FB1DE6" w:rsidRPr="00FB1DE6" w:rsidRDefault="00FB1DE6" w:rsidP="00FB1DE6">
      <w:r w:rsidRPr="00FB1DE6">
        <w:t> </w:t>
      </w:r>
    </w:p>
    <w:p w14:paraId="6036DD8A" w14:textId="525B981D" w:rsidR="00FB1DE6" w:rsidRPr="00FB1DE6" w:rsidRDefault="00FB1DE6" w:rsidP="00FB1DE6">
      <w:r w:rsidRPr="00FB1DE6">
        <w:t>Obě smluvní strany se dohodly na změně </w:t>
      </w:r>
      <w:proofErr w:type="gramStart"/>
      <w:r w:rsidRPr="00FB1DE6">
        <w:rPr>
          <w:b/>
          <w:bCs/>
        </w:rPr>
        <w:t>Smlouvy</w:t>
      </w:r>
      <w:r w:rsidR="00DE32DC">
        <w:rPr>
          <w:b/>
          <w:bCs/>
        </w:rPr>
        <w:t xml:space="preserve">  č.</w:t>
      </w:r>
      <w:proofErr w:type="gramEnd"/>
      <w:r w:rsidR="00DE32DC">
        <w:rPr>
          <w:b/>
          <w:bCs/>
        </w:rPr>
        <w:t xml:space="preserve"> </w:t>
      </w:r>
      <w:r w:rsidR="00DE32DC" w:rsidRPr="00553FB2">
        <w:rPr>
          <w:b/>
          <w:bCs/>
          <w:szCs w:val="20"/>
          <w:u w:val="single"/>
        </w:rPr>
        <w:t xml:space="preserve">  </w:t>
      </w:r>
      <w:r w:rsidR="00DE32DC">
        <w:rPr>
          <w:b/>
          <w:bCs/>
          <w:szCs w:val="20"/>
          <w:u w:val="single"/>
        </w:rPr>
        <w:t>10</w:t>
      </w:r>
      <w:r w:rsidR="00DE32DC" w:rsidRPr="00553FB2">
        <w:rPr>
          <w:b/>
          <w:bCs/>
          <w:szCs w:val="20"/>
          <w:u w:val="single"/>
        </w:rPr>
        <w:t>/2024 SGHK KULTURA.TNV.CZ</w:t>
      </w:r>
      <w:r w:rsidRPr="00FB1DE6">
        <w:t xml:space="preserve">  (dále jen "smlouva") následovně:</w:t>
      </w:r>
    </w:p>
    <w:p w14:paraId="33DDD40C" w14:textId="77777777" w:rsidR="00FB1DE6" w:rsidRPr="00FB1DE6" w:rsidRDefault="00FB1DE6" w:rsidP="00FB1DE6">
      <w:r w:rsidRPr="00FB1DE6">
        <w:t> </w:t>
      </w:r>
    </w:p>
    <w:p w14:paraId="601C8CD3" w14:textId="77777777" w:rsidR="00FB1DE6" w:rsidRPr="00FB1DE6" w:rsidRDefault="00FB1DE6" w:rsidP="00FB1DE6">
      <w:r w:rsidRPr="00FB1DE6">
        <w:t> </w:t>
      </w:r>
    </w:p>
    <w:p w14:paraId="42536AE5" w14:textId="77777777" w:rsidR="00FB1DE6" w:rsidRPr="00FB1DE6" w:rsidRDefault="00FB1DE6" w:rsidP="00FB1DE6">
      <w:r w:rsidRPr="00FB1DE6">
        <w:t> </w:t>
      </w:r>
    </w:p>
    <w:p w14:paraId="21CBFEB1" w14:textId="6ABE8164" w:rsidR="00FB1DE6" w:rsidRPr="00FB1DE6" w:rsidRDefault="00FB1DE6" w:rsidP="00FB1DE6">
      <w:r w:rsidRPr="00FB1DE6">
        <w:rPr>
          <w:b/>
          <w:bCs/>
        </w:rPr>
        <w:lastRenderedPageBreak/>
        <w:t>Článek I.</w:t>
      </w:r>
      <w:r w:rsidRPr="00FB1DE6">
        <w:t> </w:t>
      </w:r>
    </w:p>
    <w:p w14:paraId="4DC95BFE" w14:textId="0A976B1B" w:rsidR="00412C5E" w:rsidRDefault="00243471" w:rsidP="00FB1DE6">
      <w:pPr>
        <w:rPr>
          <w:b/>
          <w:bCs/>
        </w:rPr>
      </w:pPr>
      <w:r>
        <w:rPr>
          <w:b/>
          <w:bCs/>
        </w:rPr>
        <w:t>Č</w:t>
      </w:r>
      <w:r w:rsidR="00BE6CFC">
        <w:rPr>
          <w:b/>
          <w:bCs/>
        </w:rPr>
        <w:t xml:space="preserve">lánky </w:t>
      </w:r>
      <w:r w:rsidRPr="00FB1DE6">
        <w:rPr>
          <w:b/>
          <w:bCs/>
        </w:rPr>
        <w:t>výše specifikované smlouvy</w:t>
      </w:r>
      <w:r>
        <w:rPr>
          <w:b/>
          <w:bCs/>
        </w:rPr>
        <w:t xml:space="preserve"> </w:t>
      </w:r>
      <w:r w:rsidR="00BE6CFC">
        <w:rPr>
          <w:b/>
          <w:bCs/>
        </w:rPr>
        <w:t>se doplňují o následující znění:</w:t>
      </w:r>
    </w:p>
    <w:p w14:paraId="45091054" w14:textId="7648A730" w:rsidR="00243471" w:rsidRPr="00243471" w:rsidRDefault="00243471" w:rsidP="00FB1DE6">
      <w:pPr>
        <w:rPr>
          <w:i/>
          <w:iCs/>
        </w:rPr>
      </w:pPr>
      <w:r w:rsidRPr="00243471">
        <w:rPr>
          <w:i/>
          <w:iCs/>
        </w:rPr>
        <w:t>článek II:</w:t>
      </w:r>
    </w:p>
    <w:p w14:paraId="255DB2D6" w14:textId="030013BE" w:rsidR="00243471" w:rsidRDefault="00243471" w:rsidP="00FB1DE6">
      <w:r w:rsidRPr="00243471">
        <w:t>Položky dle cenové nabídky z 11. 11. 2024 budou předány zástupci objednatele, montáž si objednatel zajistí.</w:t>
      </w:r>
    </w:p>
    <w:p w14:paraId="5F7CC4C1" w14:textId="04F0CBB7" w:rsidR="00412C5E" w:rsidRDefault="00412C5E" w:rsidP="00FB1DE6">
      <w:r>
        <w:rPr>
          <w:i/>
          <w:iCs/>
        </w:rPr>
        <w:t>č</w:t>
      </w:r>
      <w:r w:rsidRPr="00412C5E">
        <w:rPr>
          <w:i/>
          <w:iCs/>
        </w:rPr>
        <w:t>lánek III</w:t>
      </w:r>
      <w:r>
        <w:t>:</w:t>
      </w:r>
    </w:p>
    <w:p w14:paraId="56DA41E7" w14:textId="4A4115A1" w:rsidR="00243471" w:rsidRPr="00FB1DE6" w:rsidRDefault="00412C5E" w:rsidP="00FB1DE6">
      <w:r w:rsidRPr="00243471">
        <w:t>Položky dle cenové nabídky z 11. 11. 2024 budou předány zástupci objednatele</w:t>
      </w:r>
      <w:r>
        <w:t xml:space="preserve"> do 3 týdnů od </w:t>
      </w:r>
      <w:r w:rsidR="00B67CFE">
        <w:t>podpisu dodatku.</w:t>
      </w:r>
    </w:p>
    <w:p w14:paraId="65A6FA0F" w14:textId="77777777" w:rsidR="00412C5E" w:rsidRDefault="00FB1DE6" w:rsidP="00FB1DE6">
      <w:pPr>
        <w:rPr>
          <w:i/>
          <w:iCs/>
        </w:rPr>
      </w:pPr>
      <w:r w:rsidRPr="00FB1DE6">
        <w:rPr>
          <w:i/>
          <w:iCs/>
        </w:rPr>
        <w:t xml:space="preserve">článek </w:t>
      </w:r>
      <w:r w:rsidR="00DE32DC" w:rsidRPr="00243471">
        <w:rPr>
          <w:i/>
          <w:iCs/>
        </w:rPr>
        <w:t>IV</w:t>
      </w:r>
      <w:r w:rsidRPr="00FB1DE6">
        <w:rPr>
          <w:i/>
          <w:iCs/>
        </w:rPr>
        <w:t>, odst.</w:t>
      </w:r>
      <w:r w:rsidR="00DE32DC" w:rsidRPr="00243471">
        <w:rPr>
          <w:i/>
          <w:iCs/>
        </w:rPr>
        <w:t>1.:</w:t>
      </w:r>
    </w:p>
    <w:p w14:paraId="13E5B347" w14:textId="73217589" w:rsidR="00BE6CFC" w:rsidRPr="00412C5E" w:rsidRDefault="00DE32DC" w:rsidP="00FB1DE6">
      <w:pPr>
        <w:rPr>
          <w:i/>
          <w:iCs/>
        </w:rPr>
      </w:pPr>
      <w:r>
        <w:t>Cena díla se na základě potřeb zjištěných při realizaci díla a</w:t>
      </w:r>
      <w:r w:rsidR="00BE6CFC">
        <w:t xml:space="preserve"> </w:t>
      </w:r>
      <w:r>
        <w:t>požadavku objednatele navyšuje o částku 14 562,22 Kč bez DPH</w:t>
      </w:r>
      <w:r w:rsidR="00BE6CFC">
        <w:t xml:space="preserve">, tj. </w:t>
      </w:r>
      <w:r w:rsidR="00BE6CFC" w:rsidRPr="00BE6CFC">
        <w:rPr>
          <w:b/>
          <w:bCs/>
        </w:rPr>
        <w:t xml:space="preserve">17 620,28 Kč včetně </w:t>
      </w:r>
      <w:proofErr w:type="gramStart"/>
      <w:r w:rsidR="00BE6CFC" w:rsidRPr="00BE6CFC">
        <w:rPr>
          <w:b/>
          <w:bCs/>
        </w:rPr>
        <w:t>21%</w:t>
      </w:r>
      <w:proofErr w:type="gramEnd"/>
      <w:r w:rsidR="00BE6CFC" w:rsidRPr="00BE6CFC">
        <w:rPr>
          <w:b/>
          <w:bCs/>
        </w:rPr>
        <w:t xml:space="preserve"> DPH.</w:t>
      </w:r>
      <w:r w:rsidR="00FB1DE6" w:rsidRPr="00FB1DE6">
        <w:t> </w:t>
      </w:r>
      <w:r w:rsidR="00BE6CFC">
        <w:t>Jednotlivé položky tohoto navýšení jsou specifikovány v cenové nabídce ze dne 11. 11. 2024, která je přílohou dodatku.</w:t>
      </w:r>
    </w:p>
    <w:p w14:paraId="3C3665A7" w14:textId="77777777" w:rsidR="00BE6CFC" w:rsidRPr="00243471" w:rsidRDefault="00FB1DE6" w:rsidP="00FB1DE6">
      <w:pPr>
        <w:rPr>
          <w:i/>
          <w:iCs/>
        </w:rPr>
      </w:pPr>
      <w:r w:rsidRPr="00FB1DE6">
        <w:rPr>
          <w:i/>
          <w:iCs/>
        </w:rPr>
        <w:t xml:space="preserve">článek </w:t>
      </w:r>
      <w:r w:rsidR="00BE6CFC" w:rsidRPr="00243471">
        <w:rPr>
          <w:i/>
          <w:iCs/>
        </w:rPr>
        <w:t>V:</w:t>
      </w:r>
    </w:p>
    <w:p w14:paraId="7A9B3858" w14:textId="74C5BCB1" w:rsidR="00FB1DE6" w:rsidRPr="00FB1DE6" w:rsidRDefault="00243471" w:rsidP="00FB1DE6">
      <w:pPr>
        <w:rPr>
          <w:b/>
          <w:bCs/>
        </w:rPr>
      </w:pPr>
      <w:r w:rsidRPr="00243471">
        <w:rPr>
          <w:i/>
          <w:iCs/>
        </w:rPr>
        <w:t>Položky dle cenové nabídky z 11.11.2024 budou fakturovány zvláštní fakturou na základě předávacího protokolu stvrzeného objednatelem</w:t>
      </w:r>
      <w:r w:rsidRPr="00243471">
        <w:rPr>
          <w:b/>
          <w:bCs/>
          <w:i/>
          <w:iCs/>
        </w:rPr>
        <w:t>.</w:t>
      </w:r>
      <w:r w:rsidR="00FB1DE6" w:rsidRPr="00FB1DE6">
        <w:rPr>
          <w:b/>
          <w:bCs/>
          <w:i/>
          <w:iCs/>
        </w:rPr>
        <w:br/>
      </w:r>
    </w:p>
    <w:p w14:paraId="7290E85B" w14:textId="77777777" w:rsidR="00FB1DE6" w:rsidRPr="00FB1DE6" w:rsidRDefault="00FB1DE6" w:rsidP="00FB1DE6">
      <w:r w:rsidRPr="00FB1DE6">
        <w:rPr>
          <w:b/>
          <w:bCs/>
        </w:rPr>
        <w:t>Článek II.</w:t>
      </w:r>
    </w:p>
    <w:p w14:paraId="3C2ED203" w14:textId="77777777" w:rsidR="00FB1DE6" w:rsidRPr="00FB1DE6" w:rsidRDefault="00FB1DE6" w:rsidP="00FB1DE6">
      <w:r w:rsidRPr="00FB1DE6">
        <w:rPr>
          <w:b/>
          <w:bCs/>
        </w:rPr>
        <w:t>Závěrečná ustanovení</w:t>
      </w:r>
    </w:p>
    <w:p w14:paraId="6B3B86BE" w14:textId="77777777" w:rsidR="00FB1DE6" w:rsidRPr="00FB1DE6" w:rsidRDefault="00FB1DE6" w:rsidP="00FB1DE6">
      <w:r w:rsidRPr="00FB1DE6">
        <w:t>Tento dodatek nabývá účinnosti dnem podpisu oprávněných smluvních stran a uzavírá se na dobu neurčitou.</w:t>
      </w:r>
    </w:p>
    <w:p w14:paraId="3D95D90E" w14:textId="77777777" w:rsidR="00412C5E" w:rsidRDefault="00412C5E" w:rsidP="00412C5E">
      <w:pPr>
        <w:autoSpaceDE w:val="0"/>
        <w:autoSpaceDN w:val="0"/>
        <w:adjustRightInd w:val="0"/>
        <w:jc w:val="both"/>
        <w:rPr>
          <w:szCs w:val="20"/>
        </w:rPr>
      </w:pPr>
      <w:r>
        <w:rPr>
          <w:b/>
          <w:bCs/>
          <w:szCs w:val="20"/>
        </w:rPr>
        <w:t>Přílohy</w:t>
      </w:r>
      <w:r>
        <w:rPr>
          <w:szCs w:val="20"/>
        </w:rPr>
        <w:t xml:space="preserve">: </w:t>
      </w:r>
    </w:p>
    <w:p w14:paraId="3D5AEAE8" w14:textId="20019DC8" w:rsidR="00412C5E" w:rsidRDefault="00412C5E" w:rsidP="00412C5E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1/ Cenová nabídka</w:t>
      </w:r>
    </w:p>
    <w:p w14:paraId="43E5EF6C" w14:textId="77777777" w:rsidR="00B67CFE" w:rsidRDefault="00B67CFE" w:rsidP="00412C5E">
      <w:pPr>
        <w:autoSpaceDE w:val="0"/>
        <w:autoSpaceDN w:val="0"/>
        <w:adjustRightInd w:val="0"/>
        <w:jc w:val="both"/>
        <w:rPr>
          <w:szCs w:val="20"/>
        </w:rPr>
      </w:pPr>
    </w:p>
    <w:p w14:paraId="63F28E49" w14:textId="77777777" w:rsidR="00412C5E" w:rsidRDefault="00412C5E" w:rsidP="00412C5E">
      <w:pPr>
        <w:pStyle w:val="Zkladntext3"/>
        <w:rPr>
          <w:sz w:val="24"/>
        </w:rPr>
      </w:pPr>
      <w:r>
        <w:rPr>
          <w:sz w:val="24"/>
        </w:rPr>
        <w:t xml:space="preserve">V Českých Budějovicích </w:t>
      </w:r>
      <w:proofErr w:type="gramStart"/>
      <w:r>
        <w:rPr>
          <w:sz w:val="24"/>
        </w:rPr>
        <w:t>dne:…</w:t>
      </w:r>
      <w:proofErr w:type="gramEnd"/>
      <w:r>
        <w:rPr>
          <w:sz w:val="24"/>
        </w:rPr>
        <w:t>…………..</w:t>
      </w:r>
      <w:r>
        <w:rPr>
          <w:sz w:val="24"/>
        </w:rPr>
        <w:tab/>
        <w:t xml:space="preserve">      V Týně nad Vltavou </w:t>
      </w:r>
      <w:proofErr w:type="gramStart"/>
      <w:r>
        <w:rPr>
          <w:sz w:val="24"/>
        </w:rPr>
        <w:t>dne:…</w:t>
      </w:r>
      <w:proofErr w:type="gramEnd"/>
      <w:r>
        <w:rPr>
          <w:sz w:val="24"/>
        </w:rPr>
        <w:t>……………..</w:t>
      </w:r>
      <w:r>
        <w:rPr>
          <w:sz w:val="24"/>
        </w:rPr>
        <w:tab/>
      </w:r>
    </w:p>
    <w:p w14:paraId="6B4975B6" w14:textId="77777777" w:rsidR="00412C5E" w:rsidRDefault="00412C5E" w:rsidP="00412C5E">
      <w:pPr>
        <w:autoSpaceDE w:val="0"/>
        <w:autoSpaceDN w:val="0"/>
        <w:adjustRightInd w:val="0"/>
        <w:jc w:val="both"/>
        <w:rPr>
          <w:szCs w:val="20"/>
        </w:rPr>
      </w:pPr>
    </w:p>
    <w:p w14:paraId="29B02722" w14:textId="77777777" w:rsidR="00412C5E" w:rsidRDefault="00412C5E" w:rsidP="00412C5E">
      <w:pPr>
        <w:autoSpaceDE w:val="0"/>
        <w:autoSpaceDN w:val="0"/>
        <w:adjustRightInd w:val="0"/>
        <w:jc w:val="both"/>
        <w:rPr>
          <w:szCs w:val="20"/>
        </w:rPr>
      </w:pPr>
    </w:p>
    <w:p w14:paraId="1DC7E7ED" w14:textId="2DA02C06" w:rsidR="00412C5E" w:rsidRPr="00412C5E" w:rsidRDefault="00412C5E" w:rsidP="00412C5E">
      <w:pPr>
        <w:pStyle w:val="Bezmezer"/>
        <w:rPr>
          <w:sz w:val="18"/>
          <w:szCs w:val="18"/>
        </w:rPr>
      </w:pPr>
      <w:r w:rsidRPr="00412C5E">
        <w:rPr>
          <w:sz w:val="18"/>
          <w:szCs w:val="18"/>
        </w:rPr>
        <w:t>…………….……………………</w:t>
      </w:r>
      <w:r>
        <w:rPr>
          <w:sz w:val="18"/>
          <w:szCs w:val="18"/>
        </w:rPr>
        <w:t>………………..</w:t>
      </w:r>
      <w:r w:rsidRPr="00412C5E">
        <w:rPr>
          <w:sz w:val="18"/>
          <w:szCs w:val="18"/>
        </w:rPr>
        <w:t>………</w:t>
      </w:r>
      <w:r w:rsidRPr="00412C5E">
        <w:rPr>
          <w:sz w:val="18"/>
          <w:szCs w:val="18"/>
        </w:rPr>
        <w:tab/>
        <w:t xml:space="preserve">      </w:t>
      </w:r>
      <w:r w:rsidRPr="00412C5E">
        <w:rPr>
          <w:sz w:val="18"/>
          <w:szCs w:val="18"/>
        </w:rPr>
        <w:tab/>
      </w:r>
      <w:r w:rsidRPr="00412C5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412C5E">
        <w:rPr>
          <w:sz w:val="18"/>
          <w:szCs w:val="18"/>
        </w:rPr>
        <w:t xml:space="preserve"> ……</w:t>
      </w:r>
      <w:r>
        <w:rPr>
          <w:sz w:val="18"/>
          <w:szCs w:val="18"/>
        </w:rPr>
        <w:t>………..</w:t>
      </w:r>
      <w:r w:rsidRPr="00412C5E">
        <w:rPr>
          <w:sz w:val="18"/>
          <w:szCs w:val="18"/>
        </w:rPr>
        <w:t>………………………………………</w:t>
      </w:r>
    </w:p>
    <w:p w14:paraId="7900F09A" w14:textId="5FC86B8F" w:rsidR="00412C5E" w:rsidRPr="00412C5E" w:rsidRDefault="00412C5E" w:rsidP="00412C5E">
      <w:pPr>
        <w:pStyle w:val="Bezmezer"/>
      </w:pPr>
      <w:r w:rsidRPr="00412C5E">
        <w:t xml:space="preserve"> </w:t>
      </w:r>
      <w:r>
        <w:t xml:space="preserve">         </w:t>
      </w:r>
      <w:r w:rsidRPr="00412C5E">
        <w:t xml:space="preserve"> Za zhotovitele     </w:t>
      </w:r>
      <w:r w:rsidRPr="00412C5E">
        <w:tab/>
      </w:r>
      <w:r w:rsidRPr="00412C5E">
        <w:tab/>
      </w:r>
      <w:r w:rsidRPr="00412C5E">
        <w:tab/>
      </w:r>
      <w:r w:rsidRPr="00412C5E">
        <w:tab/>
      </w:r>
      <w:r w:rsidRPr="00412C5E">
        <w:tab/>
      </w:r>
      <w:r>
        <w:tab/>
        <w:t xml:space="preserve">   </w:t>
      </w:r>
      <w:r w:rsidRPr="00412C5E">
        <w:t xml:space="preserve">  Za objednatele</w:t>
      </w:r>
    </w:p>
    <w:p w14:paraId="341B44D3" w14:textId="206A14FD" w:rsidR="00412C5E" w:rsidRDefault="00412C5E" w:rsidP="00412C5E">
      <w:pPr>
        <w:pStyle w:val="Bezmezer"/>
      </w:pPr>
      <w:r>
        <w:t xml:space="preserve">            Lukáš Pokorný</w:t>
      </w:r>
      <w:r>
        <w:tab/>
      </w:r>
      <w:r>
        <w:tab/>
      </w:r>
      <w:r>
        <w:tab/>
      </w:r>
      <w:r>
        <w:tab/>
      </w:r>
      <w:r>
        <w:tab/>
      </w:r>
      <w:r>
        <w:tab/>
        <w:t>Mgr. Jakub Martinek</w:t>
      </w:r>
    </w:p>
    <w:p w14:paraId="152C1651" w14:textId="43216085" w:rsidR="00412C5E" w:rsidRDefault="00412C5E" w:rsidP="00412C5E">
      <w:pPr>
        <w:pStyle w:val="Bezmezer"/>
      </w:pPr>
      <w:r>
        <w:t xml:space="preserve">                 jednatel</w:t>
      </w:r>
      <w:r>
        <w:tab/>
      </w:r>
      <w:r>
        <w:tab/>
      </w:r>
      <w:r>
        <w:tab/>
      </w:r>
      <w:r>
        <w:tab/>
      </w:r>
      <w:r>
        <w:tab/>
        <w:t xml:space="preserve">                   ředitel MCKV</w:t>
      </w:r>
    </w:p>
    <w:p w14:paraId="5760D5BA" w14:textId="77777777" w:rsidR="00412C5E" w:rsidRDefault="00412C5E" w:rsidP="00412C5E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                </w:t>
      </w:r>
    </w:p>
    <w:p w14:paraId="38F4122B" w14:textId="77777777" w:rsidR="00412C5E" w:rsidRDefault="00412C5E" w:rsidP="00412C5E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  <w:t xml:space="preserve">           </w:t>
      </w:r>
    </w:p>
    <w:p w14:paraId="0669CE0C" w14:textId="77777777" w:rsidR="00412C5E" w:rsidRDefault="00412C5E" w:rsidP="00412C5E">
      <w:pPr>
        <w:autoSpaceDE w:val="0"/>
        <w:autoSpaceDN w:val="0"/>
        <w:adjustRightInd w:val="0"/>
        <w:jc w:val="both"/>
        <w:rPr>
          <w:szCs w:val="20"/>
        </w:rPr>
      </w:pPr>
    </w:p>
    <w:p w14:paraId="0D59D248" w14:textId="77777777" w:rsidR="00FB1DE6" w:rsidRDefault="00FB1DE6"/>
    <w:sectPr w:rsidR="00F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4648F"/>
    <w:multiLevelType w:val="multilevel"/>
    <w:tmpl w:val="019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D6AEF"/>
    <w:multiLevelType w:val="hybridMultilevel"/>
    <w:tmpl w:val="613A54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4114132">
    <w:abstractNumId w:val="0"/>
  </w:num>
  <w:num w:numId="2" w16cid:durableId="78789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E6"/>
    <w:rsid w:val="00243471"/>
    <w:rsid w:val="00412C5E"/>
    <w:rsid w:val="00503403"/>
    <w:rsid w:val="006F7BB5"/>
    <w:rsid w:val="00830F50"/>
    <w:rsid w:val="00B67CFE"/>
    <w:rsid w:val="00BE6CFC"/>
    <w:rsid w:val="00DE32D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0B6E"/>
  <w15:chartTrackingRefBased/>
  <w15:docId w15:val="{3465204F-CD5C-4A1D-B8E7-CC421DD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1D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1D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E32DC"/>
    <w:pPr>
      <w:ind w:left="720"/>
      <w:contextualSpacing/>
    </w:pPr>
  </w:style>
  <w:style w:type="paragraph" w:styleId="Zkladntext3">
    <w:name w:val="Body Text 3"/>
    <w:basedOn w:val="Normln"/>
    <w:link w:val="Zkladntext3Char"/>
    <w:rsid w:val="00412C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412C5E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412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7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2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6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F3F3F3"/>
                                    <w:left w:val="single" w:sz="6" w:space="23" w:color="F3F3F3"/>
                                    <w:bottom w:val="single" w:sz="6" w:space="23" w:color="F3F3F3"/>
                                    <w:right w:val="single" w:sz="6" w:space="23" w:color="F3F3F3"/>
                                  </w:divBdr>
                                  <w:divsChild>
                                    <w:div w:id="147915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46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49887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F3F3F3"/>
                                    <w:left w:val="single" w:sz="6" w:space="23" w:color="F3F3F3"/>
                                    <w:bottom w:val="single" w:sz="6" w:space="23" w:color="F3F3F3"/>
                                    <w:right w:val="single" w:sz="6" w:space="23" w:color="F3F3F3"/>
                                  </w:divBdr>
                                  <w:divsChild>
                                    <w:div w:id="15426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9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0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2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F3F3F3"/>
                                    <w:left w:val="single" w:sz="6" w:space="23" w:color="F3F3F3"/>
                                    <w:bottom w:val="single" w:sz="6" w:space="23" w:color="F3F3F3"/>
                                    <w:right w:val="single" w:sz="6" w:space="23" w:color="F3F3F3"/>
                                  </w:divBdr>
                                  <w:divsChild>
                                    <w:div w:id="11066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59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720686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single" w:sz="6" w:space="23" w:color="F3F3F3"/>
                                    <w:left w:val="single" w:sz="6" w:space="23" w:color="F3F3F3"/>
                                    <w:bottom w:val="single" w:sz="6" w:space="23" w:color="F3F3F3"/>
                                    <w:right w:val="single" w:sz="6" w:space="23" w:color="F3F3F3"/>
                                  </w:divBdr>
                                  <w:divsChild>
                                    <w:div w:id="10875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4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Pokorný</dc:creator>
  <cp:keywords/>
  <dc:description/>
  <cp:lastModifiedBy>Lukáš Pokorný</cp:lastModifiedBy>
  <cp:revision>3</cp:revision>
  <dcterms:created xsi:type="dcterms:W3CDTF">2024-11-13T09:11:00Z</dcterms:created>
  <dcterms:modified xsi:type="dcterms:W3CDTF">2024-11-13T10:41:00Z</dcterms:modified>
</cp:coreProperties>
</file>