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ED136E" w14:textId="77777777" w:rsidR="00770663" w:rsidRPr="00012682" w:rsidRDefault="00770663" w:rsidP="00770663">
      <w:pPr>
        <w:spacing w:before="6pt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D29EC">
        <w:rPr>
          <w:rFonts w:ascii="Arial" w:hAnsi="Arial" w:cs="Arial"/>
          <w:b/>
          <w:sz w:val="32"/>
          <w:szCs w:val="32"/>
        </w:rPr>
        <w:t>1</w:t>
      </w:r>
    </w:p>
    <w:p w14:paraId="5C0F238C" w14:textId="77777777" w:rsidR="00770663" w:rsidRPr="00012682" w:rsidRDefault="00770663" w:rsidP="00770663">
      <w:pPr>
        <w:spacing w:before="6pt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D29EC">
        <w:rPr>
          <w:rFonts w:ascii="Arial" w:hAnsi="Arial" w:cs="Arial"/>
          <w:b/>
          <w:sz w:val="32"/>
          <w:szCs w:val="32"/>
        </w:rPr>
        <w:t>16N21/46</w:t>
      </w:r>
    </w:p>
    <w:p w14:paraId="4BD3A1B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0F054A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D779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0E625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9E5A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9CBBA5D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7B9704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016371B" w14:textId="77777777" w:rsidR="001348FD" w:rsidRPr="009D29EC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9D29EC">
        <w:rPr>
          <w:rFonts w:ascii="Arial" w:hAnsi="Arial" w:cs="Arial"/>
          <w:sz w:val="22"/>
          <w:szCs w:val="22"/>
        </w:rPr>
        <w:t>za kter</w:t>
      </w:r>
      <w:r w:rsidR="00023AB2" w:rsidRPr="009D29EC">
        <w:rPr>
          <w:rFonts w:ascii="Arial" w:hAnsi="Arial" w:cs="Arial"/>
          <w:sz w:val="22"/>
          <w:szCs w:val="22"/>
        </w:rPr>
        <w:t>ou</w:t>
      </w:r>
      <w:r w:rsidRPr="009D29EC">
        <w:rPr>
          <w:rFonts w:ascii="Arial" w:hAnsi="Arial" w:cs="Arial"/>
          <w:sz w:val="22"/>
          <w:szCs w:val="22"/>
        </w:rPr>
        <w:t xml:space="preserve"> právně jedná </w:t>
      </w:r>
      <w:r w:rsidR="009D29EC" w:rsidRPr="009D29EC">
        <w:rPr>
          <w:rFonts w:ascii="Arial" w:hAnsi="Arial" w:cs="Arial"/>
          <w:sz w:val="22"/>
          <w:szCs w:val="22"/>
        </w:rPr>
        <w:t>Ing. Jiří Veselý</w:t>
      </w:r>
      <w:r w:rsidRPr="009D29EC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9D29EC" w:rsidRPr="009D29EC">
        <w:rPr>
          <w:rFonts w:ascii="Arial" w:hAnsi="Arial" w:cs="Arial"/>
          <w:sz w:val="22"/>
          <w:szCs w:val="22"/>
        </w:rPr>
        <w:t>Středočeský</w:t>
      </w:r>
      <w:r w:rsidRPr="009D29EC">
        <w:rPr>
          <w:rFonts w:ascii="Arial" w:hAnsi="Arial" w:cs="Arial"/>
          <w:sz w:val="22"/>
          <w:szCs w:val="22"/>
        </w:rPr>
        <w:t xml:space="preserve"> kraj</w:t>
      </w:r>
      <w:r w:rsidR="009D29EC" w:rsidRPr="009D29EC">
        <w:rPr>
          <w:rFonts w:ascii="Arial" w:hAnsi="Arial" w:cs="Arial"/>
          <w:sz w:val="22"/>
          <w:szCs w:val="22"/>
        </w:rPr>
        <w:t xml:space="preserve"> a hl. m. Praha</w:t>
      </w:r>
    </w:p>
    <w:p w14:paraId="5F4CC752" w14:textId="77777777" w:rsidR="001348FD" w:rsidRPr="009D29EC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9D29EC">
        <w:rPr>
          <w:rFonts w:ascii="Arial" w:hAnsi="Arial" w:cs="Arial"/>
          <w:sz w:val="22"/>
          <w:szCs w:val="22"/>
        </w:rPr>
        <w:t xml:space="preserve">adresa: </w:t>
      </w:r>
      <w:r w:rsidR="009D29EC">
        <w:rPr>
          <w:rFonts w:ascii="Arial" w:hAnsi="Arial" w:cs="Arial"/>
          <w:sz w:val="22"/>
          <w:szCs w:val="22"/>
        </w:rPr>
        <w:t>Náměstí Winstona Churchilla 1800/2, 130 00 Praha 3 - Žižkov</w:t>
      </w:r>
    </w:p>
    <w:p w14:paraId="1F877DB1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BEDAE2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83F6A4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9D29EC">
        <w:rPr>
          <w:rFonts w:ascii="Arial" w:hAnsi="Arial" w:cs="Arial"/>
          <w:sz w:val="22"/>
          <w:szCs w:val="22"/>
        </w:rPr>
        <w:t>180013-3723001/0710</w:t>
      </w:r>
    </w:p>
    <w:p w14:paraId="13DE258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51804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6DB4243F" w14:textId="77777777" w:rsidR="002D41FD" w:rsidRPr="00012682" w:rsidRDefault="002D41FD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</w:p>
    <w:p w14:paraId="32DF850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3FEB54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D7E5CC9" w14:textId="77777777" w:rsidR="002D41FD" w:rsidRPr="00012682" w:rsidRDefault="002D41FD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</w:p>
    <w:p w14:paraId="13BA50A2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DB40082" w14:textId="77777777" w:rsidR="00B40406" w:rsidRPr="00012682" w:rsidRDefault="009D29EC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ZES Křivsoudov, s.r.o.</w:t>
      </w:r>
    </w:p>
    <w:p w14:paraId="2D847B21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9D29EC">
        <w:rPr>
          <w:rFonts w:ascii="Arial" w:hAnsi="Arial" w:cs="Arial"/>
          <w:i w:val="0"/>
          <w:iCs w:val="0"/>
          <w:sz w:val="22"/>
          <w:szCs w:val="22"/>
        </w:rPr>
        <w:t>Křivsoudov 138, 257 66 Křivsoudov</w:t>
      </w:r>
    </w:p>
    <w:p w14:paraId="4E747D39" w14:textId="7777777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9D29EC">
        <w:rPr>
          <w:rFonts w:ascii="Arial" w:hAnsi="Arial" w:cs="Arial"/>
          <w:i w:val="0"/>
          <w:iCs w:val="0"/>
          <w:sz w:val="22"/>
          <w:szCs w:val="22"/>
        </w:rPr>
        <w:t>47542888</w:t>
      </w:r>
    </w:p>
    <w:p w14:paraId="65F4E48C" w14:textId="77777777" w:rsidR="00B40406" w:rsidRPr="00012682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 w:rsidR="009D29EC">
        <w:rPr>
          <w:rFonts w:ascii="Arial" w:hAnsi="Arial" w:cs="Arial"/>
          <w:iCs/>
          <w:sz w:val="22"/>
          <w:szCs w:val="22"/>
        </w:rPr>
        <w:t>CZ47542888</w:t>
      </w:r>
    </w:p>
    <w:p w14:paraId="7EF0BDD3" w14:textId="77777777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Pr="00012682">
        <w:rPr>
          <w:rFonts w:ascii="Arial" w:hAnsi="Arial" w:cs="Arial"/>
          <w:i/>
          <w:iCs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9D29EC">
        <w:rPr>
          <w:rFonts w:ascii="Arial" w:hAnsi="Arial" w:cs="Arial"/>
          <w:sz w:val="22"/>
          <w:szCs w:val="22"/>
        </w:rPr>
        <w:t>Městským soudem v Praze, oddíl C, vložka 26083</w:t>
      </w:r>
    </w:p>
    <w:p w14:paraId="74AF483A" w14:textId="77777777" w:rsidR="00B40406" w:rsidRPr="00012682" w:rsidRDefault="00B40406" w:rsidP="00B40406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9D29EC">
        <w:rPr>
          <w:rFonts w:ascii="Arial" w:hAnsi="Arial" w:cs="Arial"/>
          <w:sz w:val="22"/>
          <w:szCs w:val="22"/>
          <w:lang w:eastAsia="cs-CZ"/>
        </w:rPr>
        <w:t>Ing. Pavel Navrátil, CSc., jednatel</w:t>
      </w:r>
    </w:p>
    <w:p w14:paraId="0372CD96" w14:textId="570852BD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</w:p>
    <w:p w14:paraId="6645B859" w14:textId="67A7095C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</w:p>
    <w:p w14:paraId="1BBE2BC4" w14:textId="77777777" w:rsidR="00B40406" w:rsidRPr="00012682" w:rsidRDefault="00B40406" w:rsidP="00B40406">
      <w:pPr>
        <w:pStyle w:val="Zpat"/>
        <w:tabs>
          <w:tab w:val="clear" w:pos="226.80pt"/>
          <w:tab w:val="clear" w:pos="453.60pt"/>
        </w:tabs>
        <w:rPr>
          <w:rFonts w:ascii="Arial" w:hAnsi="Arial" w:cs="Arial"/>
          <w:sz w:val="22"/>
          <w:szCs w:val="22"/>
        </w:rPr>
      </w:pPr>
    </w:p>
    <w:p w14:paraId="69A1B43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B8BED7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22294C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3B24AF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F2DA2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4A887C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D29EC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 w:rsidR="009D29EC">
        <w:rPr>
          <w:rFonts w:ascii="Arial" w:hAnsi="Arial" w:cs="Arial"/>
          <w:sz w:val="22"/>
          <w:szCs w:val="22"/>
        </w:rPr>
        <w:t>16N21/46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9D29EC">
        <w:rPr>
          <w:rFonts w:ascii="Arial" w:hAnsi="Arial" w:cs="Arial"/>
          <w:sz w:val="22"/>
          <w:szCs w:val="22"/>
        </w:rPr>
        <w:t xml:space="preserve"> 30.6.2021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  <w:r w:rsidR="009D29EC">
        <w:rPr>
          <w:rFonts w:ascii="Arial" w:hAnsi="Arial" w:cs="Arial"/>
          <w:sz w:val="22"/>
          <w:szCs w:val="22"/>
        </w:rPr>
        <w:t>.</w:t>
      </w:r>
    </w:p>
    <w:p w14:paraId="306E97B1" w14:textId="77777777" w:rsidR="002D41FD" w:rsidRPr="00012682" w:rsidRDefault="002D41FD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DBE4170" w14:textId="77777777" w:rsidR="00467D2E" w:rsidRPr="00012682" w:rsidRDefault="00467D2E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6E11AE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EF65B9">
        <w:rPr>
          <w:rFonts w:ascii="Arial" w:hAnsi="Arial" w:cs="Arial"/>
          <w:sz w:val="22"/>
          <w:szCs w:val="22"/>
        </w:rPr>
        <w:t>VII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proofErr w:type="gramStart"/>
      <w:r w:rsidR="00EF65B9">
        <w:rPr>
          <w:rFonts w:ascii="Arial" w:hAnsi="Arial" w:cs="Arial"/>
          <w:iCs/>
          <w:sz w:val="22"/>
          <w:szCs w:val="22"/>
        </w:rPr>
        <w:t>5.104,-</w:t>
      </w:r>
      <w:proofErr w:type="gramEnd"/>
      <w:r w:rsidR="00EF65B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EF65B9">
        <w:rPr>
          <w:rFonts w:ascii="Arial" w:hAnsi="Arial" w:cs="Arial"/>
          <w:iCs/>
          <w:sz w:val="22"/>
          <w:szCs w:val="22"/>
        </w:rPr>
        <w:t>pěttisícjednostočtyři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4D14EF5" w14:textId="77777777" w:rsidR="002D41FD" w:rsidRPr="00012682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0CCED457" w14:textId="77777777" w:rsidR="002D41FD" w:rsidRPr="00012682" w:rsidRDefault="002D41FD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5B4BE15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2D41FD" w:rsidRPr="00EF65B9">
        <w:rPr>
          <w:rFonts w:ascii="Arial" w:hAnsi="Arial" w:cs="Arial"/>
          <w:sz w:val="22"/>
          <w:szCs w:val="22"/>
        </w:rPr>
        <w:t xml:space="preserve"> zvýšeno</w:t>
      </w:r>
      <w:r w:rsidR="00EF65B9">
        <w:rPr>
          <w:rFonts w:ascii="Arial" w:hAnsi="Arial" w:cs="Arial"/>
          <w:sz w:val="22"/>
          <w:szCs w:val="22"/>
        </w:rPr>
        <w:t xml:space="preserve"> o 663,- Kč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EF65B9">
        <w:rPr>
          <w:rFonts w:ascii="Arial" w:hAnsi="Arial" w:cs="Arial"/>
          <w:sz w:val="22"/>
          <w:szCs w:val="22"/>
        </w:rPr>
        <w:t xml:space="preserve">rozšíření předmětu nájmu o část pozemku p. č. 709/7      k. ú. Křivsoudov, výměra 663 m2 </w:t>
      </w:r>
      <w:proofErr w:type="gramStart"/>
      <w:r w:rsidR="00EF65B9">
        <w:rPr>
          <w:rFonts w:ascii="Arial" w:hAnsi="Arial" w:cs="Arial"/>
          <w:sz w:val="22"/>
          <w:szCs w:val="22"/>
        </w:rPr>
        <w:t>( zbylá</w:t>
      </w:r>
      <w:proofErr w:type="gramEnd"/>
      <w:r w:rsidR="00EF65B9">
        <w:rPr>
          <w:rFonts w:ascii="Arial" w:hAnsi="Arial" w:cs="Arial"/>
          <w:sz w:val="22"/>
          <w:szCs w:val="22"/>
        </w:rPr>
        <w:t xml:space="preserve"> část pozemku 108 m2 je půdní blok)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EF65B9">
        <w:rPr>
          <w:rFonts w:ascii="Arial" w:hAnsi="Arial" w:cs="Arial"/>
          <w:sz w:val="22"/>
          <w:szCs w:val="22"/>
        </w:rPr>
        <w:t>5.767,-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F65B9">
        <w:rPr>
          <w:rFonts w:ascii="Arial" w:hAnsi="Arial" w:cs="Arial"/>
          <w:sz w:val="22"/>
          <w:szCs w:val="22"/>
        </w:rPr>
        <w:t>pěttisícsedmsetšedesátsedm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1ED197A" w14:textId="77777777" w:rsidR="002D41FD" w:rsidRPr="00012682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FF71BE2" w14:textId="77777777" w:rsidR="002D41FD" w:rsidRPr="00012682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59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356"/>
        <w:gridCol w:w="2102"/>
        <w:gridCol w:w="2050"/>
        <w:gridCol w:w="1437"/>
        <w:gridCol w:w="2235"/>
      </w:tblGrid>
      <w:tr w:rsidR="00EF65B9" w:rsidRPr="00012682" w14:paraId="4968EBDC" w14:textId="77777777" w:rsidTr="00EF65B9">
        <w:tblPrEx>
          <w:tblCellMar>
            <w:top w:w="0pt" w:type="dxa"/>
            <w:bottom w:w="0pt" w:type="dxa"/>
          </w:tblCellMar>
        </w:tblPrEx>
        <w:trPr>
          <w:cantSplit/>
          <w:trHeight w:val="191"/>
        </w:trPr>
        <w:tc>
          <w:tcPr>
            <w:tcW w:w="67.80pt" w:type="dxa"/>
          </w:tcPr>
          <w:p w14:paraId="75F5A0A3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05.10pt" w:type="dxa"/>
          </w:tcPr>
          <w:p w14:paraId="6B209103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.50pt" w:type="dxa"/>
          </w:tcPr>
          <w:p w14:paraId="5B680D69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71.85pt" w:type="dxa"/>
          </w:tcPr>
          <w:p w14:paraId="41D74F95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1.75pt" w:type="dxa"/>
          </w:tcPr>
          <w:p w14:paraId="7C14EA2E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F65B9" w:rsidRPr="00012682" w14:paraId="06018234" w14:textId="77777777" w:rsidTr="00EF65B9">
        <w:tblPrEx>
          <w:tblCellMar>
            <w:top w:w="0pt" w:type="dxa"/>
            <w:bottom w:w="0pt" w:type="dxa"/>
          </w:tblCellMar>
        </w:tblPrEx>
        <w:trPr>
          <w:cantSplit/>
          <w:trHeight w:val="392"/>
        </w:trPr>
        <w:tc>
          <w:tcPr>
            <w:tcW w:w="67.80pt" w:type="dxa"/>
          </w:tcPr>
          <w:p w14:paraId="592D2838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Křivsoudov</w:t>
            </w:r>
          </w:p>
        </w:tc>
        <w:tc>
          <w:tcPr>
            <w:tcW w:w="105.10pt" w:type="dxa"/>
          </w:tcPr>
          <w:p w14:paraId="346CC942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Křivsoudov</w:t>
            </w:r>
          </w:p>
        </w:tc>
        <w:tc>
          <w:tcPr>
            <w:tcW w:w="102.50pt" w:type="dxa"/>
          </w:tcPr>
          <w:p w14:paraId="4C71A571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71.85pt" w:type="dxa"/>
          </w:tcPr>
          <w:p w14:paraId="3EE4D04B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709/7</w:t>
            </w:r>
          </w:p>
        </w:tc>
        <w:tc>
          <w:tcPr>
            <w:tcW w:w="111.75pt" w:type="dxa"/>
          </w:tcPr>
          <w:p w14:paraId="6B17AAD4" w14:textId="77777777" w:rsidR="00EF65B9" w:rsidRPr="00012682" w:rsidRDefault="00EF65B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2ECA9AF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4C36592B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C07A21C" w14:textId="77777777" w:rsidR="002D41FD" w:rsidRPr="00012682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EF65B9">
        <w:rPr>
          <w:rFonts w:ascii="Arial" w:hAnsi="Arial" w:cs="Arial"/>
          <w:sz w:val="22"/>
          <w:szCs w:val="22"/>
        </w:rPr>
        <w:t> 1. 10. 2022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EF65B9">
        <w:rPr>
          <w:rFonts w:ascii="Arial" w:hAnsi="Arial" w:cs="Arial"/>
          <w:sz w:val="22"/>
          <w:szCs w:val="22"/>
        </w:rPr>
        <w:t>5.767,-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F65B9">
        <w:rPr>
          <w:rFonts w:ascii="Arial" w:hAnsi="Arial" w:cs="Arial"/>
          <w:sz w:val="22"/>
          <w:szCs w:val="22"/>
        </w:rPr>
        <w:t>pěttisícsedmsetšedesátsedm</w:t>
      </w:r>
      <w:proofErr w:type="spellEnd"/>
      <w:r w:rsidR="00EF65B9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2BE2F4B3" w14:textId="77777777" w:rsidR="002D41FD" w:rsidRDefault="002D41FD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3CD2396A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14.20pt"/>
          <w:tab w:val="clear" w:pos="28.40pt"/>
          <w:tab w:val="start" w:pos="21.30pt"/>
        </w:tabs>
        <w:spacing w:before="6pt"/>
        <w:ind w:start="0pt" w:firstLine="0pt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67F16ECC" w14:textId="77777777" w:rsidR="001C25C8" w:rsidRPr="00322CC4" w:rsidRDefault="00EF65B9" w:rsidP="001C25C8">
      <w:pPr>
        <w:pStyle w:val="Zkladntext2"/>
        <w:tabs>
          <w:tab w:val="clear" w:pos="14.20pt"/>
          <w:tab w:val="clear" w:pos="28.40pt"/>
          <w:tab w:val="start" w:pos="21.30pt"/>
        </w:tabs>
        <w:spacing w:before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4347967" w14:textId="77777777" w:rsidR="001C25C8" w:rsidRPr="00012682" w:rsidRDefault="001C25C8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C22307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26AA5372" w14:textId="77777777" w:rsidR="009D0FCE" w:rsidRPr="00012682" w:rsidRDefault="0073414C" w:rsidP="009D0FCE">
      <w:pPr>
        <w:pStyle w:val="Zkladntextodsazen2"/>
        <w:ind w:firstLine="0p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F500CCF" w14:textId="77777777" w:rsidR="0067491D" w:rsidRPr="00012682" w:rsidRDefault="0067491D" w:rsidP="008C4172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</w:rPr>
      </w:pPr>
    </w:p>
    <w:p w14:paraId="6D085D94" w14:textId="77777777" w:rsidR="00F15706" w:rsidRPr="00012682" w:rsidRDefault="0073414C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podpisu.</w:t>
      </w:r>
    </w:p>
    <w:p w14:paraId="74FAE4AF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5823F965" w14:textId="77777777" w:rsidR="00F15706" w:rsidRPr="00012682" w:rsidRDefault="00F15706" w:rsidP="004E4DA4">
      <w:pPr>
        <w:pStyle w:val="BodyText2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77238037" w14:textId="77777777" w:rsidR="004868E7" w:rsidRPr="00012682" w:rsidRDefault="0073414C" w:rsidP="004E4DA4">
      <w:pPr>
        <w:pStyle w:val="BodyText2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7FAA6BB" w14:textId="77777777" w:rsidR="002D41FD" w:rsidRPr="00012682" w:rsidRDefault="002D41FD" w:rsidP="004E4DA4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5DB2B60" w14:textId="77777777" w:rsidR="002D41FD" w:rsidRPr="00012682" w:rsidRDefault="0073414C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1BDABD" w14:textId="77777777" w:rsidR="002D41FD" w:rsidRPr="00012682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4BA36ED5" w14:textId="77777777" w:rsidR="00E36B36" w:rsidRPr="00012682" w:rsidRDefault="00E36B36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7DFC9FA" w14:textId="77777777" w:rsidR="00D5225E" w:rsidRPr="00012682" w:rsidRDefault="00D5225E" w:rsidP="001B7A57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3F546B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73414C">
        <w:rPr>
          <w:rFonts w:ascii="Arial" w:hAnsi="Arial" w:cs="Arial"/>
          <w:sz w:val="22"/>
          <w:szCs w:val="22"/>
        </w:rPr>
        <w:t>Praze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3414C">
        <w:rPr>
          <w:rFonts w:ascii="Arial" w:hAnsi="Arial" w:cs="Arial"/>
          <w:sz w:val="22"/>
          <w:szCs w:val="22"/>
        </w:rPr>
        <w:t>1.10.2022</w:t>
      </w:r>
    </w:p>
    <w:p w14:paraId="24AE604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B15BA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156B1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BAE46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D9AF25" w14:textId="77777777" w:rsidR="005846F8" w:rsidRPr="0073414C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120E2D9" w14:textId="77777777" w:rsidR="005F7A40" w:rsidRPr="0073414C" w:rsidRDefault="005F7A40" w:rsidP="005F7A40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  <w:r w:rsidRPr="0073414C">
        <w:rPr>
          <w:rFonts w:ascii="Arial" w:hAnsi="Arial" w:cs="Arial"/>
          <w:sz w:val="22"/>
          <w:szCs w:val="22"/>
        </w:rPr>
        <w:t>…………………………………..</w:t>
      </w:r>
      <w:r w:rsidRPr="0073414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AB98D1" w14:textId="77777777" w:rsidR="005D2FA7" w:rsidRPr="0073414C" w:rsidRDefault="0073414C" w:rsidP="005D2FA7">
      <w:pPr>
        <w:tabs>
          <w:tab w:val="start" w:pos="276.45pt"/>
        </w:tabs>
        <w:rPr>
          <w:rFonts w:ascii="Arial" w:hAnsi="Arial" w:cs="Arial"/>
          <w:sz w:val="22"/>
          <w:szCs w:val="22"/>
        </w:rPr>
      </w:pPr>
      <w:r w:rsidRPr="0073414C">
        <w:rPr>
          <w:rFonts w:ascii="Arial" w:hAnsi="Arial" w:cs="Arial"/>
          <w:sz w:val="22"/>
          <w:szCs w:val="22"/>
        </w:rPr>
        <w:t>Ing. Jiří Veselý</w:t>
      </w:r>
      <w:r w:rsidR="005D2FA7" w:rsidRPr="0073414C">
        <w:rPr>
          <w:rFonts w:ascii="Arial" w:hAnsi="Arial" w:cs="Arial"/>
          <w:sz w:val="22"/>
          <w:szCs w:val="22"/>
        </w:rPr>
        <w:tab/>
      </w:r>
      <w:r w:rsidRPr="0073414C">
        <w:rPr>
          <w:rFonts w:ascii="Arial" w:hAnsi="Arial" w:cs="Arial"/>
          <w:sz w:val="22"/>
          <w:szCs w:val="22"/>
        </w:rPr>
        <w:t>ZES Křivsoudov, s.r.o.</w:t>
      </w:r>
    </w:p>
    <w:p w14:paraId="731258AC" w14:textId="77777777" w:rsidR="0073414C" w:rsidRPr="0073414C" w:rsidRDefault="005F7A40" w:rsidP="00C75308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  <w:r w:rsidRPr="0073414C">
        <w:rPr>
          <w:rFonts w:ascii="Arial" w:hAnsi="Arial" w:cs="Arial"/>
          <w:sz w:val="22"/>
          <w:szCs w:val="22"/>
        </w:rPr>
        <w:t>ředitel Kraj</w:t>
      </w:r>
      <w:r w:rsidR="005846F8" w:rsidRPr="0073414C">
        <w:rPr>
          <w:rFonts w:ascii="Arial" w:hAnsi="Arial" w:cs="Arial"/>
          <w:sz w:val="22"/>
          <w:szCs w:val="22"/>
        </w:rPr>
        <w:t xml:space="preserve">ského pozemkového úřadu </w:t>
      </w:r>
      <w:r w:rsidR="0073414C" w:rsidRPr="0073414C">
        <w:rPr>
          <w:rFonts w:ascii="Arial" w:hAnsi="Arial" w:cs="Arial"/>
          <w:sz w:val="22"/>
          <w:szCs w:val="22"/>
        </w:rPr>
        <w:tab/>
        <w:t>Ing. Pavel Navrátil, CSc.</w:t>
      </w:r>
    </w:p>
    <w:p w14:paraId="21E0BB04" w14:textId="77777777" w:rsidR="001368E5" w:rsidRPr="0073414C" w:rsidRDefault="005846F8" w:rsidP="0073414C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  <w:r w:rsidRPr="0073414C">
        <w:rPr>
          <w:rFonts w:ascii="Arial" w:hAnsi="Arial" w:cs="Arial"/>
          <w:sz w:val="22"/>
          <w:szCs w:val="22"/>
        </w:rPr>
        <w:t xml:space="preserve">pro </w:t>
      </w:r>
      <w:r w:rsidR="0073414C" w:rsidRPr="0073414C">
        <w:rPr>
          <w:rFonts w:ascii="Arial" w:hAnsi="Arial" w:cs="Arial"/>
          <w:sz w:val="22"/>
          <w:szCs w:val="22"/>
        </w:rPr>
        <w:t xml:space="preserve">Středočeský kraj a hl. m. Praha </w:t>
      </w:r>
      <w:r w:rsidR="001368E5" w:rsidRPr="0073414C">
        <w:rPr>
          <w:rFonts w:ascii="Arial" w:hAnsi="Arial" w:cs="Arial"/>
          <w:sz w:val="22"/>
          <w:szCs w:val="22"/>
        </w:rPr>
        <w:tab/>
      </w:r>
      <w:r w:rsidR="0073414C" w:rsidRPr="0073414C">
        <w:rPr>
          <w:rFonts w:ascii="Arial" w:hAnsi="Arial" w:cs="Arial"/>
          <w:sz w:val="22"/>
          <w:szCs w:val="22"/>
        </w:rPr>
        <w:t>jednatel</w:t>
      </w:r>
    </w:p>
    <w:p w14:paraId="45735E19" w14:textId="77777777" w:rsidR="005F7A40" w:rsidRPr="0073414C" w:rsidRDefault="005F7A40" w:rsidP="005F7A40">
      <w:pPr>
        <w:tabs>
          <w:tab w:val="start" w:pos="276.45pt"/>
        </w:tabs>
        <w:ind w:start="35.40pt" w:hanging="14.10pt"/>
        <w:jc w:val="both"/>
        <w:rPr>
          <w:rFonts w:ascii="Arial" w:hAnsi="Arial" w:cs="Arial"/>
        </w:rPr>
      </w:pPr>
      <w:r w:rsidRPr="0073414C">
        <w:rPr>
          <w:rFonts w:ascii="Arial" w:hAnsi="Arial" w:cs="Arial"/>
        </w:rPr>
        <w:tab/>
      </w:r>
      <w:r w:rsidRPr="0073414C">
        <w:rPr>
          <w:rFonts w:ascii="Arial" w:hAnsi="Arial" w:cs="Arial"/>
        </w:rPr>
        <w:tab/>
      </w:r>
    </w:p>
    <w:p w14:paraId="75EDB028" w14:textId="77777777" w:rsidR="005F7A40" w:rsidRPr="0073414C" w:rsidRDefault="005F7A40" w:rsidP="005F7A40">
      <w:pPr>
        <w:tabs>
          <w:tab w:val="start" w:pos="283.50pt"/>
        </w:tabs>
        <w:ind w:start="1.20pt"/>
        <w:jc w:val="both"/>
        <w:rPr>
          <w:rFonts w:ascii="Arial" w:hAnsi="Arial" w:cs="Arial"/>
          <w:sz w:val="22"/>
          <w:szCs w:val="22"/>
        </w:rPr>
      </w:pPr>
    </w:p>
    <w:p w14:paraId="3A8BEEE2" w14:textId="77777777" w:rsidR="005F7A40" w:rsidRPr="0073414C" w:rsidRDefault="005F7A40" w:rsidP="009A7600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  <w:r w:rsidRPr="0073414C">
        <w:rPr>
          <w:rFonts w:ascii="Arial" w:hAnsi="Arial" w:cs="Arial"/>
          <w:sz w:val="22"/>
          <w:szCs w:val="22"/>
        </w:rPr>
        <w:t>pronajímatel</w:t>
      </w:r>
      <w:r w:rsidRPr="0073414C">
        <w:rPr>
          <w:rFonts w:ascii="Arial" w:hAnsi="Arial" w:cs="Arial"/>
          <w:sz w:val="22"/>
          <w:szCs w:val="22"/>
        </w:rPr>
        <w:tab/>
        <w:t>nájemce</w:t>
      </w:r>
    </w:p>
    <w:p w14:paraId="255833C9" w14:textId="77777777" w:rsidR="005F7A40" w:rsidRPr="0073414C" w:rsidRDefault="005F7A40" w:rsidP="005F7A40">
      <w:pPr>
        <w:jc w:val="both"/>
        <w:rPr>
          <w:rFonts w:ascii="Arial" w:hAnsi="Arial" w:cs="Arial"/>
          <w:bCs/>
        </w:rPr>
      </w:pPr>
    </w:p>
    <w:p w14:paraId="43C77E23" w14:textId="77777777" w:rsidR="005F7A40" w:rsidRPr="0073414C" w:rsidRDefault="005F7A40" w:rsidP="005F7A40">
      <w:pPr>
        <w:jc w:val="both"/>
        <w:rPr>
          <w:rFonts w:ascii="Arial" w:hAnsi="Arial" w:cs="Arial"/>
          <w:bCs/>
        </w:rPr>
      </w:pPr>
    </w:p>
    <w:p w14:paraId="573ECF91" w14:textId="77777777" w:rsidR="005846F8" w:rsidRPr="0073414C" w:rsidRDefault="005846F8" w:rsidP="005F7A40">
      <w:pPr>
        <w:jc w:val="both"/>
        <w:rPr>
          <w:rFonts w:ascii="Arial" w:hAnsi="Arial" w:cs="Arial"/>
          <w:bCs/>
        </w:rPr>
      </w:pPr>
    </w:p>
    <w:p w14:paraId="1FADD920" w14:textId="77777777" w:rsidR="005846F8" w:rsidRPr="0073414C" w:rsidRDefault="005846F8" w:rsidP="005F7A40">
      <w:pPr>
        <w:jc w:val="both"/>
        <w:rPr>
          <w:rFonts w:ascii="Arial" w:hAnsi="Arial" w:cs="Arial"/>
          <w:bCs/>
        </w:rPr>
      </w:pPr>
    </w:p>
    <w:p w14:paraId="6B6F663B" w14:textId="77777777" w:rsidR="005846F8" w:rsidRPr="0073414C" w:rsidRDefault="005846F8" w:rsidP="005F7A40">
      <w:pPr>
        <w:jc w:val="both"/>
        <w:rPr>
          <w:rFonts w:ascii="Arial" w:hAnsi="Arial" w:cs="Arial"/>
          <w:bCs/>
        </w:rPr>
      </w:pPr>
    </w:p>
    <w:p w14:paraId="2BB1DBD2" w14:textId="77777777" w:rsidR="00F94F08" w:rsidRPr="0073414C" w:rsidRDefault="00F94F08" w:rsidP="005F7A40">
      <w:pPr>
        <w:jc w:val="both"/>
        <w:rPr>
          <w:rFonts w:ascii="Arial" w:hAnsi="Arial" w:cs="Arial"/>
          <w:bCs/>
        </w:rPr>
      </w:pPr>
    </w:p>
    <w:p w14:paraId="614AE0D4" w14:textId="77777777" w:rsidR="00E31EF2" w:rsidRPr="0073414C" w:rsidRDefault="00E31EF2" w:rsidP="005F7A40">
      <w:pPr>
        <w:jc w:val="both"/>
        <w:rPr>
          <w:rFonts w:ascii="Arial" w:hAnsi="Arial" w:cs="Arial"/>
          <w:bCs/>
          <w:sz w:val="16"/>
          <w:szCs w:val="16"/>
        </w:rPr>
      </w:pPr>
    </w:p>
    <w:p w14:paraId="10A0012E" w14:textId="77777777" w:rsidR="005F7A40" w:rsidRPr="0073414C" w:rsidRDefault="005F7A40" w:rsidP="008B0D2D">
      <w:pPr>
        <w:jc w:val="both"/>
        <w:rPr>
          <w:rFonts w:ascii="Arial" w:hAnsi="Arial" w:cs="Arial"/>
          <w:bCs/>
          <w:sz w:val="16"/>
          <w:szCs w:val="16"/>
        </w:rPr>
      </w:pPr>
      <w:r w:rsidRPr="0073414C">
        <w:rPr>
          <w:rFonts w:ascii="Arial" w:hAnsi="Arial" w:cs="Arial"/>
          <w:bCs/>
          <w:sz w:val="16"/>
          <w:szCs w:val="16"/>
        </w:rPr>
        <w:t xml:space="preserve">Za správnost: </w:t>
      </w:r>
      <w:r w:rsidR="0073414C" w:rsidRPr="0073414C">
        <w:rPr>
          <w:rFonts w:ascii="Arial" w:hAnsi="Arial" w:cs="Arial"/>
          <w:bCs/>
          <w:sz w:val="16"/>
          <w:szCs w:val="16"/>
        </w:rPr>
        <w:t xml:space="preserve">Mgr. Dita Slánská </w:t>
      </w:r>
    </w:p>
    <w:p w14:paraId="655A0538" w14:textId="77777777" w:rsidR="005F7A40" w:rsidRPr="0073414C" w:rsidRDefault="005F7A40" w:rsidP="005F7A40">
      <w:pPr>
        <w:pStyle w:val="BodyText2"/>
        <w:spacing w:before="6pt"/>
        <w:rPr>
          <w:rFonts w:ascii="Arial" w:hAnsi="Arial" w:cs="Arial"/>
          <w:b w:val="0"/>
          <w:bCs/>
          <w:sz w:val="16"/>
          <w:szCs w:val="16"/>
        </w:rPr>
      </w:pPr>
      <w:r w:rsidRPr="0073414C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4987286F" w14:textId="77777777" w:rsidR="005846F8" w:rsidRPr="00012682" w:rsidRDefault="00467D2E" w:rsidP="0073414C">
      <w:pPr>
        <w:pStyle w:val="BodyText3"/>
        <w:rPr>
          <w:rFonts w:ascii="Arial" w:hAnsi="Arial" w:cs="Arial"/>
          <w:color w:val="000000"/>
        </w:rPr>
      </w:pPr>
      <w:r w:rsidRPr="0073414C">
        <w:rPr>
          <w:rFonts w:ascii="Arial" w:hAnsi="Arial" w:cs="Arial"/>
          <w:bCs/>
          <w:sz w:val="16"/>
          <w:szCs w:val="16"/>
          <w:lang w:eastAsia="cs-CZ"/>
        </w:rPr>
        <w:t>p</w:t>
      </w:r>
      <w:r w:rsidR="005F7A40" w:rsidRPr="0073414C">
        <w:rPr>
          <w:rFonts w:ascii="Arial" w:hAnsi="Arial" w:cs="Arial"/>
          <w:bCs/>
          <w:sz w:val="16"/>
          <w:szCs w:val="16"/>
          <w:lang w:eastAsia="cs-CZ"/>
        </w:rPr>
        <w:t>odpis</w:t>
      </w:r>
    </w:p>
    <w:sectPr w:rsidR="005846F8" w:rsidRPr="00012682" w:rsidSect="00FA5E1F">
      <w:headerReference w:type="default" r:id="rId11"/>
      <w:footerReference w:type="default" r:id="rId12"/>
      <w:pgSz w:w="595.30pt" w:h="841.90pt"/>
      <w:pgMar w:top="36.85pt" w:right="70.90pt" w:bottom="36.8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415A7E2" w14:textId="77777777" w:rsidR="0087767C" w:rsidRDefault="0087767C">
      <w:r>
        <w:separator/>
      </w:r>
    </w:p>
  </w:endnote>
  <w:endnote w:type="continuationSeparator" w:id="0">
    <w:p w14:paraId="2B6C7AED" w14:textId="77777777" w:rsidR="0087767C" w:rsidRDefault="0087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A4C12FF" w14:textId="77777777" w:rsidR="007020B6" w:rsidRPr="009D0FCE" w:rsidRDefault="00FC5C99" w:rsidP="00FC5C99">
    <w:pPr>
      <w:tabs>
        <w:tab w:val="center" w:pos="227.50pt"/>
        <w:tab w:val="start" w:pos="290.90pt"/>
      </w:tabs>
      <w:ind w:end="13pt"/>
      <w:jc w:val="end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0D790EE" w14:textId="77777777" w:rsidR="0087767C" w:rsidRDefault="0087767C">
      <w:r>
        <w:separator/>
      </w:r>
    </w:p>
  </w:footnote>
  <w:footnote w:type="continuationSeparator" w:id="0">
    <w:p w14:paraId="1DCF206C" w14:textId="77777777" w:rsidR="0087767C" w:rsidRDefault="0087767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E3B96F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31851562">
    <w:abstractNumId w:val="0"/>
  </w:num>
  <w:num w:numId="2" w16cid:durableId="195909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2E6366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3414C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767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D29EC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65B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4E61572C"/>
  <w15:chartTrackingRefBased/>
  <w15:docId w15:val="{2BFBF7E1-6164-40F4-B67C-FACBFB8E552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start" w:pos="28.40pt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start" w:pos="28.40pt"/>
      </w:tabs>
      <w:ind w:firstLine="28.35pt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start" w:pos="28.40pt"/>
      </w:tabs>
      <w:ind w:firstLine="35.45pt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start" w:pos="28.40pt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start" w:pos="14.20pt"/>
        <w:tab w:val="start" w:pos="28.40pt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5pt" w:beforeAutospacing="1" w:after="5pt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purl.oclc.org/ooxml/officeDocument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purl.oclc.org/ooxml/officeDocument/customXml" ds:itemID="{12B0DFAE-34F6-4838-9A29-6AA5AE082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2013-12-10T07:29:00Z</cp:lastPrinted>
  <dcterms:created xsi:type="dcterms:W3CDTF">2024-12-18T09:48:00Z</dcterms:created>
  <dcterms:modified xsi:type="dcterms:W3CDTF">2024-12-18T09:48:00Z</dcterms:modified>
</cp:coreProperties>
</file>