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2698F" w14:textId="77777777" w:rsidR="00836176" w:rsidRPr="00024CA8" w:rsidRDefault="00C36CBB" w:rsidP="00BD6859">
      <w:pPr>
        <w:spacing w:after="0"/>
        <w:jc w:val="center"/>
        <w:rPr>
          <w:rFonts w:ascii="Times New Roman" w:hAnsi="Times New Roman"/>
          <w:b/>
          <w:sz w:val="28"/>
          <w:szCs w:val="28"/>
          <w:lang w:val="cs-CZ"/>
        </w:rPr>
      </w:pPr>
      <w:r w:rsidRPr="00024CA8">
        <w:rPr>
          <w:rFonts w:ascii="Times New Roman" w:hAnsi="Times New Roman"/>
          <w:b/>
          <w:sz w:val="28"/>
          <w:szCs w:val="28"/>
          <w:lang w:val="cs-CZ"/>
        </w:rPr>
        <w:t>Nájemní smlouva</w:t>
      </w:r>
    </w:p>
    <w:p w14:paraId="47289806" w14:textId="77777777" w:rsidR="00836176" w:rsidRPr="00024CA8" w:rsidRDefault="00836176" w:rsidP="00BD6859">
      <w:pPr>
        <w:spacing w:after="0"/>
        <w:jc w:val="center"/>
        <w:rPr>
          <w:rFonts w:ascii="Times New Roman" w:hAnsi="Times New Roman"/>
          <w:b/>
          <w:sz w:val="28"/>
          <w:szCs w:val="28"/>
          <w:lang w:val="cs-CZ"/>
        </w:rPr>
      </w:pPr>
      <w:r w:rsidRPr="00024CA8">
        <w:rPr>
          <w:rFonts w:ascii="Times New Roman" w:hAnsi="Times New Roman"/>
          <w:b/>
          <w:sz w:val="28"/>
          <w:szCs w:val="28"/>
          <w:lang w:val="cs-CZ"/>
        </w:rPr>
        <w:t>-</w:t>
      </w:r>
    </w:p>
    <w:p w14:paraId="7B5CE86E" w14:textId="77777777" w:rsidR="009349B2" w:rsidRPr="00024CA8" w:rsidRDefault="00C36CBB" w:rsidP="00BD6859">
      <w:pPr>
        <w:spacing w:after="0"/>
        <w:jc w:val="center"/>
        <w:rPr>
          <w:rFonts w:ascii="Times New Roman" w:hAnsi="Times New Roman"/>
          <w:b/>
          <w:sz w:val="28"/>
          <w:szCs w:val="28"/>
          <w:lang w:val="cs-CZ"/>
        </w:rPr>
      </w:pPr>
      <w:r w:rsidRPr="00024CA8">
        <w:rPr>
          <w:rFonts w:ascii="Times New Roman" w:hAnsi="Times New Roman"/>
          <w:b/>
          <w:sz w:val="28"/>
          <w:szCs w:val="28"/>
          <w:lang w:val="cs-CZ"/>
        </w:rPr>
        <w:t>provozování stánkového prodeje v rámci akce</w:t>
      </w:r>
      <w:r w:rsidR="00EC0A76" w:rsidRPr="00024CA8">
        <w:rPr>
          <w:rFonts w:ascii="Times New Roman" w:hAnsi="Times New Roman"/>
          <w:b/>
          <w:sz w:val="28"/>
          <w:szCs w:val="28"/>
          <w:lang w:val="cs-CZ"/>
        </w:rPr>
        <w:t xml:space="preserve"> </w:t>
      </w:r>
    </w:p>
    <w:p w14:paraId="364DC464" w14:textId="45DD6B79" w:rsidR="007A287D" w:rsidRPr="00024CA8" w:rsidRDefault="00C36CBB" w:rsidP="00BD6859">
      <w:pPr>
        <w:spacing w:after="0"/>
        <w:jc w:val="center"/>
        <w:rPr>
          <w:rFonts w:ascii="Times New Roman" w:hAnsi="Times New Roman"/>
          <w:sz w:val="28"/>
          <w:szCs w:val="28"/>
          <w:lang w:val="cs-CZ"/>
        </w:rPr>
      </w:pPr>
      <w:r w:rsidRPr="00024CA8">
        <w:rPr>
          <w:rFonts w:ascii="Times New Roman" w:hAnsi="Times New Roman"/>
          <w:b/>
          <w:sz w:val="28"/>
          <w:szCs w:val="28"/>
          <w:lang w:val="cs-CZ"/>
        </w:rPr>
        <w:t>„V</w:t>
      </w:r>
      <w:r w:rsidR="00EC0A76" w:rsidRPr="00024CA8">
        <w:rPr>
          <w:rFonts w:ascii="Times New Roman" w:hAnsi="Times New Roman"/>
          <w:b/>
          <w:sz w:val="28"/>
          <w:szCs w:val="28"/>
          <w:lang w:val="cs-CZ"/>
        </w:rPr>
        <w:t xml:space="preserve">ánoční trhy </w:t>
      </w:r>
      <w:r w:rsidR="009809CC" w:rsidRPr="00024CA8">
        <w:rPr>
          <w:rFonts w:ascii="Times New Roman" w:hAnsi="Times New Roman"/>
          <w:b/>
          <w:sz w:val="28"/>
          <w:szCs w:val="28"/>
          <w:lang w:val="cs-CZ"/>
        </w:rPr>
        <w:t>202</w:t>
      </w:r>
      <w:r w:rsidR="00D076BE">
        <w:rPr>
          <w:rFonts w:ascii="Times New Roman" w:hAnsi="Times New Roman"/>
          <w:b/>
          <w:sz w:val="28"/>
          <w:szCs w:val="28"/>
          <w:lang w:val="cs-CZ"/>
        </w:rPr>
        <w:t>4</w:t>
      </w:r>
      <w:r w:rsidR="009809CC" w:rsidRPr="00024CA8">
        <w:rPr>
          <w:rFonts w:ascii="Times New Roman" w:hAnsi="Times New Roman"/>
          <w:b/>
          <w:sz w:val="28"/>
          <w:szCs w:val="28"/>
          <w:lang w:val="cs-CZ"/>
        </w:rPr>
        <w:t xml:space="preserve"> </w:t>
      </w:r>
      <w:r w:rsidRPr="00024CA8">
        <w:rPr>
          <w:rFonts w:ascii="Times New Roman" w:hAnsi="Times New Roman"/>
          <w:b/>
          <w:sz w:val="28"/>
          <w:szCs w:val="28"/>
          <w:lang w:val="cs-CZ"/>
        </w:rPr>
        <w:t>v Karlových Varech“</w:t>
      </w:r>
    </w:p>
    <w:p w14:paraId="6073F0B1" w14:textId="6EFF7A2A" w:rsidR="007A287D" w:rsidRPr="00024CA8" w:rsidRDefault="00C36CBB" w:rsidP="00BD6859">
      <w:pPr>
        <w:spacing w:after="0"/>
        <w:jc w:val="center"/>
        <w:rPr>
          <w:rFonts w:ascii="Times New Roman" w:hAnsi="Times New Roman"/>
          <w:b/>
          <w:sz w:val="20"/>
          <w:szCs w:val="20"/>
          <w:lang w:val="cs-CZ"/>
        </w:rPr>
      </w:pPr>
      <w:r w:rsidRPr="00024CA8">
        <w:rPr>
          <w:rFonts w:ascii="Times New Roman" w:hAnsi="Times New Roman"/>
          <w:sz w:val="20"/>
          <w:szCs w:val="20"/>
          <w:lang w:val="cs-CZ"/>
        </w:rPr>
        <w:t xml:space="preserve">uzavřená </w:t>
      </w:r>
      <w:r w:rsidR="00792317" w:rsidRPr="00024CA8">
        <w:rPr>
          <w:rFonts w:ascii="Times New Roman" w:hAnsi="Times New Roman"/>
          <w:sz w:val="20"/>
          <w:szCs w:val="20"/>
          <w:lang w:val="cs-CZ"/>
        </w:rPr>
        <w:t>po</w:t>
      </w:r>
      <w:r w:rsidRPr="00024CA8">
        <w:rPr>
          <w:rFonts w:ascii="Times New Roman" w:hAnsi="Times New Roman"/>
          <w:sz w:val="20"/>
          <w:szCs w:val="20"/>
          <w:lang w:val="cs-CZ"/>
        </w:rPr>
        <w:t xml:space="preserve">dle § </w:t>
      </w:r>
      <w:r w:rsidR="00073541" w:rsidRPr="00024CA8">
        <w:rPr>
          <w:rFonts w:ascii="Times New Roman" w:hAnsi="Times New Roman"/>
          <w:sz w:val="20"/>
          <w:szCs w:val="20"/>
          <w:lang w:val="cs-CZ"/>
        </w:rPr>
        <w:t>2302</w:t>
      </w:r>
      <w:r w:rsidR="00D569F5" w:rsidRPr="00024CA8">
        <w:rPr>
          <w:rFonts w:ascii="Times New Roman" w:hAnsi="Times New Roman"/>
          <w:sz w:val="20"/>
          <w:szCs w:val="20"/>
          <w:lang w:val="cs-CZ"/>
        </w:rPr>
        <w:t xml:space="preserve"> a násl. </w:t>
      </w:r>
      <w:r w:rsidRPr="00024CA8">
        <w:rPr>
          <w:rFonts w:ascii="Times New Roman" w:hAnsi="Times New Roman"/>
          <w:sz w:val="20"/>
          <w:szCs w:val="20"/>
          <w:lang w:val="cs-CZ"/>
        </w:rPr>
        <w:t>zákona č. 89/2012 Sb., občanského zákoníku, ve</w:t>
      </w:r>
      <w:r w:rsidR="00D569F5" w:rsidRPr="00024CA8">
        <w:rPr>
          <w:rFonts w:ascii="Times New Roman" w:hAnsi="Times New Roman"/>
          <w:sz w:val="20"/>
          <w:szCs w:val="20"/>
          <w:lang w:val="cs-CZ"/>
        </w:rPr>
        <w:t> </w:t>
      </w:r>
      <w:r w:rsidRPr="00024CA8">
        <w:rPr>
          <w:rFonts w:ascii="Times New Roman" w:hAnsi="Times New Roman"/>
          <w:sz w:val="20"/>
          <w:szCs w:val="20"/>
          <w:lang w:val="cs-CZ"/>
        </w:rPr>
        <w:t>znění</w:t>
      </w:r>
      <w:r w:rsidR="00D569F5" w:rsidRPr="00024CA8">
        <w:rPr>
          <w:rFonts w:ascii="Times New Roman" w:hAnsi="Times New Roman"/>
          <w:sz w:val="20"/>
          <w:szCs w:val="20"/>
          <w:lang w:val="cs-CZ"/>
        </w:rPr>
        <w:t> </w:t>
      </w:r>
      <w:r w:rsidRPr="00024CA8">
        <w:rPr>
          <w:rFonts w:ascii="Times New Roman" w:hAnsi="Times New Roman"/>
          <w:sz w:val="20"/>
          <w:szCs w:val="20"/>
          <w:lang w:val="cs-CZ"/>
        </w:rPr>
        <w:t>pozdějších</w:t>
      </w:r>
      <w:r w:rsidR="00D569F5" w:rsidRPr="00024CA8">
        <w:rPr>
          <w:rFonts w:ascii="Times New Roman" w:hAnsi="Times New Roman"/>
          <w:sz w:val="20"/>
          <w:szCs w:val="20"/>
          <w:lang w:val="cs-CZ"/>
        </w:rPr>
        <w:t> </w:t>
      </w:r>
      <w:r w:rsidRPr="00024CA8">
        <w:rPr>
          <w:rFonts w:ascii="Times New Roman" w:hAnsi="Times New Roman"/>
          <w:sz w:val="20"/>
          <w:szCs w:val="20"/>
          <w:lang w:val="cs-CZ"/>
        </w:rPr>
        <w:t>předpisů</w:t>
      </w:r>
    </w:p>
    <w:p w14:paraId="5AE59143" w14:textId="77777777" w:rsidR="007A287D" w:rsidRPr="00024CA8" w:rsidRDefault="00A72B7E" w:rsidP="00BD6859">
      <w:pPr>
        <w:pStyle w:val="hlavikov"/>
        <w:ind w:right="0"/>
        <w:jc w:val="center"/>
        <w:rPr>
          <w:sz w:val="22"/>
          <w:szCs w:val="22"/>
        </w:rPr>
      </w:pPr>
      <w:r w:rsidRPr="00024CA8">
        <w:rPr>
          <w:sz w:val="22"/>
          <w:szCs w:val="22"/>
        </w:rPr>
        <w:t>(dále jen jako „smlouva“)</w:t>
      </w:r>
    </w:p>
    <w:p w14:paraId="3402A4D0" w14:textId="77777777" w:rsidR="007A287D" w:rsidRPr="00024CA8" w:rsidRDefault="007A287D" w:rsidP="00BD6859">
      <w:pPr>
        <w:pStyle w:val="hlavikov"/>
        <w:ind w:right="0"/>
        <w:rPr>
          <w:sz w:val="22"/>
          <w:szCs w:val="22"/>
        </w:rPr>
      </w:pPr>
    </w:p>
    <w:p w14:paraId="6479817F" w14:textId="77777777" w:rsidR="0051627C" w:rsidRPr="00024CA8" w:rsidRDefault="0051627C" w:rsidP="0051627C">
      <w:pPr>
        <w:pStyle w:val="hlavikov"/>
        <w:rPr>
          <w:b/>
          <w:sz w:val="22"/>
          <w:szCs w:val="22"/>
        </w:rPr>
      </w:pPr>
      <w:r w:rsidRPr="00024CA8">
        <w:rPr>
          <w:b/>
          <w:sz w:val="22"/>
          <w:szCs w:val="22"/>
        </w:rPr>
        <w:t>KV CITY CENTRUM, s.r.o.</w:t>
      </w:r>
    </w:p>
    <w:p w14:paraId="2469DF59" w14:textId="77777777" w:rsidR="0051627C" w:rsidRPr="00024CA8" w:rsidRDefault="0051627C" w:rsidP="0051627C">
      <w:pPr>
        <w:pStyle w:val="hlavikov"/>
        <w:rPr>
          <w:sz w:val="22"/>
          <w:szCs w:val="22"/>
        </w:rPr>
      </w:pPr>
      <w:r w:rsidRPr="00024CA8">
        <w:rPr>
          <w:sz w:val="22"/>
          <w:szCs w:val="22"/>
        </w:rPr>
        <w:t>se sídlem: Moskevská 2035/21, 360 01 Karlovy Vary</w:t>
      </w:r>
      <w:r w:rsidRPr="00024CA8">
        <w:rPr>
          <w:sz w:val="22"/>
          <w:szCs w:val="22"/>
        </w:rPr>
        <w:tab/>
      </w:r>
    </w:p>
    <w:p w14:paraId="0CAA16A0" w14:textId="77777777" w:rsidR="0051627C" w:rsidRPr="00024CA8" w:rsidRDefault="0051627C" w:rsidP="0051627C">
      <w:pPr>
        <w:pStyle w:val="hlavikov"/>
        <w:rPr>
          <w:sz w:val="22"/>
          <w:szCs w:val="22"/>
        </w:rPr>
      </w:pPr>
      <w:r w:rsidRPr="00024CA8">
        <w:rPr>
          <w:sz w:val="22"/>
          <w:szCs w:val="22"/>
        </w:rPr>
        <w:t>IČO: 625 83 131</w:t>
      </w:r>
    </w:p>
    <w:p w14:paraId="7432C1ED" w14:textId="77777777" w:rsidR="0051627C" w:rsidRPr="00024CA8" w:rsidRDefault="0051627C" w:rsidP="0051627C">
      <w:pPr>
        <w:pStyle w:val="hlavikov"/>
        <w:rPr>
          <w:sz w:val="22"/>
          <w:szCs w:val="22"/>
        </w:rPr>
      </w:pPr>
      <w:r w:rsidRPr="00024CA8">
        <w:rPr>
          <w:sz w:val="22"/>
          <w:szCs w:val="22"/>
        </w:rPr>
        <w:t>DIČ: CZ62583131</w:t>
      </w:r>
    </w:p>
    <w:p w14:paraId="5A469E14" w14:textId="77777777" w:rsidR="0051627C" w:rsidRPr="00024CA8" w:rsidRDefault="0051627C" w:rsidP="0051627C">
      <w:pPr>
        <w:pStyle w:val="hlavikov"/>
        <w:rPr>
          <w:sz w:val="22"/>
          <w:szCs w:val="22"/>
        </w:rPr>
      </w:pPr>
      <w:r w:rsidRPr="00024CA8">
        <w:rPr>
          <w:sz w:val="22"/>
          <w:szCs w:val="22"/>
        </w:rPr>
        <w:t>společnost zapsaná v obchodním rejstříku vedeném Krajským soudem v Plzni, oddíle C, vložce 11079</w:t>
      </w:r>
    </w:p>
    <w:p w14:paraId="622B3E34" w14:textId="77777777" w:rsidR="0051627C" w:rsidRPr="00024CA8" w:rsidRDefault="0051627C" w:rsidP="0051627C">
      <w:pPr>
        <w:pStyle w:val="hlavikov"/>
        <w:rPr>
          <w:color w:val="auto"/>
          <w:sz w:val="22"/>
          <w:szCs w:val="22"/>
        </w:rPr>
      </w:pPr>
      <w:r w:rsidRPr="00024CA8">
        <w:rPr>
          <w:color w:val="auto"/>
          <w:sz w:val="22"/>
          <w:szCs w:val="22"/>
        </w:rPr>
        <w:t>bankovní spojení: č.ú.: 1033012707/5500 vedený u Raiffeisenbank, a.s., pobočka Karlovy Vary</w:t>
      </w:r>
    </w:p>
    <w:p w14:paraId="2FFE4209" w14:textId="77777777" w:rsidR="0051627C" w:rsidRPr="00024CA8" w:rsidRDefault="0051627C" w:rsidP="0051627C">
      <w:pPr>
        <w:pStyle w:val="hlavikov"/>
        <w:rPr>
          <w:color w:val="auto"/>
          <w:sz w:val="22"/>
          <w:szCs w:val="22"/>
        </w:rPr>
      </w:pPr>
      <w:r w:rsidRPr="00024CA8">
        <w:rPr>
          <w:color w:val="auto"/>
          <w:sz w:val="22"/>
          <w:szCs w:val="22"/>
        </w:rPr>
        <w:t>zastoupená: Milanem Žemličkou, jednatelem</w:t>
      </w:r>
    </w:p>
    <w:p w14:paraId="48381163" w14:textId="15E900B1" w:rsidR="009349B2" w:rsidRPr="00024CA8" w:rsidRDefault="00F32605" w:rsidP="00BD6859">
      <w:pPr>
        <w:pStyle w:val="hlavikov"/>
        <w:ind w:right="0"/>
        <w:rPr>
          <w:color w:val="auto"/>
          <w:sz w:val="22"/>
          <w:szCs w:val="22"/>
        </w:rPr>
      </w:pPr>
      <w:r w:rsidRPr="00024CA8">
        <w:rPr>
          <w:color w:val="auto"/>
          <w:sz w:val="22"/>
          <w:szCs w:val="22"/>
        </w:rPr>
        <w:t xml:space="preserve">kontaktní osoba: Simona Vránová, ředitelka společnosti, </w:t>
      </w:r>
      <w:r w:rsidR="0051627C" w:rsidRPr="00024CA8">
        <w:rPr>
          <w:color w:val="auto"/>
          <w:sz w:val="22"/>
          <w:szCs w:val="22"/>
        </w:rPr>
        <w:t xml:space="preserve">tel.: </w:t>
      </w:r>
      <w:r w:rsidR="009349B2" w:rsidRPr="00024CA8">
        <w:rPr>
          <w:color w:val="auto"/>
          <w:sz w:val="22"/>
          <w:szCs w:val="22"/>
        </w:rPr>
        <w:t>770 143</w:t>
      </w:r>
      <w:r w:rsidR="000B2AE9" w:rsidRPr="00024CA8">
        <w:rPr>
          <w:color w:val="auto"/>
          <w:sz w:val="22"/>
          <w:szCs w:val="22"/>
        </w:rPr>
        <w:t> </w:t>
      </w:r>
      <w:r w:rsidR="009349B2" w:rsidRPr="00024CA8">
        <w:rPr>
          <w:color w:val="auto"/>
          <w:sz w:val="22"/>
          <w:szCs w:val="22"/>
        </w:rPr>
        <w:t>204</w:t>
      </w:r>
    </w:p>
    <w:p w14:paraId="29FFCCB2" w14:textId="77777777" w:rsidR="007A287D" w:rsidRPr="00024CA8" w:rsidRDefault="00A72B7E" w:rsidP="00BD6859">
      <w:pPr>
        <w:pStyle w:val="hlavikov"/>
        <w:ind w:right="0"/>
        <w:rPr>
          <w:color w:val="auto"/>
          <w:sz w:val="22"/>
          <w:szCs w:val="22"/>
        </w:rPr>
      </w:pPr>
      <w:r w:rsidRPr="00024CA8">
        <w:rPr>
          <w:color w:val="auto"/>
          <w:sz w:val="22"/>
          <w:szCs w:val="22"/>
        </w:rPr>
        <w:t>(</w:t>
      </w:r>
      <w:r w:rsidR="00C36CBB" w:rsidRPr="00024CA8">
        <w:rPr>
          <w:color w:val="auto"/>
          <w:sz w:val="22"/>
          <w:szCs w:val="22"/>
        </w:rPr>
        <w:t xml:space="preserve">dále jen </w:t>
      </w:r>
      <w:r w:rsidRPr="00024CA8">
        <w:rPr>
          <w:color w:val="auto"/>
          <w:sz w:val="22"/>
          <w:szCs w:val="22"/>
        </w:rPr>
        <w:t xml:space="preserve">jako </w:t>
      </w:r>
      <w:r w:rsidR="00C36CBB" w:rsidRPr="00024CA8">
        <w:rPr>
          <w:color w:val="auto"/>
          <w:sz w:val="22"/>
          <w:szCs w:val="22"/>
        </w:rPr>
        <w:t>„pronajímatel“</w:t>
      </w:r>
      <w:r w:rsidRPr="00024CA8">
        <w:rPr>
          <w:color w:val="auto"/>
          <w:sz w:val="22"/>
          <w:szCs w:val="22"/>
        </w:rPr>
        <w:t>)</w:t>
      </w:r>
    </w:p>
    <w:p w14:paraId="555C9850" w14:textId="77777777" w:rsidR="007A287D" w:rsidRPr="00024CA8" w:rsidRDefault="007A287D" w:rsidP="00BD6859">
      <w:pPr>
        <w:pStyle w:val="hlavikov"/>
        <w:ind w:right="0"/>
        <w:rPr>
          <w:sz w:val="22"/>
          <w:szCs w:val="22"/>
        </w:rPr>
      </w:pPr>
    </w:p>
    <w:p w14:paraId="5C4C121F" w14:textId="77777777" w:rsidR="007A287D" w:rsidRPr="00024CA8" w:rsidRDefault="00C36CBB" w:rsidP="00BD6859">
      <w:pPr>
        <w:pStyle w:val="hlavikov"/>
        <w:ind w:right="0"/>
        <w:rPr>
          <w:sz w:val="22"/>
          <w:szCs w:val="22"/>
        </w:rPr>
      </w:pPr>
      <w:r w:rsidRPr="00024CA8">
        <w:rPr>
          <w:sz w:val="22"/>
          <w:szCs w:val="22"/>
        </w:rPr>
        <w:t>a</w:t>
      </w:r>
    </w:p>
    <w:p w14:paraId="6D602007" w14:textId="77777777" w:rsidR="007A287D" w:rsidRPr="00024CA8" w:rsidRDefault="007A287D" w:rsidP="00BD6859">
      <w:pPr>
        <w:pStyle w:val="hlavikov"/>
        <w:ind w:right="0"/>
        <w:rPr>
          <w:sz w:val="22"/>
          <w:szCs w:val="22"/>
        </w:rPr>
      </w:pPr>
    </w:p>
    <w:p w14:paraId="5E947980" w14:textId="77777777" w:rsidR="007B2D55" w:rsidRPr="00300FD2" w:rsidRDefault="007B2D55" w:rsidP="007B2D55">
      <w:pPr>
        <w:shd w:val="clear" w:color="auto" w:fill="FFFFFF"/>
        <w:spacing w:after="60" w:line="240" w:lineRule="auto"/>
        <w:rPr>
          <w:rFonts w:ascii="Times New Roman" w:hAnsi="Times New Roman"/>
          <w:b/>
          <w:bCs/>
          <w:color w:val="222222"/>
          <w:sz w:val="22"/>
          <w:szCs w:val="22"/>
          <w:lang w:val="cs-CZ" w:eastAsia="cs-CZ"/>
        </w:rPr>
      </w:pPr>
      <w:r>
        <w:rPr>
          <w:rFonts w:ascii="Times New Roman" w:hAnsi="Times New Roman"/>
          <w:b/>
          <w:bCs/>
          <w:color w:val="222222"/>
          <w:sz w:val="22"/>
          <w:szCs w:val="22"/>
          <w:lang w:val="cs-CZ" w:eastAsia="cs-CZ"/>
        </w:rPr>
        <w:t>CATERING VION s.r.o.</w:t>
      </w:r>
    </w:p>
    <w:p w14:paraId="01060BA8" w14:textId="77777777" w:rsidR="007B2D55" w:rsidRPr="00300FD2" w:rsidRDefault="007B2D55" w:rsidP="007B2D55">
      <w:pPr>
        <w:shd w:val="clear" w:color="auto" w:fill="FFFFFF"/>
        <w:spacing w:after="60" w:line="240" w:lineRule="auto"/>
        <w:rPr>
          <w:rFonts w:ascii="Times New Roman" w:hAnsi="Times New Roman"/>
          <w:color w:val="222222"/>
          <w:sz w:val="22"/>
          <w:szCs w:val="22"/>
          <w:lang w:val="cs-CZ" w:eastAsia="cs-CZ"/>
        </w:rPr>
      </w:pPr>
      <w:r w:rsidRPr="00300FD2">
        <w:rPr>
          <w:rFonts w:ascii="Times New Roman" w:hAnsi="Times New Roman"/>
          <w:color w:val="222222"/>
          <w:sz w:val="22"/>
          <w:szCs w:val="22"/>
          <w:lang w:val="cs-CZ" w:eastAsia="cs-CZ"/>
        </w:rPr>
        <w:t xml:space="preserve">Karlovy Vary, </w:t>
      </w:r>
      <w:r>
        <w:rPr>
          <w:rFonts w:ascii="Times New Roman" w:hAnsi="Times New Roman"/>
          <w:color w:val="222222"/>
          <w:sz w:val="22"/>
          <w:szCs w:val="22"/>
          <w:lang w:val="cs-CZ" w:eastAsia="cs-CZ"/>
        </w:rPr>
        <w:t>Jáchymovká 200/79, Karlovy Vary</w:t>
      </w:r>
    </w:p>
    <w:p w14:paraId="5FF9CB93" w14:textId="77777777" w:rsidR="007B2D55" w:rsidRDefault="007B2D55" w:rsidP="007B2D55">
      <w:pPr>
        <w:shd w:val="clear" w:color="auto" w:fill="FFFFFF"/>
        <w:spacing w:after="60" w:line="240" w:lineRule="auto"/>
        <w:rPr>
          <w:rFonts w:ascii="Times New Roman" w:hAnsi="Times New Roman"/>
          <w:color w:val="222222"/>
          <w:sz w:val="22"/>
          <w:szCs w:val="22"/>
          <w:lang w:val="cs-CZ" w:eastAsia="cs-CZ"/>
        </w:rPr>
      </w:pPr>
      <w:r w:rsidRPr="00300FD2">
        <w:rPr>
          <w:rFonts w:ascii="Times New Roman" w:hAnsi="Times New Roman"/>
          <w:color w:val="222222"/>
          <w:sz w:val="22"/>
          <w:szCs w:val="22"/>
          <w:lang w:val="cs-CZ" w:eastAsia="cs-CZ"/>
        </w:rPr>
        <w:t xml:space="preserve">IČ: </w:t>
      </w:r>
      <w:r>
        <w:rPr>
          <w:rFonts w:ascii="Times New Roman" w:hAnsi="Times New Roman"/>
          <w:color w:val="222222"/>
          <w:sz w:val="22"/>
          <w:szCs w:val="22"/>
          <w:lang w:val="cs-CZ" w:eastAsia="cs-CZ"/>
        </w:rPr>
        <w:t>04085566</w:t>
      </w:r>
    </w:p>
    <w:p w14:paraId="0D03B24E" w14:textId="77777777" w:rsidR="007B2D55" w:rsidRPr="00300FD2" w:rsidRDefault="007B2D55" w:rsidP="007B2D55">
      <w:pPr>
        <w:shd w:val="clear" w:color="auto" w:fill="FFFFFF"/>
        <w:spacing w:after="60" w:line="240" w:lineRule="auto"/>
        <w:rPr>
          <w:rFonts w:ascii="Times New Roman" w:hAnsi="Times New Roman"/>
          <w:color w:val="222222"/>
          <w:sz w:val="22"/>
          <w:szCs w:val="22"/>
          <w:lang w:val="cs-CZ" w:eastAsia="cs-CZ"/>
        </w:rPr>
      </w:pPr>
      <w:r>
        <w:rPr>
          <w:rFonts w:ascii="Times New Roman" w:hAnsi="Times New Roman"/>
          <w:color w:val="222222"/>
          <w:sz w:val="22"/>
          <w:szCs w:val="22"/>
          <w:lang w:val="cs-CZ" w:eastAsia="cs-CZ"/>
        </w:rPr>
        <w:t>Zastoupené: Zoltánem Javorkou, jednatelem společnosti</w:t>
      </w:r>
    </w:p>
    <w:p w14:paraId="01500DBB" w14:textId="2413D74C" w:rsidR="008C4EA4" w:rsidRPr="00024CA8" w:rsidRDefault="008C4EA4" w:rsidP="008C4EA4">
      <w:pPr>
        <w:pStyle w:val="hlavikov"/>
        <w:rPr>
          <w:color w:val="auto"/>
          <w:sz w:val="22"/>
          <w:szCs w:val="22"/>
        </w:rPr>
      </w:pPr>
      <w:r w:rsidRPr="00024CA8">
        <w:rPr>
          <w:color w:val="auto"/>
          <w:sz w:val="22"/>
          <w:szCs w:val="22"/>
        </w:rPr>
        <w:t>bankovní spojení: č.ú</w:t>
      </w:r>
      <w:r w:rsidRPr="00284E7B">
        <w:rPr>
          <w:color w:val="auto"/>
          <w:sz w:val="22"/>
          <w:szCs w:val="22"/>
        </w:rPr>
        <w:t xml:space="preserve">.: </w:t>
      </w:r>
      <w:r w:rsidR="00284E7B" w:rsidRPr="00284E7B">
        <w:rPr>
          <w:sz w:val="22"/>
          <w:szCs w:val="22"/>
          <w:lang w:val="en-US"/>
        </w:rPr>
        <w:t>270257121/0300</w:t>
      </w:r>
      <w:r w:rsidR="00284E7B" w:rsidRPr="00284E7B">
        <w:rPr>
          <w:sz w:val="22"/>
          <w:szCs w:val="22"/>
          <w:lang w:val="en-US"/>
        </w:rPr>
        <w:t xml:space="preserve"> </w:t>
      </w:r>
      <w:r w:rsidRPr="00284E7B">
        <w:rPr>
          <w:color w:val="auto"/>
          <w:sz w:val="22"/>
          <w:szCs w:val="22"/>
        </w:rPr>
        <w:t>vedený</w:t>
      </w:r>
      <w:r w:rsidRPr="00024CA8">
        <w:rPr>
          <w:color w:val="auto"/>
          <w:sz w:val="22"/>
          <w:szCs w:val="22"/>
        </w:rPr>
        <w:t xml:space="preserve"> u </w:t>
      </w:r>
      <w:r w:rsidR="00AE3753">
        <w:rPr>
          <w:color w:val="auto"/>
          <w:sz w:val="22"/>
          <w:szCs w:val="22"/>
        </w:rPr>
        <w:t>Československé obchodní banky</w:t>
      </w:r>
      <w:r w:rsidRPr="00024CA8">
        <w:rPr>
          <w:color w:val="auto"/>
          <w:sz w:val="22"/>
          <w:szCs w:val="22"/>
        </w:rPr>
        <w:t>, a.s., pobočka Karlovy Vary</w:t>
      </w:r>
    </w:p>
    <w:p w14:paraId="72661588" w14:textId="07591D1D" w:rsidR="00680E6D" w:rsidRPr="00024CA8" w:rsidRDefault="00680E6D" w:rsidP="00680E6D">
      <w:pPr>
        <w:pStyle w:val="hlavikov"/>
        <w:ind w:right="0"/>
        <w:rPr>
          <w:sz w:val="22"/>
          <w:szCs w:val="22"/>
        </w:rPr>
      </w:pPr>
      <w:r w:rsidRPr="00024CA8">
        <w:rPr>
          <w:sz w:val="22"/>
          <w:szCs w:val="22"/>
        </w:rPr>
        <w:t>(dále jen jako „nájemce“)</w:t>
      </w:r>
    </w:p>
    <w:p w14:paraId="2E35FBDC" w14:textId="77777777" w:rsidR="007A287D" w:rsidRPr="00024CA8" w:rsidRDefault="007A287D" w:rsidP="00BD6859">
      <w:pPr>
        <w:pStyle w:val="hlavikov"/>
        <w:ind w:right="0"/>
        <w:rPr>
          <w:sz w:val="22"/>
          <w:szCs w:val="22"/>
        </w:rPr>
      </w:pPr>
    </w:p>
    <w:p w14:paraId="680BE99B" w14:textId="77777777" w:rsidR="007A287D" w:rsidRPr="00024CA8" w:rsidRDefault="00A12516" w:rsidP="00BD6859">
      <w:pPr>
        <w:pStyle w:val="hlavikov"/>
        <w:ind w:right="0"/>
        <w:rPr>
          <w:sz w:val="22"/>
          <w:szCs w:val="22"/>
        </w:rPr>
      </w:pPr>
      <w:r w:rsidRPr="00024CA8">
        <w:rPr>
          <w:sz w:val="22"/>
          <w:szCs w:val="22"/>
        </w:rPr>
        <w:t>(</w:t>
      </w:r>
      <w:r w:rsidR="00C36CBB" w:rsidRPr="00024CA8">
        <w:rPr>
          <w:sz w:val="22"/>
          <w:szCs w:val="22"/>
        </w:rPr>
        <w:t>pronajímatel a nájemce dále společně jen jako „smluvní strany“</w:t>
      </w:r>
      <w:r w:rsidRPr="00024CA8">
        <w:rPr>
          <w:sz w:val="22"/>
          <w:szCs w:val="22"/>
        </w:rPr>
        <w:t>)</w:t>
      </w:r>
    </w:p>
    <w:p w14:paraId="2C0DD27A" w14:textId="77777777" w:rsidR="00A72B7E" w:rsidRPr="00024CA8" w:rsidRDefault="00A72B7E" w:rsidP="00BD6859">
      <w:pPr>
        <w:pStyle w:val="hlavikov"/>
        <w:ind w:right="0"/>
        <w:rPr>
          <w:sz w:val="22"/>
          <w:szCs w:val="22"/>
        </w:rPr>
      </w:pPr>
    </w:p>
    <w:p w14:paraId="29504CC4" w14:textId="77777777" w:rsidR="007A4503" w:rsidRPr="00024CA8" w:rsidRDefault="007A4503" w:rsidP="00BD6859">
      <w:pPr>
        <w:pStyle w:val="hlavikov"/>
        <w:ind w:right="0"/>
        <w:rPr>
          <w:sz w:val="22"/>
          <w:szCs w:val="22"/>
        </w:rPr>
      </w:pPr>
    </w:p>
    <w:p w14:paraId="431980B0" w14:textId="77777777" w:rsidR="00610CDA" w:rsidRDefault="00610CDA" w:rsidP="00610CDA">
      <w:pPr>
        <w:pStyle w:val="hlavikov"/>
        <w:spacing w:after="120"/>
        <w:ind w:right="0"/>
        <w:rPr>
          <w:sz w:val="22"/>
          <w:szCs w:val="22"/>
        </w:rPr>
      </w:pPr>
      <w:r w:rsidRPr="00C36CBB">
        <w:rPr>
          <w:sz w:val="22"/>
          <w:szCs w:val="22"/>
        </w:rPr>
        <w:t>Vzhledem k tomu, že:</w:t>
      </w:r>
    </w:p>
    <w:p w14:paraId="446ABD13" w14:textId="54087DBD" w:rsidR="00610CDA" w:rsidRPr="00BC30F9" w:rsidRDefault="00610CDA" w:rsidP="00610CDA">
      <w:pPr>
        <w:pStyle w:val="hlavikov"/>
        <w:numPr>
          <w:ilvl w:val="0"/>
          <w:numId w:val="6"/>
        </w:numPr>
        <w:spacing w:after="120"/>
        <w:ind w:left="426" w:right="0" w:hanging="426"/>
        <w:rPr>
          <w:sz w:val="22"/>
          <w:szCs w:val="22"/>
        </w:rPr>
      </w:pPr>
      <w:r>
        <w:rPr>
          <w:sz w:val="22"/>
          <w:szCs w:val="22"/>
        </w:rPr>
        <w:t xml:space="preserve">Pronajímatel </w:t>
      </w:r>
      <w:r w:rsidRPr="00D81C65">
        <w:rPr>
          <w:sz w:val="22"/>
          <w:szCs w:val="22"/>
        </w:rPr>
        <w:t xml:space="preserve">se </w:t>
      </w:r>
      <w:r>
        <w:rPr>
          <w:sz w:val="22"/>
          <w:szCs w:val="22"/>
        </w:rPr>
        <w:t>v</w:t>
      </w:r>
      <w:r w:rsidRPr="00D81C65">
        <w:rPr>
          <w:sz w:val="22"/>
          <w:szCs w:val="22"/>
        </w:rPr>
        <w:t xml:space="preserve"> příkazní smlouv</w:t>
      </w:r>
      <w:r>
        <w:rPr>
          <w:sz w:val="22"/>
          <w:szCs w:val="22"/>
        </w:rPr>
        <w:t>ě uzavřené</w:t>
      </w:r>
      <w:r w:rsidRPr="00D81C65">
        <w:rPr>
          <w:sz w:val="22"/>
          <w:szCs w:val="22"/>
        </w:rPr>
        <w:t xml:space="preserve"> se s</w:t>
      </w:r>
      <w:r>
        <w:rPr>
          <w:sz w:val="22"/>
          <w:szCs w:val="22"/>
        </w:rPr>
        <w:t>tatutárním městem Karlovy Vary</w:t>
      </w:r>
      <w:r w:rsidRPr="00D81C65">
        <w:rPr>
          <w:sz w:val="22"/>
          <w:szCs w:val="22"/>
        </w:rPr>
        <w:t xml:space="preserve"> zavázal </w:t>
      </w:r>
      <w:r>
        <w:rPr>
          <w:sz w:val="22"/>
          <w:szCs w:val="22"/>
        </w:rPr>
        <w:t xml:space="preserve">ve </w:t>
      </w:r>
      <w:r w:rsidRPr="00251BB6">
        <w:rPr>
          <w:sz w:val="22"/>
          <w:szCs w:val="22"/>
        </w:rPr>
        <w:t xml:space="preserve">dnech od </w:t>
      </w:r>
      <w:r w:rsidR="00697F6F">
        <w:rPr>
          <w:sz w:val="22"/>
          <w:szCs w:val="22"/>
        </w:rPr>
        <w:t>30</w:t>
      </w:r>
      <w:r w:rsidRPr="00251BB6">
        <w:rPr>
          <w:sz w:val="22"/>
          <w:szCs w:val="22"/>
        </w:rPr>
        <w:t>. 1</w:t>
      </w:r>
      <w:r w:rsidR="00697F6F">
        <w:rPr>
          <w:sz w:val="22"/>
          <w:szCs w:val="22"/>
        </w:rPr>
        <w:t>1</w:t>
      </w:r>
      <w:r w:rsidRPr="00251BB6">
        <w:rPr>
          <w:sz w:val="22"/>
          <w:szCs w:val="22"/>
        </w:rPr>
        <w:t>. 20</w:t>
      </w:r>
      <w:r>
        <w:rPr>
          <w:sz w:val="22"/>
          <w:szCs w:val="22"/>
        </w:rPr>
        <w:t>2</w:t>
      </w:r>
      <w:r w:rsidR="00697F6F">
        <w:rPr>
          <w:sz w:val="22"/>
          <w:szCs w:val="22"/>
        </w:rPr>
        <w:t>4</w:t>
      </w:r>
      <w:r w:rsidRPr="00251BB6">
        <w:rPr>
          <w:sz w:val="22"/>
          <w:szCs w:val="22"/>
        </w:rPr>
        <w:t xml:space="preserve"> do </w:t>
      </w:r>
      <w:r w:rsidR="00697F6F">
        <w:rPr>
          <w:sz w:val="22"/>
          <w:szCs w:val="22"/>
        </w:rPr>
        <w:t>1</w:t>
      </w:r>
      <w:r w:rsidRPr="00251BB6">
        <w:rPr>
          <w:sz w:val="22"/>
          <w:szCs w:val="22"/>
        </w:rPr>
        <w:t>. 1</w:t>
      </w:r>
      <w:r>
        <w:rPr>
          <w:sz w:val="22"/>
          <w:szCs w:val="22"/>
        </w:rPr>
        <w:t>. 202</w:t>
      </w:r>
      <w:r w:rsidR="00697F6F">
        <w:rPr>
          <w:sz w:val="22"/>
          <w:szCs w:val="22"/>
        </w:rPr>
        <w:t>5</w:t>
      </w:r>
      <w:r>
        <w:rPr>
          <w:sz w:val="22"/>
          <w:szCs w:val="22"/>
        </w:rPr>
        <w:t xml:space="preserve"> v Karlových Varech připravit a realizovat </w:t>
      </w:r>
      <w:r w:rsidRPr="008E4FBC">
        <w:rPr>
          <w:sz w:val="22"/>
          <w:szCs w:val="22"/>
        </w:rPr>
        <w:t xml:space="preserve">akci </w:t>
      </w:r>
      <w:r w:rsidRPr="004E3EDD">
        <w:rPr>
          <w:sz w:val="22"/>
          <w:szCs w:val="22"/>
        </w:rPr>
        <w:t>„Vánoční trhy 20</w:t>
      </w:r>
      <w:r w:rsidR="00CC44C8">
        <w:rPr>
          <w:sz w:val="22"/>
          <w:szCs w:val="22"/>
        </w:rPr>
        <w:t>2</w:t>
      </w:r>
      <w:r w:rsidR="00697F6F">
        <w:rPr>
          <w:sz w:val="22"/>
          <w:szCs w:val="22"/>
        </w:rPr>
        <w:t>4</w:t>
      </w:r>
      <w:r w:rsidR="00CC44C8">
        <w:rPr>
          <w:sz w:val="22"/>
          <w:szCs w:val="22"/>
        </w:rPr>
        <w:t xml:space="preserve"> </w:t>
      </w:r>
      <w:r w:rsidRPr="004E3EDD">
        <w:rPr>
          <w:sz w:val="22"/>
          <w:szCs w:val="22"/>
        </w:rPr>
        <w:t>v</w:t>
      </w:r>
      <w:r>
        <w:rPr>
          <w:sz w:val="22"/>
          <w:szCs w:val="22"/>
        </w:rPr>
        <w:t> </w:t>
      </w:r>
      <w:r w:rsidRPr="004E3EDD">
        <w:rPr>
          <w:sz w:val="22"/>
          <w:szCs w:val="22"/>
        </w:rPr>
        <w:t>Karlových Varech“</w:t>
      </w:r>
      <w:r>
        <w:rPr>
          <w:sz w:val="22"/>
          <w:szCs w:val="22"/>
        </w:rPr>
        <w:t>, jejíž součástí je i </w:t>
      </w:r>
      <w:r w:rsidRPr="006B23BA">
        <w:rPr>
          <w:sz w:val="22"/>
          <w:szCs w:val="22"/>
        </w:rPr>
        <w:t xml:space="preserve">provozování stánkového </w:t>
      </w:r>
      <w:r w:rsidRPr="005B7C87">
        <w:rPr>
          <w:sz w:val="22"/>
          <w:szCs w:val="22"/>
        </w:rPr>
        <w:t>prodeje</w:t>
      </w:r>
      <w:r>
        <w:rPr>
          <w:sz w:val="22"/>
          <w:szCs w:val="22"/>
        </w:rPr>
        <w:t>;</w:t>
      </w:r>
    </w:p>
    <w:p w14:paraId="4DE45346" w14:textId="77777777" w:rsidR="00610CDA" w:rsidRPr="00BC30F9" w:rsidRDefault="00610CDA" w:rsidP="00610CDA">
      <w:pPr>
        <w:pStyle w:val="hlavikov"/>
        <w:numPr>
          <w:ilvl w:val="0"/>
          <w:numId w:val="6"/>
        </w:numPr>
        <w:spacing w:after="120"/>
        <w:ind w:left="426" w:right="0" w:hanging="426"/>
        <w:rPr>
          <w:sz w:val="22"/>
          <w:szCs w:val="22"/>
        </w:rPr>
      </w:pPr>
      <w:r>
        <w:rPr>
          <w:sz w:val="22"/>
          <w:szCs w:val="22"/>
        </w:rPr>
        <w:t xml:space="preserve">pronajímatel je na </w:t>
      </w:r>
      <w:r w:rsidRPr="0051627C">
        <w:rPr>
          <w:sz w:val="22"/>
          <w:szCs w:val="22"/>
        </w:rPr>
        <w:t xml:space="preserve">základě </w:t>
      </w:r>
      <w:r>
        <w:rPr>
          <w:sz w:val="22"/>
          <w:szCs w:val="22"/>
        </w:rPr>
        <w:t xml:space="preserve">uvedené </w:t>
      </w:r>
      <w:r w:rsidRPr="0051627C">
        <w:rPr>
          <w:sz w:val="22"/>
          <w:szCs w:val="22"/>
        </w:rPr>
        <w:t xml:space="preserve">příkazní smlouvy </w:t>
      </w:r>
      <w:r>
        <w:rPr>
          <w:sz w:val="22"/>
          <w:szCs w:val="22"/>
        </w:rPr>
        <w:t>oprávněn pronajímat prodejní stánky ve vlastnictví statutárního města Karlovy Vary za účelem stánkového prodeje a je oprávněn vykonávat práva a povinnosti s tím spojená;</w:t>
      </w:r>
    </w:p>
    <w:p w14:paraId="4B5B884F" w14:textId="325926FB" w:rsidR="00610CDA" w:rsidRPr="00D02A97" w:rsidRDefault="00610CDA" w:rsidP="00D02A97">
      <w:pPr>
        <w:pStyle w:val="hlavikov"/>
        <w:numPr>
          <w:ilvl w:val="0"/>
          <w:numId w:val="6"/>
        </w:numPr>
        <w:spacing w:after="120"/>
        <w:ind w:left="426" w:right="0" w:hanging="426"/>
        <w:rPr>
          <w:sz w:val="22"/>
          <w:szCs w:val="22"/>
        </w:rPr>
      </w:pPr>
      <w:r>
        <w:rPr>
          <w:sz w:val="22"/>
          <w:szCs w:val="22"/>
        </w:rPr>
        <w:t>n</w:t>
      </w:r>
      <w:r w:rsidRPr="00C36CBB">
        <w:rPr>
          <w:sz w:val="22"/>
          <w:szCs w:val="22"/>
        </w:rPr>
        <w:t xml:space="preserve">ájemce </w:t>
      </w:r>
      <w:r>
        <w:rPr>
          <w:sz w:val="22"/>
          <w:szCs w:val="22"/>
        </w:rPr>
        <w:t>prohlašuje,</w:t>
      </w:r>
      <w:r w:rsidRPr="00C36CBB">
        <w:rPr>
          <w:sz w:val="22"/>
          <w:szCs w:val="22"/>
        </w:rPr>
        <w:t xml:space="preserve"> že je držitelem </w:t>
      </w:r>
      <w:r w:rsidRPr="00666297">
        <w:rPr>
          <w:color w:val="auto"/>
          <w:sz w:val="22"/>
          <w:szCs w:val="22"/>
        </w:rPr>
        <w:t>příslušného</w:t>
      </w:r>
      <w:r>
        <w:rPr>
          <w:sz w:val="22"/>
          <w:szCs w:val="22"/>
        </w:rPr>
        <w:t xml:space="preserve"> </w:t>
      </w:r>
      <w:r w:rsidRPr="00C36CBB">
        <w:rPr>
          <w:sz w:val="22"/>
          <w:szCs w:val="22"/>
        </w:rPr>
        <w:t xml:space="preserve">živnostenského oprávnění (výpis </w:t>
      </w:r>
      <w:r w:rsidRPr="00666297">
        <w:rPr>
          <w:sz w:val="22"/>
          <w:szCs w:val="22"/>
        </w:rPr>
        <w:t>z živnostenského</w:t>
      </w:r>
      <w:r w:rsidRPr="00C36CBB">
        <w:rPr>
          <w:sz w:val="22"/>
          <w:szCs w:val="22"/>
        </w:rPr>
        <w:t xml:space="preserve"> rejstříku je přílohou č. </w:t>
      </w:r>
      <w:r>
        <w:rPr>
          <w:sz w:val="22"/>
          <w:szCs w:val="22"/>
        </w:rPr>
        <w:t>1</w:t>
      </w:r>
      <w:r w:rsidRPr="00C36CBB">
        <w:rPr>
          <w:sz w:val="22"/>
          <w:szCs w:val="22"/>
        </w:rPr>
        <w:t xml:space="preserve"> této smlouvy) a </w:t>
      </w:r>
      <w:r>
        <w:rPr>
          <w:sz w:val="22"/>
          <w:szCs w:val="22"/>
        </w:rPr>
        <w:t xml:space="preserve">že </w:t>
      </w:r>
      <w:r w:rsidRPr="00C36CBB">
        <w:rPr>
          <w:sz w:val="22"/>
          <w:szCs w:val="22"/>
        </w:rPr>
        <w:t xml:space="preserve">má zájem o prodej svého zboží </w:t>
      </w:r>
      <w:r>
        <w:rPr>
          <w:sz w:val="22"/>
          <w:szCs w:val="22"/>
        </w:rPr>
        <w:t xml:space="preserve">v rámci akce </w:t>
      </w:r>
      <w:r w:rsidRPr="004E3EDD">
        <w:rPr>
          <w:sz w:val="22"/>
          <w:szCs w:val="22"/>
        </w:rPr>
        <w:t>„Vánoční trhy 20</w:t>
      </w:r>
      <w:r w:rsidR="00697F6F">
        <w:rPr>
          <w:sz w:val="22"/>
          <w:szCs w:val="22"/>
        </w:rPr>
        <w:t>24</w:t>
      </w:r>
      <w:r w:rsidRPr="00D02A97">
        <w:rPr>
          <w:sz w:val="22"/>
          <w:szCs w:val="22"/>
        </w:rPr>
        <w:t xml:space="preserve"> v Karlových Varech“ v období </w:t>
      </w:r>
      <w:r w:rsidRPr="00A83616">
        <w:rPr>
          <w:b/>
          <w:bCs/>
          <w:sz w:val="22"/>
          <w:szCs w:val="22"/>
        </w:rPr>
        <w:t xml:space="preserve">od </w:t>
      </w:r>
      <w:r w:rsidR="00697F6F" w:rsidRPr="00A83616">
        <w:rPr>
          <w:b/>
          <w:bCs/>
          <w:sz w:val="22"/>
          <w:szCs w:val="22"/>
        </w:rPr>
        <w:t>30</w:t>
      </w:r>
      <w:r w:rsidRPr="00A83616">
        <w:rPr>
          <w:b/>
          <w:bCs/>
          <w:sz w:val="22"/>
          <w:szCs w:val="22"/>
        </w:rPr>
        <w:t xml:space="preserve">. </w:t>
      </w:r>
      <w:r w:rsidR="00697F6F" w:rsidRPr="00A83616">
        <w:rPr>
          <w:b/>
          <w:bCs/>
          <w:sz w:val="22"/>
          <w:szCs w:val="22"/>
        </w:rPr>
        <w:t>11</w:t>
      </w:r>
      <w:r w:rsidRPr="00A83616">
        <w:rPr>
          <w:b/>
          <w:bCs/>
          <w:sz w:val="22"/>
          <w:szCs w:val="22"/>
        </w:rPr>
        <w:t>. 202</w:t>
      </w:r>
      <w:r w:rsidR="00697F6F" w:rsidRPr="00A83616">
        <w:rPr>
          <w:b/>
          <w:bCs/>
          <w:sz w:val="22"/>
          <w:szCs w:val="22"/>
        </w:rPr>
        <w:t>4</w:t>
      </w:r>
      <w:r w:rsidRPr="00A83616">
        <w:rPr>
          <w:b/>
          <w:bCs/>
          <w:sz w:val="22"/>
          <w:szCs w:val="22"/>
        </w:rPr>
        <w:t xml:space="preserve"> do </w:t>
      </w:r>
      <w:r w:rsidR="007C2777">
        <w:rPr>
          <w:b/>
          <w:bCs/>
          <w:sz w:val="22"/>
          <w:szCs w:val="22"/>
        </w:rPr>
        <w:t>1</w:t>
      </w:r>
      <w:r w:rsidRPr="00A83616">
        <w:rPr>
          <w:b/>
          <w:bCs/>
          <w:sz w:val="22"/>
          <w:szCs w:val="22"/>
        </w:rPr>
        <w:t>. 1. 202</w:t>
      </w:r>
      <w:r w:rsidR="007C2777">
        <w:rPr>
          <w:b/>
          <w:bCs/>
          <w:sz w:val="22"/>
          <w:szCs w:val="22"/>
        </w:rPr>
        <w:t>5</w:t>
      </w:r>
      <w:r w:rsidRPr="00D02A97">
        <w:rPr>
          <w:sz w:val="22"/>
          <w:szCs w:val="22"/>
        </w:rPr>
        <w:t xml:space="preserve"> (dále jen jako „akce“);</w:t>
      </w:r>
    </w:p>
    <w:p w14:paraId="11891D69" w14:textId="7EE666DA" w:rsidR="00610CDA" w:rsidRPr="00BC30F9" w:rsidRDefault="00610CDA" w:rsidP="00610CDA">
      <w:pPr>
        <w:pStyle w:val="hlavikov"/>
        <w:numPr>
          <w:ilvl w:val="0"/>
          <w:numId w:val="6"/>
        </w:numPr>
        <w:spacing w:after="120"/>
        <w:ind w:left="426" w:right="0" w:hanging="426"/>
        <w:rPr>
          <w:sz w:val="22"/>
          <w:szCs w:val="22"/>
        </w:rPr>
      </w:pPr>
      <w:r>
        <w:rPr>
          <w:sz w:val="22"/>
          <w:szCs w:val="22"/>
        </w:rPr>
        <w:t xml:space="preserve">smluvní strany se dohodly na </w:t>
      </w:r>
      <w:r w:rsidRPr="00E97924">
        <w:rPr>
          <w:sz w:val="22"/>
          <w:szCs w:val="22"/>
        </w:rPr>
        <w:t xml:space="preserve">pronájmu </w:t>
      </w:r>
      <w:r w:rsidR="000C6702">
        <w:rPr>
          <w:b/>
          <w:sz w:val="22"/>
          <w:szCs w:val="22"/>
        </w:rPr>
        <w:t>plochy 100m2</w:t>
      </w:r>
      <w:r w:rsidRPr="00E97924">
        <w:rPr>
          <w:sz w:val="22"/>
          <w:szCs w:val="22"/>
        </w:rPr>
        <w:t xml:space="preserve"> </w:t>
      </w:r>
      <w:r w:rsidR="001A0111">
        <w:rPr>
          <w:sz w:val="22"/>
          <w:szCs w:val="22"/>
        </w:rPr>
        <w:t>(dle orientačního plánku</w:t>
      </w:r>
      <w:r w:rsidR="000C6702">
        <w:rPr>
          <w:sz w:val="22"/>
          <w:szCs w:val="22"/>
        </w:rPr>
        <w:t xml:space="preserve"> označené jako CATERING</w:t>
      </w:r>
      <w:r w:rsidR="001A0111">
        <w:rPr>
          <w:sz w:val="22"/>
          <w:szCs w:val="22"/>
        </w:rPr>
        <w:t xml:space="preserve">) </w:t>
      </w:r>
      <w:r>
        <w:rPr>
          <w:sz w:val="22"/>
          <w:szCs w:val="22"/>
        </w:rPr>
        <w:t xml:space="preserve">umístěných na </w:t>
      </w:r>
      <w:r w:rsidRPr="00A53C07">
        <w:rPr>
          <w:sz w:val="22"/>
          <w:szCs w:val="22"/>
        </w:rPr>
        <w:t xml:space="preserve">pozemku </w:t>
      </w:r>
      <w:r w:rsidRPr="000B2AE9">
        <w:rPr>
          <w:color w:val="auto"/>
          <w:sz w:val="22"/>
          <w:szCs w:val="22"/>
        </w:rPr>
        <w:t>p.č. 1245/1 v</w:t>
      </w:r>
      <w:r>
        <w:rPr>
          <w:sz w:val="22"/>
          <w:szCs w:val="22"/>
        </w:rPr>
        <w:t> </w:t>
      </w:r>
      <w:r w:rsidRPr="00A53C07">
        <w:rPr>
          <w:sz w:val="22"/>
          <w:szCs w:val="22"/>
        </w:rPr>
        <w:t>k.ú. Karlovy Vary</w:t>
      </w:r>
      <w:r>
        <w:rPr>
          <w:sz w:val="22"/>
          <w:szCs w:val="22"/>
        </w:rPr>
        <w:t xml:space="preserve"> </w:t>
      </w:r>
      <w:r w:rsidRPr="00B522B9">
        <w:rPr>
          <w:sz w:val="22"/>
          <w:szCs w:val="22"/>
        </w:rPr>
        <w:t>ve vlastnictví statutárního města Karlovy Vary</w:t>
      </w:r>
      <w:r>
        <w:t xml:space="preserve"> </w:t>
      </w:r>
      <w:r>
        <w:rPr>
          <w:sz w:val="22"/>
          <w:szCs w:val="22"/>
        </w:rPr>
        <w:t>(dále jen jako „předmět nájmu“);</w:t>
      </w:r>
    </w:p>
    <w:p w14:paraId="543A0F66" w14:textId="77777777" w:rsidR="00610CDA" w:rsidRDefault="00610CDA" w:rsidP="00610CDA">
      <w:pPr>
        <w:pStyle w:val="hlavikov"/>
        <w:ind w:right="0"/>
        <w:rPr>
          <w:sz w:val="22"/>
          <w:szCs w:val="22"/>
        </w:rPr>
      </w:pPr>
      <w:r w:rsidRPr="00C36CBB">
        <w:rPr>
          <w:sz w:val="22"/>
          <w:szCs w:val="22"/>
        </w:rPr>
        <w:t>uzavírají výše uvedené smluvní strany na základě vzájemné dohody tuto</w:t>
      </w:r>
      <w:r>
        <w:rPr>
          <w:sz w:val="22"/>
          <w:szCs w:val="22"/>
        </w:rPr>
        <w:t xml:space="preserve"> smlouvu.</w:t>
      </w:r>
    </w:p>
    <w:p w14:paraId="526D961E" w14:textId="77777777" w:rsidR="00610CDA" w:rsidRDefault="00610CDA" w:rsidP="00610CDA">
      <w:pPr>
        <w:pStyle w:val="hlavikov"/>
        <w:ind w:right="0"/>
        <w:jc w:val="center"/>
        <w:rPr>
          <w:b/>
          <w:sz w:val="22"/>
          <w:szCs w:val="22"/>
        </w:rPr>
      </w:pPr>
    </w:p>
    <w:p w14:paraId="5124E379" w14:textId="77777777" w:rsidR="00610CDA" w:rsidRDefault="00610CDA" w:rsidP="00610CDA">
      <w:pPr>
        <w:pStyle w:val="hlavikov"/>
        <w:ind w:right="0"/>
        <w:jc w:val="center"/>
        <w:rPr>
          <w:b/>
          <w:sz w:val="22"/>
          <w:szCs w:val="22"/>
        </w:rPr>
      </w:pPr>
    </w:p>
    <w:p w14:paraId="0F378C5A" w14:textId="77777777" w:rsidR="00610CDA" w:rsidRDefault="00610CDA" w:rsidP="00610CDA">
      <w:pPr>
        <w:pStyle w:val="hlavikov"/>
        <w:keepNext/>
        <w:ind w:right="0"/>
        <w:jc w:val="center"/>
        <w:rPr>
          <w:b/>
          <w:sz w:val="22"/>
          <w:szCs w:val="22"/>
        </w:rPr>
      </w:pPr>
      <w:r>
        <w:rPr>
          <w:b/>
          <w:sz w:val="22"/>
          <w:szCs w:val="22"/>
        </w:rPr>
        <w:lastRenderedPageBreak/>
        <w:t xml:space="preserve">I. </w:t>
      </w:r>
      <w:r w:rsidRPr="00C36CBB">
        <w:rPr>
          <w:b/>
          <w:sz w:val="22"/>
          <w:szCs w:val="22"/>
        </w:rPr>
        <w:t>Předmět smlouvy</w:t>
      </w:r>
    </w:p>
    <w:p w14:paraId="611001AE" w14:textId="77777777" w:rsidR="00610CDA" w:rsidRDefault="00610CDA" w:rsidP="00D26AC5">
      <w:pPr>
        <w:pStyle w:val="hlavikov"/>
        <w:numPr>
          <w:ilvl w:val="0"/>
          <w:numId w:val="16"/>
        </w:numPr>
        <w:spacing w:after="120"/>
        <w:ind w:left="284" w:right="0" w:hanging="284"/>
        <w:rPr>
          <w:sz w:val="22"/>
          <w:szCs w:val="22"/>
        </w:rPr>
      </w:pPr>
      <w:r w:rsidRPr="00C36CBB">
        <w:rPr>
          <w:sz w:val="22"/>
          <w:szCs w:val="22"/>
        </w:rPr>
        <w:t xml:space="preserve">Pronajímatel se zavazuje přenechat nájemci předmět nájmu k dočasnému užívání </w:t>
      </w:r>
      <w:r>
        <w:rPr>
          <w:sz w:val="22"/>
          <w:szCs w:val="22"/>
        </w:rPr>
        <w:t>po dobu uvedenou v čl. II. odst. 1 této smlouvy</w:t>
      </w:r>
      <w:r w:rsidRPr="00C36CBB">
        <w:rPr>
          <w:sz w:val="22"/>
          <w:szCs w:val="22"/>
        </w:rPr>
        <w:t xml:space="preserve"> a nájemce se zavazuje zaplatit za t</w:t>
      </w:r>
      <w:r>
        <w:rPr>
          <w:sz w:val="22"/>
          <w:szCs w:val="22"/>
        </w:rPr>
        <w:t xml:space="preserve">o pronajímateli nájemné dle čl. III. </w:t>
      </w:r>
      <w:r w:rsidRPr="00C36CBB">
        <w:rPr>
          <w:sz w:val="22"/>
          <w:szCs w:val="22"/>
        </w:rPr>
        <w:t>smlouvy</w:t>
      </w:r>
      <w:r>
        <w:rPr>
          <w:sz w:val="22"/>
          <w:szCs w:val="22"/>
        </w:rPr>
        <w:t>, to vše za podmínek dle této smlouvy</w:t>
      </w:r>
      <w:r w:rsidRPr="00C36CBB">
        <w:rPr>
          <w:sz w:val="22"/>
          <w:szCs w:val="22"/>
        </w:rPr>
        <w:t>.</w:t>
      </w:r>
    </w:p>
    <w:p w14:paraId="49360059" w14:textId="77777777" w:rsidR="007E47FC" w:rsidRDefault="00610CDA" w:rsidP="007E47FC">
      <w:pPr>
        <w:pStyle w:val="hlavikov"/>
        <w:numPr>
          <w:ilvl w:val="0"/>
          <w:numId w:val="16"/>
        </w:numPr>
        <w:ind w:left="284" w:right="0" w:hanging="284"/>
        <w:rPr>
          <w:sz w:val="22"/>
          <w:szCs w:val="22"/>
        </w:rPr>
      </w:pPr>
      <w:r w:rsidRPr="007E47FC">
        <w:rPr>
          <w:sz w:val="22"/>
          <w:szCs w:val="22"/>
        </w:rPr>
        <w:t xml:space="preserve">Předmět nájmu je nájemci přenecháván za účelem podnikání – prodeje: </w:t>
      </w:r>
      <w:r w:rsidR="007E47FC" w:rsidRPr="00E826C3">
        <w:rPr>
          <w:b/>
          <w:bCs/>
          <w:sz w:val="22"/>
          <w:szCs w:val="22"/>
        </w:rPr>
        <w:t>zajištění hlavních cateringových služeb (jídlo, nápoje)</w:t>
      </w:r>
      <w:r w:rsidR="007E47FC">
        <w:rPr>
          <w:b/>
          <w:bCs/>
          <w:sz w:val="22"/>
          <w:szCs w:val="22"/>
        </w:rPr>
        <w:t>.</w:t>
      </w:r>
    </w:p>
    <w:p w14:paraId="06BCAEBB" w14:textId="37B82A07" w:rsidR="00610CDA" w:rsidRPr="007E47FC" w:rsidRDefault="00610CDA" w:rsidP="007E47FC">
      <w:pPr>
        <w:pStyle w:val="hlavikov"/>
        <w:ind w:left="284" w:right="0"/>
        <w:rPr>
          <w:sz w:val="22"/>
          <w:szCs w:val="22"/>
        </w:rPr>
      </w:pPr>
    </w:p>
    <w:p w14:paraId="0F87FC13" w14:textId="77777777" w:rsidR="00610CDA" w:rsidRDefault="00610CDA" w:rsidP="00610CDA">
      <w:pPr>
        <w:pStyle w:val="hlavikov"/>
        <w:ind w:right="0"/>
        <w:jc w:val="center"/>
        <w:rPr>
          <w:b/>
          <w:sz w:val="22"/>
          <w:szCs w:val="22"/>
        </w:rPr>
      </w:pPr>
      <w:r>
        <w:rPr>
          <w:b/>
          <w:sz w:val="22"/>
          <w:szCs w:val="22"/>
        </w:rPr>
        <w:t xml:space="preserve">II. </w:t>
      </w:r>
      <w:r w:rsidRPr="00C36CBB">
        <w:rPr>
          <w:b/>
          <w:sz w:val="22"/>
          <w:szCs w:val="22"/>
        </w:rPr>
        <w:t>Doba nájmu</w:t>
      </w:r>
    </w:p>
    <w:p w14:paraId="6EDE2AF5" w14:textId="029F8FFC" w:rsidR="00610CDA" w:rsidRPr="007A4503" w:rsidRDefault="00610CDA" w:rsidP="00610CDA">
      <w:pPr>
        <w:pStyle w:val="hlavikov"/>
        <w:numPr>
          <w:ilvl w:val="0"/>
          <w:numId w:val="9"/>
        </w:numPr>
        <w:ind w:left="284" w:right="0" w:hanging="284"/>
        <w:rPr>
          <w:sz w:val="22"/>
          <w:szCs w:val="22"/>
        </w:rPr>
      </w:pPr>
      <w:r>
        <w:rPr>
          <w:sz w:val="22"/>
          <w:szCs w:val="22"/>
        </w:rPr>
        <w:t>Doba trvání nájmu je smluvními stranami stanovena</w:t>
      </w:r>
      <w:r w:rsidRPr="003148B7">
        <w:rPr>
          <w:sz w:val="22"/>
          <w:szCs w:val="22"/>
        </w:rPr>
        <w:t xml:space="preserve"> </w:t>
      </w:r>
      <w:r w:rsidRPr="00C36CBB">
        <w:rPr>
          <w:b/>
          <w:sz w:val="22"/>
          <w:szCs w:val="22"/>
        </w:rPr>
        <w:t>na dobu určitou</w:t>
      </w:r>
      <w:r>
        <w:rPr>
          <w:b/>
          <w:sz w:val="22"/>
          <w:szCs w:val="22"/>
        </w:rPr>
        <w:t>, a to</w:t>
      </w:r>
      <w:r w:rsidRPr="00C36CBB">
        <w:rPr>
          <w:b/>
          <w:sz w:val="22"/>
          <w:szCs w:val="22"/>
        </w:rPr>
        <w:t xml:space="preserve"> </w:t>
      </w:r>
      <w:r w:rsidRPr="00E97924">
        <w:rPr>
          <w:b/>
          <w:sz w:val="22"/>
          <w:szCs w:val="22"/>
        </w:rPr>
        <w:t xml:space="preserve">od </w:t>
      </w:r>
      <w:r w:rsidR="00684ABD">
        <w:rPr>
          <w:b/>
          <w:sz w:val="22"/>
          <w:szCs w:val="22"/>
        </w:rPr>
        <w:t>30</w:t>
      </w:r>
      <w:r w:rsidRPr="00E97924">
        <w:rPr>
          <w:b/>
          <w:sz w:val="22"/>
          <w:szCs w:val="22"/>
        </w:rPr>
        <w:t>.</w:t>
      </w:r>
      <w:r w:rsidR="00605A6B">
        <w:rPr>
          <w:b/>
          <w:sz w:val="22"/>
          <w:szCs w:val="22"/>
        </w:rPr>
        <w:t xml:space="preserve"> </w:t>
      </w:r>
      <w:r w:rsidRPr="00E97924">
        <w:rPr>
          <w:b/>
          <w:sz w:val="22"/>
          <w:szCs w:val="22"/>
        </w:rPr>
        <w:t>1</w:t>
      </w:r>
      <w:r w:rsidR="00684ABD">
        <w:rPr>
          <w:b/>
          <w:sz w:val="22"/>
          <w:szCs w:val="22"/>
        </w:rPr>
        <w:t>1</w:t>
      </w:r>
      <w:r w:rsidRPr="00E97924">
        <w:rPr>
          <w:b/>
          <w:sz w:val="22"/>
          <w:szCs w:val="22"/>
        </w:rPr>
        <w:t>. 202</w:t>
      </w:r>
      <w:r w:rsidR="00684ABD">
        <w:rPr>
          <w:b/>
          <w:sz w:val="22"/>
          <w:szCs w:val="22"/>
        </w:rPr>
        <w:t>4</w:t>
      </w:r>
      <w:r w:rsidRPr="00E97924">
        <w:rPr>
          <w:b/>
          <w:sz w:val="22"/>
          <w:szCs w:val="22"/>
        </w:rPr>
        <w:t xml:space="preserve"> do </w:t>
      </w:r>
      <w:r w:rsidR="006B02D7">
        <w:rPr>
          <w:b/>
          <w:sz w:val="22"/>
          <w:szCs w:val="22"/>
        </w:rPr>
        <w:t>1</w:t>
      </w:r>
      <w:r w:rsidRPr="00E97924">
        <w:rPr>
          <w:b/>
          <w:sz w:val="22"/>
          <w:szCs w:val="22"/>
        </w:rPr>
        <w:t>. 1. 202</w:t>
      </w:r>
      <w:r w:rsidR="006B02D7">
        <w:rPr>
          <w:b/>
          <w:sz w:val="22"/>
          <w:szCs w:val="22"/>
        </w:rPr>
        <w:t>5</w:t>
      </w:r>
      <w:r w:rsidRPr="00E97924">
        <w:rPr>
          <w:sz w:val="22"/>
          <w:szCs w:val="22"/>
        </w:rPr>
        <w:t>, přičemž nájemce je oprávněn a povinen provádět stánkový prodej v to</w:t>
      </w:r>
      <w:r w:rsidRPr="007A4503">
        <w:rPr>
          <w:sz w:val="22"/>
          <w:szCs w:val="22"/>
        </w:rPr>
        <w:t>mto rozsahu:</w:t>
      </w:r>
    </w:p>
    <w:p w14:paraId="6AAD5D0C" w14:textId="07A32BB4" w:rsidR="002E0C4E" w:rsidRDefault="002E0C4E" w:rsidP="002E0C4E">
      <w:pPr>
        <w:spacing w:after="0"/>
        <w:ind w:firstLine="708"/>
        <w:rPr>
          <w:rFonts w:ascii="Times New Roman" w:hAnsi="Times New Roman"/>
          <w:sz w:val="22"/>
          <w:szCs w:val="22"/>
        </w:rPr>
      </w:pPr>
      <w:r w:rsidRPr="002E0C4E">
        <w:rPr>
          <w:rFonts w:ascii="Times New Roman" w:hAnsi="Times New Roman"/>
          <w:sz w:val="22"/>
          <w:szCs w:val="22"/>
        </w:rPr>
        <w:t>pondělí - čtvrtek</w:t>
      </w:r>
      <w:r w:rsidRPr="002E0C4E">
        <w:rPr>
          <w:rFonts w:ascii="Times New Roman" w:hAnsi="Times New Roman"/>
          <w:sz w:val="22"/>
          <w:szCs w:val="22"/>
        </w:rPr>
        <w:tab/>
        <w:t>12:00 – 20:00 hodin</w:t>
      </w:r>
    </w:p>
    <w:p w14:paraId="65B01BF3" w14:textId="3DC932C4" w:rsidR="002E0C4E" w:rsidRPr="002E0C4E" w:rsidRDefault="002E0C4E" w:rsidP="002E0C4E">
      <w:pPr>
        <w:spacing w:after="0"/>
        <w:ind w:firstLine="708"/>
        <w:rPr>
          <w:rFonts w:ascii="Times New Roman" w:hAnsi="Times New Roman"/>
          <w:sz w:val="22"/>
          <w:szCs w:val="22"/>
        </w:rPr>
      </w:pPr>
      <w:r w:rsidRPr="002E0C4E">
        <w:rPr>
          <w:rFonts w:ascii="Times New Roman" w:hAnsi="Times New Roman"/>
          <w:sz w:val="22"/>
          <w:szCs w:val="22"/>
        </w:rPr>
        <w:t>pátek</w:t>
      </w:r>
      <w:r w:rsidRPr="002E0C4E">
        <w:rPr>
          <w:rFonts w:ascii="Times New Roman" w:hAnsi="Times New Roman"/>
          <w:sz w:val="22"/>
          <w:szCs w:val="22"/>
        </w:rPr>
        <w:tab/>
      </w:r>
      <w:r w:rsidRPr="002E0C4E">
        <w:rPr>
          <w:rFonts w:ascii="Times New Roman" w:hAnsi="Times New Roman"/>
          <w:sz w:val="22"/>
          <w:szCs w:val="22"/>
        </w:rPr>
        <w:tab/>
      </w:r>
      <w:r w:rsidRPr="002E0C4E">
        <w:rPr>
          <w:rFonts w:ascii="Times New Roman" w:hAnsi="Times New Roman"/>
          <w:sz w:val="22"/>
          <w:szCs w:val="22"/>
        </w:rPr>
        <w:tab/>
        <w:t>12:00 – 21:00 hodin</w:t>
      </w:r>
    </w:p>
    <w:p w14:paraId="302D154B" w14:textId="77777777" w:rsidR="002E0C4E" w:rsidRPr="002E0C4E" w:rsidRDefault="002E0C4E" w:rsidP="002E0C4E">
      <w:pPr>
        <w:spacing w:after="0"/>
        <w:ind w:firstLine="708"/>
        <w:rPr>
          <w:rFonts w:ascii="Times New Roman" w:hAnsi="Times New Roman"/>
          <w:sz w:val="22"/>
          <w:szCs w:val="22"/>
        </w:rPr>
      </w:pPr>
      <w:r w:rsidRPr="002E0C4E">
        <w:rPr>
          <w:rFonts w:ascii="Times New Roman" w:hAnsi="Times New Roman"/>
          <w:sz w:val="22"/>
          <w:szCs w:val="22"/>
        </w:rPr>
        <w:t>sobota</w:t>
      </w:r>
      <w:r w:rsidRPr="002E0C4E">
        <w:rPr>
          <w:rFonts w:ascii="Times New Roman" w:hAnsi="Times New Roman"/>
          <w:sz w:val="22"/>
          <w:szCs w:val="22"/>
        </w:rPr>
        <w:tab/>
      </w:r>
      <w:r w:rsidRPr="002E0C4E">
        <w:rPr>
          <w:rFonts w:ascii="Times New Roman" w:hAnsi="Times New Roman"/>
          <w:sz w:val="22"/>
          <w:szCs w:val="22"/>
        </w:rPr>
        <w:tab/>
      </w:r>
      <w:r w:rsidRPr="002E0C4E">
        <w:rPr>
          <w:rFonts w:ascii="Times New Roman" w:hAnsi="Times New Roman"/>
          <w:sz w:val="22"/>
          <w:szCs w:val="22"/>
        </w:rPr>
        <w:tab/>
        <w:t>10:00 – 21:00 hodin</w:t>
      </w:r>
    </w:p>
    <w:p w14:paraId="4C969F49" w14:textId="77777777" w:rsidR="002E0C4E" w:rsidRPr="002E0C4E" w:rsidRDefault="002E0C4E" w:rsidP="002E0C4E">
      <w:pPr>
        <w:spacing w:after="0"/>
        <w:ind w:firstLine="708"/>
        <w:rPr>
          <w:rFonts w:ascii="Times New Roman" w:hAnsi="Times New Roman"/>
          <w:sz w:val="22"/>
          <w:szCs w:val="22"/>
        </w:rPr>
      </w:pPr>
      <w:r w:rsidRPr="002E0C4E">
        <w:rPr>
          <w:rFonts w:ascii="Times New Roman" w:hAnsi="Times New Roman"/>
          <w:sz w:val="22"/>
          <w:szCs w:val="22"/>
        </w:rPr>
        <w:t>neděle</w:t>
      </w:r>
      <w:r w:rsidRPr="002E0C4E">
        <w:rPr>
          <w:rFonts w:ascii="Times New Roman" w:hAnsi="Times New Roman"/>
          <w:sz w:val="22"/>
          <w:szCs w:val="22"/>
        </w:rPr>
        <w:tab/>
      </w:r>
      <w:r w:rsidRPr="002E0C4E">
        <w:rPr>
          <w:rFonts w:ascii="Times New Roman" w:hAnsi="Times New Roman"/>
          <w:sz w:val="22"/>
          <w:szCs w:val="22"/>
        </w:rPr>
        <w:tab/>
      </w:r>
      <w:r w:rsidRPr="002E0C4E">
        <w:rPr>
          <w:rFonts w:ascii="Times New Roman" w:hAnsi="Times New Roman"/>
          <w:sz w:val="22"/>
          <w:szCs w:val="22"/>
        </w:rPr>
        <w:tab/>
        <w:t>10:00 – 20:00 hodin</w:t>
      </w:r>
    </w:p>
    <w:p w14:paraId="49698078" w14:textId="77777777" w:rsidR="002E0C4E" w:rsidRPr="002E0C4E" w:rsidRDefault="002E0C4E" w:rsidP="002E0C4E">
      <w:pPr>
        <w:spacing w:after="0"/>
        <w:ind w:firstLine="708"/>
        <w:rPr>
          <w:rFonts w:ascii="Times New Roman" w:hAnsi="Times New Roman"/>
          <w:sz w:val="22"/>
          <w:szCs w:val="22"/>
        </w:rPr>
      </w:pPr>
      <w:r w:rsidRPr="002E0C4E">
        <w:rPr>
          <w:rFonts w:ascii="Times New Roman" w:hAnsi="Times New Roman"/>
          <w:sz w:val="22"/>
          <w:szCs w:val="22"/>
        </w:rPr>
        <w:t>24. 12.</w:t>
      </w:r>
      <w:r w:rsidRPr="002E0C4E">
        <w:rPr>
          <w:rFonts w:ascii="Times New Roman" w:hAnsi="Times New Roman"/>
          <w:sz w:val="22"/>
          <w:szCs w:val="22"/>
        </w:rPr>
        <w:tab/>
      </w:r>
      <w:r w:rsidRPr="002E0C4E">
        <w:rPr>
          <w:rFonts w:ascii="Times New Roman" w:hAnsi="Times New Roman"/>
          <w:sz w:val="22"/>
          <w:szCs w:val="22"/>
        </w:rPr>
        <w:tab/>
      </w:r>
      <w:r w:rsidRPr="002E0C4E">
        <w:rPr>
          <w:rFonts w:ascii="Times New Roman" w:hAnsi="Times New Roman"/>
          <w:sz w:val="22"/>
          <w:szCs w:val="22"/>
        </w:rPr>
        <w:tab/>
        <w:t>10:00 – 12:00 hodin</w:t>
      </w:r>
    </w:p>
    <w:p w14:paraId="6F726A56" w14:textId="03E3D4FE" w:rsidR="002E0C4E" w:rsidRDefault="002E0C4E" w:rsidP="002E0C4E">
      <w:pPr>
        <w:spacing w:after="0"/>
        <w:ind w:firstLine="708"/>
        <w:rPr>
          <w:rFonts w:ascii="Times New Roman" w:hAnsi="Times New Roman"/>
          <w:sz w:val="22"/>
          <w:szCs w:val="22"/>
        </w:rPr>
      </w:pPr>
      <w:r w:rsidRPr="002E0C4E">
        <w:rPr>
          <w:rFonts w:ascii="Times New Roman" w:hAnsi="Times New Roman"/>
          <w:sz w:val="22"/>
          <w:szCs w:val="22"/>
        </w:rPr>
        <w:t>25.  a</w:t>
      </w:r>
      <w:r w:rsidR="00C5182B">
        <w:rPr>
          <w:rFonts w:ascii="Times New Roman" w:hAnsi="Times New Roman"/>
          <w:sz w:val="22"/>
          <w:szCs w:val="22"/>
        </w:rPr>
        <w:t>ž</w:t>
      </w:r>
      <w:r w:rsidRPr="002E0C4E">
        <w:rPr>
          <w:rFonts w:ascii="Times New Roman" w:hAnsi="Times New Roman"/>
          <w:sz w:val="22"/>
          <w:szCs w:val="22"/>
        </w:rPr>
        <w:t xml:space="preserve"> </w:t>
      </w:r>
      <w:r w:rsidR="00C5182B">
        <w:rPr>
          <w:rFonts w:ascii="Times New Roman" w:hAnsi="Times New Roman"/>
          <w:sz w:val="22"/>
          <w:szCs w:val="22"/>
        </w:rPr>
        <w:t>31</w:t>
      </w:r>
      <w:r w:rsidRPr="002E0C4E">
        <w:rPr>
          <w:rFonts w:ascii="Times New Roman" w:hAnsi="Times New Roman"/>
          <w:sz w:val="22"/>
          <w:szCs w:val="22"/>
        </w:rPr>
        <w:t>.12.</w:t>
      </w:r>
      <w:r w:rsidR="00C376A0">
        <w:rPr>
          <w:rFonts w:ascii="Times New Roman" w:hAnsi="Times New Roman"/>
          <w:sz w:val="22"/>
          <w:szCs w:val="22"/>
        </w:rPr>
        <w:t xml:space="preserve"> 2024</w:t>
      </w:r>
      <w:r w:rsidRPr="002E0C4E">
        <w:rPr>
          <w:rFonts w:ascii="Times New Roman" w:hAnsi="Times New Roman"/>
          <w:sz w:val="22"/>
          <w:szCs w:val="22"/>
        </w:rPr>
        <w:tab/>
        <w:t>12:00 – 19:00 hodin</w:t>
      </w:r>
    </w:p>
    <w:p w14:paraId="093D1EF5" w14:textId="53FA922B" w:rsidR="006B02D7" w:rsidRPr="002E0C4E" w:rsidRDefault="00C5182B" w:rsidP="002E0C4E">
      <w:pPr>
        <w:spacing w:after="0"/>
        <w:ind w:firstLine="708"/>
        <w:rPr>
          <w:rFonts w:ascii="Times New Roman" w:hAnsi="Times New Roman"/>
          <w:sz w:val="22"/>
          <w:szCs w:val="22"/>
        </w:rPr>
      </w:pPr>
      <w:r>
        <w:rPr>
          <w:rFonts w:ascii="Times New Roman" w:hAnsi="Times New Roman"/>
          <w:sz w:val="22"/>
          <w:szCs w:val="22"/>
        </w:rPr>
        <w:t>1. 1. 2025</w:t>
      </w:r>
      <w:r>
        <w:rPr>
          <w:rFonts w:ascii="Times New Roman" w:hAnsi="Times New Roman"/>
          <w:sz w:val="22"/>
          <w:szCs w:val="22"/>
        </w:rPr>
        <w:tab/>
      </w:r>
      <w:r>
        <w:rPr>
          <w:rFonts w:ascii="Times New Roman" w:hAnsi="Times New Roman"/>
          <w:sz w:val="22"/>
          <w:szCs w:val="22"/>
        </w:rPr>
        <w:tab/>
        <w:t>dle uvážení prodejce</w:t>
      </w:r>
    </w:p>
    <w:p w14:paraId="573AFB98" w14:textId="77777777" w:rsidR="002E0C4E" w:rsidRPr="00A561B4" w:rsidRDefault="002E0C4E" w:rsidP="002E0C4E">
      <w:pPr>
        <w:spacing w:after="0" w:line="240" w:lineRule="auto"/>
        <w:jc w:val="center"/>
        <w:rPr>
          <w:rFonts w:asciiTheme="minorHAnsi" w:hAnsiTheme="minorHAnsi" w:cstheme="minorHAnsi"/>
          <w:b/>
          <w:sz w:val="10"/>
          <w:szCs w:val="10"/>
          <w:lang w:eastAsia="cs-CZ"/>
        </w:rPr>
      </w:pPr>
    </w:p>
    <w:p w14:paraId="1C72B42F" w14:textId="587979D0" w:rsidR="00610CDA" w:rsidRPr="000E1775" w:rsidRDefault="00610CDA" w:rsidP="008128F4">
      <w:pPr>
        <w:pStyle w:val="hlavikov"/>
        <w:numPr>
          <w:ilvl w:val="0"/>
          <w:numId w:val="9"/>
        </w:numPr>
        <w:shd w:val="clear" w:color="auto" w:fill="FFFFFF"/>
        <w:ind w:left="284" w:right="0" w:hanging="284"/>
        <w:jc w:val="left"/>
        <w:rPr>
          <w:color w:val="auto"/>
          <w:sz w:val="22"/>
          <w:szCs w:val="22"/>
        </w:rPr>
      </w:pPr>
      <w:r>
        <w:rPr>
          <w:sz w:val="22"/>
          <w:szCs w:val="22"/>
        </w:rPr>
        <w:t xml:space="preserve">Předmět </w:t>
      </w:r>
      <w:r w:rsidRPr="005E0E6F">
        <w:rPr>
          <w:color w:val="auto"/>
          <w:sz w:val="22"/>
          <w:szCs w:val="22"/>
        </w:rPr>
        <w:t xml:space="preserve">nájmu bude nájemci předán nejpozději dne </w:t>
      </w:r>
      <w:r w:rsidR="002225E6">
        <w:rPr>
          <w:color w:val="auto"/>
          <w:sz w:val="22"/>
          <w:szCs w:val="22"/>
        </w:rPr>
        <w:t>29</w:t>
      </w:r>
      <w:r w:rsidRPr="005E0E6F">
        <w:rPr>
          <w:color w:val="auto"/>
          <w:sz w:val="22"/>
          <w:szCs w:val="22"/>
        </w:rPr>
        <w:t xml:space="preserve">. </w:t>
      </w:r>
      <w:r>
        <w:rPr>
          <w:color w:val="auto"/>
          <w:sz w:val="22"/>
          <w:szCs w:val="22"/>
        </w:rPr>
        <w:t>1</w:t>
      </w:r>
      <w:r w:rsidR="002C31F5">
        <w:rPr>
          <w:color w:val="auto"/>
          <w:sz w:val="22"/>
          <w:szCs w:val="22"/>
        </w:rPr>
        <w:t>1</w:t>
      </w:r>
      <w:r w:rsidRPr="005E0E6F">
        <w:rPr>
          <w:color w:val="auto"/>
          <w:sz w:val="22"/>
          <w:szCs w:val="22"/>
        </w:rPr>
        <w:t>. 20</w:t>
      </w:r>
      <w:r>
        <w:rPr>
          <w:color w:val="auto"/>
          <w:sz w:val="22"/>
          <w:szCs w:val="22"/>
        </w:rPr>
        <w:t>2</w:t>
      </w:r>
      <w:r w:rsidR="002C31F5">
        <w:rPr>
          <w:color w:val="auto"/>
          <w:sz w:val="22"/>
          <w:szCs w:val="22"/>
        </w:rPr>
        <w:t>4</w:t>
      </w:r>
      <w:r w:rsidRPr="005E0E6F">
        <w:rPr>
          <w:color w:val="auto"/>
          <w:sz w:val="22"/>
          <w:szCs w:val="22"/>
        </w:rPr>
        <w:t>. Konkrétní datum a čas bude stanoven doh</w:t>
      </w:r>
      <w:r w:rsidRPr="000547C9">
        <w:rPr>
          <w:sz w:val="22"/>
          <w:szCs w:val="22"/>
        </w:rPr>
        <w:t>odou smluvních stran. O předání předmětu nájmu bude sepsán písemný protokol</w:t>
      </w:r>
      <w:r w:rsidR="000E1775">
        <w:rPr>
          <w:sz w:val="22"/>
          <w:szCs w:val="22"/>
        </w:rPr>
        <w:t xml:space="preserve">, kde bude uveden zápis počátečního stavu měřiče elektrické spotřeby. </w:t>
      </w:r>
    </w:p>
    <w:p w14:paraId="4FA6C58D" w14:textId="77777777" w:rsidR="000E1775" w:rsidRPr="000E1775" w:rsidRDefault="000E1775" w:rsidP="000E1775">
      <w:pPr>
        <w:pStyle w:val="hlavikov"/>
        <w:shd w:val="clear" w:color="auto" w:fill="FFFFFF"/>
        <w:ind w:left="284" w:right="0"/>
        <w:jc w:val="left"/>
        <w:rPr>
          <w:color w:val="auto"/>
          <w:sz w:val="10"/>
          <w:szCs w:val="10"/>
        </w:rPr>
      </w:pPr>
    </w:p>
    <w:p w14:paraId="77773401" w14:textId="485DC312" w:rsidR="00610CDA" w:rsidRDefault="00610CDA" w:rsidP="008128F4">
      <w:pPr>
        <w:pStyle w:val="hlavikov"/>
        <w:numPr>
          <w:ilvl w:val="0"/>
          <w:numId w:val="9"/>
        </w:numPr>
        <w:spacing w:after="120"/>
        <w:ind w:left="284" w:right="0" w:hanging="284"/>
        <w:rPr>
          <w:sz w:val="22"/>
          <w:szCs w:val="22"/>
        </w:rPr>
      </w:pPr>
      <w:r>
        <w:rPr>
          <w:sz w:val="22"/>
          <w:szCs w:val="22"/>
        </w:rPr>
        <w:t xml:space="preserve">Pronajímatel není povinen nájemci předat předmět nájmu dle předchozího odstavce smlouvy, nedojde-li </w:t>
      </w:r>
      <w:r w:rsidRPr="00666297">
        <w:rPr>
          <w:color w:val="auto"/>
          <w:sz w:val="22"/>
          <w:szCs w:val="22"/>
        </w:rPr>
        <w:t xml:space="preserve">k úhradě nájemného a </w:t>
      </w:r>
      <w:r w:rsidRPr="005A4890">
        <w:rPr>
          <w:sz w:val="22"/>
          <w:szCs w:val="22"/>
        </w:rPr>
        <w:t>kauce</w:t>
      </w:r>
      <w:r>
        <w:rPr>
          <w:sz w:val="22"/>
          <w:szCs w:val="22"/>
        </w:rPr>
        <w:t xml:space="preserve"> dle čl. I</w:t>
      </w:r>
      <w:r w:rsidR="004438B1">
        <w:rPr>
          <w:sz w:val="22"/>
          <w:szCs w:val="22"/>
        </w:rPr>
        <w:t>II</w:t>
      </w:r>
      <w:r>
        <w:rPr>
          <w:sz w:val="22"/>
          <w:szCs w:val="22"/>
        </w:rPr>
        <w:t>. odst. 1</w:t>
      </w:r>
      <w:r w:rsidR="000E23F0">
        <w:rPr>
          <w:sz w:val="22"/>
          <w:szCs w:val="22"/>
        </w:rPr>
        <w:t>)</w:t>
      </w:r>
      <w:r>
        <w:rPr>
          <w:sz w:val="22"/>
          <w:szCs w:val="22"/>
        </w:rPr>
        <w:t xml:space="preserve"> </w:t>
      </w:r>
      <w:r w:rsidR="000E23F0">
        <w:rPr>
          <w:sz w:val="22"/>
          <w:szCs w:val="22"/>
        </w:rPr>
        <w:t xml:space="preserve"> a 2)</w:t>
      </w:r>
      <w:r>
        <w:rPr>
          <w:sz w:val="22"/>
          <w:szCs w:val="22"/>
        </w:rPr>
        <w:t xml:space="preserve"> této smlouvy řádně a včas.</w:t>
      </w:r>
    </w:p>
    <w:p w14:paraId="33130EC3" w14:textId="29682DF6" w:rsidR="00610CDA" w:rsidRPr="006446E0" w:rsidRDefault="00610CDA" w:rsidP="00610CDA">
      <w:pPr>
        <w:pStyle w:val="hlavikov"/>
        <w:numPr>
          <w:ilvl w:val="0"/>
          <w:numId w:val="9"/>
        </w:numPr>
        <w:spacing w:after="120"/>
        <w:ind w:left="284" w:right="0" w:hanging="284"/>
        <w:rPr>
          <w:color w:val="auto"/>
          <w:sz w:val="22"/>
          <w:szCs w:val="22"/>
        </w:rPr>
      </w:pPr>
      <w:r>
        <w:rPr>
          <w:sz w:val="22"/>
          <w:szCs w:val="22"/>
        </w:rPr>
        <w:t xml:space="preserve">Vyklizený předmět nájmu bude pronajímateli vrácen </w:t>
      </w:r>
      <w:r w:rsidRPr="00B75FDA">
        <w:rPr>
          <w:color w:val="auto"/>
          <w:sz w:val="22"/>
          <w:szCs w:val="22"/>
        </w:rPr>
        <w:t>nejpozději dne 2. 1. 20</w:t>
      </w:r>
      <w:r>
        <w:rPr>
          <w:color w:val="auto"/>
          <w:sz w:val="22"/>
          <w:szCs w:val="22"/>
        </w:rPr>
        <w:t>2</w:t>
      </w:r>
      <w:r w:rsidR="00E33709">
        <w:rPr>
          <w:color w:val="auto"/>
          <w:sz w:val="22"/>
          <w:szCs w:val="22"/>
        </w:rPr>
        <w:t>5</w:t>
      </w:r>
      <w:r w:rsidRPr="00B75FDA">
        <w:rPr>
          <w:color w:val="auto"/>
          <w:sz w:val="22"/>
          <w:szCs w:val="22"/>
        </w:rPr>
        <w:t xml:space="preserve"> do 10:00 hod.</w:t>
      </w:r>
      <w:r>
        <w:rPr>
          <w:color w:val="auto"/>
          <w:sz w:val="22"/>
          <w:szCs w:val="22"/>
        </w:rPr>
        <w:t>, k</w:t>
      </w:r>
      <w:r>
        <w:rPr>
          <w:sz w:val="22"/>
          <w:szCs w:val="22"/>
        </w:rPr>
        <w:t xml:space="preserve">onkrétní datum a čas bude stanoven dohodou smluvních stran. </w:t>
      </w:r>
      <w:r w:rsidRPr="006446E0">
        <w:rPr>
          <w:color w:val="auto"/>
          <w:sz w:val="22"/>
          <w:szCs w:val="22"/>
        </w:rPr>
        <w:t>Vrácení předmětu nájmu bude zachyceno v písemném protokolu</w:t>
      </w:r>
      <w:r w:rsidR="000E1775">
        <w:rPr>
          <w:color w:val="auto"/>
          <w:sz w:val="22"/>
          <w:szCs w:val="22"/>
        </w:rPr>
        <w:t>, včetně zápisu stavu spotřeby elektrické energie</w:t>
      </w:r>
      <w:r w:rsidRPr="006446E0">
        <w:rPr>
          <w:color w:val="auto"/>
          <w:sz w:val="22"/>
          <w:szCs w:val="22"/>
        </w:rPr>
        <w:t>. Fotodokumentace stavu předmětu nájmu bude přílohou protokolu pouze v případě, kdy stav předmětu nájmu při vrácení nebude odpovídat stavu předmětu nájmu při předání (nevztahuje se na běžné opotřebení).</w:t>
      </w:r>
    </w:p>
    <w:p w14:paraId="7D2A272D" w14:textId="77777777" w:rsidR="00610CDA" w:rsidRDefault="00610CDA" w:rsidP="00610CDA">
      <w:pPr>
        <w:pStyle w:val="hlavikov"/>
        <w:numPr>
          <w:ilvl w:val="0"/>
          <w:numId w:val="9"/>
        </w:numPr>
        <w:ind w:left="284" w:right="0" w:hanging="284"/>
        <w:rPr>
          <w:sz w:val="22"/>
          <w:szCs w:val="22"/>
        </w:rPr>
      </w:pPr>
      <w:r w:rsidRPr="00C36CBB">
        <w:rPr>
          <w:sz w:val="22"/>
          <w:szCs w:val="22"/>
        </w:rPr>
        <w:t xml:space="preserve">Smluvní strany </w:t>
      </w:r>
      <w:r>
        <w:rPr>
          <w:sz w:val="22"/>
          <w:szCs w:val="22"/>
        </w:rPr>
        <w:t xml:space="preserve">se dohodly, že § 2230 </w:t>
      </w:r>
      <w:r w:rsidRPr="00C36CBB">
        <w:rPr>
          <w:sz w:val="22"/>
          <w:szCs w:val="22"/>
        </w:rPr>
        <w:t>zákona č. 89/2012 Sb., občanského zákoníku</w:t>
      </w:r>
      <w:r>
        <w:rPr>
          <w:sz w:val="22"/>
          <w:szCs w:val="22"/>
        </w:rPr>
        <w:t>, ve znění pozdějších předpisů,</w:t>
      </w:r>
      <w:r w:rsidRPr="00C36CBB">
        <w:rPr>
          <w:sz w:val="22"/>
          <w:szCs w:val="22"/>
        </w:rPr>
        <w:t xml:space="preserve"> se na jejich vztah nepoužij</w:t>
      </w:r>
      <w:r>
        <w:rPr>
          <w:sz w:val="22"/>
          <w:szCs w:val="22"/>
        </w:rPr>
        <w:t>e</w:t>
      </w:r>
      <w:r w:rsidRPr="00C36CBB">
        <w:rPr>
          <w:sz w:val="22"/>
          <w:szCs w:val="22"/>
        </w:rPr>
        <w:t>.</w:t>
      </w:r>
    </w:p>
    <w:p w14:paraId="552DEF78" w14:textId="77777777" w:rsidR="00610CDA" w:rsidRDefault="00610CDA" w:rsidP="00610CDA">
      <w:pPr>
        <w:pStyle w:val="hlavikov"/>
        <w:ind w:right="0"/>
        <w:rPr>
          <w:sz w:val="22"/>
          <w:szCs w:val="22"/>
        </w:rPr>
      </w:pPr>
    </w:p>
    <w:p w14:paraId="5E48ADD3" w14:textId="77777777" w:rsidR="00610CDA" w:rsidRDefault="00610CDA" w:rsidP="00610CDA">
      <w:pPr>
        <w:pStyle w:val="hlavikov"/>
        <w:ind w:right="0"/>
        <w:jc w:val="center"/>
        <w:rPr>
          <w:b/>
          <w:sz w:val="22"/>
          <w:szCs w:val="22"/>
        </w:rPr>
      </w:pPr>
      <w:r>
        <w:rPr>
          <w:b/>
          <w:sz w:val="22"/>
          <w:szCs w:val="22"/>
        </w:rPr>
        <w:t xml:space="preserve">III. </w:t>
      </w:r>
      <w:r w:rsidRPr="00C36CBB">
        <w:rPr>
          <w:b/>
          <w:sz w:val="22"/>
          <w:szCs w:val="22"/>
        </w:rPr>
        <w:t>Nájemné</w:t>
      </w:r>
      <w:r>
        <w:rPr>
          <w:b/>
          <w:sz w:val="22"/>
          <w:szCs w:val="22"/>
        </w:rPr>
        <w:t xml:space="preserve"> a platby za služby spojené s užíváním předmětu nájmu</w:t>
      </w:r>
    </w:p>
    <w:p w14:paraId="2900A843" w14:textId="77777777" w:rsidR="00610CDA" w:rsidRPr="00610CDA" w:rsidRDefault="00610CDA" w:rsidP="00610CDA">
      <w:pPr>
        <w:pStyle w:val="hlavikov"/>
        <w:ind w:right="0"/>
        <w:jc w:val="center"/>
        <w:rPr>
          <w:b/>
          <w:sz w:val="10"/>
          <w:szCs w:val="10"/>
        </w:rPr>
      </w:pPr>
    </w:p>
    <w:p w14:paraId="39AFD96F" w14:textId="72CC2E08" w:rsidR="00610CDA" w:rsidRPr="00BF7654" w:rsidRDefault="00610CDA" w:rsidP="00E33709">
      <w:pPr>
        <w:pStyle w:val="hlavikov"/>
        <w:numPr>
          <w:ilvl w:val="0"/>
          <w:numId w:val="25"/>
        </w:numPr>
        <w:spacing w:after="120" w:line="288" w:lineRule="auto"/>
        <w:ind w:left="357" w:right="0" w:hanging="357"/>
        <w:contextualSpacing/>
        <w:rPr>
          <w:sz w:val="22"/>
          <w:szCs w:val="22"/>
        </w:rPr>
      </w:pPr>
      <w:r>
        <w:rPr>
          <w:sz w:val="22"/>
          <w:szCs w:val="22"/>
        </w:rPr>
        <w:t>Nájemné za celou dobu nájmu dle čl. II. odst. 1</w:t>
      </w:r>
      <w:r w:rsidR="00BF7654">
        <w:rPr>
          <w:sz w:val="22"/>
          <w:szCs w:val="22"/>
        </w:rPr>
        <w:t xml:space="preserve">) </w:t>
      </w:r>
      <w:r w:rsidR="00BF7654" w:rsidRPr="00BF7654">
        <w:rPr>
          <w:sz w:val="22"/>
          <w:szCs w:val="22"/>
          <w:lang w:val="en-US"/>
        </w:rPr>
        <w:t>dle výsledku nabídkové ceny ze dne 4.11. </w:t>
      </w:r>
      <w:r w:rsidRPr="00BF7654">
        <w:rPr>
          <w:sz w:val="22"/>
          <w:szCs w:val="22"/>
        </w:rPr>
        <w:t xml:space="preserve">na částku </w:t>
      </w:r>
      <w:r w:rsidR="00F10FBB" w:rsidRPr="00BF7654">
        <w:rPr>
          <w:sz w:val="22"/>
          <w:szCs w:val="22"/>
        </w:rPr>
        <w:t>350 000</w:t>
      </w:r>
      <w:r w:rsidRPr="00BF7654">
        <w:rPr>
          <w:sz w:val="22"/>
          <w:szCs w:val="22"/>
        </w:rPr>
        <w:t xml:space="preserve"> Kč bez DPH, DPH činí 21%,</w:t>
      </w:r>
      <w:r w:rsidRPr="00BF7654">
        <w:rPr>
          <w:b/>
          <w:sz w:val="22"/>
          <w:szCs w:val="22"/>
        </w:rPr>
        <w:t xml:space="preserve"> cena s DPH činí </w:t>
      </w:r>
      <w:r w:rsidR="00D47ED1" w:rsidRPr="00BF7654">
        <w:rPr>
          <w:b/>
          <w:sz w:val="22"/>
          <w:szCs w:val="22"/>
        </w:rPr>
        <w:t>423 500</w:t>
      </w:r>
      <w:r w:rsidRPr="00BF7654">
        <w:rPr>
          <w:b/>
          <w:sz w:val="22"/>
          <w:szCs w:val="22"/>
        </w:rPr>
        <w:t xml:space="preserve"> Kč</w:t>
      </w:r>
      <w:r w:rsidRPr="00BF7654">
        <w:rPr>
          <w:sz w:val="22"/>
          <w:szCs w:val="22"/>
        </w:rPr>
        <w:t>.</w:t>
      </w:r>
    </w:p>
    <w:p w14:paraId="5462869A" w14:textId="5DF19536" w:rsidR="00A7496D" w:rsidRPr="00A7496D" w:rsidRDefault="000426FF" w:rsidP="00BD1C19">
      <w:pPr>
        <w:pStyle w:val="hlavikov"/>
        <w:spacing w:after="120" w:line="288" w:lineRule="auto"/>
        <w:ind w:left="357" w:right="0"/>
        <w:contextualSpacing/>
        <w:rPr>
          <w:sz w:val="6"/>
          <w:szCs w:val="6"/>
        </w:rPr>
      </w:pPr>
      <w:r>
        <w:rPr>
          <w:sz w:val="22"/>
          <w:szCs w:val="22"/>
        </w:rPr>
        <w:tab/>
      </w:r>
    </w:p>
    <w:p w14:paraId="1C561E8F" w14:textId="0D0C09A2" w:rsidR="006153DA" w:rsidRPr="006153DA" w:rsidRDefault="008B3F0D" w:rsidP="00477ED7">
      <w:pPr>
        <w:pStyle w:val="hlavikov"/>
        <w:spacing w:after="120"/>
        <w:ind w:left="284" w:hanging="284"/>
        <w:rPr>
          <w:sz w:val="22"/>
          <w:szCs w:val="22"/>
        </w:rPr>
      </w:pPr>
      <w:r w:rsidRPr="006153DA">
        <w:rPr>
          <w:sz w:val="22"/>
          <w:szCs w:val="22"/>
        </w:rPr>
        <w:t>2</w:t>
      </w:r>
      <w:r w:rsidR="00744E40">
        <w:rPr>
          <w:sz w:val="22"/>
          <w:szCs w:val="22"/>
        </w:rPr>
        <w:t>.</w:t>
      </w:r>
      <w:r w:rsidRPr="006153DA">
        <w:rPr>
          <w:sz w:val="22"/>
          <w:szCs w:val="22"/>
        </w:rPr>
        <w:tab/>
        <w:t xml:space="preserve">Dále se Prodejce zavazuje pořadateli uhradit </w:t>
      </w:r>
      <w:r w:rsidRPr="006153DA">
        <w:rPr>
          <w:b/>
          <w:sz w:val="22"/>
          <w:szCs w:val="22"/>
        </w:rPr>
        <w:t xml:space="preserve">jistotu ve výši </w:t>
      </w:r>
      <w:r w:rsidR="00D47ED1">
        <w:rPr>
          <w:b/>
          <w:sz w:val="22"/>
          <w:szCs w:val="22"/>
        </w:rPr>
        <w:t>40 000</w:t>
      </w:r>
      <w:r w:rsidRPr="006153DA">
        <w:rPr>
          <w:b/>
          <w:sz w:val="22"/>
          <w:szCs w:val="22"/>
        </w:rPr>
        <w:t xml:space="preserve"> Kč</w:t>
      </w:r>
      <w:r w:rsidR="00222C7E">
        <w:rPr>
          <w:b/>
          <w:sz w:val="22"/>
          <w:szCs w:val="22"/>
        </w:rPr>
        <w:t xml:space="preserve"> včetně DPH</w:t>
      </w:r>
      <w:r w:rsidRPr="006153DA">
        <w:rPr>
          <w:sz w:val="22"/>
          <w:szCs w:val="22"/>
        </w:rPr>
        <w:t xml:space="preserve">. </w:t>
      </w:r>
    </w:p>
    <w:p w14:paraId="265F8790" w14:textId="08BE1087" w:rsidR="008B3F0D" w:rsidRPr="004C61D5" w:rsidRDefault="006153DA" w:rsidP="00477ED7">
      <w:pPr>
        <w:pStyle w:val="hlavikov"/>
        <w:spacing w:after="120"/>
        <w:ind w:left="284" w:hanging="284"/>
        <w:rPr>
          <w:sz w:val="22"/>
          <w:szCs w:val="22"/>
        </w:rPr>
      </w:pPr>
      <w:r w:rsidRPr="006153DA">
        <w:rPr>
          <w:sz w:val="22"/>
          <w:szCs w:val="22"/>
        </w:rPr>
        <w:t>3</w:t>
      </w:r>
      <w:r w:rsidR="00744E40">
        <w:rPr>
          <w:sz w:val="22"/>
          <w:szCs w:val="22"/>
        </w:rPr>
        <w:t>.</w:t>
      </w:r>
      <w:r w:rsidRPr="006153DA">
        <w:rPr>
          <w:sz w:val="22"/>
          <w:szCs w:val="22"/>
        </w:rPr>
        <w:t xml:space="preserve"> </w:t>
      </w:r>
      <w:r w:rsidR="008B3F0D" w:rsidRPr="006153DA">
        <w:rPr>
          <w:sz w:val="22"/>
          <w:szCs w:val="22"/>
        </w:rPr>
        <w:t>S jistotou uvedenou v čl. I</w:t>
      </w:r>
      <w:r w:rsidRPr="006153DA">
        <w:rPr>
          <w:sz w:val="22"/>
          <w:szCs w:val="22"/>
        </w:rPr>
        <w:t>I</w:t>
      </w:r>
      <w:r w:rsidR="008B3F0D" w:rsidRPr="006153DA">
        <w:rPr>
          <w:sz w:val="22"/>
          <w:szCs w:val="22"/>
        </w:rPr>
        <w:t xml:space="preserve">I. odst. 2) této smlouvy bude po skončení nájmu dle této smlouvy naloženo </w:t>
      </w:r>
      <w:r w:rsidR="008B3F0D" w:rsidRPr="004C61D5">
        <w:rPr>
          <w:sz w:val="22"/>
          <w:szCs w:val="22"/>
        </w:rPr>
        <w:t>následovně:</w:t>
      </w:r>
    </w:p>
    <w:p w14:paraId="25727D6C" w14:textId="361880AC" w:rsidR="004C61D5" w:rsidRPr="004C61D5" w:rsidRDefault="008B3F0D" w:rsidP="004C61D5">
      <w:pPr>
        <w:spacing w:after="0"/>
        <w:ind w:left="284"/>
        <w:rPr>
          <w:rFonts w:ascii="Times New Roman" w:hAnsi="Times New Roman"/>
          <w:sz w:val="22"/>
          <w:szCs w:val="22"/>
        </w:rPr>
      </w:pPr>
      <w:r w:rsidRPr="004C61D5">
        <w:rPr>
          <w:rFonts w:ascii="Times New Roman" w:hAnsi="Times New Roman"/>
          <w:sz w:val="22"/>
          <w:szCs w:val="22"/>
        </w:rPr>
        <w:t xml:space="preserve">a) </w:t>
      </w:r>
      <w:r w:rsidRPr="004C61D5">
        <w:rPr>
          <w:rFonts w:ascii="Times New Roman" w:hAnsi="Times New Roman"/>
          <w:sz w:val="22"/>
          <w:szCs w:val="22"/>
        </w:rPr>
        <w:tab/>
        <w:t xml:space="preserve">v případě, že nájemce po celou dobu nájmu </w:t>
      </w:r>
      <w:r w:rsidRPr="004C61D5">
        <w:rPr>
          <w:rFonts w:ascii="Times New Roman" w:hAnsi="Times New Roman"/>
          <w:sz w:val="22"/>
          <w:szCs w:val="22"/>
          <w:u w:val="single"/>
        </w:rPr>
        <w:t>dodrží</w:t>
      </w:r>
      <w:r w:rsidRPr="004C61D5">
        <w:rPr>
          <w:rFonts w:ascii="Times New Roman" w:hAnsi="Times New Roman"/>
          <w:sz w:val="22"/>
          <w:szCs w:val="22"/>
        </w:rPr>
        <w:t xml:space="preserve"> svou povinnost stanovenou v ustanovení čl. </w:t>
      </w:r>
      <w:r w:rsidR="006D5AA4" w:rsidRPr="004C61D5">
        <w:rPr>
          <w:rFonts w:ascii="Times New Roman" w:hAnsi="Times New Roman"/>
          <w:sz w:val="22"/>
          <w:szCs w:val="22"/>
        </w:rPr>
        <w:t>I</w:t>
      </w:r>
      <w:r w:rsidRPr="004C61D5">
        <w:rPr>
          <w:rFonts w:ascii="Times New Roman" w:hAnsi="Times New Roman"/>
          <w:sz w:val="22"/>
          <w:szCs w:val="22"/>
        </w:rPr>
        <w:t xml:space="preserve">I. odst. </w:t>
      </w:r>
      <w:r w:rsidR="006D5AA4" w:rsidRPr="004C61D5">
        <w:rPr>
          <w:rFonts w:ascii="Times New Roman" w:hAnsi="Times New Roman"/>
          <w:sz w:val="22"/>
          <w:szCs w:val="22"/>
        </w:rPr>
        <w:t>1</w:t>
      </w:r>
      <w:r w:rsidRPr="004C61D5">
        <w:rPr>
          <w:rFonts w:ascii="Times New Roman" w:hAnsi="Times New Roman"/>
          <w:sz w:val="22"/>
          <w:szCs w:val="22"/>
        </w:rPr>
        <w:t xml:space="preserve"> této smlouvy, tedy bude provádět stánkový prodej </w:t>
      </w:r>
    </w:p>
    <w:p w14:paraId="14562BD5" w14:textId="658B20B4" w:rsidR="004C61D5" w:rsidRPr="004C61D5" w:rsidRDefault="004C61D5" w:rsidP="004C61D5">
      <w:pPr>
        <w:spacing w:after="0"/>
        <w:ind w:left="284" w:firstLine="424"/>
        <w:rPr>
          <w:rFonts w:ascii="Times New Roman" w:hAnsi="Times New Roman"/>
          <w:sz w:val="22"/>
          <w:szCs w:val="22"/>
        </w:rPr>
      </w:pPr>
      <w:r w:rsidRPr="004C61D5">
        <w:rPr>
          <w:rFonts w:ascii="Times New Roman" w:hAnsi="Times New Roman"/>
          <w:sz w:val="22"/>
          <w:szCs w:val="22"/>
        </w:rPr>
        <w:t>pondělí - čtvrtek</w:t>
      </w:r>
      <w:r w:rsidRPr="004C61D5">
        <w:rPr>
          <w:rFonts w:ascii="Times New Roman" w:hAnsi="Times New Roman"/>
          <w:sz w:val="22"/>
          <w:szCs w:val="22"/>
        </w:rPr>
        <w:tab/>
        <w:t>12:00 – 20:00 hodin</w:t>
      </w:r>
    </w:p>
    <w:p w14:paraId="48DC33AA" w14:textId="77777777" w:rsidR="004C61D5" w:rsidRPr="004C61D5" w:rsidRDefault="004C61D5" w:rsidP="004C61D5">
      <w:pPr>
        <w:spacing w:after="0"/>
        <w:ind w:firstLine="708"/>
        <w:rPr>
          <w:rFonts w:ascii="Times New Roman" w:hAnsi="Times New Roman"/>
          <w:sz w:val="22"/>
          <w:szCs w:val="22"/>
        </w:rPr>
      </w:pPr>
      <w:r w:rsidRPr="004C61D5">
        <w:rPr>
          <w:rFonts w:ascii="Times New Roman" w:hAnsi="Times New Roman"/>
          <w:sz w:val="22"/>
          <w:szCs w:val="22"/>
        </w:rPr>
        <w:t>pátek</w:t>
      </w:r>
      <w:r w:rsidRPr="004C61D5">
        <w:rPr>
          <w:rFonts w:ascii="Times New Roman" w:hAnsi="Times New Roman"/>
          <w:sz w:val="22"/>
          <w:szCs w:val="22"/>
        </w:rPr>
        <w:tab/>
      </w:r>
      <w:r w:rsidRPr="004C61D5">
        <w:rPr>
          <w:rFonts w:ascii="Times New Roman" w:hAnsi="Times New Roman"/>
          <w:sz w:val="22"/>
          <w:szCs w:val="22"/>
        </w:rPr>
        <w:tab/>
      </w:r>
      <w:r w:rsidRPr="004C61D5">
        <w:rPr>
          <w:rFonts w:ascii="Times New Roman" w:hAnsi="Times New Roman"/>
          <w:sz w:val="22"/>
          <w:szCs w:val="22"/>
        </w:rPr>
        <w:tab/>
        <w:t>12:00 – 21:00 hodin</w:t>
      </w:r>
    </w:p>
    <w:p w14:paraId="42B6DDD2" w14:textId="77777777" w:rsidR="004C61D5" w:rsidRPr="004C61D5" w:rsidRDefault="004C61D5" w:rsidP="004C61D5">
      <w:pPr>
        <w:spacing w:after="0"/>
        <w:ind w:firstLine="708"/>
        <w:rPr>
          <w:rFonts w:ascii="Times New Roman" w:hAnsi="Times New Roman"/>
          <w:sz w:val="22"/>
          <w:szCs w:val="22"/>
        </w:rPr>
      </w:pPr>
      <w:r w:rsidRPr="004C61D5">
        <w:rPr>
          <w:rFonts w:ascii="Times New Roman" w:hAnsi="Times New Roman"/>
          <w:sz w:val="22"/>
          <w:szCs w:val="22"/>
        </w:rPr>
        <w:t>sobota</w:t>
      </w:r>
      <w:r w:rsidRPr="004C61D5">
        <w:rPr>
          <w:rFonts w:ascii="Times New Roman" w:hAnsi="Times New Roman"/>
          <w:sz w:val="22"/>
          <w:szCs w:val="22"/>
        </w:rPr>
        <w:tab/>
      </w:r>
      <w:r w:rsidRPr="004C61D5">
        <w:rPr>
          <w:rFonts w:ascii="Times New Roman" w:hAnsi="Times New Roman"/>
          <w:sz w:val="22"/>
          <w:szCs w:val="22"/>
        </w:rPr>
        <w:tab/>
      </w:r>
      <w:r w:rsidRPr="004C61D5">
        <w:rPr>
          <w:rFonts w:ascii="Times New Roman" w:hAnsi="Times New Roman"/>
          <w:sz w:val="22"/>
          <w:szCs w:val="22"/>
        </w:rPr>
        <w:tab/>
        <w:t>10:00 – 21:00 hodin</w:t>
      </w:r>
    </w:p>
    <w:p w14:paraId="7C688BB1" w14:textId="77777777" w:rsidR="004C61D5" w:rsidRPr="004C61D5" w:rsidRDefault="004C61D5" w:rsidP="004C61D5">
      <w:pPr>
        <w:spacing w:after="0"/>
        <w:ind w:firstLine="708"/>
        <w:rPr>
          <w:rFonts w:ascii="Times New Roman" w:hAnsi="Times New Roman"/>
          <w:sz w:val="22"/>
          <w:szCs w:val="22"/>
        </w:rPr>
      </w:pPr>
      <w:r w:rsidRPr="004C61D5">
        <w:rPr>
          <w:rFonts w:ascii="Times New Roman" w:hAnsi="Times New Roman"/>
          <w:sz w:val="22"/>
          <w:szCs w:val="22"/>
        </w:rPr>
        <w:t>neděle</w:t>
      </w:r>
      <w:r w:rsidRPr="004C61D5">
        <w:rPr>
          <w:rFonts w:ascii="Times New Roman" w:hAnsi="Times New Roman"/>
          <w:sz w:val="22"/>
          <w:szCs w:val="22"/>
        </w:rPr>
        <w:tab/>
      </w:r>
      <w:r w:rsidRPr="004C61D5">
        <w:rPr>
          <w:rFonts w:ascii="Times New Roman" w:hAnsi="Times New Roman"/>
          <w:sz w:val="22"/>
          <w:szCs w:val="22"/>
        </w:rPr>
        <w:tab/>
      </w:r>
      <w:r w:rsidRPr="004C61D5">
        <w:rPr>
          <w:rFonts w:ascii="Times New Roman" w:hAnsi="Times New Roman"/>
          <w:sz w:val="22"/>
          <w:szCs w:val="22"/>
        </w:rPr>
        <w:tab/>
        <w:t>10:00 – 20:00 hodin</w:t>
      </w:r>
    </w:p>
    <w:p w14:paraId="51C3ED4D" w14:textId="77777777" w:rsidR="004C61D5" w:rsidRPr="004C61D5" w:rsidRDefault="004C61D5" w:rsidP="004C61D5">
      <w:pPr>
        <w:spacing w:after="0"/>
        <w:ind w:firstLine="708"/>
        <w:rPr>
          <w:rFonts w:ascii="Times New Roman" w:hAnsi="Times New Roman"/>
          <w:sz w:val="22"/>
          <w:szCs w:val="22"/>
        </w:rPr>
      </w:pPr>
      <w:r w:rsidRPr="004C61D5">
        <w:rPr>
          <w:rFonts w:ascii="Times New Roman" w:hAnsi="Times New Roman"/>
          <w:sz w:val="22"/>
          <w:szCs w:val="22"/>
        </w:rPr>
        <w:t>24. 12.</w:t>
      </w:r>
      <w:r w:rsidRPr="004C61D5">
        <w:rPr>
          <w:rFonts w:ascii="Times New Roman" w:hAnsi="Times New Roman"/>
          <w:sz w:val="22"/>
          <w:szCs w:val="22"/>
        </w:rPr>
        <w:tab/>
      </w:r>
      <w:r w:rsidRPr="004C61D5">
        <w:rPr>
          <w:rFonts w:ascii="Times New Roman" w:hAnsi="Times New Roman"/>
          <w:sz w:val="22"/>
          <w:szCs w:val="22"/>
        </w:rPr>
        <w:tab/>
      </w:r>
      <w:r w:rsidRPr="004C61D5">
        <w:rPr>
          <w:rFonts w:ascii="Times New Roman" w:hAnsi="Times New Roman"/>
          <w:sz w:val="22"/>
          <w:szCs w:val="22"/>
        </w:rPr>
        <w:tab/>
        <w:t>10:00 – 12:00 hodin</w:t>
      </w:r>
    </w:p>
    <w:p w14:paraId="6473814E" w14:textId="61512E80" w:rsidR="004C61D5" w:rsidRDefault="004C61D5" w:rsidP="004C61D5">
      <w:pPr>
        <w:spacing w:after="0"/>
        <w:ind w:firstLine="708"/>
        <w:rPr>
          <w:rFonts w:ascii="Times New Roman" w:hAnsi="Times New Roman"/>
          <w:sz w:val="22"/>
          <w:szCs w:val="22"/>
        </w:rPr>
      </w:pPr>
      <w:r w:rsidRPr="004C61D5">
        <w:rPr>
          <w:rFonts w:ascii="Times New Roman" w:hAnsi="Times New Roman"/>
          <w:sz w:val="22"/>
          <w:szCs w:val="22"/>
        </w:rPr>
        <w:t>25.  a</w:t>
      </w:r>
      <w:r w:rsidR="00CB3569">
        <w:rPr>
          <w:rFonts w:ascii="Times New Roman" w:hAnsi="Times New Roman"/>
          <w:sz w:val="22"/>
          <w:szCs w:val="22"/>
        </w:rPr>
        <w:t>ž</w:t>
      </w:r>
      <w:r w:rsidRPr="004C61D5">
        <w:rPr>
          <w:rFonts w:ascii="Times New Roman" w:hAnsi="Times New Roman"/>
          <w:sz w:val="22"/>
          <w:szCs w:val="22"/>
        </w:rPr>
        <w:t xml:space="preserve"> </w:t>
      </w:r>
      <w:r w:rsidR="00CB3569">
        <w:rPr>
          <w:rFonts w:ascii="Times New Roman" w:hAnsi="Times New Roman"/>
          <w:sz w:val="22"/>
          <w:szCs w:val="22"/>
        </w:rPr>
        <w:t>31</w:t>
      </w:r>
      <w:r w:rsidRPr="004C61D5">
        <w:rPr>
          <w:rFonts w:ascii="Times New Roman" w:hAnsi="Times New Roman"/>
          <w:sz w:val="22"/>
          <w:szCs w:val="22"/>
        </w:rPr>
        <w:t>.12.</w:t>
      </w:r>
      <w:r w:rsidR="00532B15">
        <w:rPr>
          <w:rFonts w:ascii="Times New Roman" w:hAnsi="Times New Roman"/>
          <w:sz w:val="22"/>
          <w:szCs w:val="22"/>
        </w:rPr>
        <w:t>2024</w:t>
      </w:r>
      <w:r w:rsidRPr="004C61D5">
        <w:rPr>
          <w:rFonts w:ascii="Times New Roman" w:hAnsi="Times New Roman"/>
          <w:sz w:val="22"/>
          <w:szCs w:val="22"/>
        </w:rPr>
        <w:tab/>
        <w:t>12:00 – 19:00 hodin</w:t>
      </w:r>
    </w:p>
    <w:p w14:paraId="4549F69A" w14:textId="19E19E6E" w:rsidR="00CB3569" w:rsidRPr="004C61D5" w:rsidRDefault="00CB3569" w:rsidP="004C61D5">
      <w:pPr>
        <w:spacing w:after="0"/>
        <w:ind w:firstLine="708"/>
        <w:rPr>
          <w:rFonts w:ascii="Times New Roman" w:hAnsi="Times New Roman"/>
          <w:sz w:val="22"/>
          <w:szCs w:val="22"/>
        </w:rPr>
      </w:pPr>
      <w:r>
        <w:rPr>
          <w:rFonts w:ascii="Times New Roman" w:hAnsi="Times New Roman"/>
          <w:sz w:val="22"/>
          <w:szCs w:val="22"/>
        </w:rPr>
        <w:t>1. 1. 2025</w:t>
      </w:r>
      <w:r>
        <w:rPr>
          <w:rFonts w:ascii="Times New Roman" w:hAnsi="Times New Roman"/>
          <w:sz w:val="22"/>
          <w:szCs w:val="22"/>
        </w:rPr>
        <w:tab/>
      </w:r>
      <w:r>
        <w:rPr>
          <w:rFonts w:ascii="Times New Roman" w:hAnsi="Times New Roman"/>
          <w:sz w:val="22"/>
          <w:szCs w:val="22"/>
        </w:rPr>
        <w:tab/>
        <w:t>dle uvážení prodejce</w:t>
      </w:r>
    </w:p>
    <w:p w14:paraId="39E078A1" w14:textId="3A9BE54C" w:rsidR="008B3F0D" w:rsidRPr="006153DA" w:rsidRDefault="008B3F0D" w:rsidP="009604CE">
      <w:pPr>
        <w:pStyle w:val="hlavikov"/>
        <w:spacing w:after="120"/>
        <w:ind w:left="284" w:right="0" w:hanging="284"/>
        <w:rPr>
          <w:sz w:val="22"/>
          <w:szCs w:val="22"/>
        </w:rPr>
      </w:pPr>
      <w:r w:rsidRPr="006153DA">
        <w:rPr>
          <w:sz w:val="22"/>
          <w:szCs w:val="22"/>
        </w:rPr>
        <w:lastRenderedPageBreak/>
        <w:t>bude tato jistota vrácena nájemci bezhotovostním převodem na účet nájemce uveden</w:t>
      </w:r>
      <w:r w:rsidR="009604CE">
        <w:rPr>
          <w:sz w:val="22"/>
          <w:szCs w:val="22"/>
        </w:rPr>
        <w:t>ém v záhlaví této smlouvy.</w:t>
      </w:r>
    </w:p>
    <w:p w14:paraId="73807FBE" w14:textId="3A532CBC" w:rsidR="008B3F0D" w:rsidRPr="006153DA" w:rsidRDefault="008B3F0D" w:rsidP="00477ED7">
      <w:pPr>
        <w:pStyle w:val="hlavikov"/>
        <w:spacing w:after="120"/>
        <w:ind w:left="567" w:hanging="283"/>
        <w:rPr>
          <w:sz w:val="22"/>
          <w:szCs w:val="22"/>
        </w:rPr>
      </w:pPr>
      <w:r w:rsidRPr="006153DA">
        <w:rPr>
          <w:sz w:val="22"/>
          <w:szCs w:val="22"/>
        </w:rPr>
        <w:t xml:space="preserve">b) </w:t>
      </w:r>
      <w:r w:rsidRPr="006153DA">
        <w:rPr>
          <w:sz w:val="22"/>
          <w:szCs w:val="22"/>
        </w:rPr>
        <w:tab/>
        <w:t xml:space="preserve">v případě, že nájemce po celou dobu nájmu </w:t>
      </w:r>
      <w:r w:rsidRPr="006153DA">
        <w:rPr>
          <w:sz w:val="22"/>
          <w:szCs w:val="22"/>
          <w:u w:val="single"/>
        </w:rPr>
        <w:t>nedodrží</w:t>
      </w:r>
      <w:r w:rsidRPr="006153DA">
        <w:rPr>
          <w:sz w:val="22"/>
          <w:szCs w:val="22"/>
        </w:rPr>
        <w:t xml:space="preserve"> svou povinnost stanovenou v ustanovení čl. </w:t>
      </w:r>
      <w:r w:rsidR="00E63F15">
        <w:rPr>
          <w:sz w:val="22"/>
          <w:szCs w:val="22"/>
        </w:rPr>
        <w:t>I</w:t>
      </w:r>
      <w:r w:rsidRPr="006153DA">
        <w:rPr>
          <w:sz w:val="22"/>
          <w:szCs w:val="22"/>
        </w:rPr>
        <w:t xml:space="preserve">I. odst. </w:t>
      </w:r>
      <w:r w:rsidR="00E63F15">
        <w:rPr>
          <w:sz w:val="22"/>
          <w:szCs w:val="22"/>
        </w:rPr>
        <w:t>1</w:t>
      </w:r>
      <w:r w:rsidRPr="006153DA">
        <w:rPr>
          <w:sz w:val="22"/>
          <w:szCs w:val="22"/>
        </w:rPr>
        <w:t xml:space="preserve">) této smlouvy, tedy nebude provádět stánkový prodej </w:t>
      </w:r>
      <w:r w:rsidR="00845C24">
        <w:rPr>
          <w:sz w:val="22"/>
          <w:szCs w:val="22"/>
        </w:rPr>
        <w:t>dle bodu 4</w:t>
      </w:r>
      <w:r w:rsidR="0030268F">
        <w:rPr>
          <w:sz w:val="22"/>
          <w:szCs w:val="22"/>
        </w:rPr>
        <w:t>) a</w:t>
      </w:r>
      <w:r w:rsidR="00845C24">
        <w:rPr>
          <w:sz w:val="22"/>
          <w:szCs w:val="22"/>
        </w:rPr>
        <w:t xml:space="preserve"> bodu </w:t>
      </w:r>
      <w:r w:rsidR="00A310B7">
        <w:rPr>
          <w:sz w:val="22"/>
          <w:szCs w:val="22"/>
        </w:rPr>
        <w:t>3</w:t>
      </w:r>
      <w:r w:rsidR="0030268F">
        <w:rPr>
          <w:sz w:val="22"/>
          <w:szCs w:val="22"/>
        </w:rPr>
        <w:t>)</w:t>
      </w:r>
      <w:r w:rsidR="00A310B7">
        <w:rPr>
          <w:sz w:val="22"/>
          <w:szCs w:val="22"/>
        </w:rPr>
        <w:t xml:space="preserve"> č</w:t>
      </w:r>
      <w:r w:rsidR="0030268F">
        <w:rPr>
          <w:sz w:val="22"/>
          <w:szCs w:val="22"/>
        </w:rPr>
        <w:t>l</w:t>
      </w:r>
      <w:r w:rsidR="00A310B7">
        <w:rPr>
          <w:sz w:val="22"/>
          <w:szCs w:val="22"/>
        </w:rPr>
        <w:t>. III.</w:t>
      </w:r>
      <w:r w:rsidRPr="006153DA">
        <w:rPr>
          <w:sz w:val="22"/>
          <w:szCs w:val="22"/>
        </w:rPr>
        <w:t xml:space="preserve">, nebude tato jistota vrácena nájemci, jelikož smluvní strany se, ve smyslu ustanovení § 2048 zákona č. 89/2012 Sb., občanský zákoník, ve znění pozdějších předpisů, dohodly, že celá výše finanční hodnoty jistoty bude, v případě nedodržení povinnosti uvedené v ustanovení čl. </w:t>
      </w:r>
      <w:r w:rsidR="00187128">
        <w:rPr>
          <w:sz w:val="22"/>
          <w:szCs w:val="22"/>
        </w:rPr>
        <w:t>I</w:t>
      </w:r>
      <w:r w:rsidRPr="006153DA">
        <w:rPr>
          <w:sz w:val="22"/>
          <w:szCs w:val="22"/>
        </w:rPr>
        <w:t xml:space="preserve">I. odst. </w:t>
      </w:r>
      <w:r w:rsidR="00187128">
        <w:rPr>
          <w:sz w:val="22"/>
          <w:szCs w:val="22"/>
        </w:rPr>
        <w:t>1</w:t>
      </w:r>
      <w:r w:rsidRPr="006153DA">
        <w:rPr>
          <w:sz w:val="22"/>
          <w:szCs w:val="22"/>
        </w:rPr>
        <w:t>) této smlouvy, považována za smluvní pokutu za porušení této smluvní povinnosti.</w:t>
      </w:r>
    </w:p>
    <w:p w14:paraId="23B19243" w14:textId="44F537D9" w:rsidR="008B3F0D" w:rsidRDefault="008B3F0D" w:rsidP="00477ED7">
      <w:pPr>
        <w:pStyle w:val="hlavikov"/>
        <w:spacing w:after="120"/>
        <w:ind w:left="567" w:hanging="283"/>
        <w:rPr>
          <w:sz w:val="22"/>
          <w:szCs w:val="22"/>
        </w:rPr>
      </w:pPr>
      <w:r w:rsidRPr="006153DA">
        <w:rPr>
          <w:sz w:val="22"/>
          <w:szCs w:val="22"/>
        </w:rPr>
        <w:t xml:space="preserve">c) </w:t>
      </w:r>
      <w:r w:rsidRPr="006153DA">
        <w:rPr>
          <w:sz w:val="22"/>
          <w:szCs w:val="22"/>
        </w:rPr>
        <w:tab/>
        <w:t>nájemce je ve výjimečných případech oprávněn omluvit se ze své povinnosti provádění stánkového prodeje ve výše uvedeném čase, přičemž ale takový případ musí být závažného charakteru a taková skutečnost musí být předem, nejpozději před zahájením prodeje každý jednotlivý den, telefonicky oznámena pronajímateli</w:t>
      </w:r>
      <w:r w:rsidR="00187128">
        <w:rPr>
          <w:sz w:val="22"/>
          <w:szCs w:val="22"/>
        </w:rPr>
        <w:t xml:space="preserve">, </w:t>
      </w:r>
      <w:r w:rsidR="006974CD">
        <w:rPr>
          <w:sz w:val="22"/>
          <w:szCs w:val="22"/>
        </w:rPr>
        <w:t>n</w:t>
      </w:r>
      <w:r w:rsidR="00187128">
        <w:rPr>
          <w:sz w:val="22"/>
          <w:szCs w:val="22"/>
        </w:rPr>
        <w:t xml:space="preserve">a telefonní číslo </w:t>
      </w:r>
      <w:r w:rsidR="00C17177">
        <w:rPr>
          <w:sz w:val="22"/>
          <w:szCs w:val="22"/>
        </w:rPr>
        <w:t xml:space="preserve">pronajímatele - </w:t>
      </w:r>
      <w:r w:rsidR="00187128">
        <w:rPr>
          <w:sz w:val="22"/>
          <w:szCs w:val="22"/>
        </w:rPr>
        <w:t xml:space="preserve">ředitelky společnosti p. Simony Vránové, tel: </w:t>
      </w:r>
      <w:r w:rsidR="00A052C4">
        <w:rPr>
          <w:sz w:val="22"/>
          <w:szCs w:val="22"/>
        </w:rPr>
        <w:t>770 143 204.</w:t>
      </w:r>
    </w:p>
    <w:p w14:paraId="2198F6AD" w14:textId="277D30CA" w:rsidR="006974CD" w:rsidRDefault="00A052C4" w:rsidP="006974CD">
      <w:pPr>
        <w:pStyle w:val="hlavikov"/>
        <w:spacing w:after="120"/>
        <w:ind w:left="568" w:right="0" w:hanging="284"/>
        <w:rPr>
          <w:color w:val="auto"/>
          <w:sz w:val="22"/>
          <w:szCs w:val="22"/>
        </w:rPr>
      </w:pPr>
      <w:r w:rsidRPr="006974CD">
        <w:rPr>
          <w:sz w:val="22"/>
          <w:szCs w:val="22"/>
        </w:rPr>
        <w:t xml:space="preserve">d) </w:t>
      </w:r>
      <w:r w:rsidR="00B302E0" w:rsidRPr="006974CD">
        <w:rPr>
          <w:color w:val="auto"/>
          <w:sz w:val="22"/>
          <w:szCs w:val="22"/>
        </w:rPr>
        <w:t xml:space="preserve">Nájemce tímto výslovně a neodvolatelně prohlašuje, že souhlasí s použitím kauce (či její části) na úhradu škod způsobených jím nebo třetími osobami, kterým to přímo nebo nepřímo (např. i neopatrností) umožnil, na předmětu nájmu, popř. i na úhradu jiných nároků pronajímatele dle této smlouvy (např. </w:t>
      </w:r>
      <w:r w:rsidR="00D9160C" w:rsidRPr="006974CD">
        <w:rPr>
          <w:color w:val="auto"/>
          <w:sz w:val="22"/>
          <w:szCs w:val="22"/>
        </w:rPr>
        <w:t>ztráty klíče</w:t>
      </w:r>
      <w:r w:rsidR="00B302E0" w:rsidRPr="006974CD">
        <w:rPr>
          <w:color w:val="auto"/>
          <w:sz w:val="22"/>
          <w:szCs w:val="22"/>
        </w:rPr>
        <w:t>).</w:t>
      </w:r>
      <w:r w:rsidR="00E40047">
        <w:rPr>
          <w:color w:val="auto"/>
          <w:sz w:val="22"/>
          <w:szCs w:val="22"/>
        </w:rPr>
        <w:t xml:space="preserve"> </w:t>
      </w:r>
    </w:p>
    <w:p w14:paraId="52C529FA" w14:textId="26A3A350" w:rsidR="00A310B7" w:rsidRDefault="00A310B7" w:rsidP="00A310B7">
      <w:pPr>
        <w:pStyle w:val="hlavikov"/>
        <w:spacing w:after="120"/>
        <w:ind w:left="568" w:right="0" w:hanging="284"/>
        <w:rPr>
          <w:color w:val="auto"/>
          <w:sz w:val="22"/>
          <w:szCs w:val="22"/>
        </w:rPr>
      </w:pPr>
      <w:r>
        <w:rPr>
          <w:sz w:val="22"/>
          <w:szCs w:val="22"/>
        </w:rPr>
        <w:t>e)</w:t>
      </w:r>
      <w:r>
        <w:rPr>
          <w:sz w:val="22"/>
          <w:szCs w:val="22"/>
        </w:rPr>
        <w:tab/>
      </w:r>
      <w:r w:rsidRPr="006974CD">
        <w:rPr>
          <w:color w:val="auto"/>
          <w:sz w:val="22"/>
          <w:szCs w:val="22"/>
        </w:rPr>
        <w:t>Nájemce tímto výslovně a neodvolatelně prohlašuje, že souhlasí s použitím kauce (či její části) na úhradu spotřeby elektrické energie</w:t>
      </w:r>
      <w:r w:rsidR="00E40047">
        <w:rPr>
          <w:color w:val="auto"/>
          <w:sz w:val="22"/>
          <w:szCs w:val="22"/>
        </w:rPr>
        <w:t>.</w:t>
      </w:r>
      <w:r w:rsidRPr="006974CD">
        <w:rPr>
          <w:color w:val="auto"/>
          <w:sz w:val="22"/>
          <w:szCs w:val="22"/>
        </w:rPr>
        <w:t xml:space="preserve"> </w:t>
      </w:r>
    </w:p>
    <w:p w14:paraId="54DBFA53" w14:textId="6D3AFCCE" w:rsidR="00B302E0" w:rsidRPr="006974CD" w:rsidRDefault="006974CD" w:rsidP="006974CD">
      <w:pPr>
        <w:pStyle w:val="hlavikov"/>
        <w:spacing w:after="120"/>
        <w:ind w:left="568" w:right="0" w:hanging="284"/>
        <w:rPr>
          <w:color w:val="auto"/>
          <w:sz w:val="22"/>
          <w:szCs w:val="22"/>
        </w:rPr>
      </w:pPr>
      <w:r w:rsidRPr="006974CD">
        <w:rPr>
          <w:color w:val="auto"/>
          <w:sz w:val="22"/>
          <w:szCs w:val="22"/>
        </w:rPr>
        <w:t xml:space="preserve">e) </w:t>
      </w:r>
      <w:r w:rsidR="00B302E0" w:rsidRPr="006974CD">
        <w:rPr>
          <w:color w:val="auto"/>
          <w:sz w:val="22"/>
          <w:szCs w:val="22"/>
        </w:rPr>
        <w:t>Kauce</w:t>
      </w:r>
      <w:r w:rsidR="00525878">
        <w:rPr>
          <w:color w:val="auto"/>
          <w:sz w:val="22"/>
          <w:szCs w:val="22"/>
        </w:rPr>
        <w:t xml:space="preserve"> </w:t>
      </w:r>
      <w:r w:rsidR="00B302E0" w:rsidRPr="006974CD">
        <w:rPr>
          <w:color w:val="auto"/>
          <w:sz w:val="22"/>
          <w:szCs w:val="22"/>
        </w:rPr>
        <w:t>či její část bude nájemci vrácena do 30 dnů</w:t>
      </w:r>
      <w:r w:rsidR="00D9160C" w:rsidRPr="006974CD">
        <w:rPr>
          <w:color w:val="auto"/>
          <w:sz w:val="22"/>
          <w:szCs w:val="22"/>
        </w:rPr>
        <w:t>.</w:t>
      </w:r>
    </w:p>
    <w:p w14:paraId="5AD98727" w14:textId="0FEFC102" w:rsidR="00610CDA" w:rsidRPr="006D765E" w:rsidRDefault="00EA2D2C" w:rsidP="00610CDA">
      <w:pPr>
        <w:pStyle w:val="hlavikov"/>
        <w:spacing w:after="120"/>
        <w:ind w:left="284" w:right="0" w:hanging="284"/>
        <w:rPr>
          <w:sz w:val="22"/>
          <w:szCs w:val="22"/>
        </w:rPr>
      </w:pPr>
      <w:r>
        <w:rPr>
          <w:sz w:val="22"/>
          <w:szCs w:val="22"/>
        </w:rPr>
        <w:t>4</w:t>
      </w:r>
      <w:r w:rsidR="00610CDA" w:rsidRPr="006D765E">
        <w:rPr>
          <w:sz w:val="22"/>
          <w:szCs w:val="22"/>
        </w:rPr>
        <w:t>.</w:t>
      </w:r>
      <w:r w:rsidR="00610CDA" w:rsidRPr="006D765E">
        <w:rPr>
          <w:sz w:val="22"/>
          <w:szCs w:val="22"/>
        </w:rPr>
        <w:tab/>
        <w:t xml:space="preserve">Nájemné je nájemce povinen uhradit nejpozději do </w:t>
      </w:r>
      <w:r w:rsidR="006D45BE">
        <w:rPr>
          <w:b/>
          <w:sz w:val="22"/>
          <w:szCs w:val="22"/>
        </w:rPr>
        <w:t>2</w:t>
      </w:r>
      <w:r w:rsidR="00A3723E">
        <w:rPr>
          <w:b/>
          <w:sz w:val="22"/>
          <w:szCs w:val="22"/>
        </w:rPr>
        <w:t>5</w:t>
      </w:r>
      <w:r w:rsidR="00610CDA" w:rsidRPr="006D765E">
        <w:rPr>
          <w:b/>
          <w:sz w:val="22"/>
          <w:szCs w:val="22"/>
        </w:rPr>
        <w:t>. 1</w:t>
      </w:r>
      <w:r w:rsidR="00610CDA">
        <w:rPr>
          <w:b/>
          <w:sz w:val="22"/>
          <w:szCs w:val="22"/>
        </w:rPr>
        <w:t>1</w:t>
      </w:r>
      <w:r w:rsidR="00610CDA" w:rsidRPr="006D765E">
        <w:rPr>
          <w:b/>
          <w:sz w:val="22"/>
          <w:szCs w:val="22"/>
        </w:rPr>
        <w:t>. 20</w:t>
      </w:r>
      <w:r w:rsidR="00610CDA">
        <w:rPr>
          <w:b/>
          <w:sz w:val="22"/>
          <w:szCs w:val="22"/>
        </w:rPr>
        <w:t>2</w:t>
      </w:r>
      <w:r w:rsidR="006D45BE">
        <w:rPr>
          <w:b/>
          <w:sz w:val="22"/>
          <w:szCs w:val="22"/>
        </w:rPr>
        <w:t>4</w:t>
      </w:r>
      <w:r w:rsidR="00610CDA" w:rsidRPr="006D765E">
        <w:rPr>
          <w:sz w:val="22"/>
          <w:szCs w:val="22"/>
        </w:rPr>
        <w:t xml:space="preserve"> a to bankovním převodem na </w:t>
      </w:r>
      <w:r w:rsidR="00610CDA" w:rsidRPr="006D765E">
        <w:rPr>
          <w:b/>
          <w:sz w:val="22"/>
          <w:szCs w:val="22"/>
        </w:rPr>
        <w:t xml:space="preserve">účet č. 1033012707/5500 </w:t>
      </w:r>
      <w:r w:rsidR="00610CDA" w:rsidRPr="006D765E">
        <w:rPr>
          <w:sz w:val="22"/>
          <w:szCs w:val="22"/>
        </w:rPr>
        <w:t xml:space="preserve">vedený u Raiffeisenbank, a.s., pobočka Karlovy Vary, </w:t>
      </w:r>
      <w:r w:rsidR="00610CDA" w:rsidRPr="006D765E">
        <w:rPr>
          <w:color w:val="auto"/>
          <w:sz w:val="22"/>
          <w:szCs w:val="22"/>
        </w:rPr>
        <w:t>na základě vystaveného daňového dokladu pronajímatelem.</w:t>
      </w:r>
      <w:r w:rsidR="00610CDA" w:rsidRPr="006D765E">
        <w:rPr>
          <w:sz w:val="22"/>
          <w:szCs w:val="22"/>
        </w:rPr>
        <w:t xml:space="preserve"> Do zprávy pro příjemce prodejce uvede své IČO. Závazek je splněn okamžikem připsáním částky na uvedený účet.</w:t>
      </w:r>
    </w:p>
    <w:p w14:paraId="6622CC5E" w14:textId="234D92BE" w:rsidR="00610CDA" w:rsidRPr="003F0AEC" w:rsidRDefault="00EA2D2C" w:rsidP="00610CDA">
      <w:pPr>
        <w:pStyle w:val="hlavikov"/>
        <w:spacing w:after="120"/>
        <w:ind w:left="284" w:right="0" w:hanging="284"/>
        <w:rPr>
          <w:snapToGrid w:val="0"/>
          <w:sz w:val="22"/>
          <w:szCs w:val="22"/>
        </w:rPr>
      </w:pPr>
      <w:r>
        <w:rPr>
          <w:sz w:val="22"/>
          <w:szCs w:val="22"/>
        </w:rPr>
        <w:t>5</w:t>
      </w:r>
      <w:r w:rsidR="00610CDA" w:rsidRPr="003F0AEC">
        <w:rPr>
          <w:sz w:val="22"/>
          <w:szCs w:val="22"/>
        </w:rPr>
        <w:t>.</w:t>
      </w:r>
      <w:r w:rsidR="00610CDA" w:rsidRPr="003F0AEC">
        <w:rPr>
          <w:sz w:val="22"/>
          <w:szCs w:val="22"/>
        </w:rPr>
        <w:tab/>
      </w:r>
      <w:r w:rsidR="00610CDA" w:rsidRPr="000E1775">
        <w:rPr>
          <w:snapToGrid w:val="0"/>
          <w:sz w:val="22"/>
          <w:szCs w:val="22"/>
        </w:rPr>
        <w:t>V nájemném</w:t>
      </w:r>
      <w:r w:rsidR="00610CDA" w:rsidRPr="003F0AEC">
        <w:rPr>
          <w:snapToGrid w:val="0"/>
          <w:sz w:val="22"/>
          <w:szCs w:val="22"/>
        </w:rPr>
        <w:t xml:space="preserve"> není zahrnuta úhrada elektrické energie, která bude nájemci účtována dle </w:t>
      </w:r>
      <w:r w:rsidR="00610CDA">
        <w:rPr>
          <w:snapToGrid w:val="0"/>
          <w:sz w:val="22"/>
          <w:szCs w:val="22"/>
        </w:rPr>
        <w:t xml:space="preserve">jeho </w:t>
      </w:r>
      <w:r w:rsidR="00610CDA" w:rsidRPr="003F0AEC">
        <w:rPr>
          <w:snapToGrid w:val="0"/>
          <w:sz w:val="22"/>
          <w:szCs w:val="22"/>
        </w:rPr>
        <w:t xml:space="preserve">skutečné spotřeby. </w:t>
      </w:r>
      <w:r w:rsidR="00610CDA" w:rsidRPr="006446E0">
        <w:rPr>
          <w:snapToGrid w:val="0"/>
          <w:color w:val="auto"/>
          <w:sz w:val="22"/>
          <w:szCs w:val="22"/>
        </w:rPr>
        <w:t>Stav elektroměru při předání předmětu nájmu a stav elektroměru při vrácení předmětu nájmu budou zachyceny v protokole dle čl. II. odst. 2</w:t>
      </w:r>
      <w:r w:rsidR="002E7F53">
        <w:rPr>
          <w:snapToGrid w:val="0"/>
          <w:color w:val="auto"/>
          <w:sz w:val="22"/>
          <w:szCs w:val="22"/>
        </w:rPr>
        <w:t>)</w:t>
      </w:r>
      <w:r w:rsidR="00610CDA" w:rsidRPr="006446E0">
        <w:rPr>
          <w:snapToGrid w:val="0"/>
          <w:color w:val="auto"/>
          <w:sz w:val="22"/>
          <w:szCs w:val="22"/>
        </w:rPr>
        <w:t xml:space="preserve"> a 4</w:t>
      </w:r>
      <w:r w:rsidR="002E7F53">
        <w:rPr>
          <w:snapToGrid w:val="0"/>
          <w:color w:val="auto"/>
          <w:sz w:val="22"/>
          <w:szCs w:val="22"/>
        </w:rPr>
        <w:t>)</w:t>
      </w:r>
      <w:r w:rsidR="00610CDA" w:rsidRPr="006446E0">
        <w:rPr>
          <w:snapToGrid w:val="0"/>
          <w:color w:val="auto"/>
          <w:sz w:val="22"/>
          <w:szCs w:val="22"/>
        </w:rPr>
        <w:t xml:space="preserve"> smlouvy.</w:t>
      </w:r>
    </w:p>
    <w:p w14:paraId="60070CE3" w14:textId="639A539C" w:rsidR="00610CDA" w:rsidRPr="00586715" w:rsidRDefault="00A005E2" w:rsidP="00610CDA">
      <w:pPr>
        <w:pStyle w:val="hlavikov"/>
        <w:spacing w:after="120"/>
        <w:ind w:left="284" w:right="0"/>
        <w:rPr>
          <w:snapToGrid w:val="0"/>
          <w:sz w:val="22"/>
          <w:szCs w:val="22"/>
        </w:rPr>
      </w:pPr>
      <w:r>
        <w:rPr>
          <w:snapToGrid w:val="0"/>
          <w:sz w:val="22"/>
          <w:szCs w:val="22"/>
        </w:rPr>
        <w:t xml:space="preserve">Vyúčtování </w:t>
      </w:r>
      <w:r w:rsidR="00610CDA" w:rsidRPr="003F0AEC">
        <w:rPr>
          <w:snapToGrid w:val="0"/>
          <w:sz w:val="22"/>
          <w:szCs w:val="22"/>
        </w:rPr>
        <w:t xml:space="preserve"> </w:t>
      </w:r>
      <w:r w:rsidR="00610CDA">
        <w:rPr>
          <w:snapToGrid w:val="0"/>
          <w:sz w:val="22"/>
          <w:szCs w:val="22"/>
        </w:rPr>
        <w:t>spotřeb</w:t>
      </w:r>
      <w:r>
        <w:rPr>
          <w:snapToGrid w:val="0"/>
          <w:sz w:val="22"/>
          <w:szCs w:val="22"/>
        </w:rPr>
        <w:t>y</w:t>
      </w:r>
      <w:r w:rsidR="00610CDA">
        <w:rPr>
          <w:snapToGrid w:val="0"/>
          <w:sz w:val="22"/>
          <w:szCs w:val="22"/>
        </w:rPr>
        <w:t xml:space="preserve"> </w:t>
      </w:r>
      <w:r w:rsidR="00610CDA" w:rsidRPr="003F0AEC">
        <w:rPr>
          <w:snapToGrid w:val="0"/>
          <w:sz w:val="22"/>
          <w:szCs w:val="22"/>
        </w:rPr>
        <w:t xml:space="preserve">elektrické energie bude nájemci </w:t>
      </w:r>
      <w:r w:rsidR="00610CDA" w:rsidRPr="00B75FDA">
        <w:rPr>
          <w:snapToGrid w:val="0"/>
          <w:color w:val="auto"/>
          <w:sz w:val="22"/>
          <w:szCs w:val="22"/>
        </w:rPr>
        <w:t>zaslána do 30 dnů</w:t>
      </w:r>
      <w:r w:rsidR="00610CDA">
        <w:rPr>
          <w:snapToGrid w:val="0"/>
          <w:sz w:val="22"/>
          <w:szCs w:val="22"/>
        </w:rPr>
        <w:t xml:space="preserve"> od ukončení akce</w:t>
      </w:r>
      <w:r>
        <w:rPr>
          <w:snapToGrid w:val="0"/>
          <w:sz w:val="22"/>
          <w:szCs w:val="22"/>
        </w:rPr>
        <w:t xml:space="preserve">. Dle čl. </w:t>
      </w:r>
      <w:r w:rsidR="007B6CA2">
        <w:rPr>
          <w:snapToGrid w:val="0"/>
          <w:sz w:val="22"/>
          <w:szCs w:val="22"/>
        </w:rPr>
        <w:t xml:space="preserve">III. </w:t>
      </w:r>
      <w:r w:rsidR="00EC215C">
        <w:rPr>
          <w:snapToGrid w:val="0"/>
          <w:sz w:val="22"/>
          <w:szCs w:val="22"/>
        </w:rPr>
        <w:t>odst</w:t>
      </w:r>
      <w:r w:rsidR="007B6CA2">
        <w:rPr>
          <w:snapToGrid w:val="0"/>
          <w:sz w:val="22"/>
          <w:szCs w:val="22"/>
        </w:rPr>
        <w:t xml:space="preserve"> 3</w:t>
      </w:r>
      <w:r w:rsidR="002E7F53">
        <w:rPr>
          <w:snapToGrid w:val="0"/>
          <w:sz w:val="22"/>
          <w:szCs w:val="22"/>
        </w:rPr>
        <w:t>)</w:t>
      </w:r>
      <w:r w:rsidR="007B6CA2">
        <w:rPr>
          <w:snapToGrid w:val="0"/>
          <w:sz w:val="22"/>
          <w:szCs w:val="22"/>
        </w:rPr>
        <w:t xml:space="preserve">. písmene e) Pronajímatel </w:t>
      </w:r>
      <w:r w:rsidR="0031184D">
        <w:rPr>
          <w:snapToGrid w:val="0"/>
          <w:sz w:val="22"/>
          <w:szCs w:val="22"/>
        </w:rPr>
        <w:t xml:space="preserve">pokrátí kauci o spotřebu elektrické energie, </w:t>
      </w:r>
      <w:r w:rsidR="00610CDA" w:rsidRPr="00461C64">
        <w:rPr>
          <w:snapToGrid w:val="0"/>
          <w:sz w:val="22"/>
          <w:szCs w:val="22"/>
        </w:rPr>
        <w:t>a</w:t>
      </w:r>
      <w:r w:rsidR="0031184D" w:rsidRPr="00461C64">
        <w:rPr>
          <w:snapToGrid w:val="0"/>
          <w:sz w:val="22"/>
          <w:szCs w:val="22"/>
        </w:rPr>
        <w:t xml:space="preserve"> zbylou část</w:t>
      </w:r>
      <w:r w:rsidR="0031184D">
        <w:rPr>
          <w:snapToGrid w:val="0"/>
          <w:sz w:val="22"/>
          <w:szCs w:val="22"/>
        </w:rPr>
        <w:t xml:space="preserve"> kauce vrátí na účet </w:t>
      </w:r>
      <w:r w:rsidR="00582A76">
        <w:rPr>
          <w:snapToGrid w:val="0"/>
          <w:sz w:val="22"/>
          <w:szCs w:val="22"/>
        </w:rPr>
        <w:t>n</w:t>
      </w:r>
      <w:r w:rsidR="0031184D">
        <w:rPr>
          <w:snapToGrid w:val="0"/>
          <w:sz w:val="22"/>
          <w:szCs w:val="22"/>
        </w:rPr>
        <w:t xml:space="preserve">ájemce uvedeném v záhlaví této smlouvy. Cena </w:t>
      </w:r>
      <w:r w:rsidR="00796F68">
        <w:rPr>
          <w:snapToGrid w:val="0"/>
          <w:sz w:val="22"/>
          <w:szCs w:val="22"/>
        </w:rPr>
        <w:t xml:space="preserve">ze 1 kWh je uvedena v </w:t>
      </w:r>
      <w:r w:rsidR="00796F68" w:rsidRPr="00C36CBB">
        <w:rPr>
          <w:sz w:val="22"/>
          <w:szCs w:val="22"/>
        </w:rPr>
        <w:t>Sazebník</w:t>
      </w:r>
      <w:r w:rsidR="00796F68">
        <w:rPr>
          <w:sz w:val="22"/>
          <w:szCs w:val="22"/>
        </w:rPr>
        <w:t>u</w:t>
      </w:r>
      <w:r w:rsidR="00796F68" w:rsidRPr="00C36CBB">
        <w:rPr>
          <w:sz w:val="22"/>
          <w:szCs w:val="22"/>
        </w:rPr>
        <w:t xml:space="preserve"> </w:t>
      </w:r>
      <w:r w:rsidR="00796F68" w:rsidRPr="00407D1E">
        <w:rPr>
          <w:sz w:val="22"/>
          <w:szCs w:val="22"/>
        </w:rPr>
        <w:t>úhrad za služby zajištěné společností KV CITY CENTRUM, s.r.o., Vánoční trhy 202</w:t>
      </w:r>
      <w:r w:rsidR="00796F68">
        <w:rPr>
          <w:sz w:val="22"/>
          <w:szCs w:val="22"/>
        </w:rPr>
        <w:t>4</w:t>
      </w:r>
      <w:r w:rsidR="00796F68" w:rsidRPr="00407D1E">
        <w:rPr>
          <w:sz w:val="22"/>
          <w:szCs w:val="22"/>
        </w:rPr>
        <w:t xml:space="preserve"> Karlovy Vary</w:t>
      </w:r>
      <w:r w:rsidR="00796F68" w:rsidRPr="00C36CBB" w:rsidDel="0081454D">
        <w:rPr>
          <w:sz w:val="22"/>
          <w:szCs w:val="22"/>
        </w:rPr>
        <w:t xml:space="preserve"> </w:t>
      </w:r>
      <w:r w:rsidR="00796F68">
        <w:rPr>
          <w:sz w:val="22"/>
          <w:szCs w:val="22"/>
        </w:rPr>
        <w:t>(který tvoří přílohu č. 2 této smlouvy)</w:t>
      </w:r>
      <w:r w:rsidR="00796F68">
        <w:rPr>
          <w:snapToGrid w:val="0"/>
          <w:sz w:val="22"/>
          <w:szCs w:val="22"/>
        </w:rPr>
        <w:t xml:space="preserve">, </w:t>
      </w:r>
    </w:p>
    <w:p w14:paraId="09863909" w14:textId="22D86AE5" w:rsidR="00610CDA" w:rsidRDefault="00EA2D2C" w:rsidP="00610CDA">
      <w:pPr>
        <w:pStyle w:val="hlavikov"/>
        <w:spacing w:after="120"/>
        <w:ind w:left="284" w:right="0" w:hanging="284"/>
        <w:rPr>
          <w:sz w:val="22"/>
          <w:szCs w:val="22"/>
        </w:rPr>
      </w:pPr>
      <w:r>
        <w:rPr>
          <w:sz w:val="22"/>
          <w:szCs w:val="22"/>
        </w:rPr>
        <w:t>6</w:t>
      </w:r>
      <w:r w:rsidR="00610CDA" w:rsidRPr="00141413">
        <w:rPr>
          <w:sz w:val="22"/>
          <w:szCs w:val="22"/>
        </w:rPr>
        <w:t>. V případě, že dojde k ukončení smlouvy dříve, než je sjednáno v čl. II. odst. 1</w:t>
      </w:r>
      <w:r w:rsidR="00422169">
        <w:rPr>
          <w:sz w:val="22"/>
          <w:szCs w:val="22"/>
        </w:rPr>
        <w:t>)</w:t>
      </w:r>
      <w:r w:rsidR="00610CDA" w:rsidRPr="00141413">
        <w:rPr>
          <w:sz w:val="22"/>
          <w:szCs w:val="22"/>
        </w:rPr>
        <w:t xml:space="preserve"> této smlouvy z důvodu na straně pronajímatele, nebo </w:t>
      </w:r>
      <w:r w:rsidR="00610CDA">
        <w:rPr>
          <w:sz w:val="22"/>
          <w:szCs w:val="22"/>
        </w:rPr>
        <w:t>z důvodu dle čl. VII. odst. 1 písm. b) této smlouvy</w:t>
      </w:r>
      <w:r w:rsidR="00610CDA" w:rsidRPr="00141413">
        <w:rPr>
          <w:sz w:val="22"/>
          <w:szCs w:val="22"/>
        </w:rPr>
        <w:t>, má nájemce nárok na vrácení poměrné části nájemného za dny, kdy k užívání předmětu nájmu již nedojde. Bude-li však nájemcem předán předmět nájmu poškozený, nebo zničený, má pronajímatel právo použít nájemné k</w:t>
      </w:r>
      <w:r w:rsidR="00610CDA">
        <w:rPr>
          <w:sz w:val="22"/>
          <w:szCs w:val="22"/>
        </w:rPr>
        <w:t> </w:t>
      </w:r>
      <w:r w:rsidR="00610CDA" w:rsidRPr="00586715">
        <w:rPr>
          <w:sz w:val="22"/>
          <w:szCs w:val="22"/>
        </w:rPr>
        <w:t>úhradě nákladů vzniklých poškozením nebo zničením předmětu nájmu, které nepokryje vratná kauce dle čl.</w:t>
      </w:r>
      <w:r w:rsidR="00610CDA" w:rsidRPr="00CA75C7">
        <w:rPr>
          <w:sz w:val="22"/>
          <w:szCs w:val="22"/>
        </w:rPr>
        <w:t xml:space="preserve"> IV odst. 1 písm. </w:t>
      </w:r>
      <w:r w:rsidR="00610CDA" w:rsidRPr="00141413">
        <w:rPr>
          <w:sz w:val="22"/>
          <w:szCs w:val="22"/>
        </w:rPr>
        <w:t>u) smlouvy. Pronajímatel je taktéž oprávněn odečíst od nájemného smluvní pokutu, na kterou mu vznikl nárok, popř. další částky, jež je oprávněn na základě této smlouvy a právních předpisů požadovat. Bude-li smlouva ukončena z důvodů na straně nájemce, nemá tento na vrácení poměrné části nájemného za dny, kdy k užívání předmětu nájmu již nedojde, nárok.</w:t>
      </w:r>
    </w:p>
    <w:p w14:paraId="7D46B634" w14:textId="7FF57E11" w:rsidR="00610CDA" w:rsidRDefault="00EA2D2C" w:rsidP="00610CDA">
      <w:pPr>
        <w:pStyle w:val="hlavikov"/>
        <w:ind w:left="284" w:right="0" w:hanging="284"/>
        <w:rPr>
          <w:sz w:val="22"/>
          <w:szCs w:val="22"/>
        </w:rPr>
      </w:pPr>
      <w:r>
        <w:rPr>
          <w:sz w:val="22"/>
          <w:szCs w:val="22"/>
        </w:rPr>
        <w:t>7</w:t>
      </w:r>
      <w:r w:rsidR="00610CDA">
        <w:rPr>
          <w:sz w:val="22"/>
          <w:szCs w:val="22"/>
        </w:rPr>
        <w:t>.</w:t>
      </w:r>
      <w:r w:rsidR="00610CDA">
        <w:rPr>
          <w:sz w:val="22"/>
          <w:szCs w:val="22"/>
        </w:rPr>
        <w:tab/>
      </w:r>
      <w:r w:rsidR="00610CDA" w:rsidRPr="00591A22">
        <w:rPr>
          <w:sz w:val="22"/>
          <w:szCs w:val="22"/>
        </w:rPr>
        <w:t xml:space="preserve">Nebude-li předmět nájmu nájemcem vrácen </w:t>
      </w:r>
      <w:r w:rsidR="00610CDA">
        <w:rPr>
          <w:sz w:val="22"/>
          <w:szCs w:val="22"/>
        </w:rPr>
        <w:t>řádně a včas</w:t>
      </w:r>
      <w:r w:rsidR="00610CDA" w:rsidRPr="00591A22">
        <w:rPr>
          <w:sz w:val="22"/>
          <w:szCs w:val="22"/>
        </w:rPr>
        <w:t xml:space="preserve"> dle čl. II.</w:t>
      </w:r>
      <w:r w:rsidR="00610CDA">
        <w:rPr>
          <w:sz w:val="22"/>
          <w:szCs w:val="22"/>
        </w:rPr>
        <w:t xml:space="preserve"> odst. 4</w:t>
      </w:r>
      <w:r w:rsidR="00610CDA" w:rsidRPr="00591A22">
        <w:rPr>
          <w:sz w:val="22"/>
          <w:szCs w:val="22"/>
        </w:rPr>
        <w:t xml:space="preserve"> této smlouvy, je pronajímatel oprávněn po nájemci </w:t>
      </w:r>
      <w:r w:rsidR="00610CDA">
        <w:rPr>
          <w:sz w:val="22"/>
          <w:szCs w:val="22"/>
        </w:rPr>
        <w:t xml:space="preserve">mimo jiné </w:t>
      </w:r>
      <w:r w:rsidR="00610CDA" w:rsidRPr="00591A22">
        <w:rPr>
          <w:sz w:val="22"/>
          <w:szCs w:val="22"/>
        </w:rPr>
        <w:t xml:space="preserve">požadovat </w:t>
      </w:r>
      <w:r w:rsidR="00610CDA">
        <w:rPr>
          <w:sz w:val="22"/>
          <w:szCs w:val="22"/>
        </w:rPr>
        <w:t xml:space="preserve">i </w:t>
      </w:r>
      <w:r w:rsidR="00610CDA" w:rsidRPr="00591A22">
        <w:rPr>
          <w:sz w:val="22"/>
          <w:szCs w:val="22"/>
        </w:rPr>
        <w:t xml:space="preserve">vydání bezdůvodného obohacení ve výši rovnající se </w:t>
      </w:r>
      <w:r w:rsidR="00610CDA">
        <w:rPr>
          <w:sz w:val="22"/>
          <w:szCs w:val="22"/>
        </w:rPr>
        <w:t>poměrné částce</w:t>
      </w:r>
      <w:r w:rsidR="00610CDA" w:rsidRPr="00591A22">
        <w:rPr>
          <w:sz w:val="22"/>
          <w:szCs w:val="22"/>
        </w:rPr>
        <w:t xml:space="preserve"> </w:t>
      </w:r>
      <w:r w:rsidR="00610CDA">
        <w:rPr>
          <w:sz w:val="22"/>
          <w:szCs w:val="22"/>
        </w:rPr>
        <w:t xml:space="preserve">vypočítané z nájemného dle </w:t>
      </w:r>
      <w:r w:rsidR="00610CDA" w:rsidRPr="00C36CBB">
        <w:rPr>
          <w:sz w:val="22"/>
          <w:szCs w:val="22"/>
        </w:rPr>
        <w:t>Sazebník</w:t>
      </w:r>
      <w:r w:rsidR="00610CDA">
        <w:rPr>
          <w:sz w:val="22"/>
          <w:szCs w:val="22"/>
        </w:rPr>
        <w:t>u</w:t>
      </w:r>
      <w:r w:rsidR="00610CDA" w:rsidRPr="00C36CBB">
        <w:rPr>
          <w:sz w:val="22"/>
          <w:szCs w:val="22"/>
        </w:rPr>
        <w:t xml:space="preserve"> </w:t>
      </w:r>
      <w:r w:rsidR="00610CDA" w:rsidRPr="00407D1E">
        <w:rPr>
          <w:sz w:val="22"/>
          <w:szCs w:val="22"/>
        </w:rPr>
        <w:t>úhrad za služby zajištěné společností KV CITY CENTRUM, s.r.o., Vánoční trhy 202</w:t>
      </w:r>
      <w:r w:rsidR="000005E3">
        <w:rPr>
          <w:sz w:val="22"/>
          <w:szCs w:val="22"/>
        </w:rPr>
        <w:t>4</w:t>
      </w:r>
      <w:r w:rsidR="00610CDA" w:rsidRPr="00407D1E">
        <w:rPr>
          <w:sz w:val="22"/>
          <w:szCs w:val="22"/>
        </w:rPr>
        <w:t xml:space="preserve"> Karlovy Vary</w:t>
      </w:r>
      <w:r w:rsidR="00610CDA" w:rsidRPr="00591A22">
        <w:rPr>
          <w:sz w:val="22"/>
          <w:szCs w:val="22"/>
        </w:rPr>
        <w:t xml:space="preserve"> za dny užívání předmětu nájmu bez právního důvodu (uzavřené nájemní smlouvy)</w:t>
      </w:r>
      <w:r w:rsidR="00610CDA">
        <w:rPr>
          <w:sz w:val="22"/>
          <w:szCs w:val="22"/>
        </w:rPr>
        <w:t>.</w:t>
      </w:r>
    </w:p>
    <w:p w14:paraId="1CC8E1FA" w14:textId="77777777" w:rsidR="00610CDA" w:rsidRDefault="00610CDA" w:rsidP="00610CDA">
      <w:pPr>
        <w:pStyle w:val="hlavikov"/>
        <w:ind w:right="0"/>
        <w:rPr>
          <w:sz w:val="22"/>
          <w:szCs w:val="22"/>
        </w:rPr>
      </w:pPr>
    </w:p>
    <w:p w14:paraId="1BB8AE74" w14:textId="77777777" w:rsidR="008F5189" w:rsidRDefault="008F5189" w:rsidP="00610CDA">
      <w:pPr>
        <w:pStyle w:val="hlavikov"/>
        <w:ind w:right="0"/>
        <w:jc w:val="center"/>
        <w:rPr>
          <w:b/>
          <w:sz w:val="22"/>
          <w:szCs w:val="22"/>
        </w:rPr>
      </w:pPr>
    </w:p>
    <w:p w14:paraId="6191FBAD" w14:textId="2B19E6D1" w:rsidR="00610CDA" w:rsidRDefault="00610CDA" w:rsidP="00610CDA">
      <w:pPr>
        <w:pStyle w:val="hlavikov"/>
        <w:ind w:right="0"/>
        <w:jc w:val="center"/>
        <w:rPr>
          <w:b/>
          <w:sz w:val="22"/>
          <w:szCs w:val="22"/>
        </w:rPr>
      </w:pPr>
      <w:r>
        <w:rPr>
          <w:b/>
          <w:sz w:val="22"/>
          <w:szCs w:val="22"/>
        </w:rPr>
        <w:t xml:space="preserve">IV. </w:t>
      </w:r>
      <w:r w:rsidRPr="00C36CBB">
        <w:rPr>
          <w:b/>
          <w:sz w:val="22"/>
          <w:szCs w:val="22"/>
        </w:rPr>
        <w:t>Práva a povinnosti nájemce</w:t>
      </w:r>
    </w:p>
    <w:p w14:paraId="3870FD1B" w14:textId="77777777" w:rsidR="00610CDA" w:rsidRDefault="00610CDA" w:rsidP="00610CDA">
      <w:pPr>
        <w:pStyle w:val="hlavikov"/>
        <w:numPr>
          <w:ilvl w:val="0"/>
          <w:numId w:val="5"/>
        </w:numPr>
        <w:ind w:left="284" w:right="0" w:hanging="284"/>
        <w:rPr>
          <w:sz w:val="22"/>
          <w:szCs w:val="22"/>
        </w:rPr>
      </w:pPr>
      <w:bookmarkStart w:id="0" w:name="_Hlk21029825"/>
      <w:r w:rsidRPr="00C36CBB">
        <w:rPr>
          <w:sz w:val="22"/>
          <w:szCs w:val="22"/>
        </w:rPr>
        <w:t>Nájemce je povinen:</w:t>
      </w:r>
    </w:p>
    <w:p w14:paraId="61AAC5CE" w14:textId="77777777" w:rsidR="00610CDA" w:rsidRPr="000547C9" w:rsidRDefault="00610CDA" w:rsidP="00610CDA">
      <w:pPr>
        <w:pStyle w:val="hlavikov"/>
        <w:numPr>
          <w:ilvl w:val="0"/>
          <w:numId w:val="15"/>
        </w:numPr>
        <w:ind w:right="0"/>
        <w:rPr>
          <w:color w:val="auto"/>
          <w:sz w:val="22"/>
          <w:szCs w:val="22"/>
        </w:rPr>
      </w:pPr>
      <w:r>
        <w:rPr>
          <w:sz w:val="22"/>
          <w:szCs w:val="22"/>
        </w:rPr>
        <w:t>ř</w:t>
      </w:r>
      <w:r w:rsidRPr="00C36CBB">
        <w:rPr>
          <w:sz w:val="22"/>
          <w:szCs w:val="22"/>
        </w:rPr>
        <w:t xml:space="preserve">ádně a včas </w:t>
      </w:r>
      <w:r>
        <w:rPr>
          <w:sz w:val="22"/>
          <w:szCs w:val="22"/>
        </w:rPr>
        <w:t xml:space="preserve">uhradit </w:t>
      </w:r>
      <w:r w:rsidRPr="000547C9">
        <w:rPr>
          <w:color w:val="auto"/>
          <w:sz w:val="22"/>
          <w:szCs w:val="22"/>
        </w:rPr>
        <w:t xml:space="preserve">nájemné a </w:t>
      </w:r>
      <w:r>
        <w:rPr>
          <w:color w:val="auto"/>
          <w:sz w:val="22"/>
          <w:szCs w:val="22"/>
        </w:rPr>
        <w:t xml:space="preserve">částku za </w:t>
      </w:r>
      <w:r w:rsidRPr="000547C9">
        <w:rPr>
          <w:color w:val="auto"/>
          <w:sz w:val="22"/>
          <w:szCs w:val="22"/>
        </w:rPr>
        <w:t>spotřeb</w:t>
      </w:r>
      <w:r>
        <w:rPr>
          <w:color w:val="auto"/>
          <w:sz w:val="22"/>
          <w:szCs w:val="22"/>
        </w:rPr>
        <w:t>ovanou</w:t>
      </w:r>
      <w:r w:rsidRPr="000547C9">
        <w:rPr>
          <w:color w:val="auto"/>
          <w:sz w:val="22"/>
          <w:szCs w:val="22"/>
        </w:rPr>
        <w:t xml:space="preserve"> elektrick</w:t>
      </w:r>
      <w:r>
        <w:rPr>
          <w:color w:val="auto"/>
          <w:sz w:val="22"/>
          <w:szCs w:val="22"/>
        </w:rPr>
        <w:t>ou</w:t>
      </w:r>
      <w:r w:rsidRPr="000547C9">
        <w:rPr>
          <w:color w:val="auto"/>
          <w:sz w:val="22"/>
          <w:szCs w:val="22"/>
        </w:rPr>
        <w:t xml:space="preserve"> energi</w:t>
      </w:r>
      <w:r>
        <w:rPr>
          <w:color w:val="auto"/>
          <w:sz w:val="22"/>
          <w:szCs w:val="22"/>
        </w:rPr>
        <w:t>i</w:t>
      </w:r>
      <w:r w:rsidRPr="000547C9">
        <w:rPr>
          <w:color w:val="auto"/>
          <w:sz w:val="22"/>
          <w:szCs w:val="22"/>
        </w:rPr>
        <w:t xml:space="preserve"> dle této smlouvy,</w:t>
      </w:r>
    </w:p>
    <w:p w14:paraId="6F73573C"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označit stánek dle § 17 odst. 7 a 8 zákona č. 455/1991 Sb., živnostenského zákona, ve znění pozdějších předpisů,</w:t>
      </w:r>
    </w:p>
    <w:p w14:paraId="36E68C1D"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disponovat přímo v provozovně oprávněními potřebnými k prodeji sortimentu (např. živnostenský list, koncesní listina, zdravotní průkaz v případě prodeje potravin),</w:t>
      </w:r>
    </w:p>
    <w:p w14:paraId="4599FCFE"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mít oprávnění dle písm. c) platná po celou dobu nájmu,</w:t>
      </w:r>
    </w:p>
    <w:p w14:paraId="3F8B688D"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užívat předmět nájmu jako řádný hospodář k ujednanému účelu,</w:t>
      </w:r>
    </w:p>
    <w:p w14:paraId="6236BF9D"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po dobu nájmu provádět běžný úklid předmětu nájmu,</w:t>
      </w:r>
    </w:p>
    <w:p w14:paraId="6961D46E"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řádně a bez zbytečného odkladu oznámit pronajímateli vady předmětu nájmu a další skutečnosti (poškození, zničení aj.), které s předmětem nájmu souvisí,</w:t>
      </w:r>
    </w:p>
    <w:p w14:paraId="691F7D77"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 xml:space="preserve">dodržovat </w:t>
      </w:r>
      <w:r>
        <w:rPr>
          <w:color w:val="auto"/>
          <w:sz w:val="22"/>
          <w:szCs w:val="22"/>
        </w:rPr>
        <w:t>nařízení s</w:t>
      </w:r>
      <w:r w:rsidRPr="0081454D">
        <w:rPr>
          <w:color w:val="auto"/>
          <w:sz w:val="22"/>
          <w:szCs w:val="22"/>
        </w:rPr>
        <w:t xml:space="preserve">tatutárního města Karlovy Vary č. </w:t>
      </w:r>
      <w:r>
        <w:rPr>
          <w:color w:val="auto"/>
          <w:sz w:val="22"/>
          <w:szCs w:val="22"/>
        </w:rPr>
        <w:t>8/2022</w:t>
      </w:r>
      <w:r w:rsidRPr="0081454D">
        <w:rPr>
          <w:color w:val="auto"/>
          <w:sz w:val="22"/>
          <w:szCs w:val="22"/>
        </w:rPr>
        <w:t>, kterým se vydává tržní řád</w:t>
      </w:r>
      <w:r>
        <w:rPr>
          <w:color w:val="auto"/>
          <w:sz w:val="22"/>
          <w:szCs w:val="22"/>
        </w:rPr>
        <w:t xml:space="preserve">, </w:t>
      </w:r>
      <w:r w:rsidRPr="000547C9">
        <w:rPr>
          <w:color w:val="auto"/>
          <w:sz w:val="22"/>
          <w:szCs w:val="22"/>
        </w:rPr>
        <w:t>v platném znění,</w:t>
      </w:r>
    </w:p>
    <w:p w14:paraId="781D2195"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dodržovat veškeré povinnosti dle zákona č. 455/1991 Sb., živnostenského zákona, ve znění pozdějších předpisů, hygienické předpisy, popř. technické a další normy, které se vztahují na jeho činnost a prodávané zboží,</w:t>
      </w:r>
    </w:p>
    <w:p w14:paraId="109E4BCA" w14:textId="77777777" w:rsidR="00610CDA" w:rsidRDefault="00610CDA" w:rsidP="00610CDA">
      <w:pPr>
        <w:pStyle w:val="Odstavecseseznamem"/>
        <w:numPr>
          <w:ilvl w:val="0"/>
          <w:numId w:val="15"/>
        </w:numPr>
        <w:spacing w:after="0" w:line="257" w:lineRule="auto"/>
        <w:ind w:left="714" w:hanging="357"/>
        <w:jc w:val="both"/>
        <w:rPr>
          <w:rFonts w:ascii="Times New Roman" w:eastAsia="Times New Roman" w:hAnsi="Times New Roman"/>
        </w:rPr>
      </w:pPr>
      <w:r w:rsidRPr="000547C9">
        <w:rPr>
          <w:rFonts w:ascii="Times New Roman" w:eastAsia="Times New Roman" w:hAnsi="Times New Roman"/>
        </w:rPr>
        <w:t xml:space="preserve">dodržovat obecně závaznou vyhlášku statutárního města Karlovy Vary č. </w:t>
      </w:r>
      <w:r>
        <w:rPr>
          <w:rFonts w:ascii="Times New Roman" w:eastAsia="Times New Roman" w:hAnsi="Times New Roman"/>
        </w:rPr>
        <w:t>3</w:t>
      </w:r>
      <w:r w:rsidRPr="000547C9">
        <w:rPr>
          <w:rFonts w:ascii="Times New Roman" w:eastAsia="Times New Roman" w:hAnsi="Times New Roman"/>
        </w:rPr>
        <w:t>/20</w:t>
      </w:r>
      <w:r>
        <w:rPr>
          <w:rFonts w:ascii="Times New Roman" w:eastAsia="Times New Roman" w:hAnsi="Times New Roman"/>
        </w:rPr>
        <w:t>22</w:t>
      </w:r>
      <w:r w:rsidRPr="000547C9">
        <w:rPr>
          <w:rFonts w:ascii="Times New Roman" w:eastAsia="Times New Roman" w:hAnsi="Times New Roman"/>
        </w:rPr>
        <w:t>, o ochraně nočního klidu a regulaci hlučných činností,</w:t>
      </w:r>
    </w:p>
    <w:p w14:paraId="23CE4533"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prodávat pouze zboží, které svým charakterem bude odpovídat příslušným normám a nebude odporovat dobrým mravům a vánoční tématice trhů,</w:t>
      </w:r>
    </w:p>
    <w:p w14:paraId="3B416D93" w14:textId="2EA00D41" w:rsidR="00610CDA" w:rsidRPr="000547C9" w:rsidRDefault="00610CDA" w:rsidP="00610CDA">
      <w:pPr>
        <w:pStyle w:val="hlavikov"/>
        <w:numPr>
          <w:ilvl w:val="0"/>
          <w:numId w:val="15"/>
        </w:numPr>
        <w:ind w:right="0"/>
        <w:rPr>
          <w:color w:val="auto"/>
          <w:sz w:val="22"/>
          <w:szCs w:val="22"/>
        </w:rPr>
      </w:pPr>
      <w:r w:rsidRPr="000547C9">
        <w:rPr>
          <w:color w:val="auto"/>
          <w:sz w:val="22"/>
          <w:szCs w:val="22"/>
        </w:rPr>
        <w:t>prodávat pouze zboží, které je specifikováno v čl. I. odst. 2</w:t>
      </w:r>
      <w:r w:rsidR="00E22C28">
        <w:rPr>
          <w:color w:val="auto"/>
          <w:sz w:val="22"/>
          <w:szCs w:val="22"/>
        </w:rPr>
        <w:t>)</w:t>
      </w:r>
      <w:r w:rsidRPr="000547C9">
        <w:rPr>
          <w:color w:val="auto"/>
          <w:sz w:val="22"/>
          <w:szCs w:val="22"/>
        </w:rPr>
        <w:t xml:space="preserve"> této smlouvy,</w:t>
      </w:r>
    </w:p>
    <w:p w14:paraId="58157525" w14:textId="77777777" w:rsidR="00610CDA" w:rsidRPr="000547C9" w:rsidRDefault="00610CDA" w:rsidP="00610CDA">
      <w:pPr>
        <w:pStyle w:val="hlavikov"/>
        <w:numPr>
          <w:ilvl w:val="0"/>
          <w:numId w:val="15"/>
        </w:numPr>
        <w:ind w:right="0"/>
        <w:rPr>
          <w:color w:val="auto"/>
          <w:sz w:val="22"/>
          <w:szCs w:val="22"/>
        </w:rPr>
      </w:pPr>
      <w:r w:rsidRPr="000547C9">
        <w:rPr>
          <w:color w:val="auto"/>
          <w:sz w:val="22"/>
          <w:szCs w:val="22"/>
        </w:rPr>
        <w:t>vybavit předmět nájmu pouze volně stojícím inventářem s tím, že nesmí dojít k žádnému zásahu do stánku (zatlučení hřebíku apod.),</w:t>
      </w:r>
    </w:p>
    <w:p w14:paraId="4A3BF6FD" w14:textId="77777777" w:rsidR="00610CDA" w:rsidRDefault="00610CDA" w:rsidP="00610CDA">
      <w:pPr>
        <w:pStyle w:val="hlavikov"/>
        <w:numPr>
          <w:ilvl w:val="0"/>
          <w:numId w:val="15"/>
        </w:numPr>
        <w:ind w:right="0"/>
        <w:rPr>
          <w:sz w:val="22"/>
          <w:szCs w:val="22"/>
        </w:rPr>
      </w:pPr>
      <w:r w:rsidRPr="00535ED8">
        <w:rPr>
          <w:sz w:val="22"/>
          <w:szCs w:val="22"/>
        </w:rPr>
        <w:t>zajistit čistotu v okolí předmětu nájmu, a to nepřetržitě po celou dobu nájmu,</w:t>
      </w:r>
    </w:p>
    <w:p w14:paraId="797F2CFC" w14:textId="77777777" w:rsidR="00610CDA" w:rsidRPr="00D202E3" w:rsidRDefault="00610CDA" w:rsidP="00610CDA">
      <w:pPr>
        <w:pStyle w:val="hlavikov"/>
        <w:numPr>
          <w:ilvl w:val="0"/>
          <w:numId w:val="15"/>
        </w:numPr>
        <w:ind w:right="0"/>
        <w:rPr>
          <w:sz w:val="22"/>
          <w:szCs w:val="22"/>
        </w:rPr>
      </w:pPr>
      <w:r>
        <w:rPr>
          <w:sz w:val="22"/>
          <w:szCs w:val="22"/>
        </w:rPr>
        <w:t>zdržet se přechovávání jakýchkoliv, byť i jen potencionálně, nebezpečných věcí (např. zbraní, pyrotechniky) v předmětu nájmu, nesouvisí-li přímo s </w:t>
      </w:r>
      <w:r w:rsidRPr="00D202E3">
        <w:rPr>
          <w:sz w:val="22"/>
          <w:szCs w:val="22"/>
        </w:rPr>
        <w:t>účelem nájmu,</w:t>
      </w:r>
    </w:p>
    <w:p w14:paraId="1EEDC106" w14:textId="77777777" w:rsidR="00610CDA" w:rsidRDefault="00610CDA" w:rsidP="00610CDA">
      <w:pPr>
        <w:pStyle w:val="hlavikov"/>
        <w:numPr>
          <w:ilvl w:val="0"/>
          <w:numId w:val="15"/>
        </w:numPr>
        <w:ind w:right="0"/>
        <w:rPr>
          <w:sz w:val="22"/>
          <w:szCs w:val="22"/>
        </w:rPr>
      </w:pPr>
      <w:r w:rsidRPr="00D74A7A">
        <w:rPr>
          <w:sz w:val="22"/>
          <w:szCs w:val="22"/>
        </w:rPr>
        <w:t>pro likvidaci odpadu a obalů (budou likvidovány v minimalizovaném objemu, rozložené či zmačkané) užívat pevných černých pytlů,</w:t>
      </w:r>
      <w:r>
        <w:rPr>
          <w:sz w:val="22"/>
          <w:szCs w:val="22"/>
        </w:rPr>
        <w:t xml:space="preserve"> které bude předávat dle domluve</w:t>
      </w:r>
      <w:r w:rsidRPr="00D74A7A">
        <w:rPr>
          <w:sz w:val="22"/>
          <w:szCs w:val="22"/>
        </w:rPr>
        <w:t>ných časů pracovníkům pronajímatele,</w:t>
      </w:r>
    </w:p>
    <w:p w14:paraId="2212D83A" w14:textId="77777777" w:rsidR="00610CDA" w:rsidRPr="00294A40" w:rsidRDefault="00610CDA" w:rsidP="00610CDA">
      <w:pPr>
        <w:pStyle w:val="hlavikov"/>
        <w:numPr>
          <w:ilvl w:val="0"/>
          <w:numId w:val="15"/>
        </w:numPr>
        <w:ind w:right="0"/>
        <w:rPr>
          <w:color w:val="auto"/>
          <w:sz w:val="22"/>
          <w:szCs w:val="22"/>
        </w:rPr>
      </w:pPr>
      <w:r w:rsidRPr="00294A40">
        <w:rPr>
          <w:color w:val="auto"/>
          <w:sz w:val="22"/>
          <w:szCs w:val="22"/>
        </w:rPr>
        <w:t>používat pouze elektrospotřebiče předem nahlášené pronajímateli, každý elektrospotřebič musí mít platnou revizní zprávu, kterou musí prodejce na vyžádání pronajímatele předložit,</w:t>
      </w:r>
    </w:p>
    <w:p w14:paraId="47FDE2C4" w14:textId="10C24E70" w:rsidR="00610CDA" w:rsidRDefault="00610CDA" w:rsidP="00610CDA">
      <w:pPr>
        <w:pStyle w:val="hlavikov"/>
        <w:numPr>
          <w:ilvl w:val="0"/>
          <w:numId w:val="15"/>
        </w:numPr>
        <w:ind w:right="0"/>
        <w:rPr>
          <w:sz w:val="22"/>
          <w:szCs w:val="22"/>
        </w:rPr>
      </w:pPr>
      <w:r>
        <w:rPr>
          <w:sz w:val="22"/>
          <w:szCs w:val="22"/>
        </w:rPr>
        <w:t xml:space="preserve">zajišťovat </w:t>
      </w:r>
      <w:r w:rsidRPr="00C36CBB">
        <w:rPr>
          <w:sz w:val="22"/>
          <w:szCs w:val="22"/>
        </w:rPr>
        <w:t xml:space="preserve">prodej po celou dobu </w:t>
      </w:r>
      <w:r>
        <w:rPr>
          <w:sz w:val="22"/>
          <w:szCs w:val="22"/>
        </w:rPr>
        <w:t>nájmu v rozsahu dle čl. II. odst. 1</w:t>
      </w:r>
      <w:r w:rsidR="00E43AEB">
        <w:rPr>
          <w:sz w:val="22"/>
          <w:szCs w:val="22"/>
        </w:rPr>
        <w:t>)</w:t>
      </w:r>
      <w:r>
        <w:rPr>
          <w:sz w:val="22"/>
          <w:szCs w:val="22"/>
        </w:rPr>
        <w:t xml:space="preserve"> smlouvy,</w:t>
      </w:r>
    </w:p>
    <w:p w14:paraId="2B00F67D" w14:textId="0947C98D" w:rsidR="006974CD" w:rsidRDefault="00610CDA" w:rsidP="006974CD">
      <w:pPr>
        <w:pStyle w:val="hlavikov"/>
        <w:numPr>
          <w:ilvl w:val="0"/>
          <w:numId w:val="15"/>
        </w:numPr>
        <w:ind w:right="0"/>
        <w:rPr>
          <w:strike/>
          <w:color w:val="FF0000"/>
          <w:sz w:val="22"/>
          <w:szCs w:val="22"/>
        </w:rPr>
      </w:pPr>
      <w:r w:rsidRPr="006974CD">
        <w:rPr>
          <w:sz w:val="22"/>
          <w:szCs w:val="22"/>
        </w:rPr>
        <w:t>poskytnout pronajímateli součinnost při provádění kontroly dle čl. V. odst. 2</w:t>
      </w:r>
      <w:r w:rsidR="00E43AEB">
        <w:rPr>
          <w:sz w:val="22"/>
          <w:szCs w:val="22"/>
        </w:rPr>
        <w:t>)</w:t>
      </w:r>
      <w:r w:rsidRPr="006974CD">
        <w:rPr>
          <w:sz w:val="22"/>
          <w:szCs w:val="22"/>
        </w:rPr>
        <w:t xml:space="preserve"> této smlouvy,</w:t>
      </w:r>
    </w:p>
    <w:p w14:paraId="7B91EB29" w14:textId="628532F6" w:rsidR="00610CDA" w:rsidRPr="006974CD" w:rsidRDefault="00610CDA" w:rsidP="006974CD">
      <w:pPr>
        <w:pStyle w:val="hlavikov"/>
        <w:numPr>
          <w:ilvl w:val="0"/>
          <w:numId w:val="15"/>
        </w:numPr>
        <w:ind w:right="0"/>
        <w:rPr>
          <w:strike/>
          <w:color w:val="FF0000"/>
          <w:sz w:val="22"/>
          <w:szCs w:val="22"/>
        </w:rPr>
      </w:pPr>
      <w:r w:rsidRPr="006974CD">
        <w:rPr>
          <w:sz w:val="22"/>
          <w:szCs w:val="22"/>
        </w:rPr>
        <w:t>k prodeji využívat plochu pouze v rozsahu určeném pronajímatelem,</w:t>
      </w:r>
      <w:r w:rsidRPr="006974CD">
        <w:rPr>
          <w:color w:val="auto"/>
          <w:sz w:val="22"/>
          <w:szCs w:val="22"/>
          <w:highlight w:val="yellow"/>
        </w:rPr>
        <w:t xml:space="preserve"> </w:t>
      </w:r>
    </w:p>
    <w:p w14:paraId="27F784A0" w14:textId="77777777" w:rsidR="00610CDA" w:rsidRDefault="00610CDA" w:rsidP="00610CDA">
      <w:pPr>
        <w:pStyle w:val="hlavikov"/>
        <w:numPr>
          <w:ilvl w:val="0"/>
          <w:numId w:val="15"/>
        </w:numPr>
        <w:ind w:left="714" w:right="0" w:hanging="357"/>
        <w:rPr>
          <w:sz w:val="22"/>
          <w:szCs w:val="22"/>
        </w:rPr>
      </w:pPr>
      <w:r>
        <w:rPr>
          <w:sz w:val="22"/>
          <w:szCs w:val="22"/>
        </w:rPr>
        <w:t>uhradit veškerou újmu, kterou svým jednáním či opomenutím (popř. jednáním či opomenutím svých zaměstnanců a osob v obdobném postavení) způsobí pronajímateli nebo třetím osobám,</w:t>
      </w:r>
    </w:p>
    <w:p w14:paraId="5DA7A3FF" w14:textId="77777777" w:rsidR="00610CDA" w:rsidRPr="007F6D92" w:rsidRDefault="00610CDA" w:rsidP="00610CDA">
      <w:pPr>
        <w:pStyle w:val="hlavikov"/>
        <w:numPr>
          <w:ilvl w:val="0"/>
          <w:numId w:val="15"/>
        </w:numPr>
        <w:ind w:left="714" w:right="0" w:hanging="357"/>
        <w:rPr>
          <w:color w:val="FF0000"/>
          <w:sz w:val="22"/>
          <w:szCs w:val="22"/>
        </w:rPr>
      </w:pPr>
      <w:r>
        <w:rPr>
          <w:sz w:val="22"/>
          <w:szCs w:val="22"/>
        </w:rPr>
        <w:t>p</w:t>
      </w:r>
      <w:r w:rsidRPr="00067C72">
        <w:rPr>
          <w:sz w:val="22"/>
          <w:szCs w:val="22"/>
        </w:rPr>
        <w:t>ředat předmět nájmu pronajímateli zpět v takovém stavu, v jakém ho převzal, s přihlédnutím k obvyklému opotřebení při řádném užívání</w:t>
      </w:r>
      <w:r>
        <w:rPr>
          <w:sz w:val="22"/>
          <w:szCs w:val="22"/>
        </w:rPr>
        <w:t>, řádně a včas,</w:t>
      </w:r>
    </w:p>
    <w:p w14:paraId="034B5E7C" w14:textId="77777777" w:rsidR="00610CDA" w:rsidRDefault="00610CDA" w:rsidP="00610CDA">
      <w:pPr>
        <w:pStyle w:val="hlavikov"/>
        <w:numPr>
          <w:ilvl w:val="0"/>
          <w:numId w:val="15"/>
        </w:numPr>
        <w:ind w:left="714" w:right="0" w:hanging="357"/>
        <w:rPr>
          <w:color w:val="auto"/>
          <w:sz w:val="22"/>
          <w:szCs w:val="22"/>
        </w:rPr>
      </w:pPr>
      <w:r w:rsidRPr="000547C9">
        <w:rPr>
          <w:color w:val="auto"/>
          <w:sz w:val="22"/>
          <w:szCs w:val="22"/>
        </w:rPr>
        <w:t>zajistit, aby prodej zboží v předmětu nájmu neprováděly osoby pod vlivem alkoholu (nebo jiných omamných látek)</w:t>
      </w:r>
      <w:r>
        <w:rPr>
          <w:color w:val="auto"/>
          <w:sz w:val="22"/>
          <w:szCs w:val="22"/>
        </w:rPr>
        <w:t>,</w:t>
      </w:r>
    </w:p>
    <w:p w14:paraId="7D745D49" w14:textId="77777777" w:rsidR="00610CDA" w:rsidRDefault="00610CDA" w:rsidP="00610CDA">
      <w:pPr>
        <w:pStyle w:val="hlavikov"/>
        <w:numPr>
          <w:ilvl w:val="0"/>
          <w:numId w:val="15"/>
        </w:numPr>
        <w:ind w:left="714" w:right="0" w:hanging="357"/>
        <w:rPr>
          <w:color w:val="auto"/>
          <w:sz w:val="22"/>
          <w:szCs w:val="22"/>
        </w:rPr>
      </w:pPr>
      <w:r w:rsidRPr="00586715">
        <w:rPr>
          <w:color w:val="auto"/>
          <w:sz w:val="22"/>
          <w:szCs w:val="22"/>
        </w:rPr>
        <w:t>dodržovat právní předpisy</w:t>
      </w:r>
      <w:r>
        <w:rPr>
          <w:color w:val="auto"/>
          <w:sz w:val="22"/>
          <w:szCs w:val="22"/>
        </w:rPr>
        <w:t xml:space="preserve"> vydané</w:t>
      </w:r>
      <w:r w:rsidRPr="00586715">
        <w:rPr>
          <w:color w:val="auto"/>
          <w:sz w:val="22"/>
          <w:szCs w:val="22"/>
        </w:rPr>
        <w:t xml:space="preserve"> </w:t>
      </w:r>
      <w:r w:rsidRPr="00141413">
        <w:rPr>
          <w:sz w:val="22"/>
          <w:szCs w:val="22"/>
        </w:rPr>
        <w:t>v souvislosti s výskytem koronaviru (SARS CoV-2) na území České republiky</w:t>
      </w:r>
      <w:r>
        <w:rPr>
          <w:color w:val="auto"/>
          <w:sz w:val="22"/>
          <w:szCs w:val="22"/>
        </w:rPr>
        <w:t xml:space="preserve">, </w:t>
      </w:r>
    </w:p>
    <w:p w14:paraId="742BBA19" w14:textId="73ABA34D" w:rsidR="00610CDA" w:rsidRDefault="00610CDA" w:rsidP="00610CDA">
      <w:pPr>
        <w:pStyle w:val="Odstavecseseznamem"/>
        <w:numPr>
          <w:ilvl w:val="0"/>
          <w:numId w:val="15"/>
        </w:numPr>
        <w:spacing w:after="0" w:line="257" w:lineRule="auto"/>
        <w:ind w:left="714" w:hanging="357"/>
        <w:jc w:val="both"/>
        <w:rPr>
          <w:rFonts w:ascii="Times New Roman" w:eastAsia="Times New Roman" w:hAnsi="Times New Roman"/>
        </w:rPr>
      </w:pPr>
      <w:r>
        <w:rPr>
          <w:rFonts w:ascii="Times New Roman" w:eastAsia="Times New Roman" w:hAnsi="Times New Roman"/>
        </w:rPr>
        <w:t>dodržovat Provozní řád Vánočních trhů Statutárního města K Vary 202</w:t>
      </w:r>
      <w:r w:rsidR="000005E3">
        <w:rPr>
          <w:rFonts w:ascii="Times New Roman" w:eastAsia="Times New Roman" w:hAnsi="Times New Roman"/>
        </w:rPr>
        <w:t>4</w:t>
      </w:r>
      <w:r>
        <w:rPr>
          <w:rFonts w:ascii="Times New Roman" w:eastAsia="Times New Roman" w:hAnsi="Times New Roman"/>
        </w:rPr>
        <w:t>,</w:t>
      </w:r>
    </w:p>
    <w:p w14:paraId="4C8F364F" w14:textId="77777777" w:rsidR="00610CDA" w:rsidRPr="00E432AA" w:rsidRDefault="00610CDA" w:rsidP="00610CDA">
      <w:pPr>
        <w:pStyle w:val="Odstavecseseznamem"/>
        <w:numPr>
          <w:ilvl w:val="0"/>
          <w:numId w:val="15"/>
        </w:numPr>
        <w:spacing w:after="0" w:line="257" w:lineRule="auto"/>
        <w:ind w:left="714" w:hanging="357"/>
        <w:jc w:val="both"/>
        <w:rPr>
          <w:rFonts w:ascii="Times New Roman" w:eastAsia="Times New Roman" w:hAnsi="Times New Roman"/>
        </w:rPr>
      </w:pPr>
      <w:r w:rsidRPr="00E432AA">
        <w:rPr>
          <w:rFonts w:ascii="Times New Roman" w:hAnsi="Times New Roman"/>
        </w:rPr>
        <w:t>nevyužívat vřídelní vodu k jinému než pitnému režimu. (Vřídelní voda se nesmí používat pro úklid apod.)</w:t>
      </w:r>
    </w:p>
    <w:p w14:paraId="2D235DD3" w14:textId="77777777" w:rsidR="00610CDA" w:rsidRPr="00586715" w:rsidRDefault="00610CDA" w:rsidP="00610CDA">
      <w:pPr>
        <w:pStyle w:val="hlavikov"/>
        <w:spacing w:after="120"/>
        <w:ind w:left="714" w:right="0"/>
        <w:rPr>
          <w:color w:val="auto"/>
          <w:sz w:val="22"/>
          <w:szCs w:val="22"/>
        </w:rPr>
      </w:pPr>
    </w:p>
    <w:p w14:paraId="40D33B6C" w14:textId="42792F30" w:rsidR="00610CDA" w:rsidRPr="000547C9" w:rsidRDefault="00610CDA" w:rsidP="00610CDA">
      <w:pPr>
        <w:pStyle w:val="hlavikov"/>
        <w:numPr>
          <w:ilvl w:val="0"/>
          <w:numId w:val="5"/>
        </w:numPr>
        <w:spacing w:after="120"/>
        <w:ind w:left="284" w:right="0" w:hanging="284"/>
        <w:rPr>
          <w:color w:val="auto"/>
          <w:sz w:val="22"/>
          <w:szCs w:val="22"/>
        </w:rPr>
      </w:pPr>
      <w:r w:rsidRPr="000547C9">
        <w:rPr>
          <w:color w:val="auto"/>
          <w:sz w:val="22"/>
          <w:szCs w:val="22"/>
        </w:rPr>
        <w:lastRenderedPageBreak/>
        <w:t>Nájemce tímto prohlašuje, že je seznámen s tím, že předmět nájmu bude vánočně osvětlen a že spotřeba elektrické energie za toto osvětlení mu bude účtována.</w:t>
      </w:r>
    </w:p>
    <w:p w14:paraId="029B7AED" w14:textId="77777777" w:rsidR="00610CDA" w:rsidRDefault="00610CDA" w:rsidP="00610CDA">
      <w:pPr>
        <w:pStyle w:val="hlavikov"/>
        <w:numPr>
          <w:ilvl w:val="0"/>
          <w:numId w:val="5"/>
        </w:numPr>
        <w:spacing w:after="120"/>
        <w:ind w:left="284" w:right="0" w:hanging="284"/>
        <w:rPr>
          <w:sz w:val="22"/>
          <w:szCs w:val="22"/>
        </w:rPr>
      </w:pPr>
      <w:r w:rsidRPr="00C36CBB">
        <w:rPr>
          <w:sz w:val="22"/>
          <w:szCs w:val="22"/>
        </w:rPr>
        <w:t xml:space="preserve">Nájemce není oprávněn zřídit k předmětu nájmu užívací právo třetí osobě bez předchozího </w:t>
      </w:r>
      <w:r>
        <w:rPr>
          <w:sz w:val="22"/>
          <w:szCs w:val="22"/>
        </w:rPr>
        <w:t xml:space="preserve">písemného </w:t>
      </w:r>
      <w:r w:rsidRPr="00C36CBB">
        <w:rPr>
          <w:sz w:val="22"/>
          <w:szCs w:val="22"/>
        </w:rPr>
        <w:t xml:space="preserve">souhlasu pronajímatele. </w:t>
      </w:r>
      <w:r w:rsidRPr="007F6D92">
        <w:rPr>
          <w:color w:val="auto"/>
          <w:sz w:val="22"/>
          <w:szCs w:val="22"/>
        </w:rPr>
        <w:t>Udělí-li pronajímatel souhlas s užíváním předmětu nájmu třetí osobou, je nájemce povinen tuto třetí osobu zavázat alespoň v rozsahu povinností dle této smlouvy.</w:t>
      </w:r>
    </w:p>
    <w:p w14:paraId="21C77DA9" w14:textId="77777777" w:rsidR="00610CDA" w:rsidRDefault="00610CDA" w:rsidP="00610CDA">
      <w:pPr>
        <w:pStyle w:val="hlavikov"/>
        <w:numPr>
          <w:ilvl w:val="0"/>
          <w:numId w:val="5"/>
        </w:numPr>
        <w:spacing w:after="120"/>
        <w:ind w:left="284" w:right="0" w:hanging="284"/>
        <w:rPr>
          <w:sz w:val="22"/>
          <w:szCs w:val="22"/>
        </w:rPr>
      </w:pPr>
      <w:r w:rsidRPr="00C36CBB">
        <w:rPr>
          <w:sz w:val="22"/>
          <w:szCs w:val="22"/>
        </w:rPr>
        <w:t xml:space="preserve">Nájemce není </w:t>
      </w:r>
      <w:r>
        <w:rPr>
          <w:sz w:val="22"/>
          <w:szCs w:val="22"/>
        </w:rPr>
        <w:t>taktéž oprávněn</w:t>
      </w:r>
      <w:r w:rsidRPr="00C36CBB">
        <w:rPr>
          <w:sz w:val="22"/>
          <w:szCs w:val="22"/>
        </w:rPr>
        <w:t xml:space="preserve"> převést nájem v souvislosti s převodem </w:t>
      </w:r>
      <w:r>
        <w:rPr>
          <w:sz w:val="22"/>
          <w:szCs w:val="22"/>
        </w:rPr>
        <w:t xml:space="preserve">své </w:t>
      </w:r>
      <w:r w:rsidRPr="00C36CBB">
        <w:rPr>
          <w:sz w:val="22"/>
          <w:szCs w:val="22"/>
        </w:rPr>
        <w:t>podnikatelské činnosti, jíž předmět nájmu slouží</w:t>
      </w:r>
      <w:r>
        <w:rPr>
          <w:sz w:val="22"/>
          <w:szCs w:val="22"/>
        </w:rPr>
        <w:t>,</w:t>
      </w:r>
      <w:r w:rsidRPr="00C36CBB">
        <w:rPr>
          <w:sz w:val="22"/>
          <w:szCs w:val="22"/>
        </w:rPr>
        <w:t xml:space="preserve"> bez předchozího písemného souhlasu pronajímatele.</w:t>
      </w:r>
    </w:p>
    <w:p w14:paraId="7D2C92A3" w14:textId="77777777" w:rsidR="00610CDA" w:rsidRDefault="00610CDA" w:rsidP="00610CDA">
      <w:pPr>
        <w:pStyle w:val="hlavikov"/>
        <w:numPr>
          <w:ilvl w:val="0"/>
          <w:numId w:val="5"/>
        </w:numPr>
        <w:spacing w:after="120"/>
        <w:ind w:left="284" w:right="0" w:hanging="284"/>
        <w:rPr>
          <w:sz w:val="22"/>
          <w:szCs w:val="22"/>
        </w:rPr>
      </w:pPr>
      <w:r>
        <w:rPr>
          <w:sz w:val="22"/>
          <w:szCs w:val="22"/>
        </w:rPr>
        <w:t>Nájemce se zavazuje u</w:t>
      </w:r>
      <w:r w:rsidRPr="00AC42D1">
        <w:rPr>
          <w:sz w:val="22"/>
          <w:szCs w:val="22"/>
        </w:rPr>
        <w:t xml:space="preserve">hradit pronajímateli do </w:t>
      </w:r>
      <w:r>
        <w:rPr>
          <w:sz w:val="22"/>
          <w:szCs w:val="22"/>
        </w:rPr>
        <w:t>deseti</w:t>
      </w:r>
      <w:r w:rsidRPr="00AC42D1">
        <w:rPr>
          <w:sz w:val="22"/>
          <w:szCs w:val="22"/>
        </w:rPr>
        <w:t xml:space="preserve"> dnů poté, kdy k tomu bude pronajímatelem písemně vyzván veškeré pokuty či další sankce, které byly pronajímateli vyměřeny (pravomocný</w:t>
      </w:r>
      <w:r>
        <w:rPr>
          <w:sz w:val="22"/>
          <w:szCs w:val="22"/>
        </w:rPr>
        <w:t xml:space="preserve">m rozhodnutím) v souvislosti s </w:t>
      </w:r>
      <w:r w:rsidRPr="00AC42D1">
        <w:rPr>
          <w:sz w:val="22"/>
          <w:szCs w:val="22"/>
        </w:rPr>
        <w:t>porušením povinnost</w:t>
      </w:r>
      <w:r>
        <w:rPr>
          <w:sz w:val="22"/>
          <w:szCs w:val="22"/>
        </w:rPr>
        <w:t>i/</w:t>
      </w:r>
      <w:r w:rsidRPr="00AC42D1">
        <w:rPr>
          <w:sz w:val="22"/>
          <w:szCs w:val="22"/>
        </w:rPr>
        <w:t xml:space="preserve">í nájemce </w:t>
      </w:r>
      <w:r>
        <w:rPr>
          <w:sz w:val="22"/>
          <w:szCs w:val="22"/>
        </w:rPr>
        <w:t xml:space="preserve">vyplývající/ch z této smlouvy. </w:t>
      </w:r>
    </w:p>
    <w:p w14:paraId="32026AAE" w14:textId="77777777" w:rsidR="00610CDA" w:rsidRDefault="00610CDA" w:rsidP="00610CDA">
      <w:pPr>
        <w:pStyle w:val="hlavikov"/>
        <w:numPr>
          <w:ilvl w:val="0"/>
          <w:numId w:val="5"/>
        </w:numPr>
        <w:spacing w:after="120"/>
        <w:ind w:left="284" w:right="0" w:hanging="284"/>
        <w:rPr>
          <w:sz w:val="22"/>
          <w:szCs w:val="22"/>
        </w:rPr>
      </w:pPr>
      <w:r w:rsidRPr="00C36CBB">
        <w:rPr>
          <w:sz w:val="22"/>
          <w:szCs w:val="22"/>
        </w:rPr>
        <w:t xml:space="preserve">Nájemce neodpovídá za opotřebení </w:t>
      </w:r>
      <w:r>
        <w:rPr>
          <w:sz w:val="22"/>
          <w:szCs w:val="22"/>
        </w:rPr>
        <w:t>předmětu nájmu</w:t>
      </w:r>
      <w:r w:rsidRPr="00C36CBB">
        <w:rPr>
          <w:sz w:val="22"/>
          <w:szCs w:val="22"/>
        </w:rPr>
        <w:t xml:space="preserve"> způsobené řádným užíváním.</w:t>
      </w:r>
    </w:p>
    <w:p w14:paraId="21C36B9B" w14:textId="77777777" w:rsidR="00610CDA" w:rsidRDefault="00610CDA" w:rsidP="00610CDA">
      <w:pPr>
        <w:pStyle w:val="hlavikov"/>
        <w:numPr>
          <w:ilvl w:val="0"/>
          <w:numId w:val="5"/>
        </w:numPr>
        <w:ind w:left="284" w:right="0" w:hanging="284"/>
        <w:rPr>
          <w:color w:val="FF0000"/>
          <w:sz w:val="22"/>
          <w:szCs w:val="22"/>
        </w:rPr>
      </w:pPr>
      <w:r w:rsidRPr="000547C9">
        <w:rPr>
          <w:color w:val="auto"/>
          <w:sz w:val="22"/>
          <w:szCs w:val="22"/>
        </w:rPr>
        <w:t>Prodejce je oprávněn provádět zásobování stánku denně, a to pouze v době od 5:30 hod. do 6:30 hod., od 8:00 do 10:00 a v době od 18:00 hod. do 19:00 hod</w:t>
      </w:r>
      <w:r w:rsidRPr="000B2AE9">
        <w:rPr>
          <w:color w:val="FF0000"/>
          <w:sz w:val="22"/>
          <w:szCs w:val="22"/>
        </w:rPr>
        <w:t>.</w:t>
      </w:r>
    </w:p>
    <w:bookmarkEnd w:id="0"/>
    <w:p w14:paraId="6103DD57" w14:textId="77777777" w:rsidR="00610CDA" w:rsidRDefault="00610CDA" w:rsidP="00610CDA">
      <w:pPr>
        <w:pStyle w:val="hlavikov"/>
        <w:ind w:right="0"/>
        <w:rPr>
          <w:sz w:val="22"/>
          <w:szCs w:val="22"/>
        </w:rPr>
      </w:pPr>
    </w:p>
    <w:p w14:paraId="6C4F501C" w14:textId="77777777" w:rsidR="00610CDA" w:rsidRDefault="00610CDA" w:rsidP="00610CDA">
      <w:pPr>
        <w:pStyle w:val="hlavikov"/>
        <w:ind w:right="0"/>
        <w:jc w:val="center"/>
        <w:rPr>
          <w:b/>
          <w:sz w:val="22"/>
          <w:szCs w:val="22"/>
        </w:rPr>
      </w:pPr>
      <w:r>
        <w:rPr>
          <w:b/>
          <w:sz w:val="22"/>
          <w:szCs w:val="22"/>
        </w:rPr>
        <w:t xml:space="preserve">V. </w:t>
      </w:r>
      <w:r w:rsidRPr="00C36CBB">
        <w:rPr>
          <w:b/>
          <w:sz w:val="22"/>
          <w:szCs w:val="22"/>
        </w:rPr>
        <w:t>Povinnosti pronajímatele</w:t>
      </w:r>
    </w:p>
    <w:p w14:paraId="39C12587" w14:textId="77777777" w:rsidR="00610CDA" w:rsidRDefault="00610CDA" w:rsidP="00610CDA">
      <w:pPr>
        <w:pStyle w:val="hlavikov"/>
        <w:numPr>
          <w:ilvl w:val="0"/>
          <w:numId w:val="11"/>
        </w:numPr>
        <w:ind w:left="284" w:right="0" w:hanging="284"/>
        <w:rPr>
          <w:sz w:val="22"/>
          <w:szCs w:val="22"/>
        </w:rPr>
      </w:pPr>
      <w:bookmarkStart w:id="1" w:name="_Hlk21029719"/>
      <w:r>
        <w:rPr>
          <w:sz w:val="22"/>
          <w:szCs w:val="22"/>
        </w:rPr>
        <w:t>Pronajímatel</w:t>
      </w:r>
      <w:r w:rsidRPr="00C36CBB">
        <w:rPr>
          <w:sz w:val="22"/>
          <w:szCs w:val="22"/>
        </w:rPr>
        <w:t xml:space="preserve"> se zavazuje:</w:t>
      </w:r>
    </w:p>
    <w:p w14:paraId="41C9807D" w14:textId="77777777" w:rsidR="00610CDA" w:rsidRDefault="00610CDA" w:rsidP="00610CDA">
      <w:pPr>
        <w:pStyle w:val="hlavikov"/>
        <w:numPr>
          <w:ilvl w:val="0"/>
          <w:numId w:val="7"/>
        </w:numPr>
        <w:ind w:left="567" w:right="0" w:hanging="283"/>
        <w:rPr>
          <w:sz w:val="22"/>
          <w:szCs w:val="22"/>
        </w:rPr>
      </w:pPr>
      <w:r>
        <w:rPr>
          <w:sz w:val="22"/>
          <w:szCs w:val="22"/>
        </w:rPr>
        <w:t>p</w:t>
      </w:r>
      <w:r w:rsidRPr="00073541">
        <w:rPr>
          <w:sz w:val="22"/>
          <w:szCs w:val="22"/>
        </w:rPr>
        <w:t>řenechat p</w:t>
      </w:r>
      <w:r>
        <w:rPr>
          <w:sz w:val="22"/>
          <w:szCs w:val="22"/>
        </w:rPr>
        <w:t>ředmět nájmu nájemci tak, aby jej</w:t>
      </w:r>
      <w:r w:rsidRPr="00073541">
        <w:rPr>
          <w:sz w:val="22"/>
          <w:szCs w:val="22"/>
        </w:rPr>
        <w:t xml:space="preserve"> mohl užívat k ujednanému účelu</w:t>
      </w:r>
      <w:r>
        <w:rPr>
          <w:sz w:val="22"/>
          <w:szCs w:val="22"/>
        </w:rPr>
        <w:t xml:space="preserve"> a z</w:t>
      </w:r>
      <w:r w:rsidRPr="00C36CBB">
        <w:rPr>
          <w:sz w:val="22"/>
          <w:szCs w:val="22"/>
        </w:rPr>
        <w:t>ajistit nájemci nerušené užívání předmětu nájmu po dobu nájmu,</w:t>
      </w:r>
    </w:p>
    <w:p w14:paraId="6A530A15" w14:textId="77777777" w:rsidR="00610CDA" w:rsidRDefault="00610CDA" w:rsidP="00610CDA">
      <w:pPr>
        <w:pStyle w:val="hlavikov"/>
        <w:numPr>
          <w:ilvl w:val="0"/>
          <w:numId w:val="7"/>
        </w:numPr>
        <w:ind w:left="567" w:right="0" w:hanging="283"/>
        <w:rPr>
          <w:sz w:val="22"/>
          <w:szCs w:val="22"/>
        </w:rPr>
      </w:pPr>
      <w:r>
        <w:rPr>
          <w:sz w:val="22"/>
          <w:szCs w:val="22"/>
        </w:rPr>
        <w:t>u</w:t>
      </w:r>
      <w:r w:rsidRPr="00C36CBB">
        <w:rPr>
          <w:sz w:val="22"/>
          <w:szCs w:val="22"/>
        </w:rPr>
        <w:t xml:space="preserve">držovat </w:t>
      </w:r>
      <w:r>
        <w:rPr>
          <w:sz w:val="22"/>
          <w:szCs w:val="22"/>
        </w:rPr>
        <w:t>předmět nájmu</w:t>
      </w:r>
      <w:r w:rsidRPr="00C36CBB">
        <w:rPr>
          <w:sz w:val="22"/>
          <w:szCs w:val="22"/>
        </w:rPr>
        <w:t xml:space="preserve"> v takovém stavu, aby mohla sloužit ujednanému účelu,</w:t>
      </w:r>
    </w:p>
    <w:p w14:paraId="0EB6BD32" w14:textId="08C1258B" w:rsidR="00610CDA" w:rsidRPr="00693985" w:rsidRDefault="00610CDA" w:rsidP="00610CDA">
      <w:pPr>
        <w:pStyle w:val="hlavikov"/>
        <w:numPr>
          <w:ilvl w:val="0"/>
          <w:numId w:val="7"/>
        </w:numPr>
        <w:ind w:left="567" w:right="0" w:hanging="283"/>
        <w:rPr>
          <w:sz w:val="22"/>
          <w:szCs w:val="22"/>
        </w:rPr>
      </w:pPr>
      <w:r>
        <w:rPr>
          <w:sz w:val="22"/>
          <w:szCs w:val="22"/>
        </w:rPr>
        <w:t>z</w:t>
      </w:r>
      <w:r w:rsidRPr="00C36CBB">
        <w:rPr>
          <w:sz w:val="22"/>
          <w:szCs w:val="22"/>
        </w:rPr>
        <w:t xml:space="preserve">ajistit připojení </w:t>
      </w:r>
      <w:r w:rsidRPr="00693985">
        <w:rPr>
          <w:sz w:val="22"/>
          <w:szCs w:val="22"/>
        </w:rPr>
        <w:t xml:space="preserve">stánku k síti elektrické energie o napětí </w:t>
      </w:r>
      <w:r w:rsidR="00091AF0">
        <w:rPr>
          <w:sz w:val="22"/>
          <w:szCs w:val="22"/>
        </w:rPr>
        <w:t>4</w:t>
      </w:r>
      <w:r w:rsidRPr="00693985">
        <w:rPr>
          <w:sz w:val="22"/>
          <w:szCs w:val="22"/>
        </w:rPr>
        <w:t>30 V,</w:t>
      </w:r>
    </w:p>
    <w:p w14:paraId="1384DA6B" w14:textId="77777777" w:rsidR="00610CDA" w:rsidRPr="00693985" w:rsidRDefault="00610CDA" w:rsidP="00610CDA">
      <w:pPr>
        <w:pStyle w:val="hlavikov"/>
        <w:numPr>
          <w:ilvl w:val="0"/>
          <w:numId w:val="12"/>
        </w:numPr>
        <w:ind w:left="567" w:right="0" w:hanging="283"/>
        <w:rPr>
          <w:sz w:val="22"/>
          <w:szCs w:val="22"/>
        </w:rPr>
      </w:pPr>
      <w:r w:rsidRPr="00693985">
        <w:rPr>
          <w:sz w:val="22"/>
          <w:szCs w:val="22"/>
        </w:rPr>
        <w:t xml:space="preserve">zajistit osobní přítomnost pracovníka pronajímatele na místě </w:t>
      </w:r>
      <w:r>
        <w:rPr>
          <w:sz w:val="22"/>
          <w:szCs w:val="22"/>
        </w:rPr>
        <w:t>akce,</w:t>
      </w:r>
    </w:p>
    <w:p w14:paraId="6ABBF7A3" w14:textId="77777777" w:rsidR="00610CDA" w:rsidRPr="000B2AE9" w:rsidRDefault="00610CDA" w:rsidP="00610CDA">
      <w:pPr>
        <w:pStyle w:val="hlavikov"/>
        <w:numPr>
          <w:ilvl w:val="0"/>
          <w:numId w:val="12"/>
        </w:numPr>
        <w:ind w:left="567" w:right="0" w:hanging="283"/>
        <w:rPr>
          <w:color w:val="auto"/>
          <w:sz w:val="22"/>
          <w:szCs w:val="22"/>
        </w:rPr>
      </w:pPr>
      <w:r>
        <w:rPr>
          <w:sz w:val="22"/>
          <w:szCs w:val="22"/>
        </w:rPr>
        <w:t xml:space="preserve">požádat </w:t>
      </w:r>
      <w:r w:rsidRPr="000B2AE9">
        <w:rPr>
          <w:color w:val="auto"/>
          <w:sz w:val="22"/>
          <w:szCs w:val="22"/>
        </w:rPr>
        <w:t>Městskou policii Karlovy Vary o zvýšený dohled v místě akce,</w:t>
      </w:r>
    </w:p>
    <w:p w14:paraId="48180DF8" w14:textId="77777777" w:rsidR="00610CDA" w:rsidRPr="000B2AE9" w:rsidRDefault="00610CDA" w:rsidP="00610CDA">
      <w:pPr>
        <w:pStyle w:val="hlavikov"/>
        <w:numPr>
          <w:ilvl w:val="0"/>
          <w:numId w:val="12"/>
        </w:numPr>
        <w:ind w:left="567" w:right="0" w:hanging="283"/>
        <w:rPr>
          <w:color w:val="auto"/>
          <w:sz w:val="22"/>
          <w:szCs w:val="22"/>
        </w:rPr>
      </w:pPr>
      <w:r w:rsidRPr="000B2AE9">
        <w:rPr>
          <w:color w:val="auto"/>
          <w:sz w:val="22"/>
          <w:szCs w:val="22"/>
        </w:rPr>
        <w:t>zajistit denně odnos komunálního odpadu, a to dle potřeby,</w:t>
      </w:r>
    </w:p>
    <w:p w14:paraId="7660447A" w14:textId="416AE476" w:rsidR="00610CDA" w:rsidRPr="0053605F" w:rsidRDefault="00610CDA" w:rsidP="0053605F">
      <w:pPr>
        <w:pStyle w:val="hlavikov"/>
        <w:numPr>
          <w:ilvl w:val="0"/>
          <w:numId w:val="12"/>
        </w:numPr>
        <w:ind w:left="567" w:right="0" w:hanging="283"/>
        <w:rPr>
          <w:color w:val="auto"/>
          <w:sz w:val="22"/>
          <w:szCs w:val="22"/>
        </w:rPr>
      </w:pPr>
      <w:r w:rsidRPr="000B2AE9">
        <w:rPr>
          <w:color w:val="auto"/>
          <w:sz w:val="22"/>
          <w:szCs w:val="22"/>
        </w:rPr>
        <w:t xml:space="preserve">zajistit pro nájemce sociální zázemí (toalety) v blízkosti </w:t>
      </w:r>
      <w:r>
        <w:rPr>
          <w:color w:val="auto"/>
          <w:sz w:val="22"/>
          <w:szCs w:val="22"/>
        </w:rPr>
        <w:t>předmětu nájmu</w:t>
      </w:r>
      <w:bookmarkEnd w:id="1"/>
      <w:r w:rsidR="0053605F">
        <w:rPr>
          <w:color w:val="auto"/>
          <w:sz w:val="22"/>
          <w:szCs w:val="22"/>
        </w:rPr>
        <w:t>.</w:t>
      </w:r>
    </w:p>
    <w:p w14:paraId="6630061D" w14:textId="77777777" w:rsidR="00610CDA" w:rsidRPr="000547C9" w:rsidRDefault="00610CDA" w:rsidP="00610CDA">
      <w:pPr>
        <w:pStyle w:val="hlavikov"/>
        <w:numPr>
          <w:ilvl w:val="0"/>
          <w:numId w:val="11"/>
        </w:numPr>
        <w:spacing w:after="120"/>
        <w:ind w:left="284" w:right="0" w:hanging="284"/>
        <w:rPr>
          <w:sz w:val="22"/>
          <w:szCs w:val="22"/>
        </w:rPr>
      </w:pPr>
      <w:r w:rsidRPr="000547C9">
        <w:rPr>
          <w:sz w:val="22"/>
          <w:szCs w:val="22"/>
        </w:rPr>
        <w:t>Pronajímatel je oprávněn za přítomnosti nájemce provádět kontrolu předmětu nájmu a prodávaného zboží za účelem zjištění řádného plnění smlouvy.</w:t>
      </w:r>
    </w:p>
    <w:p w14:paraId="5B6761DF" w14:textId="77777777" w:rsidR="00610CDA" w:rsidRDefault="00610CDA" w:rsidP="00610CDA">
      <w:pPr>
        <w:pStyle w:val="hlavikov"/>
        <w:numPr>
          <w:ilvl w:val="0"/>
          <w:numId w:val="11"/>
        </w:numPr>
        <w:spacing w:after="120"/>
        <w:ind w:left="284" w:right="0" w:hanging="284"/>
        <w:rPr>
          <w:sz w:val="22"/>
          <w:szCs w:val="22"/>
        </w:rPr>
      </w:pPr>
      <w:r>
        <w:rPr>
          <w:sz w:val="22"/>
          <w:szCs w:val="22"/>
        </w:rPr>
        <w:t>Pronajímatel neodpovídá za jakékoliv věci uložené v předmětu nájmu.</w:t>
      </w:r>
    </w:p>
    <w:p w14:paraId="282291F6" w14:textId="77777777" w:rsidR="00610CDA" w:rsidRPr="00832CB9" w:rsidRDefault="00610CDA" w:rsidP="00610CDA">
      <w:pPr>
        <w:pStyle w:val="hlavikov"/>
        <w:numPr>
          <w:ilvl w:val="0"/>
          <w:numId w:val="11"/>
        </w:numPr>
        <w:ind w:left="284" w:right="0" w:hanging="284"/>
        <w:rPr>
          <w:sz w:val="22"/>
          <w:szCs w:val="22"/>
        </w:rPr>
      </w:pPr>
      <w:r>
        <w:rPr>
          <w:sz w:val="22"/>
          <w:szCs w:val="22"/>
        </w:rPr>
        <w:t>Pronajímatel</w:t>
      </w:r>
      <w:r w:rsidRPr="00067C72">
        <w:rPr>
          <w:sz w:val="22"/>
          <w:szCs w:val="22"/>
        </w:rPr>
        <w:t xml:space="preserve"> neodpovídá za sankce udělené </w:t>
      </w:r>
      <w:r>
        <w:rPr>
          <w:sz w:val="22"/>
          <w:szCs w:val="22"/>
        </w:rPr>
        <w:t>nájemci</w:t>
      </w:r>
      <w:r w:rsidRPr="00067C72">
        <w:rPr>
          <w:sz w:val="22"/>
          <w:szCs w:val="22"/>
        </w:rPr>
        <w:t xml:space="preserve"> orgány veřejné správy</w:t>
      </w:r>
      <w:r>
        <w:rPr>
          <w:sz w:val="22"/>
          <w:szCs w:val="22"/>
        </w:rPr>
        <w:t xml:space="preserve"> aj. subjekty</w:t>
      </w:r>
      <w:r w:rsidRPr="00067C72">
        <w:rPr>
          <w:sz w:val="22"/>
          <w:szCs w:val="22"/>
        </w:rPr>
        <w:t>, včetně Městské policie</w:t>
      </w:r>
      <w:r>
        <w:rPr>
          <w:sz w:val="22"/>
          <w:szCs w:val="22"/>
        </w:rPr>
        <w:t xml:space="preserve"> Karlovy Vary.</w:t>
      </w:r>
    </w:p>
    <w:p w14:paraId="51465E10" w14:textId="77777777" w:rsidR="00610CDA" w:rsidRDefault="00610CDA" w:rsidP="00610CDA">
      <w:pPr>
        <w:pStyle w:val="hlavikov"/>
        <w:ind w:right="0"/>
        <w:jc w:val="center"/>
        <w:rPr>
          <w:b/>
          <w:sz w:val="22"/>
          <w:szCs w:val="22"/>
        </w:rPr>
      </w:pPr>
    </w:p>
    <w:p w14:paraId="13936189" w14:textId="77777777" w:rsidR="00610CDA" w:rsidRDefault="00610CDA" w:rsidP="00610CDA">
      <w:pPr>
        <w:pStyle w:val="hlavikov"/>
        <w:keepNext/>
        <w:ind w:left="357" w:right="0"/>
        <w:jc w:val="center"/>
        <w:rPr>
          <w:b/>
          <w:sz w:val="22"/>
          <w:szCs w:val="22"/>
        </w:rPr>
      </w:pPr>
      <w:r>
        <w:rPr>
          <w:b/>
          <w:sz w:val="22"/>
          <w:szCs w:val="22"/>
        </w:rPr>
        <w:t xml:space="preserve">VI. </w:t>
      </w:r>
      <w:r w:rsidRPr="00C36CBB">
        <w:rPr>
          <w:b/>
          <w:sz w:val="22"/>
          <w:szCs w:val="22"/>
        </w:rPr>
        <w:t>Sankce</w:t>
      </w:r>
    </w:p>
    <w:p w14:paraId="18117075" w14:textId="77777777" w:rsidR="00610CDA" w:rsidRPr="00693985" w:rsidRDefault="00610CDA" w:rsidP="00610CDA">
      <w:pPr>
        <w:pStyle w:val="hlavikov"/>
        <w:numPr>
          <w:ilvl w:val="0"/>
          <w:numId w:val="17"/>
        </w:numPr>
        <w:spacing w:after="120"/>
        <w:ind w:left="284" w:right="0" w:hanging="284"/>
        <w:rPr>
          <w:sz w:val="22"/>
          <w:szCs w:val="22"/>
        </w:rPr>
      </w:pPr>
      <w:r>
        <w:rPr>
          <w:sz w:val="22"/>
          <w:szCs w:val="22"/>
        </w:rPr>
        <w:t xml:space="preserve">Neuhradí-li nájemce nájemné či jiné platby dle této smlouvy řádně a včas, je pronajímatel oprávněn uplatnit vůči nájemci smluvní pokutu ve výši 0,2 % z dlužné částky (včetně případné DPH), a to za každý, i pouze </w:t>
      </w:r>
      <w:r w:rsidRPr="00693985">
        <w:rPr>
          <w:sz w:val="22"/>
          <w:szCs w:val="22"/>
        </w:rPr>
        <w:t>započatý, den prodlení.</w:t>
      </w:r>
    </w:p>
    <w:p w14:paraId="7013E801" w14:textId="77777777" w:rsidR="00610CDA" w:rsidRPr="00693985" w:rsidRDefault="00610CDA" w:rsidP="00610CDA">
      <w:pPr>
        <w:pStyle w:val="hlavikov"/>
        <w:numPr>
          <w:ilvl w:val="0"/>
          <w:numId w:val="17"/>
        </w:numPr>
        <w:spacing w:after="120"/>
        <w:ind w:left="284" w:right="0" w:hanging="284"/>
        <w:rPr>
          <w:sz w:val="22"/>
          <w:szCs w:val="22"/>
        </w:rPr>
      </w:pPr>
      <w:r w:rsidRPr="00693985">
        <w:rPr>
          <w:sz w:val="22"/>
          <w:szCs w:val="22"/>
        </w:rPr>
        <w:t>V případě porušení jakékoliv z povinností stanovených v čl. IV. odst. 1 písm. b), c), f</w:t>
      </w:r>
      <w:r w:rsidRPr="002D4ADF">
        <w:rPr>
          <w:sz w:val="22"/>
          <w:szCs w:val="22"/>
        </w:rPr>
        <w:t>), g),</w:t>
      </w:r>
      <w:r>
        <w:rPr>
          <w:sz w:val="22"/>
          <w:szCs w:val="22"/>
        </w:rPr>
        <w:t xml:space="preserve"> j), </w:t>
      </w:r>
      <w:r w:rsidRPr="00693985">
        <w:rPr>
          <w:sz w:val="22"/>
          <w:szCs w:val="22"/>
        </w:rPr>
        <w:t xml:space="preserve">k), </w:t>
      </w:r>
      <w:r>
        <w:rPr>
          <w:sz w:val="22"/>
          <w:szCs w:val="22"/>
        </w:rPr>
        <w:t>n</w:t>
      </w:r>
      <w:r w:rsidRPr="00693985">
        <w:rPr>
          <w:sz w:val="22"/>
          <w:szCs w:val="22"/>
        </w:rPr>
        <w:t xml:space="preserve">), </w:t>
      </w:r>
      <w:r>
        <w:rPr>
          <w:sz w:val="22"/>
          <w:szCs w:val="22"/>
        </w:rPr>
        <w:t>p</w:t>
      </w:r>
      <w:r w:rsidRPr="00693985">
        <w:rPr>
          <w:sz w:val="22"/>
          <w:szCs w:val="22"/>
        </w:rPr>
        <w:t>)</w:t>
      </w:r>
      <w:r>
        <w:rPr>
          <w:sz w:val="22"/>
          <w:szCs w:val="22"/>
        </w:rPr>
        <w:t>, r</w:t>
      </w:r>
      <w:r w:rsidRPr="00693985">
        <w:rPr>
          <w:sz w:val="22"/>
          <w:szCs w:val="22"/>
        </w:rPr>
        <w:t xml:space="preserve">), </w:t>
      </w:r>
      <w:r>
        <w:rPr>
          <w:sz w:val="22"/>
          <w:szCs w:val="22"/>
        </w:rPr>
        <w:t>a/nebo s</w:t>
      </w:r>
      <w:r w:rsidRPr="00693985">
        <w:rPr>
          <w:sz w:val="22"/>
          <w:szCs w:val="22"/>
        </w:rPr>
        <w:t>) je pronajímatel oprávněn uplatnit vůči nájemci smluvní pokutu ve výši 1.000 Kč za každé porušení zvlášť, a to i opakovaně.</w:t>
      </w:r>
    </w:p>
    <w:p w14:paraId="46B874B6" w14:textId="77777777" w:rsidR="00610CDA" w:rsidRPr="00693985" w:rsidRDefault="00610CDA" w:rsidP="00610CDA">
      <w:pPr>
        <w:pStyle w:val="hlavikov"/>
        <w:numPr>
          <w:ilvl w:val="0"/>
          <w:numId w:val="17"/>
        </w:numPr>
        <w:spacing w:after="120"/>
        <w:ind w:left="284" w:right="0" w:hanging="284"/>
        <w:rPr>
          <w:sz w:val="22"/>
          <w:szCs w:val="22"/>
        </w:rPr>
      </w:pPr>
      <w:r w:rsidRPr="00693985">
        <w:rPr>
          <w:sz w:val="22"/>
          <w:szCs w:val="22"/>
        </w:rPr>
        <w:t>V případě porušení jakékoliv z povinností stanovených v čl. IV. odst. 1 písm. d), e), h),</w:t>
      </w:r>
      <w:r>
        <w:rPr>
          <w:sz w:val="22"/>
          <w:szCs w:val="22"/>
        </w:rPr>
        <w:t xml:space="preserve"> i), l), m),</w:t>
      </w:r>
      <w:r w:rsidRPr="00693985">
        <w:rPr>
          <w:sz w:val="22"/>
          <w:szCs w:val="22"/>
        </w:rPr>
        <w:t xml:space="preserve"> </w:t>
      </w:r>
      <w:r>
        <w:rPr>
          <w:sz w:val="22"/>
          <w:szCs w:val="22"/>
        </w:rPr>
        <w:t>o</w:t>
      </w:r>
      <w:r w:rsidRPr="00693985">
        <w:rPr>
          <w:sz w:val="22"/>
          <w:szCs w:val="22"/>
        </w:rPr>
        <w:t xml:space="preserve">), </w:t>
      </w:r>
      <w:r>
        <w:rPr>
          <w:sz w:val="22"/>
          <w:szCs w:val="22"/>
        </w:rPr>
        <w:t xml:space="preserve">q), t), w), x) z) </w:t>
      </w:r>
      <w:r w:rsidRPr="00693985">
        <w:rPr>
          <w:sz w:val="22"/>
          <w:szCs w:val="22"/>
        </w:rPr>
        <w:t xml:space="preserve">a/nebo </w:t>
      </w:r>
      <w:r>
        <w:rPr>
          <w:sz w:val="22"/>
          <w:szCs w:val="22"/>
        </w:rPr>
        <w:t>y</w:t>
      </w:r>
      <w:r w:rsidRPr="00693985">
        <w:rPr>
          <w:sz w:val="22"/>
          <w:szCs w:val="22"/>
        </w:rPr>
        <w:t xml:space="preserve">) a/nebo odst. </w:t>
      </w:r>
      <w:r>
        <w:rPr>
          <w:sz w:val="22"/>
          <w:szCs w:val="22"/>
        </w:rPr>
        <w:t>3</w:t>
      </w:r>
      <w:r w:rsidRPr="00693985">
        <w:rPr>
          <w:sz w:val="22"/>
          <w:szCs w:val="22"/>
        </w:rPr>
        <w:t xml:space="preserve">, </w:t>
      </w:r>
      <w:r>
        <w:rPr>
          <w:sz w:val="22"/>
          <w:szCs w:val="22"/>
        </w:rPr>
        <w:t>4</w:t>
      </w:r>
      <w:r w:rsidRPr="00693985">
        <w:rPr>
          <w:sz w:val="22"/>
          <w:szCs w:val="22"/>
        </w:rPr>
        <w:t xml:space="preserve"> a/nebo </w:t>
      </w:r>
      <w:r>
        <w:rPr>
          <w:sz w:val="22"/>
          <w:szCs w:val="22"/>
        </w:rPr>
        <w:t>7</w:t>
      </w:r>
      <w:r w:rsidRPr="00693985">
        <w:rPr>
          <w:sz w:val="22"/>
          <w:szCs w:val="22"/>
        </w:rPr>
        <w:t xml:space="preserve"> uvedeného článku této smlouvy je pronajímatel oprávněn uplatnit vůči nájemci smluvní pokutu ve výši 10.000 Kč za každé porušení zvlášť, a to i opakovaně.</w:t>
      </w:r>
    </w:p>
    <w:p w14:paraId="2D6237D2" w14:textId="77777777" w:rsidR="00610CDA" w:rsidRDefault="00610CDA" w:rsidP="00610CDA">
      <w:pPr>
        <w:pStyle w:val="hlavikov"/>
        <w:numPr>
          <w:ilvl w:val="0"/>
          <w:numId w:val="17"/>
        </w:numPr>
        <w:spacing w:after="120"/>
        <w:ind w:left="284" w:right="0" w:hanging="284"/>
        <w:rPr>
          <w:sz w:val="22"/>
          <w:szCs w:val="22"/>
        </w:rPr>
      </w:pPr>
      <w:r w:rsidRPr="00693985">
        <w:rPr>
          <w:sz w:val="22"/>
          <w:szCs w:val="22"/>
        </w:rPr>
        <w:t>Nájemce není oprávněn provést neoprávněné napojení na elektrickou síť. V případě porušení této povinnosti se zavazuje uhradit</w:t>
      </w:r>
      <w:r w:rsidRPr="00C36CBB">
        <w:rPr>
          <w:sz w:val="22"/>
          <w:szCs w:val="22"/>
        </w:rPr>
        <w:t xml:space="preserve"> </w:t>
      </w:r>
      <w:r>
        <w:rPr>
          <w:sz w:val="22"/>
          <w:szCs w:val="22"/>
        </w:rPr>
        <w:t>pronajímateli</w:t>
      </w:r>
      <w:r w:rsidRPr="00C36CBB">
        <w:rPr>
          <w:sz w:val="22"/>
          <w:szCs w:val="22"/>
        </w:rPr>
        <w:t xml:space="preserve"> smluvní pokutu ve výši 10</w:t>
      </w:r>
      <w:r>
        <w:rPr>
          <w:sz w:val="22"/>
          <w:szCs w:val="22"/>
        </w:rPr>
        <w:t>.</w:t>
      </w:r>
      <w:r w:rsidRPr="00C36CBB">
        <w:rPr>
          <w:sz w:val="22"/>
          <w:szCs w:val="22"/>
        </w:rPr>
        <w:t>000 Kč.</w:t>
      </w:r>
    </w:p>
    <w:p w14:paraId="2C0434A1" w14:textId="77777777" w:rsidR="00610CDA" w:rsidRPr="00835BD5" w:rsidRDefault="00610CDA" w:rsidP="00610CDA">
      <w:pPr>
        <w:pStyle w:val="hlavikov"/>
        <w:numPr>
          <w:ilvl w:val="0"/>
          <w:numId w:val="17"/>
        </w:numPr>
        <w:ind w:left="284" w:right="0" w:hanging="284"/>
        <w:rPr>
          <w:sz w:val="22"/>
          <w:szCs w:val="22"/>
        </w:rPr>
      </w:pPr>
      <w:r w:rsidRPr="00535ED8">
        <w:rPr>
          <w:sz w:val="22"/>
          <w:szCs w:val="22"/>
        </w:rPr>
        <w:t xml:space="preserve">Smluvní pokuta podle </w:t>
      </w:r>
      <w:r>
        <w:rPr>
          <w:sz w:val="22"/>
          <w:szCs w:val="22"/>
        </w:rPr>
        <w:t>předchozích odstavců</w:t>
      </w:r>
      <w:r w:rsidRPr="00535ED8">
        <w:rPr>
          <w:sz w:val="22"/>
          <w:szCs w:val="22"/>
        </w:rPr>
        <w:t xml:space="preserve"> je splatná do </w:t>
      </w:r>
      <w:r>
        <w:rPr>
          <w:sz w:val="22"/>
          <w:szCs w:val="22"/>
        </w:rPr>
        <w:t>10 dn</w:t>
      </w:r>
      <w:r w:rsidRPr="00835BD5">
        <w:rPr>
          <w:sz w:val="22"/>
          <w:szCs w:val="22"/>
        </w:rPr>
        <w:t xml:space="preserve">ů od data, kdy byla povinné straně doručena písemná výzva k jejímu zaplacení ze strany oprávněné strany, a to na účet oprávněné strany </w:t>
      </w:r>
      <w:r w:rsidRPr="00835BD5">
        <w:rPr>
          <w:sz w:val="22"/>
          <w:szCs w:val="22"/>
        </w:rPr>
        <w:lastRenderedPageBreak/>
        <w:t>uvedený v písemné výzvě. Ustanovením o smluvní pokutě není dotčeno právo oprávněné strany na náhradu škody v plné výši.</w:t>
      </w:r>
    </w:p>
    <w:p w14:paraId="3863C6F3" w14:textId="77777777" w:rsidR="00610CDA" w:rsidRDefault="00610CDA" w:rsidP="00610CDA">
      <w:pPr>
        <w:pStyle w:val="hlavikov"/>
        <w:ind w:right="0"/>
        <w:rPr>
          <w:sz w:val="22"/>
          <w:szCs w:val="22"/>
        </w:rPr>
      </w:pPr>
    </w:p>
    <w:p w14:paraId="66D43689" w14:textId="77777777" w:rsidR="00610CDA" w:rsidRDefault="00610CDA" w:rsidP="00610CDA">
      <w:pPr>
        <w:pStyle w:val="hlavikov"/>
        <w:ind w:right="0"/>
        <w:jc w:val="center"/>
        <w:rPr>
          <w:b/>
          <w:sz w:val="22"/>
          <w:szCs w:val="22"/>
        </w:rPr>
      </w:pPr>
      <w:r>
        <w:rPr>
          <w:b/>
          <w:sz w:val="22"/>
          <w:szCs w:val="22"/>
        </w:rPr>
        <w:t>VII. Zánik závazku</w:t>
      </w:r>
    </w:p>
    <w:p w14:paraId="763D12F0" w14:textId="77777777" w:rsidR="00610CDA" w:rsidRDefault="00610CDA" w:rsidP="00610CDA">
      <w:pPr>
        <w:pStyle w:val="hlavikov"/>
        <w:numPr>
          <w:ilvl w:val="0"/>
          <w:numId w:val="10"/>
        </w:numPr>
        <w:ind w:left="284" w:right="0" w:hanging="284"/>
        <w:rPr>
          <w:sz w:val="22"/>
          <w:szCs w:val="22"/>
        </w:rPr>
      </w:pPr>
      <w:r>
        <w:rPr>
          <w:sz w:val="22"/>
          <w:szCs w:val="22"/>
        </w:rPr>
        <w:t>Smluvní vztah založený touto smlouvou zaniká zejména</w:t>
      </w:r>
      <w:r w:rsidRPr="00C36CBB">
        <w:rPr>
          <w:sz w:val="22"/>
          <w:szCs w:val="22"/>
        </w:rPr>
        <w:t>:</w:t>
      </w:r>
    </w:p>
    <w:p w14:paraId="200C73FB" w14:textId="77777777" w:rsidR="00610CDA" w:rsidRPr="00AA7F16" w:rsidRDefault="00610CDA" w:rsidP="00610CDA">
      <w:pPr>
        <w:pStyle w:val="hlavikov"/>
        <w:numPr>
          <w:ilvl w:val="0"/>
          <w:numId w:val="8"/>
        </w:numPr>
        <w:ind w:right="0"/>
        <w:rPr>
          <w:sz w:val="22"/>
          <w:szCs w:val="22"/>
        </w:rPr>
      </w:pPr>
      <w:r>
        <w:rPr>
          <w:sz w:val="22"/>
          <w:szCs w:val="22"/>
        </w:rPr>
        <w:t>uplynutím doby, na kterou byla sjednána tato smlouva,</w:t>
      </w:r>
    </w:p>
    <w:p w14:paraId="1D8CEDF7" w14:textId="77777777" w:rsidR="00610CDA" w:rsidRDefault="00610CDA" w:rsidP="00610CDA">
      <w:pPr>
        <w:pStyle w:val="hlavikov"/>
        <w:numPr>
          <w:ilvl w:val="0"/>
          <w:numId w:val="8"/>
        </w:numPr>
        <w:ind w:right="0"/>
        <w:rPr>
          <w:sz w:val="22"/>
          <w:szCs w:val="22"/>
        </w:rPr>
      </w:pPr>
      <w:r>
        <w:rPr>
          <w:sz w:val="22"/>
          <w:szCs w:val="22"/>
        </w:rPr>
        <w:t>písemnou d</w:t>
      </w:r>
      <w:r w:rsidRPr="00C36CBB">
        <w:rPr>
          <w:sz w:val="22"/>
          <w:szCs w:val="22"/>
        </w:rPr>
        <w:t>ohodou smluvních stran,</w:t>
      </w:r>
    </w:p>
    <w:p w14:paraId="4291CE42" w14:textId="77777777" w:rsidR="00610CDA" w:rsidRDefault="00610CDA" w:rsidP="00610CDA">
      <w:pPr>
        <w:pStyle w:val="hlavikov"/>
        <w:numPr>
          <w:ilvl w:val="0"/>
          <w:numId w:val="8"/>
        </w:numPr>
        <w:ind w:right="0"/>
        <w:rPr>
          <w:sz w:val="22"/>
          <w:szCs w:val="22"/>
        </w:rPr>
      </w:pPr>
      <w:r>
        <w:rPr>
          <w:sz w:val="22"/>
          <w:szCs w:val="22"/>
        </w:rPr>
        <w:t>o</w:t>
      </w:r>
      <w:r w:rsidRPr="00C36CBB">
        <w:rPr>
          <w:sz w:val="22"/>
          <w:szCs w:val="22"/>
        </w:rPr>
        <w:t>dstoupením od smlouvy jedné ze smluvních stran</w:t>
      </w:r>
      <w:r>
        <w:rPr>
          <w:sz w:val="22"/>
          <w:szCs w:val="22"/>
        </w:rPr>
        <w:t xml:space="preserve"> z důvodů stanovených zákonem</w:t>
      </w:r>
      <w:r w:rsidRPr="00C36CBB">
        <w:rPr>
          <w:sz w:val="22"/>
          <w:szCs w:val="22"/>
        </w:rPr>
        <w:t>,</w:t>
      </w:r>
    </w:p>
    <w:p w14:paraId="6EA29649" w14:textId="77777777" w:rsidR="00610CDA" w:rsidRDefault="00610CDA" w:rsidP="00610CDA">
      <w:pPr>
        <w:pStyle w:val="hlavikov"/>
        <w:numPr>
          <w:ilvl w:val="0"/>
          <w:numId w:val="8"/>
        </w:numPr>
        <w:ind w:right="0"/>
        <w:rPr>
          <w:sz w:val="22"/>
          <w:szCs w:val="22"/>
        </w:rPr>
      </w:pPr>
      <w:r>
        <w:rPr>
          <w:sz w:val="22"/>
          <w:szCs w:val="22"/>
        </w:rPr>
        <w:t>v</w:t>
      </w:r>
      <w:r w:rsidRPr="00C36CBB">
        <w:rPr>
          <w:sz w:val="22"/>
          <w:szCs w:val="22"/>
        </w:rPr>
        <w:t>ýpovědí</w:t>
      </w:r>
      <w:r>
        <w:rPr>
          <w:sz w:val="22"/>
          <w:szCs w:val="22"/>
        </w:rPr>
        <w:t xml:space="preserve"> </w:t>
      </w:r>
      <w:r w:rsidRPr="00073541">
        <w:rPr>
          <w:sz w:val="22"/>
          <w:szCs w:val="22"/>
        </w:rPr>
        <w:t>jedné ze smluvních stran</w:t>
      </w:r>
      <w:r>
        <w:rPr>
          <w:sz w:val="22"/>
          <w:szCs w:val="22"/>
        </w:rPr>
        <w:t xml:space="preserve"> z důvodů stanovených zákonem či touto smlouvou</w:t>
      </w:r>
      <w:r w:rsidRPr="00C36CBB">
        <w:rPr>
          <w:sz w:val="22"/>
          <w:szCs w:val="22"/>
        </w:rPr>
        <w:t>,</w:t>
      </w:r>
    </w:p>
    <w:p w14:paraId="6E6C6654" w14:textId="77777777" w:rsidR="00610CDA" w:rsidRPr="000547C9" w:rsidRDefault="00610CDA" w:rsidP="00610CDA">
      <w:pPr>
        <w:pStyle w:val="hlavikov"/>
        <w:numPr>
          <w:ilvl w:val="0"/>
          <w:numId w:val="8"/>
        </w:numPr>
        <w:spacing w:after="120"/>
        <w:ind w:left="714" w:right="0" w:hanging="357"/>
        <w:rPr>
          <w:color w:val="auto"/>
          <w:sz w:val="22"/>
          <w:szCs w:val="22"/>
        </w:rPr>
      </w:pPr>
      <w:r w:rsidRPr="000547C9">
        <w:rPr>
          <w:color w:val="auto"/>
          <w:sz w:val="22"/>
          <w:szCs w:val="22"/>
        </w:rPr>
        <w:t>zánikem předmětu nájmu.</w:t>
      </w:r>
    </w:p>
    <w:p w14:paraId="4F9E8F70" w14:textId="77777777" w:rsidR="00610CDA" w:rsidRDefault="00610CDA" w:rsidP="00610CDA">
      <w:pPr>
        <w:pStyle w:val="hlavikov"/>
        <w:numPr>
          <w:ilvl w:val="0"/>
          <w:numId w:val="10"/>
        </w:numPr>
        <w:spacing w:after="120"/>
        <w:ind w:left="284" w:right="0" w:hanging="284"/>
        <w:rPr>
          <w:sz w:val="22"/>
          <w:szCs w:val="22"/>
        </w:rPr>
      </w:pPr>
      <w:r>
        <w:rPr>
          <w:sz w:val="22"/>
          <w:szCs w:val="22"/>
        </w:rPr>
        <w:t>Pronajímatel může nájem vypovědět</w:t>
      </w:r>
      <w:r w:rsidRPr="00591A22">
        <w:rPr>
          <w:sz w:val="22"/>
          <w:szCs w:val="22"/>
        </w:rPr>
        <w:t xml:space="preserve"> písemnou výpovědí bez výpovědní doby v</w:t>
      </w:r>
      <w:r>
        <w:rPr>
          <w:sz w:val="22"/>
          <w:szCs w:val="22"/>
        </w:rPr>
        <w:t> </w:t>
      </w:r>
      <w:r w:rsidRPr="00591A22">
        <w:rPr>
          <w:sz w:val="22"/>
          <w:szCs w:val="22"/>
        </w:rPr>
        <w:t>případě</w:t>
      </w:r>
      <w:r>
        <w:rPr>
          <w:sz w:val="22"/>
          <w:szCs w:val="22"/>
        </w:rPr>
        <w:t>, kdy</w:t>
      </w:r>
      <w:r w:rsidRPr="00591A22">
        <w:rPr>
          <w:sz w:val="22"/>
          <w:szCs w:val="22"/>
        </w:rPr>
        <w:t xml:space="preserve"> nájemce užívá předmět nájmu v rozporu s touto smlouvou, obecně závaznými právními předpisy, </w:t>
      </w:r>
      <w:r>
        <w:rPr>
          <w:sz w:val="22"/>
          <w:szCs w:val="22"/>
        </w:rPr>
        <w:t>nebo</w:t>
      </w:r>
      <w:r w:rsidRPr="00591A22">
        <w:rPr>
          <w:sz w:val="22"/>
          <w:szCs w:val="22"/>
        </w:rPr>
        <w:t xml:space="preserve"> dobrými mravy</w:t>
      </w:r>
      <w:r>
        <w:rPr>
          <w:sz w:val="22"/>
          <w:szCs w:val="22"/>
        </w:rPr>
        <w:t>, či jinak porušuje své povinnosti z této smlouvy vyplývající a zároveň nesjednal nápravu mu pronajímatelem vytýkaného konání či opomenutí ve lhůtě určené mu v předchozí písemné výzvě ze strany pronajímatele</w:t>
      </w:r>
      <w:r w:rsidRPr="00591A22">
        <w:rPr>
          <w:sz w:val="22"/>
          <w:szCs w:val="22"/>
        </w:rPr>
        <w:t>.</w:t>
      </w:r>
    </w:p>
    <w:p w14:paraId="10F19D52" w14:textId="77777777" w:rsidR="00610CDA" w:rsidRDefault="00610CDA" w:rsidP="00610CDA">
      <w:pPr>
        <w:pStyle w:val="hlavikov"/>
        <w:numPr>
          <w:ilvl w:val="0"/>
          <w:numId w:val="10"/>
        </w:numPr>
        <w:spacing w:after="120"/>
        <w:ind w:left="284" w:right="0" w:hanging="284"/>
        <w:rPr>
          <w:sz w:val="22"/>
          <w:szCs w:val="22"/>
        </w:rPr>
      </w:pPr>
      <w:r>
        <w:rPr>
          <w:sz w:val="22"/>
          <w:szCs w:val="22"/>
        </w:rPr>
        <w:t xml:space="preserve">V případě, že bude při výkonu činnosti dle této smlouvy v důsledku úmyslného nebo nedbalostního jednání či opomenutí nájemce způsobena újma na zdraví třetí osobě, je pronajímatel oprávněn smlouvu vypovědět </w:t>
      </w:r>
      <w:r w:rsidRPr="00591A22">
        <w:rPr>
          <w:sz w:val="22"/>
          <w:szCs w:val="22"/>
        </w:rPr>
        <w:t>písemnou výpovědí bez výpovědní doby</w:t>
      </w:r>
      <w:r>
        <w:rPr>
          <w:sz w:val="22"/>
          <w:szCs w:val="22"/>
        </w:rPr>
        <w:t>, aniž by předtím vyzýval nájemce k nápravě.</w:t>
      </w:r>
    </w:p>
    <w:p w14:paraId="202D2044" w14:textId="77777777" w:rsidR="00610CDA" w:rsidRDefault="00610CDA" w:rsidP="00610CDA">
      <w:pPr>
        <w:pStyle w:val="hlavikov"/>
        <w:numPr>
          <w:ilvl w:val="0"/>
          <w:numId w:val="10"/>
        </w:numPr>
        <w:spacing w:after="120"/>
        <w:ind w:left="284" w:right="0" w:hanging="284"/>
        <w:rPr>
          <w:sz w:val="22"/>
          <w:szCs w:val="22"/>
        </w:rPr>
      </w:pPr>
      <w:r>
        <w:rPr>
          <w:sz w:val="22"/>
          <w:szCs w:val="22"/>
        </w:rPr>
        <w:t>V případě předčasného ukončení smluvního vztahu dle této smlouvy bude postupována analogicky podle čl. II. odst. 4.</w:t>
      </w:r>
    </w:p>
    <w:p w14:paraId="7E3BA37F" w14:textId="77777777" w:rsidR="00610CDA" w:rsidRDefault="00610CDA" w:rsidP="00610CDA">
      <w:pPr>
        <w:pStyle w:val="hlavikov"/>
        <w:numPr>
          <w:ilvl w:val="0"/>
          <w:numId w:val="10"/>
        </w:numPr>
        <w:spacing w:after="120"/>
        <w:ind w:left="284" w:right="0" w:hanging="284"/>
        <w:rPr>
          <w:sz w:val="22"/>
          <w:szCs w:val="22"/>
        </w:rPr>
      </w:pPr>
      <w:r w:rsidRPr="002C2E1F">
        <w:rPr>
          <w:sz w:val="22"/>
          <w:szCs w:val="22"/>
        </w:rPr>
        <w:t>Smluvní strany se dohodly, že výpovědní doba dle § 2310 odst. 2 ve vztahu k § 2308 a 2309 zákona č.</w:t>
      </w:r>
      <w:r>
        <w:rPr>
          <w:sz w:val="22"/>
          <w:szCs w:val="22"/>
        </w:rPr>
        <w:t> </w:t>
      </w:r>
      <w:r w:rsidRPr="002C2E1F">
        <w:rPr>
          <w:sz w:val="22"/>
          <w:szCs w:val="22"/>
        </w:rPr>
        <w:t>89/2012 Sb., občanského zákon</w:t>
      </w:r>
      <w:r>
        <w:rPr>
          <w:sz w:val="22"/>
          <w:szCs w:val="22"/>
        </w:rPr>
        <w:t>í</w:t>
      </w:r>
      <w:r w:rsidRPr="002C2E1F">
        <w:rPr>
          <w:sz w:val="22"/>
          <w:szCs w:val="22"/>
        </w:rPr>
        <w:t>ku, ve znění pozdějších předpisů, je třídenní a dále, že §</w:t>
      </w:r>
      <w:r>
        <w:rPr>
          <w:sz w:val="22"/>
          <w:szCs w:val="22"/>
        </w:rPr>
        <w:t> </w:t>
      </w:r>
      <w:r w:rsidRPr="002C2E1F">
        <w:rPr>
          <w:sz w:val="22"/>
          <w:szCs w:val="22"/>
        </w:rPr>
        <w:t>2314 téhož zákona se na jejich smluvní vztah neuplatní.</w:t>
      </w:r>
    </w:p>
    <w:p w14:paraId="50FC3453" w14:textId="77777777" w:rsidR="00610CDA" w:rsidRDefault="00610CDA" w:rsidP="00610CDA">
      <w:pPr>
        <w:pStyle w:val="hlavikov"/>
        <w:numPr>
          <w:ilvl w:val="0"/>
          <w:numId w:val="10"/>
        </w:numPr>
        <w:ind w:left="284" w:right="0" w:hanging="284"/>
        <w:rPr>
          <w:sz w:val="22"/>
          <w:szCs w:val="22"/>
        </w:rPr>
      </w:pPr>
      <w:r w:rsidRPr="002C2E1F">
        <w:rPr>
          <w:sz w:val="22"/>
          <w:szCs w:val="22"/>
        </w:rPr>
        <w:t>Smluvní strana, která nájem nevypověděla, nemá nárok na odstupné.</w:t>
      </w:r>
    </w:p>
    <w:p w14:paraId="6A0B30C0" w14:textId="77777777" w:rsidR="001C0409" w:rsidRDefault="001C0409" w:rsidP="001C0409">
      <w:pPr>
        <w:pStyle w:val="hlavikov"/>
        <w:ind w:left="284" w:right="0"/>
        <w:rPr>
          <w:sz w:val="22"/>
          <w:szCs w:val="22"/>
        </w:rPr>
      </w:pPr>
    </w:p>
    <w:p w14:paraId="2BCA1A3A" w14:textId="77777777" w:rsidR="00610CDA" w:rsidRDefault="00610CDA" w:rsidP="00610CDA">
      <w:pPr>
        <w:pStyle w:val="hlavikov"/>
        <w:ind w:right="0"/>
        <w:jc w:val="center"/>
        <w:rPr>
          <w:b/>
          <w:sz w:val="22"/>
          <w:szCs w:val="22"/>
        </w:rPr>
      </w:pPr>
      <w:r w:rsidRPr="00C36CBB">
        <w:rPr>
          <w:b/>
          <w:sz w:val="22"/>
          <w:szCs w:val="22"/>
        </w:rPr>
        <w:t>VIII.</w:t>
      </w:r>
      <w:r>
        <w:rPr>
          <w:b/>
          <w:sz w:val="22"/>
          <w:szCs w:val="22"/>
        </w:rPr>
        <w:t xml:space="preserve"> </w:t>
      </w:r>
      <w:r w:rsidRPr="00C36CBB">
        <w:rPr>
          <w:b/>
          <w:sz w:val="22"/>
          <w:szCs w:val="22"/>
        </w:rPr>
        <w:t>Závěrečná ustanovení</w:t>
      </w:r>
    </w:p>
    <w:p w14:paraId="035CE516" w14:textId="77777777" w:rsidR="00610CDA" w:rsidRPr="006C057D" w:rsidRDefault="00610CDA" w:rsidP="00610CDA">
      <w:pPr>
        <w:pStyle w:val="hlavikov"/>
        <w:numPr>
          <w:ilvl w:val="0"/>
          <w:numId w:val="22"/>
        </w:numPr>
        <w:spacing w:after="120"/>
        <w:ind w:left="284" w:hanging="284"/>
        <w:rPr>
          <w:sz w:val="22"/>
          <w:szCs w:val="22"/>
        </w:rPr>
      </w:pPr>
      <w:r w:rsidRPr="006C057D">
        <w:rPr>
          <w:sz w:val="22"/>
          <w:szCs w:val="22"/>
        </w:rPr>
        <w:t>Tato smlouva nabývá platnosti a účinnosti v den jejího podpisu oprávněnými zástupci obou smluvních stran.</w:t>
      </w:r>
    </w:p>
    <w:p w14:paraId="1DCD3172" w14:textId="77777777" w:rsidR="00610CDA" w:rsidRDefault="00610CDA" w:rsidP="00610CDA">
      <w:pPr>
        <w:pStyle w:val="hlavikov"/>
        <w:numPr>
          <w:ilvl w:val="0"/>
          <w:numId w:val="22"/>
        </w:numPr>
        <w:spacing w:after="120"/>
        <w:ind w:left="284" w:hanging="284"/>
        <w:rPr>
          <w:sz w:val="22"/>
          <w:szCs w:val="22"/>
        </w:rPr>
      </w:pPr>
      <w:r w:rsidRPr="00C670DD">
        <w:rPr>
          <w:sz w:val="22"/>
          <w:szCs w:val="22"/>
        </w:rPr>
        <w:t>Práva a povinnosti smluvních stran výslovně neupravená touto smlouvou se řídí příslušnými ustanoveními zákona č. 89/2012 Sb., občanského zákoníku, ve znění pozdějších předpisů.</w:t>
      </w:r>
    </w:p>
    <w:p w14:paraId="63EE9B95" w14:textId="77777777" w:rsidR="00610CDA" w:rsidRPr="00835BD5" w:rsidRDefault="00610CDA" w:rsidP="00610CDA">
      <w:pPr>
        <w:pStyle w:val="hlavikov"/>
        <w:numPr>
          <w:ilvl w:val="0"/>
          <w:numId w:val="22"/>
        </w:numPr>
        <w:spacing w:after="120"/>
        <w:ind w:left="284" w:hanging="284"/>
        <w:rPr>
          <w:sz w:val="22"/>
          <w:szCs w:val="22"/>
        </w:rPr>
      </w:pPr>
      <w:r w:rsidRPr="00835BD5">
        <w:rPr>
          <w:sz w:val="22"/>
          <w:szCs w:val="22"/>
        </w:rPr>
        <w:t>Veškerá podání a jiná oznámení, která se doručují smluvním stranám, je třeba doručit osobně, nebo doporučenou listovní zásilkou s</w:t>
      </w:r>
      <w:r>
        <w:rPr>
          <w:sz w:val="22"/>
          <w:szCs w:val="22"/>
        </w:rPr>
        <w:t> </w:t>
      </w:r>
      <w:r w:rsidRPr="00835BD5">
        <w:rPr>
          <w:sz w:val="22"/>
          <w:szCs w:val="22"/>
        </w:rPr>
        <w:t>doručenkou</w:t>
      </w:r>
      <w:r>
        <w:rPr>
          <w:sz w:val="22"/>
          <w:szCs w:val="22"/>
        </w:rPr>
        <w:t xml:space="preserve"> na adresu uvedenou v záhlaví této smlouvy</w:t>
      </w:r>
      <w:r w:rsidRPr="00835BD5">
        <w:rPr>
          <w:sz w:val="22"/>
          <w:szCs w:val="22"/>
        </w:rPr>
        <w:t>.</w:t>
      </w:r>
    </w:p>
    <w:p w14:paraId="53D393AC" w14:textId="77777777" w:rsidR="00610CDA" w:rsidRDefault="00610CDA" w:rsidP="00610CDA">
      <w:pPr>
        <w:pStyle w:val="hlavikov"/>
        <w:numPr>
          <w:ilvl w:val="0"/>
          <w:numId w:val="22"/>
        </w:numPr>
        <w:spacing w:after="120"/>
        <w:ind w:left="284" w:hanging="284"/>
        <w:rPr>
          <w:sz w:val="22"/>
          <w:szCs w:val="22"/>
        </w:rPr>
      </w:pPr>
      <w:r w:rsidRPr="00C670DD">
        <w:rPr>
          <w:sz w:val="22"/>
          <w:szCs w:val="22"/>
        </w:rPr>
        <w:t>Smluvní strany se dohodly, že v případě zániku právního vztahu založeného touto smlouvou zůstávají v</w:t>
      </w:r>
      <w:r>
        <w:rPr>
          <w:sz w:val="22"/>
          <w:szCs w:val="22"/>
        </w:rPr>
        <w:t> </w:t>
      </w:r>
      <w:r w:rsidRPr="00C670DD">
        <w:rPr>
          <w:sz w:val="22"/>
          <w:szCs w:val="22"/>
        </w:rPr>
        <w:t>platnosti a účinnosti i nadále ustanovení, z jejichž povahy vyplývá, že mají zůstat nedotčena zánikem právního vztahu založeného touto smlouvou.</w:t>
      </w:r>
    </w:p>
    <w:p w14:paraId="76D50094" w14:textId="77777777" w:rsidR="00610CDA" w:rsidRDefault="00610CDA" w:rsidP="00610CDA">
      <w:pPr>
        <w:pStyle w:val="hlavikov"/>
        <w:numPr>
          <w:ilvl w:val="0"/>
          <w:numId w:val="22"/>
        </w:numPr>
        <w:spacing w:after="120"/>
        <w:ind w:left="284" w:hanging="284"/>
        <w:rPr>
          <w:sz w:val="22"/>
          <w:szCs w:val="22"/>
        </w:rPr>
      </w:pPr>
      <w:r w:rsidRPr="00C670DD">
        <w:rPr>
          <w:sz w:val="22"/>
          <w:szCs w:val="22"/>
        </w:rPr>
        <w:t>Smlouva je vyhotovena ve dvou stejnopisech s platností originálu, z nichž každá smluvní strana obdrží po jednom.</w:t>
      </w:r>
    </w:p>
    <w:p w14:paraId="64841876" w14:textId="77777777" w:rsidR="00610CDA" w:rsidRDefault="00610CDA" w:rsidP="00610CDA">
      <w:pPr>
        <w:pStyle w:val="hlavikov"/>
        <w:numPr>
          <w:ilvl w:val="0"/>
          <w:numId w:val="22"/>
        </w:numPr>
        <w:spacing w:after="120"/>
        <w:ind w:left="284" w:hanging="284"/>
        <w:rPr>
          <w:sz w:val="22"/>
          <w:szCs w:val="22"/>
        </w:rPr>
      </w:pPr>
      <w:r w:rsidRPr="00C670DD">
        <w:rPr>
          <w:sz w:val="22"/>
          <w:szCs w:val="22"/>
        </w:rPr>
        <w:t>Tuto smlouvu lze měnit, doplňovat a upřesňovat pouze oboustra</w:t>
      </w:r>
      <w:r>
        <w:rPr>
          <w:sz w:val="22"/>
          <w:szCs w:val="22"/>
        </w:rPr>
        <w:t>nně odsouhlasenými, písemnými a </w:t>
      </w:r>
      <w:r w:rsidRPr="00C670DD">
        <w:rPr>
          <w:sz w:val="22"/>
          <w:szCs w:val="22"/>
        </w:rPr>
        <w:t>průběžně číslovanými dodatky, podepsanými oprávněnými zástupci obou smluvních stran, které musí být obsaženy na jedné listině.</w:t>
      </w:r>
    </w:p>
    <w:p w14:paraId="3AAB59E2" w14:textId="77777777" w:rsidR="00610CDA" w:rsidRDefault="00610CDA" w:rsidP="00610CDA">
      <w:pPr>
        <w:pStyle w:val="hlavikov"/>
        <w:numPr>
          <w:ilvl w:val="0"/>
          <w:numId w:val="22"/>
        </w:numPr>
        <w:spacing w:after="120"/>
        <w:ind w:left="284" w:hanging="284"/>
        <w:rPr>
          <w:sz w:val="22"/>
          <w:szCs w:val="22"/>
        </w:rPr>
      </w:pPr>
      <w:r w:rsidRPr="00C670DD">
        <w:rPr>
          <w:sz w:val="22"/>
          <w:szCs w:val="22"/>
        </w:rPr>
        <w:t>V případě neplatnosti nebo neúčinnosti některého ustanovení této smlouvy nebudou dotčena ostatní ustanovení smlouvy.</w:t>
      </w:r>
    </w:p>
    <w:p w14:paraId="5AA405F9" w14:textId="77777777" w:rsidR="00610CDA" w:rsidRDefault="00610CDA" w:rsidP="00610CDA">
      <w:pPr>
        <w:pStyle w:val="hlavikov"/>
        <w:numPr>
          <w:ilvl w:val="0"/>
          <w:numId w:val="22"/>
        </w:numPr>
        <w:spacing w:after="120"/>
        <w:ind w:left="284" w:hanging="284"/>
        <w:rPr>
          <w:sz w:val="22"/>
          <w:szCs w:val="22"/>
        </w:rPr>
      </w:pPr>
      <w:r w:rsidRPr="00C670DD">
        <w:rPr>
          <w:sz w:val="22"/>
          <w:szCs w:val="22"/>
        </w:rPr>
        <w:t xml:space="preserve">Podpisem této smlouvy nájemce jako subjekt údajů potvrzuje, že pronajímatel jako správce údajů splnil vůči němu informační povinnost ve smyslu </w:t>
      </w:r>
      <w:r>
        <w:rPr>
          <w:sz w:val="22"/>
          <w:szCs w:val="22"/>
        </w:rPr>
        <w:t xml:space="preserve">zákona č. 110/2019 Sb., </w:t>
      </w:r>
      <w:r w:rsidRPr="00141413">
        <w:rPr>
          <w:sz w:val="22"/>
          <w:szCs w:val="22"/>
        </w:rPr>
        <w:t xml:space="preserve">o zpracování osobních údajů </w:t>
      </w:r>
      <w:r>
        <w:rPr>
          <w:sz w:val="22"/>
          <w:szCs w:val="22"/>
        </w:rPr>
        <w:t>a </w:t>
      </w:r>
      <w:r w:rsidRPr="00C670DD">
        <w:rPr>
          <w:sz w:val="22"/>
          <w:szCs w:val="22"/>
        </w:rPr>
        <w:t xml:space="preserve">Nařízení Evropského parlamentu a Rady (EU) 2016/679 /GDPR/, týkající se zejména rozsahu, účelu, </w:t>
      </w:r>
      <w:r w:rsidRPr="00C670DD">
        <w:rPr>
          <w:sz w:val="22"/>
          <w:szCs w:val="22"/>
        </w:rPr>
        <w:lastRenderedPageBreak/>
        <w:t>způsobu, místa provádění zpracování osobních dat subjektu údajů a možnosti nakládání s nimi, jakož i</w:t>
      </w:r>
      <w:r>
        <w:rPr>
          <w:sz w:val="22"/>
          <w:szCs w:val="22"/>
        </w:rPr>
        <w:t> </w:t>
      </w:r>
      <w:r w:rsidRPr="00C670DD">
        <w:rPr>
          <w:sz w:val="22"/>
          <w:szCs w:val="22"/>
        </w:rPr>
        <w:t>osobě jejich zpracovatele. Nájemce podpisem této smlouvy souhlasí se zpracováním osobních údajů. Souhlas se zpracováním osobních údajů je dobrovolný a</w:t>
      </w:r>
      <w:r>
        <w:rPr>
          <w:sz w:val="22"/>
          <w:szCs w:val="22"/>
        </w:rPr>
        <w:t> </w:t>
      </w:r>
      <w:r w:rsidRPr="00C670DD">
        <w:rPr>
          <w:sz w:val="22"/>
          <w:szCs w:val="22"/>
        </w:rPr>
        <w:t xml:space="preserve">nájemce jej může kdykoliv zcela nebo z části odvolat. V případě odvolání souhlasu </w:t>
      </w:r>
      <w:r w:rsidRPr="00FD6595">
        <w:rPr>
          <w:sz w:val="22"/>
          <w:szCs w:val="22"/>
        </w:rPr>
        <w:t>nájemcem, pronajímatel nebude nadále osobní údaje zpracovávat. Pronajímatel tak bude zpracovávat pouze osobní údaje nájemce pro účely, ke kterým podle zákona souhlas nájemce nepotřebuje. Nájemce podpisem této smlouvy uděluje souhlas se zpracováním osobních údajů pro účely této smlouvy, a to po dobu trvání této smlouvy a dále na dobu 10 let po jejím skončení, a</w:t>
      </w:r>
      <w:r>
        <w:rPr>
          <w:sz w:val="22"/>
          <w:szCs w:val="22"/>
        </w:rPr>
        <w:t> </w:t>
      </w:r>
      <w:r w:rsidRPr="00FD6595">
        <w:rPr>
          <w:sz w:val="22"/>
          <w:szCs w:val="22"/>
        </w:rPr>
        <w:t>to o svobodné vůli a bez nátlaku</w:t>
      </w:r>
      <w:r w:rsidRPr="003C07FF">
        <w:rPr>
          <w:sz w:val="22"/>
          <w:szCs w:val="22"/>
        </w:rPr>
        <w:t>.</w:t>
      </w:r>
    </w:p>
    <w:p w14:paraId="6185F740" w14:textId="77777777" w:rsidR="00610CDA" w:rsidRDefault="00610CDA" w:rsidP="00610CDA">
      <w:pPr>
        <w:pStyle w:val="hlavikov"/>
        <w:numPr>
          <w:ilvl w:val="0"/>
          <w:numId w:val="22"/>
        </w:numPr>
        <w:ind w:left="284" w:right="0" w:hanging="284"/>
        <w:rPr>
          <w:sz w:val="22"/>
          <w:szCs w:val="22"/>
        </w:rPr>
      </w:pPr>
      <w:r w:rsidRPr="00C670DD">
        <w:rPr>
          <w:sz w:val="22"/>
          <w:szCs w:val="22"/>
        </w:rPr>
        <w:t>Obě smluvní strany potvrzují autentičnost této smlouvy a prohlašují, že si smlouvu přečetly, s jejím obsahem souhlasí, že smlouva byla sepsána na základě pravdivých údajů, z</w:t>
      </w:r>
      <w:r>
        <w:rPr>
          <w:sz w:val="22"/>
          <w:szCs w:val="22"/>
        </w:rPr>
        <w:t xml:space="preserve"> jejich pravé a svobodné vůle a </w:t>
      </w:r>
      <w:r w:rsidRPr="00C670DD">
        <w:rPr>
          <w:sz w:val="22"/>
          <w:szCs w:val="22"/>
        </w:rPr>
        <w:t>nebyla uzavřena v tísni ani za jinak jednostranně nevýhodných podmínek, což stvrzují svým podpisem</w:t>
      </w:r>
      <w:r>
        <w:rPr>
          <w:sz w:val="22"/>
          <w:szCs w:val="22"/>
        </w:rPr>
        <w:t>, resp. podpisem svého oprávněného zástupce</w:t>
      </w:r>
      <w:r w:rsidRPr="00C670DD">
        <w:rPr>
          <w:sz w:val="22"/>
          <w:szCs w:val="22"/>
        </w:rPr>
        <w:t>.</w:t>
      </w:r>
    </w:p>
    <w:p w14:paraId="6B6B2B43" w14:textId="77777777" w:rsidR="00610CDA" w:rsidRDefault="00610CDA" w:rsidP="00610CDA">
      <w:pPr>
        <w:pStyle w:val="hlavikov"/>
        <w:ind w:right="0"/>
        <w:rPr>
          <w:sz w:val="22"/>
          <w:szCs w:val="22"/>
        </w:rPr>
      </w:pPr>
    </w:p>
    <w:p w14:paraId="0967A174" w14:textId="77777777" w:rsidR="00610CDA" w:rsidRDefault="00610CDA" w:rsidP="00610CDA">
      <w:pPr>
        <w:pStyle w:val="hlavikov"/>
        <w:ind w:right="0"/>
        <w:rPr>
          <w:sz w:val="22"/>
          <w:szCs w:val="22"/>
        </w:rPr>
      </w:pPr>
      <w:r w:rsidRPr="00C36CBB">
        <w:rPr>
          <w:sz w:val="22"/>
          <w:szCs w:val="22"/>
        </w:rPr>
        <w:t xml:space="preserve">Přílohy:  </w:t>
      </w:r>
    </w:p>
    <w:p w14:paraId="67A99935" w14:textId="06477868" w:rsidR="00610CDA" w:rsidRDefault="00610CDA" w:rsidP="00610CDA">
      <w:pPr>
        <w:pStyle w:val="hlavikov"/>
        <w:numPr>
          <w:ilvl w:val="0"/>
          <w:numId w:val="19"/>
        </w:numPr>
        <w:ind w:right="0"/>
        <w:rPr>
          <w:sz w:val="22"/>
          <w:szCs w:val="22"/>
        </w:rPr>
      </w:pPr>
      <w:r w:rsidRPr="00C36CBB">
        <w:rPr>
          <w:sz w:val="22"/>
          <w:szCs w:val="22"/>
        </w:rPr>
        <w:t>Výpis z</w:t>
      </w:r>
      <w:r>
        <w:rPr>
          <w:sz w:val="22"/>
          <w:szCs w:val="22"/>
        </w:rPr>
        <w:t> veřejné části Ž</w:t>
      </w:r>
      <w:r w:rsidRPr="00666297">
        <w:rPr>
          <w:sz w:val="22"/>
          <w:szCs w:val="22"/>
        </w:rPr>
        <w:t>ivnostenského</w:t>
      </w:r>
      <w:r>
        <w:rPr>
          <w:sz w:val="22"/>
          <w:szCs w:val="22"/>
        </w:rPr>
        <w:t xml:space="preserve"> rejstříku</w:t>
      </w:r>
      <w:r w:rsidR="007D2762">
        <w:rPr>
          <w:sz w:val="22"/>
          <w:szCs w:val="22"/>
        </w:rPr>
        <w:t xml:space="preserve">  </w:t>
      </w:r>
      <w:r w:rsidR="00582A76">
        <w:rPr>
          <w:sz w:val="22"/>
          <w:szCs w:val="22"/>
        </w:rPr>
        <w:t>n</w:t>
      </w:r>
      <w:r w:rsidR="007D2762">
        <w:rPr>
          <w:sz w:val="22"/>
          <w:szCs w:val="22"/>
        </w:rPr>
        <w:t>ájemce</w:t>
      </w:r>
    </w:p>
    <w:p w14:paraId="70677DB0" w14:textId="424BD23E" w:rsidR="00610CDA" w:rsidRPr="003F0AEC" w:rsidRDefault="00610CDA" w:rsidP="00610CDA">
      <w:pPr>
        <w:pStyle w:val="hlavikov"/>
        <w:numPr>
          <w:ilvl w:val="0"/>
          <w:numId w:val="19"/>
        </w:numPr>
        <w:ind w:right="0"/>
        <w:rPr>
          <w:sz w:val="22"/>
          <w:szCs w:val="22"/>
        </w:rPr>
      </w:pPr>
      <w:r w:rsidRPr="00C36CBB">
        <w:rPr>
          <w:sz w:val="22"/>
          <w:szCs w:val="22"/>
        </w:rPr>
        <w:t xml:space="preserve">Sazebník </w:t>
      </w:r>
      <w:r w:rsidRPr="00407D1E">
        <w:rPr>
          <w:sz w:val="22"/>
          <w:szCs w:val="22"/>
        </w:rPr>
        <w:t>úhrad za služby zajištěné společností KV CITY CENTRUM, s.r.o., Vánoční trhy 202</w:t>
      </w:r>
      <w:r w:rsidR="007D2762">
        <w:rPr>
          <w:sz w:val="22"/>
          <w:szCs w:val="22"/>
        </w:rPr>
        <w:t>4</w:t>
      </w:r>
      <w:r w:rsidR="006974CD">
        <w:rPr>
          <w:sz w:val="22"/>
          <w:szCs w:val="22"/>
        </w:rPr>
        <w:t xml:space="preserve"> </w:t>
      </w:r>
      <w:r w:rsidRPr="00407D1E">
        <w:rPr>
          <w:sz w:val="22"/>
          <w:szCs w:val="22"/>
        </w:rPr>
        <w:t>Karlovy Vary</w:t>
      </w:r>
    </w:p>
    <w:p w14:paraId="4D4DB74E" w14:textId="77777777" w:rsidR="00610CDA" w:rsidRDefault="00610CDA" w:rsidP="00610CDA">
      <w:pPr>
        <w:pStyle w:val="hlavikov"/>
        <w:ind w:right="0"/>
        <w:rPr>
          <w:sz w:val="22"/>
          <w:szCs w:val="22"/>
        </w:rPr>
      </w:pPr>
    </w:p>
    <w:p w14:paraId="397E1A9B" w14:textId="38B772A9" w:rsidR="00610CDA" w:rsidRDefault="00610CDA" w:rsidP="00610CDA">
      <w:pPr>
        <w:pStyle w:val="hlavikov"/>
        <w:ind w:right="0"/>
        <w:rPr>
          <w:sz w:val="22"/>
          <w:szCs w:val="22"/>
        </w:rPr>
      </w:pPr>
      <w:r w:rsidRPr="00C36CBB">
        <w:rPr>
          <w:sz w:val="22"/>
          <w:szCs w:val="22"/>
        </w:rPr>
        <w:t xml:space="preserve">V Karlových Varech, dne </w:t>
      </w:r>
      <w:r w:rsidR="007D2762">
        <w:rPr>
          <w:sz w:val="22"/>
          <w:szCs w:val="22"/>
        </w:rPr>
        <w:t>18</w:t>
      </w:r>
      <w:r>
        <w:rPr>
          <w:sz w:val="22"/>
          <w:szCs w:val="22"/>
        </w:rPr>
        <w:t>. 1</w:t>
      </w:r>
      <w:r w:rsidR="007D2762">
        <w:rPr>
          <w:sz w:val="22"/>
          <w:szCs w:val="22"/>
        </w:rPr>
        <w:t>1</w:t>
      </w:r>
      <w:r>
        <w:rPr>
          <w:sz w:val="22"/>
          <w:szCs w:val="22"/>
        </w:rPr>
        <w:t>. 202</w:t>
      </w:r>
      <w:r w:rsidR="007D2762">
        <w:rPr>
          <w:sz w:val="22"/>
          <w:szCs w:val="22"/>
        </w:rPr>
        <w:t>4</w:t>
      </w:r>
    </w:p>
    <w:p w14:paraId="35CF7C09" w14:textId="77777777" w:rsidR="00610CDA" w:rsidRDefault="00610CDA" w:rsidP="00610CDA">
      <w:pPr>
        <w:pStyle w:val="hlavikov"/>
        <w:ind w:right="0"/>
        <w:rPr>
          <w:sz w:val="22"/>
          <w:szCs w:val="22"/>
        </w:rPr>
      </w:pPr>
    </w:p>
    <w:p w14:paraId="016D27F9" w14:textId="77777777" w:rsidR="001C0409" w:rsidRDefault="001C0409" w:rsidP="00610CDA">
      <w:pPr>
        <w:pStyle w:val="hlavikov"/>
        <w:ind w:right="0"/>
        <w:rPr>
          <w:sz w:val="22"/>
          <w:szCs w:val="22"/>
        </w:rPr>
      </w:pPr>
    </w:p>
    <w:p w14:paraId="3577A211" w14:textId="77777777" w:rsidR="001C0409" w:rsidRDefault="001C0409" w:rsidP="00610CDA">
      <w:pPr>
        <w:pStyle w:val="hlavikov"/>
        <w:ind w:right="0"/>
        <w:rPr>
          <w:sz w:val="22"/>
          <w:szCs w:val="22"/>
        </w:rPr>
      </w:pPr>
    </w:p>
    <w:p w14:paraId="2D14BF4A" w14:textId="77777777" w:rsidR="001C3144" w:rsidRPr="00024CA8" w:rsidRDefault="001C3144" w:rsidP="00BD6859">
      <w:pPr>
        <w:pStyle w:val="hlavikov"/>
        <w:ind w:right="0"/>
        <w:rPr>
          <w:sz w:val="22"/>
          <w:szCs w:val="22"/>
        </w:rPr>
      </w:pPr>
    </w:p>
    <w:p w14:paraId="0FFB3947" w14:textId="77777777" w:rsidR="007A287D" w:rsidRPr="00024CA8" w:rsidRDefault="00C36CBB" w:rsidP="00BD6859">
      <w:pPr>
        <w:pStyle w:val="hlavikov"/>
        <w:ind w:right="0"/>
        <w:rPr>
          <w:sz w:val="22"/>
          <w:szCs w:val="22"/>
        </w:rPr>
      </w:pPr>
      <w:r w:rsidRPr="00024CA8">
        <w:rPr>
          <w:sz w:val="22"/>
          <w:szCs w:val="22"/>
        </w:rPr>
        <w:t>_______________________________</w:t>
      </w:r>
      <w:r w:rsidRPr="00024CA8">
        <w:rPr>
          <w:sz w:val="22"/>
          <w:szCs w:val="22"/>
        </w:rPr>
        <w:tab/>
      </w:r>
      <w:r w:rsidRPr="00024CA8">
        <w:rPr>
          <w:sz w:val="22"/>
          <w:szCs w:val="22"/>
        </w:rPr>
        <w:tab/>
      </w:r>
      <w:r w:rsidRPr="00024CA8">
        <w:rPr>
          <w:sz w:val="22"/>
          <w:szCs w:val="22"/>
        </w:rPr>
        <w:tab/>
        <w:t>_______________________________</w:t>
      </w:r>
      <w:r w:rsidRPr="00024CA8">
        <w:rPr>
          <w:sz w:val="22"/>
          <w:szCs w:val="22"/>
        </w:rPr>
        <w:tab/>
      </w:r>
    </w:p>
    <w:p w14:paraId="7B833E88" w14:textId="77777777" w:rsidR="0053605F" w:rsidRPr="00300FD2" w:rsidRDefault="003F0AEC" w:rsidP="0053605F">
      <w:pPr>
        <w:shd w:val="clear" w:color="auto" w:fill="FFFFFF"/>
        <w:spacing w:after="60" w:line="240" w:lineRule="auto"/>
        <w:rPr>
          <w:rFonts w:ascii="Times New Roman" w:hAnsi="Times New Roman"/>
          <w:b/>
          <w:bCs/>
          <w:color w:val="222222"/>
          <w:sz w:val="22"/>
          <w:szCs w:val="22"/>
          <w:lang w:val="cs-CZ" w:eastAsia="cs-CZ"/>
        </w:rPr>
      </w:pPr>
      <w:r w:rsidRPr="00024CA8">
        <w:rPr>
          <w:sz w:val="22"/>
          <w:szCs w:val="22"/>
        </w:rPr>
        <w:t>KV CITY CENTRUM, s.r.o.</w:t>
      </w:r>
      <w:r w:rsidR="00832CB9" w:rsidRPr="00024CA8">
        <w:rPr>
          <w:sz w:val="22"/>
          <w:szCs w:val="22"/>
        </w:rPr>
        <w:tab/>
      </w:r>
      <w:r w:rsidR="00832CB9" w:rsidRPr="00024CA8">
        <w:rPr>
          <w:sz w:val="22"/>
          <w:szCs w:val="22"/>
        </w:rPr>
        <w:tab/>
      </w:r>
      <w:r w:rsidRPr="00024CA8">
        <w:rPr>
          <w:sz w:val="22"/>
          <w:szCs w:val="22"/>
        </w:rPr>
        <w:tab/>
      </w:r>
      <w:r w:rsidRPr="00024CA8">
        <w:rPr>
          <w:sz w:val="22"/>
          <w:szCs w:val="22"/>
        </w:rPr>
        <w:tab/>
      </w:r>
      <w:r w:rsidR="0053605F" w:rsidRPr="0053605F">
        <w:rPr>
          <w:rFonts w:ascii="Times New Roman" w:hAnsi="Times New Roman"/>
          <w:color w:val="222222"/>
          <w:sz w:val="22"/>
          <w:szCs w:val="22"/>
          <w:lang w:val="cs-CZ" w:eastAsia="cs-CZ"/>
        </w:rPr>
        <w:t>CATERING VION s.r.o.</w:t>
      </w:r>
    </w:p>
    <w:p w14:paraId="775A5304" w14:textId="05F94E05" w:rsidR="003F0AEC" w:rsidRPr="00024CA8" w:rsidRDefault="00061BC5" w:rsidP="00BD6859">
      <w:pPr>
        <w:pStyle w:val="hlavikov"/>
        <w:ind w:right="0"/>
        <w:rPr>
          <w:color w:val="auto"/>
          <w:sz w:val="22"/>
          <w:szCs w:val="22"/>
        </w:rPr>
      </w:pPr>
      <w:r w:rsidRPr="00024CA8">
        <w:rPr>
          <w:sz w:val="22"/>
          <w:szCs w:val="22"/>
        </w:rPr>
        <w:t>Milan Žemličk</w:t>
      </w:r>
      <w:r w:rsidR="00E52D81" w:rsidRPr="00024CA8">
        <w:rPr>
          <w:sz w:val="22"/>
          <w:szCs w:val="22"/>
        </w:rPr>
        <w:t>a</w:t>
      </w:r>
      <w:r w:rsidRPr="00024CA8">
        <w:rPr>
          <w:sz w:val="22"/>
          <w:szCs w:val="22"/>
        </w:rPr>
        <w:tab/>
      </w:r>
      <w:r w:rsidR="00195A00" w:rsidRPr="00024CA8">
        <w:rPr>
          <w:sz w:val="22"/>
          <w:szCs w:val="22"/>
        </w:rPr>
        <w:tab/>
      </w:r>
      <w:r w:rsidR="00195A00" w:rsidRPr="00024CA8">
        <w:rPr>
          <w:sz w:val="22"/>
          <w:szCs w:val="22"/>
        </w:rPr>
        <w:tab/>
      </w:r>
      <w:r w:rsidR="00195A00" w:rsidRPr="00024CA8">
        <w:rPr>
          <w:sz w:val="22"/>
          <w:szCs w:val="22"/>
        </w:rPr>
        <w:tab/>
      </w:r>
      <w:r w:rsidR="00195A00" w:rsidRPr="00024CA8">
        <w:rPr>
          <w:sz w:val="22"/>
          <w:szCs w:val="22"/>
        </w:rPr>
        <w:tab/>
      </w:r>
      <w:r w:rsidR="00195A00" w:rsidRPr="00024CA8">
        <w:rPr>
          <w:sz w:val="22"/>
          <w:szCs w:val="22"/>
        </w:rPr>
        <w:tab/>
      </w:r>
      <w:r w:rsidR="0053605F">
        <w:rPr>
          <w:color w:val="auto"/>
          <w:sz w:val="22"/>
          <w:szCs w:val="22"/>
        </w:rPr>
        <w:t>Zoltán Javorka</w:t>
      </w:r>
    </w:p>
    <w:p w14:paraId="5F2FCB12" w14:textId="35FA83E1" w:rsidR="003F0AEC" w:rsidRPr="00024CA8" w:rsidRDefault="000D6B73" w:rsidP="00BD6859">
      <w:pPr>
        <w:pStyle w:val="hlavikov"/>
        <w:ind w:right="0"/>
        <w:rPr>
          <w:sz w:val="22"/>
          <w:szCs w:val="22"/>
        </w:rPr>
      </w:pPr>
      <w:r w:rsidRPr="00024CA8">
        <w:rPr>
          <w:sz w:val="22"/>
          <w:szCs w:val="22"/>
        </w:rPr>
        <w:t>j</w:t>
      </w:r>
      <w:r w:rsidR="00A72ED7" w:rsidRPr="00024CA8">
        <w:rPr>
          <w:sz w:val="22"/>
          <w:szCs w:val="22"/>
        </w:rPr>
        <w:t>e</w:t>
      </w:r>
      <w:r w:rsidR="003F0AEC" w:rsidRPr="00024CA8">
        <w:rPr>
          <w:sz w:val="22"/>
          <w:szCs w:val="22"/>
        </w:rPr>
        <w:t>dnatel</w:t>
      </w:r>
      <w:r w:rsidR="00A72ED7" w:rsidRPr="00024CA8">
        <w:rPr>
          <w:sz w:val="22"/>
          <w:szCs w:val="22"/>
        </w:rPr>
        <w:tab/>
      </w:r>
      <w:r w:rsidR="006974CD">
        <w:rPr>
          <w:sz w:val="22"/>
          <w:szCs w:val="22"/>
        </w:rPr>
        <w:t xml:space="preserve"> společnosti</w:t>
      </w:r>
      <w:r w:rsidR="000E232D" w:rsidRPr="00024CA8">
        <w:rPr>
          <w:sz w:val="22"/>
          <w:szCs w:val="22"/>
        </w:rPr>
        <w:tab/>
      </w:r>
      <w:r w:rsidR="000E232D" w:rsidRPr="00024CA8">
        <w:rPr>
          <w:sz w:val="22"/>
          <w:szCs w:val="22"/>
        </w:rPr>
        <w:tab/>
      </w:r>
      <w:r w:rsidR="000E232D" w:rsidRPr="00024CA8">
        <w:rPr>
          <w:sz w:val="22"/>
          <w:szCs w:val="22"/>
        </w:rPr>
        <w:tab/>
      </w:r>
      <w:r w:rsidR="000E232D" w:rsidRPr="00024CA8">
        <w:rPr>
          <w:sz w:val="22"/>
          <w:szCs w:val="22"/>
        </w:rPr>
        <w:tab/>
      </w:r>
      <w:r w:rsidRPr="00024CA8">
        <w:rPr>
          <w:sz w:val="22"/>
          <w:szCs w:val="22"/>
        </w:rPr>
        <w:tab/>
      </w:r>
      <w:r w:rsidR="002C5642" w:rsidRPr="00024CA8">
        <w:rPr>
          <w:sz w:val="22"/>
          <w:szCs w:val="22"/>
        </w:rPr>
        <w:t>jednatel</w:t>
      </w:r>
      <w:r w:rsidR="002C5642" w:rsidRPr="00024CA8">
        <w:rPr>
          <w:sz w:val="22"/>
          <w:szCs w:val="22"/>
        </w:rPr>
        <w:tab/>
      </w:r>
      <w:r w:rsidR="002C5642">
        <w:rPr>
          <w:sz w:val="22"/>
          <w:szCs w:val="22"/>
        </w:rPr>
        <w:t xml:space="preserve"> společnosti</w:t>
      </w:r>
      <w:r w:rsidR="0039382B" w:rsidRPr="00024CA8">
        <w:rPr>
          <w:sz w:val="22"/>
          <w:szCs w:val="22"/>
        </w:rPr>
        <w:tab/>
      </w:r>
    </w:p>
    <w:p w14:paraId="4ED614BB" w14:textId="5BA33CC8" w:rsidR="002C5642" w:rsidRDefault="000B2723" w:rsidP="00BD6859">
      <w:pPr>
        <w:pStyle w:val="hlavikov"/>
        <w:ind w:right="0"/>
        <w:rPr>
          <w:sz w:val="22"/>
          <w:szCs w:val="22"/>
        </w:rPr>
      </w:pPr>
      <w:r w:rsidRPr="00024CA8">
        <w:rPr>
          <w:sz w:val="22"/>
          <w:szCs w:val="22"/>
        </w:rPr>
        <w:t>/pronajímatel/</w:t>
      </w:r>
      <w:r w:rsidRPr="00024CA8">
        <w:rPr>
          <w:sz w:val="22"/>
          <w:szCs w:val="22"/>
        </w:rPr>
        <w:tab/>
      </w:r>
      <w:r w:rsidRPr="00024CA8">
        <w:rPr>
          <w:sz w:val="22"/>
          <w:szCs w:val="22"/>
        </w:rPr>
        <w:tab/>
      </w:r>
      <w:r w:rsidR="002C5642">
        <w:rPr>
          <w:sz w:val="22"/>
          <w:szCs w:val="22"/>
        </w:rPr>
        <w:tab/>
      </w:r>
      <w:r w:rsidR="002C5642">
        <w:rPr>
          <w:sz w:val="22"/>
          <w:szCs w:val="22"/>
        </w:rPr>
        <w:tab/>
      </w:r>
      <w:r w:rsidR="002C5642">
        <w:rPr>
          <w:sz w:val="22"/>
          <w:szCs w:val="22"/>
        </w:rPr>
        <w:tab/>
      </w:r>
      <w:r w:rsidR="002C5642">
        <w:rPr>
          <w:sz w:val="22"/>
          <w:szCs w:val="22"/>
        </w:rPr>
        <w:tab/>
      </w:r>
      <w:r w:rsidR="002C5642" w:rsidRPr="00024CA8">
        <w:rPr>
          <w:color w:val="auto"/>
          <w:sz w:val="22"/>
          <w:szCs w:val="22"/>
        </w:rPr>
        <w:t>/nájemce/</w:t>
      </w:r>
    </w:p>
    <w:p w14:paraId="2DCB8877" w14:textId="6615010C" w:rsidR="000B2723" w:rsidRPr="00024CA8" w:rsidRDefault="000B2723" w:rsidP="00BD6859">
      <w:pPr>
        <w:pStyle w:val="hlavikov"/>
        <w:ind w:right="0"/>
        <w:rPr>
          <w:sz w:val="22"/>
          <w:szCs w:val="22"/>
        </w:rPr>
      </w:pPr>
      <w:r w:rsidRPr="00024CA8">
        <w:rPr>
          <w:sz w:val="22"/>
          <w:szCs w:val="22"/>
        </w:rPr>
        <w:tab/>
      </w:r>
      <w:r w:rsidRPr="00024CA8">
        <w:rPr>
          <w:sz w:val="22"/>
          <w:szCs w:val="22"/>
        </w:rPr>
        <w:tab/>
      </w:r>
      <w:r w:rsidRPr="00024CA8">
        <w:rPr>
          <w:sz w:val="22"/>
          <w:szCs w:val="22"/>
        </w:rPr>
        <w:tab/>
      </w:r>
      <w:r w:rsidRPr="00024CA8">
        <w:rPr>
          <w:sz w:val="22"/>
          <w:szCs w:val="22"/>
        </w:rPr>
        <w:tab/>
      </w:r>
    </w:p>
    <w:sectPr w:rsidR="000B2723" w:rsidRPr="00024CA8" w:rsidSect="0043764C">
      <w:footerReference w:type="default" r:id="rId8"/>
      <w:pgSz w:w="11906" w:h="16838"/>
      <w:pgMar w:top="1134" w:right="1134"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3DF30" w14:textId="77777777" w:rsidR="00DE59F9" w:rsidRDefault="00DE59F9" w:rsidP="002341D2">
      <w:pPr>
        <w:spacing w:after="0" w:line="240" w:lineRule="auto"/>
      </w:pPr>
      <w:r>
        <w:separator/>
      </w:r>
    </w:p>
  </w:endnote>
  <w:endnote w:type="continuationSeparator" w:id="0">
    <w:p w14:paraId="4549CEE2" w14:textId="77777777" w:rsidR="00DE59F9" w:rsidRDefault="00DE59F9" w:rsidP="0023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53862"/>
      <w:docPartObj>
        <w:docPartGallery w:val="Page Numbers (Bottom of Page)"/>
        <w:docPartUnique/>
      </w:docPartObj>
    </w:sdtPr>
    <w:sdtEndPr/>
    <w:sdtContent>
      <w:p w14:paraId="702D82A1" w14:textId="11275334" w:rsidR="005A18F0" w:rsidRDefault="005A18F0">
        <w:pPr>
          <w:pStyle w:val="Zpat"/>
          <w:jc w:val="center"/>
        </w:pPr>
        <w:r w:rsidRPr="009A5A5D">
          <w:rPr>
            <w:rFonts w:ascii="Times New Roman" w:hAnsi="Times New Roman"/>
            <w:sz w:val="22"/>
            <w:szCs w:val="22"/>
          </w:rPr>
          <w:fldChar w:fldCharType="begin"/>
        </w:r>
        <w:r w:rsidRPr="009A5A5D">
          <w:rPr>
            <w:rFonts w:ascii="Times New Roman" w:hAnsi="Times New Roman"/>
            <w:sz w:val="22"/>
            <w:szCs w:val="22"/>
          </w:rPr>
          <w:instrText>PAGE   \* MERGEFORMAT</w:instrText>
        </w:r>
        <w:r w:rsidRPr="009A5A5D">
          <w:rPr>
            <w:rFonts w:ascii="Times New Roman" w:hAnsi="Times New Roman"/>
            <w:sz w:val="22"/>
            <w:szCs w:val="22"/>
          </w:rPr>
          <w:fldChar w:fldCharType="separate"/>
        </w:r>
        <w:r w:rsidR="00143258" w:rsidRPr="00143258">
          <w:rPr>
            <w:rFonts w:ascii="Times New Roman" w:hAnsi="Times New Roman"/>
            <w:noProof/>
            <w:sz w:val="22"/>
            <w:szCs w:val="22"/>
            <w:lang w:val="cs-CZ"/>
          </w:rPr>
          <w:t>2</w:t>
        </w:r>
        <w:r w:rsidRPr="009A5A5D">
          <w:rPr>
            <w:rFonts w:ascii="Times New Roman" w:hAnsi="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6D64E" w14:textId="77777777" w:rsidR="00DE59F9" w:rsidRDefault="00DE59F9" w:rsidP="002341D2">
      <w:pPr>
        <w:spacing w:after="0" w:line="240" w:lineRule="auto"/>
      </w:pPr>
      <w:r>
        <w:separator/>
      </w:r>
    </w:p>
  </w:footnote>
  <w:footnote w:type="continuationSeparator" w:id="0">
    <w:p w14:paraId="2CB76D79" w14:textId="77777777" w:rsidR="00DE59F9" w:rsidRDefault="00DE59F9" w:rsidP="00234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B17"/>
    <w:multiLevelType w:val="hybridMultilevel"/>
    <w:tmpl w:val="CEB214C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C42FE0"/>
    <w:multiLevelType w:val="hybridMultilevel"/>
    <w:tmpl w:val="C690F594"/>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DFD5CFC"/>
    <w:multiLevelType w:val="hybridMultilevel"/>
    <w:tmpl w:val="2F7AC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17DE3"/>
    <w:multiLevelType w:val="hybridMultilevel"/>
    <w:tmpl w:val="3C9814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5050B"/>
    <w:multiLevelType w:val="hybridMultilevel"/>
    <w:tmpl w:val="D3ECC570"/>
    <w:lvl w:ilvl="0" w:tplc="10C6F19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236D05"/>
    <w:multiLevelType w:val="hybridMultilevel"/>
    <w:tmpl w:val="B142AD16"/>
    <w:lvl w:ilvl="0" w:tplc="0405000F">
      <w:start w:val="1"/>
      <w:numFmt w:val="decimal"/>
      <w:lvlText w:val="%1."/>
      <w:lvlJc w:val="left"/>
      <w:pPr>
        <w:ind w:left="720" w:hanging="360"/>
      </w:pPr>
      <w:rPr>
        <w:rFonts w:hint="default"/>
      </w:rPr>
    </w:lvl>
    <w:lvl w:ilvl="1" w:tplc="C4BE4A1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26F56"/>
    <w:multiLevelType w:val="hybridMultilevel"/>
    <w:tmpl w:val="4BB8473A"/>
    <w:lvl w:ilvl="0" w:tplc="3F7025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61237DF"/>
    <w:multiLevelType w:val="hybridMultilevel"/>
    <w:tmpl w:val="E56E67B8"/>
    <w:lvl w:ilvl="0" w:tplc="75A015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846702"/>
    <w:multiLevelType w:val="hybridMultilevel"/>
    <w:tmpl w:val="643238E2"/>
    <w:lvl w:ilvl="0" w:tplc="04050017">
      <w:start w:val="1"/>
      <w:numFmt w:val="lowerLetter"/>
      <w:lvlText w:val="%1)"/>
      <w:lvlJc w:val="left"/>
      <w:pPr>
        <w:ind w:left="720" w:hanging="360"/>
      </w:pPr>
    </w:lvl>
    <w:lvl w:ilvl="1" w:tplc="AB0C612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CB5E5B"/>
    <w:multiLevelType w:val="hybridMultilevel"/>
    <w:tmpl w:val="25160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26611A"/>
    <w:multiLevelType w:val="hybridMultilevel"/>
    <w:tmpl w:val="7C483C48"/>
    <w:lvl w:ilvl="0" w:tplc="3C9A417C">
      <w:start w:val="4"/>
      <w:numFmt w:val="bullet"/>
      <w:lvlText w:val=""/>
      <w:lvlJc w:val="left"/>
      <w:pPr>
        <w:ind w:left="218" w:hanging="360"/>
      </w:pPr>
      <w:rPr>
        <w:rFonts w:ascii="Symbol" w:eastAsia="Times New Roman" w:hAnsi="Symbol" w:cs="Times New Roman"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1" w15:restartNumberingAfterBreak="0">
    <w:nsid w:val="2F6C7770"/>
    <w:multiLevelType w:val="hybridMultilevel"/>
    <w:tmpl w:val="770EC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D718D2"/>
    <w:multiLevelType w:val="hybridMultilevel"/>
    <w:tmpl w:val="C9F07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081CF8"/>
    <w:multiLevelType w:val="hybridMultilevel"/>
    <w:tmpl w:val="54CA1E0C"/>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C753C8"/>
    <w:multiLevelType w:val="hybridMultilevel"/>
    <w:tmpl w:val="ADB803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CB5713"/>
    <w:multiLevelType w:val="multilevel"/>
    <w:tmpl w:val="70A601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B4D0271"/>
    <w:multiLevelType w:val="hybridMultilevel"/>
    <w:tmpl w:val="B48AB4C6"/>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14F7CC4"/>
    <w:multiLevelType w:val="hybridMultilevel"/>
    <w:tmpl w:val="80523070"/>
    <w:lvl w:ilvl="0" w:tplc="006A2C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52FA1944"/>
    <w:multiLevelType w:val="hybridMultilevel"/>
    <w:tmpl w:val="DAD25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A565A"/>
    <w:multiLevelType w:val="hybridMultilevel"/>
    <w:tmpl w:val="39BC3E32"/>
    <w:lvl w:ilvl="0" w:tplc="6A3AC4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A0DC5"/>
    <w:multiLevelType w:val="hybridMultilevel"/>
    <w:tmpl w:val="F11A05E6"/>
    <w:lvl w:ilvl="0" w:tplc="D7B863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55682F"/>
    <w:multiLevelType w:val="hybridMultilevel"/>
    <w:tmpl w:val="84FE882E"/>
    <w:lvl w:ilvl="0" w:tplc="04050017">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F97368"/>
    <w:multiLevelType w:val="hybridMultilevel"/>
    <w:tmpl w:val="FFC8669A"/>
    <w:lvl w:ilvl="0" w:tplc="04050017">
      <w:start w:val="1"/>
      <w:numFmt w:val="lowerLetter"/>
      <w:lvlText w:val="%1)"/>
      <w:lvlJc w:val="left"/>
      <w:pPr>
        <w:ind w:left="720" w:hanging="360"/>
      </w:pPr>
      <w:rPr>
        <w:rFonts w:hint="default"/>
      </w:rPr>
    </w:lvl>
    <w:lvl w:ilvl="1" w:tplc="97FE7F7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F20B4F"/>
    <w:multiLevelType w:val="hybridMultilevel"/>
    <w:tmpl w:val="422CF03C"/>
    <w:lvl w:ilvl="0" w:tplc="E07EC80C">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9911387">
    <w:abstractNumId w:val="15"/>
  </w:num>
  <w:num w:numId="2" w16cid:durableId="1702591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258224">
    <w:abstractNumId w:val="10"/>
  </w:num>
  <w:num w:numId="4" w16cid:durableId="802697805">
    <w:abstractNumId w:val="18"/>
  </w:num>
  <w:num w:numId="5" w16cid:durableId="190266155">
    <w:abstractNumId w:val="4"/>
  </w:num>
  <w:num w:numId="6" w16cid:durableId="347291305">
    <w:abstractNumId w:val="20"/>
  </w:num>
  <w:num w:numId="7" w16cid:durableId="1601985165">
    <w:abstractNumId w:val="3"/>
  </w:num>
  <w:num w:numId="8" w16cid:durableId="858009844">
    <w:abstractNumId w:val="22"/>
  </w:num>
  <w:num w:numId="9" w16cid:durableId="761335037">
    <w:abstractNumId w:val="5"/>
  </w:num>
  <w:num w:numId="10" w16cid:durableId="176506954">
    <w:abstractNumId w:val="11"/>
  </w:num>
  <w:num w:numId="11" w16cid:durableId="1569724946">
    <w:abstractNumId w:val="12"/>
  </w:num>
  <w:num w:numId="12" w16cid:durableId="485557355">
    <w:abstractNumId w:val="13"/>
  </w:num>
  <w:num w:numId="13" w16cid:durableId="1252743230">
    <w:abstractNumId w:val="21"/>
  </w:num>
  <w:num w:numId="14" w16cid:durableId="2002999687">
    <w:abstractNumId w:val="0"/>
  </w:num>
  <w:num w:numId="15" w16cid:durableId="1820727102">
    <w:abstractNumId w:val="23"/>
  </w:num>
  <w:num w:numId="16" w16cid:durableId="1266115759">
    <w:abstractNumId w:val="7"/>
  </w:num>
  <w:num w:numId="17" w16cid:durableId="1838036482">
    <w:abstractNumId w:val="17"/>
  </w:num>
  <w:num w:numId="18" w16cid:durableId="1992589191">
    <w:abstractNumId w:val="19"/>
  </w:num>
  <w:num w:numId="19" w16cid:durableId="310670908">
    <w:abstractNumId w:val="2"/>
  </w:num>
  <w:num w:numId="20" w16cid:durableId="835917464">
    <w:abstractNumId w:val="16"/>
  </w:num>
  <w:num w:numId="21" w16cid:durableId="1267350408">
    <w:abstractNumId w:val="1"/>
  </w:num>
  <w:num w:numId="22" w16cid:durableId="1728020186">
    <w:abstractNumId w:val="14"/>
  </w:num>
  <w:num w:numId="23" w16cid:durableId="824323057">
    <w:abstractNumId w:val="6"/>
  </w:num>
  <w:num w:numId="24" w16cid:durableId="1560171047">
    <w:abstractNumId w:val="8"/>
  </w:num>
  <w:num w:numId="25" w16cid:durableId="1389377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B07"/>
    <w:rsid w:val="000005E3"/>
    <w:rsid w:val="00001351"/>
    <w:rsid w:val="00006812"/>
    <w:rsid w:val="00013FC4"/>
    <w:rsid w:val="00020123"/>
    <w:rsid w:val="00024CA8"/>
    <w:rsid w:val="0002657B"/>
    <w:rsid w:val="00026B61"/>
    <w:rsid w:val="000277E3"/>
    <w:rsid w:val="000426FF"/>
    <w:rsid w:val="00052BE6"/>
    <w:rsid w:val="000547C9"/>
    <w:rsid w:val="0006037D"/>
    <w:rsid w:val="00061BC5"/>
    <w:rsid w:val="0006288E"/>
    <w:rsid w:val="00067C72"/>
    <w:rsid w:val="00073541"/>
    <w:rsid w:val="000776D1"/>
    <w:rsid w:val="00082796"/>
    <w:rsid w:val="00082C68"/>
    <w:rsid w:val="00087595"/>
    <w:rsid w:val="00091AF0"/>
    <w:rsid w:val="000B138B"/>
    <w:rsid w:val="000B21DA"/>
    <w:rsid w:val="000B2723"/>
    <w:rsid w:val="000B2AE9"/>
    <w:rsid w:val="000B4B26"/>
    <w:rsid w:val="000C2288"/>
    <w:rsid w:val="000C42DB"/>
    <w:rsid w:val="000C6702"/>
    <w:rsid w:val="000D678E"/>
    <w:rsid w:val="000D6B73"/>
    <w:rsid w:val="000D7AB5"/>
    <w:rsid w:val="000E1775"/>
    <w:rsid w:val="000E232D"/>
    <w:rsid w:val="000E23F0"/>
    <w:rsid w:val="000E6CDF"/>
    <w:rsid w:val="000F4E2D"/>
    <w:rsid w:val="0011431F"/>
    <w:rsid w:val="0012449E"/>
    <w:rsid w:val="001259D5"/>
    <w:rsid w:val="00141413"/>
    <w:rsid w:val="00143258"/>
    <w:rsid w:val="00144941"/>
    <w:rsid w:val="00145229"/>
    <w:rsid w:val="001626CF"/>
    <w:rsid w:val="00166269"/>
    <w:rsid w:val="00167854"/>
    <w:rsid w:val="00187128"/>
    <w:rsid w:val="001915CD"/>
    <w:rsid w:val="00192D80"/>
    <w:rsid w:val="00195087"/>
    <w:rsid w:val="00195A00"/>
    <w:rsid w:val="001A0111"/>
    <w:rsid w:val="001B68AF"/>
    <w:rsid w:val="001C0409"/>
    <w:rsid w:val="001C3144"/>
    <w:rsid w:val="001C33E5"/>
    <w:rsid w:val="001E03D5"/>
    <w:rsid w:val="001E757A"/>
    <w:rsid w:val="001E7B3D"/>
    <w:rsid w:val="00213342"/>
    <w:rsid w:val="0021528F"/>
    <w:rsid w:val="00215B21"/>
    <w:rsid w:val="002225E6"/>
    <w:rsid w:val="00222C7E"/>
    <w:rsid w:val="002341D2"/>
    <w:rsid w:val="00244149"/>
    <w:rsid w:val="00246578"/>
    <w:rsid w:val="00252361"/>
    <w:rsid w:val="00253E7C"/>
    <w:rsid w:val="00254EFA"/>
    <w:rsid w:val="00267A9C"/>
    <w:rsid w:val="00284E7B"/>
    <w:rsid w:val="00291BA4"/>
    <w:rsid w:val="00294A40"/>
    <w:rsid w:val="00296C44"/>
    <w:rsid w:val="002A2E0F"/>
    <w:rsid w:val="002A6A82"/>
    <w:rsid w:val="002B7AD4"/>
    <w:rsid w:val="002C2E1F"/>
    <w:rsid w:val="002C31F5"/>
    <w:rsid w:val="002C5642"/>
    <w:rsid w:val="002D2DA8"/>
    <w:rsid w:val="002D4ADF"/>
    <w:rsid w:val="002D7786"/>
    <w:rsid w:val="002E0C4E"/>
    <w:rsid w:val="002E39D2"/>
    <w:rsid w:val="002E422C"/>
    <w:rsid w:val="002E7060"/>
    <w:rsid w:val="002E7EE4"/>
    <w:rsid w:val="002E7F53"/>
    <w:rsid w:val="00301740"/>
    <w:rsid w:val="0030268F"/>
    <w:rsid w:val="00302832"/>
    <w:rsid w:val="00303029"/>
    <w:rsid w:val="0031184D"/>
    <w:rsid w:val="003148B7"/>
    <w:rsid w:val="00320856"/>
    <w:rsid w:val="0033318D"/>
    <w:rsid w:val="003422C9"/>
    <w:rsid w:val="0034485E"/>
    <w:rsid w:val="0036672D"/>
    <w:rsid w:val="00373D1A"/>
    <w:rsid w:val="003808EE"/>
    <w:rsid w:val="00383BF1"/>
    <w:rsid w:val="00390A26"/>
    <w:rsid w:val="00392FA7"/>
    <w:rsid w:val="0039382B"/>
    <w:rsid w:val="00394139"/>
    <w:rsid w:val="003B466A"/>
    <w:rsid w:val="003C07FF"/>
    <w:rsid w:val="003D1D6C"/>
    <w:rsid w:val="003D4A56"/>
    <w:rsid w:val="003E21C2"/>
    <w:rsid w:val="003E4F57"/>
    <w:rsid w:val="003E64D4"/>
    <w:rsid w:val="003F0AEC"/>
    <w:rsid w:val="003F0EFA"/>
    <w:rsid w:val="003F566E"/>
    <w:rsid w:val="004074D6"/>
    <w:rsid w:val="004100E8"/>
    <w:rsid w:val="0041281F"/>
    <w:rsid w:val="00422169"/>
    <w:rsid w:val="004255E5"/>
    <w:rsid w:val="00426BD6"/>
    <w:rsid w:val="00434773"/>
    <w:rsid w:val="0043764C"/>
    <w:rsid w:val="00437D52"/>
    <w:rsid w:val="004412D0"/>
    <w:rsid w:val="00442BC2"/>
    <w:rsid w:val="00443010"/>
    <w:rsid w:val="004438B1"/>
    <w:rsid w:val="004458F0"/>
    <w:rsid w:val="004525A2"/>
    <w:rsid w:val="00461C64"/>
    <w:rsid w:val="0047411C"/>
    <w:rsid w:val="004743FB"/>
    <w:rsid w:val="00477ED7"/>
    <w:rsid w:val="00485A14"/>
    <w:rsid w:val="004941CB"/>
    <w:rsid w:val="00494455"/>
    <w:rsid w:val="004967FC"/>
    <w:rsid w:val="004B4A62"/>
    <w:rsid w:val="004B5604"/>
    <w:rsid w:val="004C61D5"/>
    <w:rsid w:val="004C6270"/>
    <w:rsid w:val="004C79D6"/>
    <w:rsid w:val="004E0218"/>
    <w:rsid w:val="004E2E68"/>
    <w:rsid w:val="004E3DD2"/>
    <w:rsid w:val="004F1898"/>
    <w:rsid w:val="004F393B"/>
    <w:rsid w:val="00504A70"/>
    <w:rsid w:val="00511881"/>
    <w:rsid w:val="00513439"/>
    <w:rsid w:val="0051627C"/>
    <w:rsid w:val="00521AEA"/>
    <w:rsid w:val="00522B69"/>
    <w:rsid w:val="00525878"/>
    <w:rsid w:val="00526169"/>
    <w:rsid w:val="00526B2A"/>
    <w:rsid w:val="00526C13"/>
    <w:rsid w:val="00530F91"/>
    <w:rsid w:val="00532B15"/>
    <w:rsid w:val="00535ED8"/>
    <w:rsid w:val="0053605F"/>
    <w:rsid w:val="005430C0"/>
    <w:rsid w:val="005454F5"/>
    <w:rsid w:val="005562BE"/>
    <w:rsid w:val="00567CC5"/>
    <w:rsid w:val="0057716B"/>
    <w:rsid w:val="00582A76"/>
    <w:rsid w:val="005831D5"/>
    <w:rsid w:val="00583760"/>
    <w:rsid w:val="00586715"/>
    <w:rsid w:val="00587F51"/>
    <w:rsid w:val="00591A22"/>
    <w:rsid w:val="005A0D0C"/>
    <w:rsid w:val="005A18F0"/>
    <w:rsid w:val="005A41A9"/>
    <w:rsid w:val="005A4890"/>
    <w:rsid w:val="005A54D3"/>
    <w:rsid w:val="005B003F"/>
    <w:rsid w:val="005B5474"/>
    <w:rsid w:val="005C450C"/>
    <w:rsid w:val="005C4D91"/>
    <w:rsid w:val="005D1D6D"/>
    <w:rsid w:val="005D2CBA"/>
    <w:rsid w:val="005D4C6F"/>
    <w:rsid w:val="005D7CB5"/>
    <w:rsid w:val="005E0E6F"/>
    <w:rsid w:val="005E118B"/>
    <w:rsid w:val="005E4BF4"/>
    <w:rsid w:val="00600D5F"/>
    <w:rsid w:val="00602534"/>
    <w:rsid w:val="00604138"/>
    <w:rsid w:val="00605A6B"/>
    <w:rsid w:val="00606868"/>
    <w:rsid w:val="006103D5"/>
    <w:rsid w:val="00610CDA"/>
    <w:rsid w:val="006153DA"/>
    <w:rsid w:val="00642635"/>
    <w:rsid w:val="00643873"/>
    <w:rsid w:val="006446E0"/>
    <w:rsid w:val="0064739C"/>
    <w:rsid w:val="00656288"/>
    <w:rsid w:val="00656988"/>
    <w:rsid w:val="00661CA3"/>
    <w:rsid w:val="00662FB6"/>
    <w:rsid w:val="00666297"/>
    <w:rsid w:val="0067635A"/>
    <w:rsid w:val="00680E6D"/>
    <w:rsid w:val="00681A8A"/>
    <w:rsid w:val="00684ABD"/>
    <w:rsid w:val="00684B6B"/>
    <w:rsid w:val="0068797F"/>
    <w:rsid w:val="00693985"/>
    <w:rsid w:val="006949C4"/>
    <w:rsid w:val="006974CD"/>
    <w:rsid w:val="00697F6F"/>
    <w:rsid w:val="006A3514"/>
    <w:rsid w:val="006B02D7"/>
    <w:rsid w:val="006B34EC"/>
    <w:rsid w:val="006B60EF"/>
    <w:rsid w:val="006C057D"/>
    <w:rsid w:val="006D45BE"/>
    <w:rsid w:val="006D5AA4"/>
    <w:rsid w:val="006D68B9"/>
    <w:rsid w:val="006D765E"/>
    <w:rsid w:val="006E625A"/>
    <w:rsid w:val="006F052D"/>
    <w:rsid w:val="00701E7E"/>
    <w:rsid w:val="00710FBB"/>
    <w:rsid w:val="00711A63"/>
    <w:rsid w:val="00714D91"/>
    <w:rsid w:val="0071661F"/>
    <w:rsid w:val="00733032"/>
    <w:rsid w:val="00744E40"/>
    <w:rsid w:val="00745D58"/>
    <w:rsid w:val="00753816"/>
    <w:rsid w:val="007778BF"/>
    <w:rsid w:val="007809F6"/>
    <w:rsid w:val="00780E59"/>
    <w:rsid w:val="00784018"/>
    <w:rsid w:val="00784435"/>
    <w:rsid w:val="007878CD"/>
    <w:rsid w:val="00790C83"/>
    <w:rsid w:val="00792317"/>
    <w:rsid w:val="00796F68"/>
    <w:rsid w:val="00797AC8"/>
    <w:rsid w:val="007A287D"/>
    <w:rsid w:val="007A3D08"/>
    <w:rsid w:val="007A4503"/>
    <w:rsid w:val="007A6FD2"/>
    <w:rsid w:val="007B2D55"/>
    <w:rsid w:val="007B5A67"/>
    <w:rsid w:val="007B6CA2"/>
    <w:rsid w:val="007C2777"/>
    <w:rsid w:val="007C63C9"/>
    <w:rsid w:val="007C664F"/>
    <w:rsid w:val="007C6E37"/>
    <w:rsid w:val="007D2762"/>
    <w:rsid w:val="007E47FC"/>
    <w:rsid w:val="007F3D79"/>
    <w:rsid w:val="007F6D92"/>
    <w:rsid w:val="008100F2"/>
    <w:rsid w:val="008128F4"/>
    <w:rsid w:val="0081454D"/>
    <w:rsid w:val="00815D37"/>
    <w:rsid w:val="00816CEA"/>
    <w:rsid w:val="00827EB7"/>
    <w:rsid w:val="00832CB9"/>
    <w:rsid w:val="0083593B"/>
    <w:rsid w:val="00835BD5"/>
    <w:rsid w:val="00836176"/>
    <w:rsid w:val="00845139"/>
    <w:rsid w:val="00845C24"/>
    <w:rsid w:val="008551E8"/>
    <w:rsid w:val="00857278"/>
    <w:rsid w:val="00861D96"/>
    <w:rsid w:val="008654CB"/>
    <w:rsid w:val="00866D49"/>
    <w:rsid w:val="008873C3"/>
    <w:rsid w:val="00891B0A"/>
    <w:rsid w:val="00891C29"/>
    <w:rsid w:val="00897BDB"/>
    <w:rsid w:val="008A1AC4"/>
    <w:rsid w:val="008A4EAE"/>
    <w:rsid w:val="008A5C38"/>
    <w:rsid w:val="008B3F0D"/>
    <w:rsid w:val="008C4365"/>
    <w:rsid w:val="008C4EA4"/>
    <w:rsid w:val="008C6896"/>
    <w:rsid w:val="008D1A73"/>
    <w:rsid w:val="008D7704"/>
    <w:rsid w:val="008E4227"/>
    <w:rsid w:val="008E5CA0"/>
    <w:rsid w:val="008F2F80"/>
    <w:rsid w:val="008F5189"/>
    <w:rsid w:val="008F7023"/>
    <w:rsid w:val="009060AB"/>
    <w:rsid w:val="00907D3A"/>
    <w:rsid w:val="00912459"/>
    <w:rsid w:val="00912B60"/>
    <w:rsid w:val="00912CAA"/>
    <w:rsid w:val="0091354A"/>
    <w:rsid w:val="00933D46"/>
    <w:rsid w:val="009349B2"/>
    <w:rsid w:val="00935524"/>
    <w:rsid w:val="00937E3D"/>
    <w:rsid w:val="0094754C"/>
    <w:rsid w:val="00947E04"/>
    <w:rsid w:val="009513C0"/>
    <w:rsid w:val="00952B0E"/>
    <w:rsid w:val="00954B55"/>
    <w:rsid w:val="009604CE"/>
    <w:rsid w:val="0096522C"/>
    <w:rsid w:val="009659C4"/>
    <w:rsid w:val="00970C8A"/>
    <w:rsid w:val="00972F41"/>
    <w:rsid w:val="00973366"/>
    <w:rsid w:val="009809CC"/>
    <w:rsid w:val="009854A6"/>
    <w:rsid w:val="00993C4B"/>
    <w:rsid w:val="009A3047"/>
    <w:rsid w:val="009A3FC3"/>
    <w:rsid w:val="009A5A5D"/>
    <w:rsid w:val="009B0C84"/>
    <w:rsid w:val="009C1A04"/>
    <w:rsid w:val="009C2ADF"/>
    <w:rsid w:val="009C52D3"/>
    <w:rsid w:val="009F5388"/>
    <w:rsid w:val="00A005E2"/>
    <w:rsid w:val="00A01BB8"/>
    <w:rsid w:val="00A052C4"/>
    <w:rsid w:val="00A12516"/>
    <w:rsid w:val="00A14C9B"/>
    <w:rsid w:val="00A223D8"/>
    <w:rsid w:val="00A246BD"/>
    <w:rsid w:val="00A2639B"/>
    <w:rsid w:val="00A27D2A"/>
    <w:rsid w:val="00A310B7"/>
    <w:rsid w:val="00A3723E"/>
    <w:rsid w:val="00A37F30"/>
    <w:rsid w:val="00A4725A"/>
    <w:rsid w:val="00A47DAA"/>
    <w:rsid w:val="00A52A05"/>
    <w:rsid w:val="00A53C07"/>
    <w:rsid w:val="00A572B8"/>
    <w:rsid w:val="00A64F0E"/>
    <w:rsid w:val="00A7192F"/>
    <w:rsid w:val="00A72B7E"/>
    <w:rsid w:val="00A72ED7"/>
    <w:rsid w:val="00A7496D"/>
    <w:rsid w:val="00A74F7F"/>
    <w:rsid w:val="00A83616"/>
    <w:rsid w:val="00A85F93"/>
    <w:rsid w:val="00A932AE"/>
    <w:rsid w:val="00A953E6"/>
    <w:rsid w:val="00A96D87"/>
    <w:rsid w:val="00AA0365"/>
    <w:rsid w:val="00AA3F1B"/>
    <w:rsid w:val="00AB630C"/>
    <w:rsid w:val="00AC1517"/>
    <w:rsid w:val="00AC42D1"/>
    <w:rsid w:val="00AD3209"/>
    <w:rsid w:val="00AD513B"/>
    <w:rsid w:val="00AD71E4"/>
    <w:rsid w:val="00AE07FF"/>
    <w:rsid w:val="00AE25A9"/>
    <w:rsid w:val="00AE3753"/>
    <w:rsid w:val="00AF5549"/>
    <w:rsid w:val="00B02F03"/>
    <w:rsid w:val="00B03A6E"/>
    <w:rsid w:val="00B07E70"/>
    <w:rsid w:val="00B14972"/>
    <w:rsid w:val="00B21613"/>
    <w:rsid w:val="00B302E0"/>
    <w:rsid w:val="00B372EA"/>
    <w:rsid w:val="00B4115D"/>
    <w:rsid w:val="00B41F94"/>
    <w:rsid w:val="00B4376B"/>
    <w:rsid w:val="00B50298"/>
    <w:rsid w:val="00B522B9"/>
    <w:rsid w:val="00B53E3C"/>
    <w:rsid w:val="00B56207"/>
    <w:rsid w:val="00B60737"/>
    <w:rsid w:val="00B75FDA"/>
    <w:rsid w:val="00B86616"/>
    <w:rsid w:val="00B95628"/>
    <w:rsid w:val="00BA761C"/>
    <w:rsid w:val="00BB5835"/>
    <w:rsid w:val="00BB5E5B"/>
    <w:rsid w:val="00BB740C"/>
    <w:rsid w:val="00BC30F9"/>
    <w:rsid w:val="00BC65CD"/>
    <w:rsid w:val="00BC6E42"/>
    <w:rsid w:val="00BD1C19"/>
    <w:rsid w:val="00BD588D"/>
    <w:rsid w:val="00BD6859"/>
    <w:rsid w:val="00BE6C94"/>
    <w:rsid w:val="00BF7654"/>
    <w:rsid w:val="00C10092"/>
    <w:rsid w:val="00C17177"/>
    <w:rsid w:val="00C32C43"/>
    <w:rsid w:val="00C36CBB"/>
    <w:rsid w:val="00C376A0"/>
    <w:rsid w:val="00C416DB"/>
    <w:rsid w:val="00C430B5"/>
    <w:rsid w:val="00C4314B"/>
    <w:rsid w:val="00C5182B"/>
    <w:rsid w:val="00C60FCB"/>
    <w:rsid w:val="00C670DD"/>
    <w:rsid w:val="00C704E4"/>
    <w:rsid w:val="00C73FAB"/>
    <w:rsid w:val="00C8233D"/>
    <w:rsid w:val="00C924C6"/>
    <w:rsid w:val="00C93F52"/>
    <w:rsid w:val="00CA75C7"/>
    <w:rsid w:val="00CB0F54"/>
    <w:rsid w:val="00CB2F5A"/>
    <w:rsid w:val="00CB3569"/>
    <w:rsid w:val="00CC44C8"/>
    <w:rsid w:val="00CD0A64"/>
    <w:rsid w:val="00CD29F6"/>
    <w:rsid w:val="00CD6AE0"/>
    <w:rsid w:val="00CE47E1"/>
    <w:rsid w:val="00CF70A4"/>
    <w:rsid w:val="00D00DB3"/>
    <w:rsid w:val="00D02A97"/>
    <w:rsid w:val="00D046B1"/>
    <w:rsid w:val="00D06A27"/>
    <w:rsid w:val="00D06CF3"/>
    <w:rsid w:val="00D076BE"/>
    <w:rsid w:val="00D16169"/>
    <w:rsid w:val="00D201D3"/>
    <w:rsid w:val="00D202E3"/>
    <w:rsid w:val="00D26087"/>
    <w:rsid w:val="00D26AC5"/>
    <w:rsid w:val="00D26B5E"/>
    <w:rsid w:val="00D3088C"/>
    <w:rsid w:val="00D32E83"/>
    <w:rsid w:val="00D34D87"/>
    <w:rsid w:val="00D35F63"/>
    <w:rsid w:val="00D41EAA"/>
    <w:rsid w:val="00D434F3"/>
    <w:rsid w:val="00D45157"/>
    <w:rsid w:val="00D47ED1"/>
    <w:rsid w:val="00D50158"/>
    <w:rsid w:val="00D569F5"/>
    <w:rsid w:val="00D74A7A"/>
    <w:rsid w:val="00D9160C"/>
    <w:rsid w:val="00DA7300"/>
    <w:rsid w:val="00DB2AA4"/>
    <w:rsid w:val="00DB6B02"/>
    <w:rsid w:val="00DD2ACB"/>
    <w:rsid w:val="00DD2E62"/>
    <w:rsid w:val="00DD66DF"/>
    <w:rsid w:val="00DE110A"/>
    <w:rsid w:val="00DE59F9"/>
    <w:rsid w:val="00DF23ED"/>
    <w:rsid w:val="00DF7232"/>
    <w:rsid w:val="00E04863"/>
    <w:rsid w:val="00E06EBD"/>
    <w:rsid w:val="00E17F91"/>
    <w:rsid w:val="00E22383"/>
    <w:rsid w:val="00E22C28"/>
    <w:rsid w:val="00E33709"/>
    <w:rsid w:val="00E34366"/>
    <w:rsid w:val="00E35973"/>
    <w:rsid w:val="00E35ACC"/>
    <w:rsid w:val="00E35D6C"/>
    <w:rsid w:val="00E40047"/>
    <w:rsid w:val="00E40D15"/>
    <w:rsid w:val="00E419CB"/>
    <w:rsid w:val="00E43AEB"/>
    <w:rsid w:val="00E52D81"/>
    <w:rsid w:val="00E542C9"/>
    <w:rsid w:val="00E5508F"/>
    <w:rsid w:val="00E6234E"/>
    <w:rsid w:val="00E62C6F"/>
    <w:rsid w:val="00E63F15"/>
    <w:rsid w:val="00E65EC7"/>
    <w:rsid w:val="00E674A2"/>
    <w:rsid w:val="00E7005B"/>
    <w:rsid w:val="00E762EB"/>
    <w:rsid w:val="00E76669"/>
    <w:rsid w:val="00E82FD0"/>
    <w:rsid w:val="00E9080E"/>
    <w:rsid w:val="00E97924"/>
    <w:rsid w:val="00EA2D2C"/>
    <w:rsid w:val="00EB1151"/>
    <w:rsid w:val="00EB37B3"/>
    <w:rsid w:val="00EC0A76"/>
    <w:rsid w:val="00EC215C"/>
    <w:rsid w:val="00EC4571"/>
    <w:rsid w:val="00EE186B"/>
    <w:rsid w:val="00F00622"/>
    <w:rsid w:val="00F10FBB"/>
    <w:rsid w:val="00F24D28"/>
    <w:rsid w:val="00F32605"/>
    <w:rsid w:val="00F36F6C"/>
    <w:rsid w:val="00F379B0"/>
    <w:rsid w:val="00F573A5"/>
    <w:rsid w:val="00F71690"/>
    <w:rsid w:val="00F76FD9"/>
    <w:rsid w:val="00F80737"/>
    <w:rsid w:val="00F86CA9"/>
    <w:rsid w:val="00F94B07"/>
    <w:rsid w:val="00FA2662"/>
    <w:rsid w:val="00FA5CD5"/>
    <w:rsid w:val="00FA64FE"/>
    <w:rsid w:val="00FB297A"/>
    <w:rsid w:val="00FB2E2F"/>
    <w:rsid w:val="00FB3404"/>
    <w:rsid w:val="00FB4823"/>
    <w:rsid w:val="00FC0DD5"/>
    <w:rsid w:val="00FC3A8C"/>
    <w:rsid w:val="00FC75C6"/>
    <w:rsid w:val="00FD344B"/>
    <w:rsid w:val="00FD6595"/>
    <w:rsid w:val="00FE0378"/>
    <w:rsid w:val="00FE5046"/>
    <w:rsid w:val="00FF2B16"/>
    <w:rsid w:val="00FF6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1C34"/>
  <w15:docId w15:val="{DF2606B7-C8CA-4681-888F-498494B6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B07"/>
    <w:rPr>
      <w:rFonts w:ascii="Calibri" w:eastAsia="Times New Roman" w:hAnsi="Calibri" w:cs="Times New Roman"/>
      <w:sz w:val="24"/>
      <w:szCs w:val="24"/>
      <w:lang w:val="en-US"/>
    </w:rPr>
  </w:style>
  <w:style w:type="paragraph" w:styleId="Nadpis3">
    <w:name w:val="heading 3"/>
    <w:basedOn w:val="Normln"/>
    <w:link w:val="Nadpis3Char"/>
    <w:uiPriority w:val="9"/>
    <w:qFormat/>
    <w:rsid w:val="00D26B5E"/>
    <w:pPr>
      <w:spacing w:before="100" w:beforeAutospacing="1" w:after="100" w:afterAutospacing="1" w:line="240" w:lineRule="auto"/>
      <w:outlineLvl w:val="2"/>
    </w:pPr>
    <w:rPr>
      <w:rFonts w:ascii="Times New Roman" w:hAnsi="Times New Roman"/>
      <w:b/>
      <w:bCs/>
      <w:sz w:val="27"/>
      <w:szCs w:val="27"/>
      <w:lang w:val="cs-CZ"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F94B07"/>
    <w:pPr>
      <w:spacing w:line="240" w:lineRule="auto"/>
    </w:pPr>
    <w:rPr>
      <w:sz w:val="20"/>
      <w:szCs w:val="20"/>
    </w:rPr>
  </w:style>
  <w:style w:type="character" w:customStyle="1" w:styleId="TextkomenteChar">
    <w:name w:val="Text komentáře Char"/>
    <w:basedOn w:val="Standardnpsmoodstavce"/>
    <w:link w:val="Textkomente"/>
    <w:uiPriority w:val="99"/>
    <w:rsid w:val="00F94B07"/>
    <w:rPr>
      <w:rFonts w:ascii="Calibri" w:eastAsia="Times New Roman" w:hAnsi="Calibri" w:cs="Times New Roman"/>
      <w:sz w:val="20"/>
      <w:szCs w:val="20"/>
      <w:lang w:val="en-US"/>
    </w:rPr>
  </w:style>
  <w:style w:type="paragraph" w:customStyle="1" w:styleId="hlavikov">
    <w:name w:val="hlavičkový"/>
    <w:basedOn w:val="Normln"/>
    <w:autoRedefine/>
    <w:qFormat/>
    <w:rsid w:val="00D569F5"/>
    <w:pPr>
      <w:tabs>
        <w:tab w:val="left" w:pos="-4111"/>
        <w:tab w:val="right" w:pos="-3261"/>
        <w:tab w:val="left" w:pos="-1843"/>
      </w:tabs>
      <w:spacing w:after="0"/>
      <w:ind w:right="-2"/>
      <w:jc w:val="both"/>
    </w:pPr>
    <w:rPr>
      <w:rFonts w:ascii="Times New Roman" w:hAnsi="Times New Roman"/>
      <w:color w:val="000000" w:themeColor="text1"/>
      <w:sz w:val="20"/>
      <w:szCs w:val="20"/>
      <w:lang w:val="cs-CZ"/>
    </w:rPr>
  </w:style>
  <w:style w:type="character" w:styleId="Odkaznakoment">
    <w:name w:val="annotation reference"/>
    <w:basedOn w:val="Standardnpsmoodstavce"/>
    <w:uiPriority w:val="99"/>
    <w:semiHidden/>
    <w:unhideWhenUsed/>
    <w:rsid w:val="00F94B07"/>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F94B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4B07"/>
    <w:rPr>
      <w:rFonts w:ascii="Tahoma" w:eastAsia="Times New Roman" w:hAnsi="Tahoma" w:cs="Tahoma"/>
      <w:sz w:val="16"/>
      <w:szCs w:val="16"/>
      <w:lang w:val="en-US"/>
    </w:rPr>
  </w:style>
  <w:style w:type="paragraph" w:styleId="Pedmtkomente">
    <w:name w:val="annotation subject"/>
    <w:basedOn w:val="Textkomente"/>
    <w:next w:val="Textkomente"/>
    <w:link w:val="PedmtkomenteChar"/>
    <w:uiPriority w:val="99"/>
    <w:semiHidden/>
    <w:unhideWhenUsed/>
    <w:rsid w:val="00B372EA"/>
    <w:rPr>
      <w:b/>
      <w:bCs/>
    </w:rPr>
  </w:style>
  <w:style w:type="character" w:customStyle="1" w:styleId="PedmtkomenteChar">
    <w:name w:val="Předmět komentáře Char"/>
    <w:basedOn w:val="TextkomenteChar"/>
    <w:link w:val="Pedmtkomente"/>
    <w:uiPriority w:val="99"/>
    <w:semiHidden/>
    <w:rsid w:val="00B372EA"/>
    <w:rPr>
      <w:rFonts w:ascii="Calibri" w:eastAsia="Times New Roman" w:hAnsi="Calibri" w:cs="Times New Roman"/>
      <w:b/>
      <w:bCs/>
      <w:sz w:val="20"/>
      <w:szCs w:val="20"/>
      <w:lang w:val="en-US"/>
    </w:rPr>
  </w:style>
  <w:style w:type="paragraph" w:styleId="Odstavecseseznamem">
    <w:name w:val="List Paragraph"/>
    <w:basedOn w:val="Normln"/>
    <w:rsid w:val="00244149"/>
    <w:pPr>
      <w:suppressAutoHyphens/>
      <w:autoSpaceDN w:val="0"/>
      <w:spacing w:after="160" w:line="256" w:lineRule="auto"/>
      <w:ind w:left="720"/>
      <w:textAlignment w:val="baseline"/>
    </w:pPr>
    <w:rPr>
      <w:rFonts w:eastAsia="Calibri"/>
      <w:sz w:val="22"/>
      <w:szCs w:val="22"/>
      <w:lang w:val="cs-CZ"/>
    </w:rPr>
  </w:style>
  <w:style w:type="paragraph" w:styleId="Zhlav">
    <w:name w:val="header"/>
    <w:basedOn w:val="Normln"/>
    <w:link w:val="ZhlavChar"/>
    <w:uiPriority w:val="99"/>
    <w:unhideWhenUsed/>
    <w:rsid w:val="002341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41D2"/>
    <w:rPr>
      <w:rFonts w:ascii="Calibri" w:eastAsia="Times New Roman" w:hAnsi="Calibri" w:cs="Times New Roman"/>
      <w:sz w:val="24"/>
      <w:szCs w:val="24"/>
      <w:lang w:val="en-US"/>
    </w:rPr>
  </w:style>
  <w:style w:type="paragraph" w:styleId="Zpat">
    <w:name w:val="footer"/>
    <w:basedOn w:val="Normln"/>
    <w:link w:val="ZpatChar"/>
    <w:uiPriority w:val="99"/>
    <w:unhideWhenUsed/>
    <w:rsid w:val="002341D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41D2"/>
    <w:rPr>
      <w:rFonts w:ascii="Calibri" w:eastAsia="Times New Roman" w:hAnsi="Calibri" w:cs="Times New Roman"/>
      <w:sz w:val="24"/>
      <w:szCs w:val="24"/>
      <w:lang w:val="en-US"/>
    </w:rPr>
  </w:style>
  <w:style w:type="paragraph" w:customStyle="1" w:styleId="Zkladntextodsazendal4">
    <w:name w:val="Základní text odsazený (další 4"/>
    <w:basedOn w:val="Zkladntext"/>
    <w:rsid w:val="00602534"/>
    <w:pPr>
      <w:tabs>
        <w:tab w:val="left" w:pos="227"/>
      </w:tabs>
      <w:autoSpaceDE w:val="0"/>
      <w:autoSpaceDN w:val="0"/>
      <w:adjustRightInd w:val="0"/>
      <w:spacing w:after="0" w:line="220" w:lineRule="atLeast"/>
      <w:ind w:left="227" w:hanging="227"/>
      <w:jc w:val="both"/>
    </w:pPr>
    <w:rPr>
      <w:rFonts w:ascii="Times New Roman" w:hAnsi="Times New Roman"/>
      <w:color w:val="000000"/>
      <w:sz w:val="18"/>
      <w:szCs w:val="18"/>
      <w:lang w:val="cs-CZ" w:eastAsia="cs-CZ"/>
    </w:rPr>
  </w:style>
  <w:style w:type="paragraph" w:styleId="Zkladntext">
    <w:name w:val="Body Text"/>
    <w:basedOn w:val="Normln"/>
    <w:link w:val="ZkladntextChar"/>
    <w:uiPriority w:val="99"/>
    <w:semiHidden/>
    <w:unhideWhenUsed/>
    <w:rsid w:val="00602534"/>
    <w:pPr>
      <w:spacing w:after="120"/>
    </w:pPr>
  </w:style>
  <w:style w:type="character" w:customStyle="1" w:styleId="ZkladntextChar">
    <w:name w:val="Základní text Char"/>
    <w:basedOn w:val="Standardnpsmoodstavce"/>
    <w:link w:val="Zkladntext"/>
    <w:uiPriority w:val="99"/>
    <w:semiHidden/>
    <w:rsid w:val="00602534"/>
    <w:rPr>
      <w:rFonts w:ascii="Calibri" w:eastAsia="Times New Roman" w:hAnsi="Calibri" w:cs="Times New Roman"/>
      <w:sz w:val="24"/>
      <w:szCs w:val="24"/>
      <w:lang w:val="en-US"/>
    </w:rPr>
  </w:style>
  <w:style w:type="paragraph" w:styleId="Revize">
    <w:name w:val="Revision"/>
    <w:hidden/>
    <w:uiPriority w:val="99"/>
    <w:semiHidden/>
    <w:rsid w:val="00A53C07"/>
    <w:pPr>
      <w:spacing w:after="0" w:line="240" w:lineRule="auto"/>
    </w:pPr>
    <w:rPr>
      <w:rFonts w:ascii="Calibri" w:eastAsia="Times New Roman" w:hAnsi="Calibri" w:cs="Times New Roman"/>
      <w:sz w:val="24"/>
      <w:szCs w:val="24"/>
      <w:lang w:val="en-US"/>
    </w:rPr>
  </w:style>
  <w:style w:type="character" w:customStyle="1" w:styleId="Nadpis3Char">
    <w:name w:val="Nadpis 3 Char"/>
    <w:basedOn w:val="Standardnpsmoodstavce"/>
    <w:link w:val="Nadpis3"/>
    <w:uiPriority w:val="9"/>
    <w:rsid w:val="00D26B5E"/>
    <w:rPr>
      <w:rFonts w:ascii="Times New Roman" w:eastAsia="Times New Roman" w:hAnsi="Times New Roman" w:cs="Times New Roman"/>
      <w:b/>
      <w:bCs/>
      <w:sz w:val="27"/>
      <w:szCs w:val="27"/>
      <w:lang w:eastAsia="cs-CZ"/>
    </w:rPr>
  </w:style>
  <w:style w:type="character" w:customStyle="1" w:styleId="gd">
    <w:name w:val="gd"/>
    <w:basedOn w:val="Standardnpsmoodstavce"/>
    <w:rsid w:val="00D26B5E"/>
  </w:style>
  <w:style w:type="paragraph" w:styleId="FormtovanvHTML">
    <w:name w:val="HTML Preformatted"/>
    <w:basedOn w:val="Normln"/>
    <w:link w:val="FormtovanvHTMLChar"/>
    <w:uiPriority w:val="99"/>
    <w:semiHidden/>
    <w:unhideWhenUsed/>
    <w:rsid w:val="003D4A56"/>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D4A56"/>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7791">
      <w:bodyDiv w:val="1"/>
      <w:marLeft w:val="0"/>
      <w:marRight w:val="0"/>
      <w:marTop w:val="0"/>
      <w:marBottom w:val="0"/>
      <w:divBdr>
        <w:top w:val="none" w:sz="0" w:space="0" w:color="auto"/>
        <w:left w:val="none" w:sz="0" w:space="0" w:color="auto"/>
        <w:bottom w:val="none" w:sz="0" w:space="0" w:color="auto"/>
        <w:right w:val="none" w:sz="0" w:space="0" w:color="auto"/>
      </w:divBdr>
    </w:div>
    <w:div w:id="38475191">
      <w:bodyDiv w:val="1"/>
      <w:marLeft w:val="0"/>
      <w:marRight w:val="0"/>
      <w:marTop w:val="0"/>
      <w:marBottom w:val="0"/>
      <w:divBdr>
        <w:top w:val="none" w:sz="0" w:space="0" w:color="auto"/>
        <w:left w:val="none" w:sz="0" w:space="0" w:color="auto"/>
        <w:bottom w:val="none" w:sz="0" w:space="0" w:color="auto"/>
        <w:right w:val="none" w:sz="0" w:space="0" w:color="auto"/>
      </w:divBdr>
      <w:divsChild>
        <w:div w:id="1743217364">
          <w:marLeft w:val="0"/>
          <w:marRight w:val="0"/>
          <w:marTop w:val="0"/>
          <w:marBottom w:val="0"/>
          <w:divBdr>
            <w:top w:val="none" w:sz="0" w:space="0" w:color="auto"/>
            <w:left w:val="none" w:sz="0" w:space="0" w:color="auto"/>
            <w:bottom w:val="none" w:sz="0" w:space="0" w:color="auto"/>
            <w:right w:val="none" w:sz="0" w:space="0" w:color="auto"/>
          </w:divBdr>
        </w:div>
        <w:div w:id="2092658975">
          <w:marLeft w:val="0"/>
          <w:marRight w:val="0"/>
          <w:marTop w:val="0"/>
          <w:marBottom w:val="0"/>
          <w:divBdr>
            <w:top w:val="none" w:sz="0" w:space="0" w:color="auto"/>
            <w:left w:val="none" w:sz="0" w:space="0" w:color="auto"/>
            <w:bottom w:val="none" w:sz="0" w:space="0" w:color="auto"/>
            <w:right w:val="none" w:sz="0" w:space="0" w:color="auto"/>
          </w:divBdr>
        </w:div>
        <w:div w:id="1325083411">
          <w:marLeft w:val="0"/>
          <w:marRight w:val="0"/>
          <w:marTop w:val="0"/>
          <w:marBottom w:val="0"/>
          <w:divBdr>
            <w:top w:val="none" w:sz="0" w:space="0" w:color="auto"/>
            <w:left w:val="none" w:sz="0" w:space="0" w:color="auto"/>
            <w:bottom w:val="none" w:sz="0" w:space="0" w:color="auto"/>
            <w:right w:val="none" w:sz="0" w:space="0" w:color="auto"/>
          </w:divBdr>
        </w:div>
      </w:divsChild>
    </w:div>
    <w:div w:id="141505796">
      <w:bodyDiv w:val="1"/>
      <w:marLeft w:val="0"/>
      <w:marRight w:val="0"/>
      <w:marTop w:val="0"/>
      <w:marBottom w:val="0"/>
      <w:divBdr>
        <w:top w:val="none" w:sz="0" w:space="0" w:color="auto"/>
        <w:left w:val="none" w:sz="0" w:space="0" w:color="auto"/>
        <w:bottom w:val="none" w:sz="0" w:space="0" w:color="auto"/>
        <w:right w:val="none" w:sz="0" w:space="0" w:color="auto"/>
      </w:divBdr>
      <w:divsChild>
        <w:div w:id="955212029">
          <w:marLeft w:val="0"/>
          <w:marRight w:val="0"/>
          <w:marTop w:val="0"/>
          <w:marBottom w:val="0"/>
          <w:divBdr>
            <w:top w:val="none" w:sz="0" w:space="0" w:color="auto"/>
            <w:left w:val="none" w:sz="0" w:space="0" w:color="auto"/>
            <w:bottom w:val="none" w:sz="0" w:space="0" w:color="auto"/>
            <w:right w:val="none" w:sz="0" w:space="0" w:color="auto"/>
          </w:divBdr>
        </w:div>
        <w:div w:id="1639218733">
          <w:marLeft w:val="0"/>
          <w:marRight w:val="0"/>
          <w:marTop w:val="0"/>
          <w:marBottom w:val="0"/>
          <w:divBdr>
            <w:top w:val="none" w:sz="0" w:space="0" w:color="auto"/>
            <w:left w:val="none" w:sz="0" w:space="0" w:color="auto"/>
            <w:bottom w:val="none" w:sz="0" w:space="0" w:color="auto"/>
            <w:right w:val="none" w:sz="0" w:space="0" w:color="auto"/>
          </w:divBdr>
        </w:div>
        <w:div w:id="1141534695">
          <w:marLeft w:val="0"/>
          <w:marRight w:val="0"/>
          <w:marTop w:val="0"/>
          <w:marBottom w:val="0"/>
          <w:divBdr>
            <w:top w:val="none" w:sz="0" w:space="0" w:color="auto"/>
            <w:left w:val="none" w:sz="0" w:space="0" w:color="auto"/>
            <w:bottom w:val="none" w:sz="0" w:space="0" w:color="auto"/>
            <w:right w:val="none" w:sz="0" w:space="0" w:color="auto"/>
          </w:divBdr>
        </w:div>
      </w:divsChild>
    </w:div>
    <w:div w:id="525679385">
      <w:bodyDiv w:val="1"/>
      <w:marLeft w:val="0"/>
      <w:marRight w:val="0"/>
      <w:marTop w:val="0"/>
      <w:marBottom w:val="0"/>
      <w:divBdr>
        <w:top w:val="none" w:sz="0" w:space="0" w:color="auto"/>
        <w:left w:val="none" w:sz="0" w:space="0" w:color="auto"/>
        <w:bottom w:val="none" w:sz="0" w:space="0" w:color="auto"/>
        <w:right w:val="none" w:sz="0" w:space="0" w:color="auto"/>
      </w:divBdr>
    </w:div>
    <w:div w:id="666978468">
      <w:bodyDiv w:val="1"/>
      <w:marLeft w:val="0"/>
      <w:marRight w:val="0"/>
      <w:marTop w:val="0"/>
      <w:marBottom w:val="0"/>
      <w:divBdr>
        <w:top w:val="none" w:sz="0" w:space="0" w:color="auto"/>
        <w:left w:val="none" w:sz="0" w:space="0" w:color="auto"/>
        <w:bottom w:val="none" w:sz="0" w:space="0" w:color="auto"/>
        <w:right w:val="none" w:sz="0" w:space="0" w:color="auto"/>
      </w:divBdr>
      <w:divsChild>
        <w:div w:id="267733545">
          <w:marLeft w:val="0"/>
          <w:marRight w:val="0"/>
          <w:marTop w:val="0"/>
          <w:marBottom w:val="0"/>
          <w:divBdr>
            <w:top w:val="none" w:sz="0" w:space="0" w:color="auto"/>
            <w:left w:val="none" w:sz="0" w:space="0" w:color="auto"/>
            <w:bottom w:val="none" w:sz="0" w:space="0" w:color="auto"/>
            <w:right w:val="none" w:sz="0" w:space="0" w:color="auto"/>
          </w:divBdr>
        </w:div>
        <w:div w:id="498623500">
          <w:marLeft w:val="0"/>
          <w:marRight w:val="0"/>
          <w:marTop w:val="0"/>
          <w:marBottom w:val="0"/>
          <w:divBdr>
            <w:top w:val="none" w:sz="0" w:space="0" w:color="auto"/>
            <w:left w:val="none" w:sz="0" w:space="0" w:color="auto"/>
            <w:bottom w:val="none" w:sz="0" w:space="0" w:color="auto"/>
            <w:right w:val="none" w:sz="0" w:space="0" w:color="auto"/>
          </w:divBdr>
        </w:div>
        <w:div w:id="986010541">
          <w:marLeft w:val="0"/>
          <w:marRight w:val="0"/>
          <w:marTop w:val="0"/>
          <w:marBottom w:val="0"/>
          <w:divBdr>
            <w:top w:val="none" w:sz="0" w:space="0" w:color="auto"/>
            <w:left w:val="none" w:sz="0" w:space="0" w:color="auto"/>
            <w:bottom w:val="none" w:sz="0" w:space="0" w:color="auto"/>
            <w:right w:val="none" w:sz="0" w:space="0" w:color="auto"/>
          </w:divBdr>
        </w:div>
      </w:divsChild>
    </w:div>
    <w:div w:id="785850060">
      <w:bodyDiv w:val="1"/>
      <w:marLeft w:val="0"/>
      <w:marRight w:val="0"/>
      <w:marTop w:val="0"/>
      <w:marBottom w:val="0"/>
      <w:divBdr>
        <w:top w:val="none" w:sz="0" w:space="0" w:color="auto"/>
        <w:left w:val="none" w:sz="0" w:space="0" w:color="auto"/>
        <w:bottom w:val="none" w:sz="0" w:space="0" w:color="auto"/>
        <w:right w:val="none" w:sz="0" w:space="0" w:color="auto"/>
      </w:divBdr>
    </w:div>
    <w:div w:id="841824083">
      <w:bodyDiv w:val="1"/>
      <w:marLeft w:val="0"/>
      <w:marRight w:val="0"/>
      <w:marTop w:val="0"/>
      <w:marBottom w:val="0"/>
      <w:divBdr>
        <w:top w:val="none" w:sz="0" w:space="0" w:color="auto"/>
        <w:left w:val="none" w:sz="0" w:space="0" w:color="auto"/>
        <w:bottom w:val="none" w:sz="0" w:space="0" w:color="auto"/>
        <w:right w:val="none" w:sz="0" w:space="0" w:color="auto"/>
      </w:divBdr>
    </w:div>
    <w:div w:id="909582773">
      <w:bodyDiv w:val="1"/>
      <w:marLeft w:val="0"/>
      <w:marRight w:val="0"/>
      <w:marTop w:val="0"/>
      <w:marBottom w:val="0"/>
      <w:divBdr>
        <w:top w:val="none" w:sz="0" w:space="0" w:color="auto"/>
        <w:left w:val="none" w:sz="0" w:space="0" w:color="auto"/>
        <w:bottom w:val="none" w:sz="0" w:space="0" w:color="auto"/>
        <w:right w:val="none" w:sz="0" w:space="0" w:color="auto"/>
      </w:divBdr>
    </w:div>
    <w:div w:id="961306382">
      <w:bodyDiv w:val="1"/>
      <w:marLeft w:val="0"/>
      <w:marRight w:val="0"/>
      <w:marTop w:val="0"/>
      <w:marBottom w:val="0"/>
      <w:divBdr>
        <w:top w:val="none" w:sz="0" w:space="0" w:color="auto"/>
        <w:left w:val="none" w:sz="0" w:space="0" w:color="auto"/>
        <w:bottom w:val="none" w:sz="0" w:space="0" w:color="auto"/>
        <w:right w:val="none" w:sz="0" w:space="0" w:color="auto"/>
      </w:divBdr>
      <w:divsChild>
        <w:div w:id="1450588992">
          <w:marLeft w:val="0"/>
          <w:marRight w:val="0"/>
          <w:marTop w:val="0"/>
          <w:marBottom w:val="0"/>
          <w:divBdr>
            <w:top w:val="none" w:sz="0" w:space="0" w:color="auto"/>
            <w:left w:val="none" w:sz="0" w:space="0" w:color="auto"/>
            <w:bottom w:val="none" w:sz="0" w:space="0" w:color="auto"/>
            <w:right w:val="none" w:sz="0" w:space="0" w:color="auto"/>
          </w:divBdr>
        </w:div>
        <w:div w:id="595866929">
          <w:marLeft w:val="0"/>
          <w:marRight w:val="0"/>
          <w:marTop w:val="0"/>
          <w:marBottom w:val="0"/>
          <w:divBdr>
            <w:top w:val="none" w:sz="0" w:space="0" w:color="auto"/>
            <w:left w:val="none" w:sz="0" w:space="0" w:color="auto"/>
            <w:bottom w:val="none" w:sz="0" w:space="0" w:color="auto"/>
            <w:right w:val="none" w:sz="0" w:space="0" w:color="auto"/>
          </w:divBdr>
        </w:div>
        <w:div w:id="789669470">
          <w:marLeft w:val="0"/>
          <w:marRight w:val="0"/>
          <w:marTop w:val="0"/>
          <w:marBottom w:val="0"/>
          <w:divBdr>
            <w:top w:val="none" w:sz="0" w:space="0" w:color="auto"/>
            <w:left w:val="none" w:sz="0" w:space="0" w:color="auto"/>
            <w:bottom w:val="none" w:sz="0" w:space="0" w:color="auto"/>
            <w:right w:val="none" w:sz="0" w:space="0" w:color="auto"/>
          </w:divBdr>
        </w:div>
      </w:divsChild>
    </w:div>
    <w:div w:id="1035959590">
      <w:bodyDiv w:val="1"/>
      <w:marLeft w:val="0"/>
      <w:marRight w:val="0"/>
      <w:marTop w:val="0"/>
      <w:marBottom w:val="0"/>
      <w:divBdr>
        <w:top w:val="none" w:sz="0" w:space="0" w:color="auto"/>
        <w:left w:val="none" w:sz="0" w:space="0" w:color="auto"/>
        <w:bottom w:val="none" w:sz="0" w:space="0" w:color="auto"/>
        <w:right w:val="none" w:sz="0" w:space="0" w:color="auto"/>
      </w:divBdr>
    </w:div>
    <w:div w:id="1132673179">
      <w:bodyDiv w:val="1"/>
      <w:marLeft w:val="0"/>
      <w:marRight w:val="0"/>
      <w:marTop w:val="0"/>
      <w:marBottom w:val="0"/>
      <w:divBdr>
        <w:top w:val="none" w:sz="0" w:space="0" w:color="auto"/>
        <w:left w:val="none" w:sz="0" w:space="0" w:color="auto"/>
        <w:bottom w:val="none" w:sz="0" w:space="0" w:color="auto"/>
        <w:right w:val="none" w:sz="0" w:space="0" w:color="auto"/>
      </w:divBdr>
    </w:div>
    <w:div w:id="1638799792">
      <w:bodyDiv w:val="1"/>
      <w:marLeft w:val="0"/>
      <w:marRight w:val="0"/>
      <w:marTop w:val="0"/>
      <w:marBottom w:val="0"/>
      <w:divBdr>
        <w:top w:val="none" w:sz="0" w:space="0" w:color="auto"/>
        <w:left w:val="none" w:sz="0" w:space="0" w:color="auto"/>
        <w:bottom w:val="none" w:sz="0" w:space="0" w:color="auto"/>
        <w:right w:val="none" w:sz="0" w:space="0" w:color="auto"/>
      </w:divBdr>
      <w:divsChild>
        <w:div w:id="1518810667">
          <w:marLeft w:val="0"/>
          <w:marRight w:val="0"/>
          <w:marTop w:val="0"/>
          <w:marBottom w:val="0"/>
          <w:divBdr>
            <w:top w:val="none" w:sz="0" w:space="0" w:color="auto"/>
            <w:left w:val="none" w:sz="0" w:space="0" w:color="auto"/>
            <w:bottom w:val="none" w:sz="0" w:space="0" w:color="auto"/>
            <w:right w:val="none" w:sz="0" w:space="0" w:color="auto"/>
          </w:divBdr>
        </w:div>
        <w:div w:id="888343274">
          <w:marLeft w:val="0"/>
          <w:marRight w:val="0"/>
          <w:marTop w:val="0"/>
          <w:marBottom w:val="0"/>
          <w:divBdr>
            <w:top w:val="none" w:sz="0" w:space="0" w:color="auto"/>
            <w:left w:val="none" w:sz="0" w:space="0" w:color="auto"/>
            <w:bottom w:val="none" w:sz="0" w:space="0" w:color="auto"/>
            <w:right w:val="none" w:sz="0" w:space="0" w:color="auto"/>
          </w:divBdr>
        </w:div>
        <w:div w:id="1314796036">
          <w:marLeft w:val="0"/>
          <w:marRight w:val="0"/>
          <w:marTop w:val="0"/>
          <w:marBottom w:val="0"/>
          <w:divBdr>
            <w:top w:val="none" w:sz="0" w:space="0" w:color="auto"/>
            <w:left w:val="none" w:sz="0" w:space="0" w:color="auto"/>
            <w:bottom w:val="none" w:sz="0" w:space="0" w:color="auto"/>
            <w:right w:val="none" w:sz="0" w:space="0" w:color="auto"/>
          </w:divBdr>
        </w:div>
      </w:divsChild>
    </w:div>
    <w:div w:id="1851335978">
      <w:bodyDiv w:val="1"/>
      <w:marLeft w:val="0"/>
      <w:marRight w:val="0"/>
      <w:marTop w:val="0"/>
      <w:marBottom w:val="0"/>
      <w:divBdr>
        <w:top w:val="none" w:sz="0" w:space="0" w:color="auto"/>
        <w:left w:val="none" w:sz="0" w:space="0" w:color="auto"/>
        <w:bottom w:val="none" w:sz="0" w:space="0" w:color="auto"/>
        <w:right w:val="none" w:sz="0" w:space="0" w:color="auto"/>
      </w:divBdr>
      <w:divsChild>
        <w:div w:id="2063941054">
          <w:marLeft w:val="0"/>
          <w:marRight w:val="0"/>
          <w:marTop w:val="0"/>
          <w:marBottom w:val="0"/>
          <w:divBdr>
            <w:top w:val="none" w:sz="0" w:space="0" w:color="auto"/>
            <w:left w:val="none" w:sz="0" w:space="0" w:color="auto"/>
            <w:bottom w:val="none" w:sz="0" w:space="0" w:color="auto"/>
            <w:right w:val="none" w:sz="0" w:space="0" w:color="auto"/>
          </w:divBdr>
        </w:div>
        <w:div w:id="701587667">
          <w:marLeft w:val="0"/>
          <w:marRight w:val="0"/>
          <w:marTop w:val="0"/>
          <w:marBottom w:val="0"/>
          <w:divBdr>
            <w:top w:val="none" w:sz="0" w:space="0" w:color="auto"/>
            <w:left w:val="none" w:sz="0" w:space="0" w:color="auto"/>
            <w:bottom w:val="none" w:sz="0" w:space="0" w:color="auto"/>
            <w:right w:val="none" w:sz="0" w:space="0" w:color="auto"/>
          </w:divBdr>
        </w:div>
        <w:div w:id="496726941">
          <w:marLeft w:val="0"/>
          <w:marRight w:val="0"/>
          <w:marTop w:val="0"/>
          <w:marBottom w:val="0"/>
          <w:divBdr>
            <w:top w:val="none" w:sz="0" w:space="0" w:color="auto"/>
            <w:left w:val="none" w:sz="0" w:space="0" w:color="auto"/>
            <w:bottom w:val="none" w:sz="0" w:space="0" w:color="auto"/>
            <w:right w:val="none" w:sz="0" w:space="0" w:color="auto"/>
          </w:divBdr>
        </w:div>
      </w:divsChild>
    </w:div>
    <w:div w:id="1877421604">
      <w:bodyDiv w:val="1"/>
      <w:marLeft w:val="0"/>
      <w:marRight w:val="0"/>
      <w:marTop w:val="0"/>
      <w:marBottom w:val="0"/>
      <w:divBdr>
        <w:top w:val="none" w:sz="0" w:space="0" w:color="auto"/>
        <w:left w:val="none" w:sz="0" w:space="0" w:color="auto"/>
        <w:bottom w:val="none" w:sz="0" w:space="0" w:color="auto"/>
        <w:right w:val="none" w:sz="0" w:space="0" w:color="auto"/>
      </w:divBdr>
      <w:divsChild>
        <w:div w:id="394814267">
          <w:marLeft w:val="0"/>
          <w:marRight w:val="0"/>
          <w:marTop w:val="0"/>
          <w:marBottom w:val="0"/>
          <w:divBdr>
            <w:top w:val="none" w:sz="0" w:space="0" w:color="auto"/>
            <w:left w:val="none" w:sz="0" w:space="0" w:color="auto"/>
            <w:bottom w:val="none" w:sz="0" w:space="0" w:color="auto"/>
            <w:right w:val="none" w:sz="0" w:space="0" w:color="auto"/>
          </w:divBdr>
        </w:div>
        <w:div w:id="2094084427">
          <w:marLeft w:val="0"/>
          <w:marRight w:val="0"/>
          <w:marTop w:val="0"/>
          <w:marBottom w:val="0"/>
          <w:divBdr>
            <w:top w:val="none" w:sz="0" w:space="0" w:color="auto"/>
            <w:left w:val="none" w:sz="0" w:space="0" w:color="auto"/>
            <w:bottom w:val="none" w:sz="0" w:space="0" w:color="auto"/>
            <w:right w:val="none" w:sz="0" w:space="0" w:color="auto"/>
          </w:divBdr>
        </w:div>
        <w:div w:id="708333193">
          <w:marLeft w:val="0"/>
          <w:marRight w:val="0"/>
          <w:marTop w:val="0"/>
          <w:marBottom w:val="0"/>
          <w:divBdr>
            <w:top w:val="none" w:sz="0" w:space="0" w:color="auto"/>
            <w:left w:val="none" w:sz="0" w:space="0" w:color="auto"/>
            <w:bottom w:val="none" w:sz="0" w:space="0" w:color="auto"/>
            <w:right w:val="none" w:sz="0" w:space="0" w:color="auto"/>
          </w:divBdr>
        </w:div>
      </w:divsChild>
    </w:div>
    <w:div w:id="20828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1E153-ABB3-4B69-A766-D07818F1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2848</Words>
  <Characters>16806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murčom</dc:creator>
  <cp:lastModifiedBy>Zdeňka Šebková</cp:lastModifiedBy>
  <cp:revision>139</cp:revision>
  <cp:lastPrinted>2024-11-19T13:24:00Z</cp:lastPrinted>
  <dcterms:created xsi:type="dcterms:W3CDTF">2021-11-09T08:13:00Z</dcterms:created>
  <dcterms:modified xsi:type="dcterms:W3CDTF">2024-11-21T07:05:00Z</dcterms:modified>
</cp:coreProperties>
</file>