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45A83" w14:textId="2089D3AF" w:rsidR="00693CBE" w:rsidRPr="00B85D6D" w:rsidRDefault="00693CBE" w:rsidP="65178F7F">
      <w:pPr>
        <w:spacing w:after="273"/>
        <w:jc w:val="center"/>
        <w:rPr>
          <w:b/>
          <w:bCs/>
          <w:sz w:val="32"/>
          <w:szCs w:val="32"/>
        </w:rPr>
      </w:pPr>
      <w:r w:rsidRPr="65178F7F">
        <w:rPr>
          <w:b/>
          <w:bCs/>
          <w:sz w:val="32"/>
          <w:szCs w:val="32"/>
        </w:rPr>
        <w:t>SMLOUVA O POSKYTOVÁNÍ SLUŽEB</w:t>
      </w:r>
    </w:p>
    <w:p w14:paraId="2AF12F01" w14:textId="77777777" w:rsidR="00693CBE" w:rsidRPr="00B85D6D" w:rsidRDefault="00693CBE" w:rsidP="00693CBE">
      <w:pPr>
        <w:spacing w:after="273"/>
        <w:jc w:val="center"/>
        <w:rPr>
          <w:rFonts w:cstheme="minorHAnsi"/>
          <w:b/>
          <w:sz w:val="24"/>
          <w:szCs w:val="24"/>
        </w:rPr>
      </w:pPr>
      <w:r w:rsidRPr="00B85D6D">
        <w:rPr>
          <w:rFonts w:cstheme="minorHAnsi"/>
          <w:b/>
          <w:sz w:val="24"/>
          <w:szCs w:val="24"/>
        </w:rPr>
        <w:t xml:space="preserve">EDIH Brain 4 </w:t>
      </w:r>
      <w:proofErr w:type="spellStart"/>
      <w:r w:rsidRPr="00B85D6D">
        <w:rPr>
          <w:rFonts w:cstheme="minorHAnsi"/>
          <w:b/>
          <w:sz w:val="24"/>
          <w:szCs w:val="24"/>
        </w:rPr>
        <w:t>Industry</w:t>
      </w:r>
      <w:proofErr w:type="spellEnd"/>
      <w:r w:rsidRPr="00B85D6D">
        <w:rPr>
          <w:rFonts w:cstheme="minorHAnsi"/>
          <w:b/>
          <w:sz w:val="24"/>
          <w:szCs w:val="24"/>
        </w:rPr>
        <w:t xml:space="preserve"> </w:t>
      </w:r>
    </w:p>
    <w:p w14:paraId="01A503EC" w14:textId="77777777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eastAsia="Arial" w:cstheme="minorHAnsi"/>
          <w:bCs/>
          <w:color w:val="000000"/>
        </w:rPr>
      </w:pPr>
    </w:p>
    <w:p w14:paraId="32941DF2" w14:textId="77777777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eastAsia="Arial" w:cstheme="minorHAnsi"/>
          <w:bCs/>
          <w:color w:val="000000"/>
        </w:rPr>
      </w:pPr>
    </w:p>
    <w:p w14:paraId="774DA301" w14:textId="402CADA8" w:rsidR="00693CBE" w:rsidRPr="00B85D6D" w:rsidRDefault="001D26A9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Ústav termomechaniky </w:t>
      </w:r>
      <w:r w:rsidR="00693CBE" w:rsidRPr="00B85D6D">
        <w:rPr>
          <w:rFonts w:ascii="Calibri" w:eastAsia="Times New Roman" w:hAnsi="Calibri" w:cs="Calibri"/>
          <w:b/>
          <w:sz w:val="24"/>
          <w:szCs w:val="24"/>
          <w:lang w:eastAsia="cs-CZ"/>
        </w:rPr>
        <w:t>AV ČR, v. v. i.</w:t>
      </w:r>
    </w:p>
    <w:p w14:paraId="78735DC0" w14:textId="537A32BF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bookmarkStart w:id="0" w:name="_Hlk130834155"/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se sídlem </w:t>
      </w:r>
      <w:r w:rsidR="001D26A9">
        <w:rPr>
          <w:rFonts w:ascii="Calibri" w:eastAsia="Times New Roman" w:hAnsi="Calibri" w:cs="Calibri"/>
          <w:bCs/>
          <w:sz w:val="24"/>
          <w:szCs w:val="24"/>
          <w:lang w:eastAsia="cs-CZ"/>
        </w:rPr>
        <w:t>Dolejškova</w:t>
      </w: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1D26A9">
        <w:rPr>
          <w:rFonts w:ascii="Calibri" w:eastAsia="Times New Roman" w:hAnsi="Calibri" w:cs="Calibri"/>
          <w:bCs/>
          <w:sz w:val="24"/>
          <w:szCs w:val="24"/>
          <w:lang w:eastAsia="cs-CZ"/>
        </w:rPr>
        <w:t>1402/5</w:t>
      </w: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, 182 00 Praha 8, </w:t>
      </w:r>
    </w:p>
    <w:p w14:paraId="7CE0850F" w14:textId="53AE8AE3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jehož jménem jedná: </w:t>
      </w:r>
      <w:r w:rsidR="001D26A9">
        <w:rPr>
          <w:rFonts w:ascii="Calibri" w:eastAsia="Times New Roman" w:hAnsi="Calibri" w:cs="Calibri"/>
          <w:bCs/>
          <w:sz w:val="24"/>
          <w:szCs w:val="24"/>
          <w:lang w:eastAsia="cs-CZ"/>
        </w:rPr>
        <w:t>doc Ing</w:t>
      </w: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. </w:t>
      </w:r>
      <w:r w:rsidR="001D26A9">
        <w:rPr>
          <w:rFonts w:ascii="Calibri" w:eastAsia="Times New Roman" w:hAnsi="Calibri" w:cs="Calibri"/>
          <w:bCs/>
          <w:sz w:val="24"/>
          <w:szCs w:val="24"/>
          <w:lang w:eastAsia="cs-CZ"/>
        </w:rPr>
        <w:t>Miroslav</w:t>
      </w: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1D26A9">
        <w:rPr>
          <w:rFonts w:ascii="Calibri" w:eastAsia="Times New Roman" w:hAnsi="Calibri" w:cs="Calibri"/>
          <w:bCs/>
          <w:sz w:val="24"/>
          <w:szCs w:val="24"/>
          <w:lang w:eastAsia="cs-CZ"/>
        </w:rPr>
        <w:t>Chomát</w:t>
      </w: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, </w:t>
      </w:r>
      <w:r w:rsidR="00591E34">
        <w:rPr>
          <w:rFonts w:ascii="Calibri" w:eastAsia="Times New Roman" w:hAnsi="Calibri" w:cs="Calibri"/>
          <w:bCs/>
          <w:sz w:val="24"/>
          <w:szCs w:val="24"/>
          <w:lang w:eastAsia="cs-CZ"/>
        </w:rPr>
        <w:t>CSc</w:t>
      </w: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>., ředitel</w:t>
      </w:r>
    </w:p>
    <w:p w14:paraId="4C5D8975" w14:textId="2248037C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IČO: </w:t>
      </w:r>
      <w:bookmarkEnd w:id="0"/>
      <w:r w:rsidR="001D26A9" w:rsidRPr="001D26A9">
        <w:rPr>
          <w:rFonts w:ascii="Calibri" w:eastAsia="Times New Roman" w:hAnsi="Calibri" w:cs="Calibri"/>
          <w:bCs/>
          <w:sz w:val="24"/>
          <w:szCs w:val="24"/>
          <w:lang w:eastAsia="cs-CZ"/>
        </w:rPr>
        <w:t>61388998</w:t>
      </w:r>
    </w:p>
    <w:p w14:paraId="3B6F34D5" w14:textId="35C1D8DE" w:rsidR="00693CBE" w:rsidRDefault="00693CBE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>DIČ: CZ</w:t>
      </w:r>
      <w:r w:rsidR="001D26A9" w:rsidRPr="001D26A9">
        <w:rPr>
          <w:rFonts w:ascii="Calibri" w:eastAsia="Times New Roman" w:hAnsi="Calibri" w:cs="Calibri"/>
          <w:bCs/>
          <w:sz w:val="24"/>
          <w:szCs w:val="24"/>
          <w:lang w:eastAsia="cs-CZ"/>
        </w:rPr>
        <w:t>61388998</w:t>
      </w:r>
    </w:p>
    <w:p w14:paraId="344A955D" w14:textId="43B355DC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1F2815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Bankovní spojení: </w:t>
      </w:r>
      <w:r w:rsidR="001D26A9" w:rsidRPr="001D26A9">
        <w:rPr>
          <w:rFonts w:ascii="Calibri" w:eastAsia="Times New Roman" w:hAnsi="Calibri" w:cs="Calibri"/>
          <w:bCs/>
          <w:sz w:val="24"/>
          <w:szCs w:val="24"/>
          <w:lang w:eastAsia="cs-CZ"/>
        </w:rPr>
        <w:t>Československá obchodní banka, a.s., Ke Stírce 242/50, Praha 8</w:t>
      </w:r>
    </w:p>
    <w:p w14:paraId="2C50DD4A" w14:textId="59744859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>Číslo účtu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>:</w:t>
      </w: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1D26A9" w:rsidRPr="001D26A9">
        <w:rPr>
          <w:rFonts w:ascii="Calibri" w:eastAsia="Times New Roman" w:hAnsi="Calibri" w:cs="Calibri"/>
          <w:bCs/>
          <w:sz w:val="24"/>
          <w:szCs w:val="24"/>
          <w:lang w:eastAsia="cs-CZ"/>
        </w:rPr>
        <w:t>101289018/0300</w:t>
      </w:r>
    </w:p>
    <w:p w14:paraId="354624D1" w14:textId="77777777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>(dále jen „</w:t>
      </w:r>
      <w:r w:rsidRPr="00B85D6D">
        <w:rPr>
          <w:rFonts w:ascii="Calibri" w:eastAsia="Times New Roman" w:hAnsi="Calibri" w:cs="Calibri"/>
          <w:b/>
          <w:sz w:val="24"/>
          <w:szCs w:val="24"/>
          <w:lang w:eastAsia="cs-CZ"/>
        </w:rPr>
        <w:t>Poskytovatel</w:t>
      </w: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>“)</w:t>
      </w:r>
    </w:p>
    <w:p w14:paraId="5EFF43F6" w14:textId="77777777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65178F7F">
        <w:rPr>
          <w:rFonts w:ascii="Calibri" w:eastAsia="Times New Roman" w:hAnsi="Calibri" w:cs="Calibri"/>
          <w:sz w:val="24"/>
          <w:szCs w:val="24"/>
          <w:lang w:eastAsia="cs-CZ"/>
        </w:rPr>
        <w:t>a</w:t>
      </w:r>
    </w:p>
    <w:p w14:paraId="00AFB10B" w14:textId="0E65315E" w:rsidR="09AFC11C" w:rsidRDefault="09AFC11C" w:rsidP="65178F7F">
      <w:pPr>
        <w:spacing w:line="240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65178F7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VAMET, s. r. o.</w:t>
      </w:r>
      <w:bookmarkStart w:id="1" w:name="_Hlk130833113"/>
    </w:p>
    <w:p w14:paraId="64F47BA4" w14:textId="3A6D200A" w:rsidR="00693CBE" w:rsidRPr="00D51A28" w:rsidRDefault="00693CBE" w:rsidP="65178F7F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65178F7F">
        <w:rPr>
          <w:rFonts w:ascii="Calibri" w:eastAsia="Times New Roman" w:hAnsi="Calibri" w:cs="Calibri"/>
          <w:sz w:val="24"/>
          <w:szCs w:val="24"/>
          <w:lang w:eastAsia="cs-CZ"/>
        </w:rPr>
        <w:t>se sídlem:</w:t>
      </w:r>
      <w:r w:rsidR="00C76DD5" w:rsidRPr="65178F7F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5499F5FF" w:rsidRPr="65178F7F">
        <w:rPr>
          <w:rFonts w:ascii="Calibri" w:eastAsia="Times New Roman" w:hAnsi="Calibri" w:cs="Calibri"/>
          <w:sz w:val="24"/>
          <w:szCs w:val="24"/>
          <w:lang w:eastAsia="cs-CZ"/>
        </w:rPr>
        <w:t>Za potokem 46/4, Záběhlice, 106 00 Praha 10</w:t>
      </w:r>
    </w:p>
    <w:p w14:paraId="123825CA" w14:textId="3F02C559" w:rsidR="00693CBE" w:rsidRPr="00D51A28" w:rsidRDefault="00693CBE" w:rsidP="65178F7F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65178F7F">
        <w:rPr>
          <w:rFonts w:ascii="Calibri" w:eastAsia="Times New Roman" w:hAnsi="Calibri" w:cs="Calibri"/>
          <w:sz w:val="24"/>
          <w:szCs w:val="24"/>
          <w:lang w:eastAsia="cs-CZ"/>
        </w:rPr>
        <w:t xml:space="preserve">jejímž jménem jedná: </w:t>
      </w:r>
      <w:r w:rsidR="19FBC8DC" w:rsidRPr="65178F7F">
        <w:rPr>
          <w:rFonts w:ascii="Calibri" w:eastAsia="Times New Roman" w:hAnsi="Calibri" w:cs="Calibri"/>
          <w:sz w:val="24"/>
          <w:szCs w:val="24"/>
          <w:lang w:eastAsia="cs-CZ"/>
        </w:rPr>
        <w:t>Martin Smejkal</w:t>
      </w:r>
    </w:p>
    <w:p w14:paraId="0F0E6D62" w14:textId="406AD75B" w:rsidR="00693CBE" w:rsidRPr="00D51A28" w:rsidRDefault="00693CBE" w:rsidP="65178F7F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65178F7F">
        <w:rPr>
          <w:rFonts w:ascii="Calibri" w:eastAsia="Times New Roman" w:hAnsi="Calibri" w:cs="Calibri"/>
          <w:sz w:val="24"/>
          <w:szCs w:val="24"/>
          <w:lang w:eastAsia="cs-CZ"/>
        </w:rPr>
        <w:t xml:space="preserve">IČO: </w:t>
      </w:r>
      <w:bookmarkEnd w:id="1"/>
      <w:r w:rsidR="2CD99A8B" w:rsidRPr="65178F7F">
        <w:rPr>
          <w:rFonts w:ascii="Calibri" w:eastAsia="Times New Roman" w:hAnsi="Calibri" w:cs="Calibri"/>
          <w:sz w:val="24"/>
          <w:szCs w:val="24"/>
          <w:lang w:eastAsia="cs-CZ"/>
        </w:rPr>
        <w:t>48584509</w:t>
      </w:r>
    </w:p>
    <w:p w14:paraId="37870884" w14:textId="0689343B" w:rsidR="00693CBE" w:rsidRPr="00D51A28" w:rsidRDefault="00693CBE" w:rsidP="65178F7F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65178F7F">
        <w:rPr>
          <w:rFonts w:ascii="Calibri" w:eastAsia="Times New Roman" w:hAnsi="Calibri" w:cs="Calibri"/>
          <w:sz w:val="24"/>
          <w:szCs w:val="24"/>
          <w:lang w:eastAsia="cs-CZ"/>
        </w:rPr>
        <w:t xml:space="preserve">DIČ: </w:t>
      </w:r>
      <w:r w:rsidR="007321F8" w:rsidRPr="65178F7F">
        <w:rPr>
          <w:rFonts w:ascii="Calibri" w:eastAsia="Times New Roman" w:hAnsi="Calibri" w:cs="Calibri"/>
          <w:sz w:val="24"/>
          <w:szCs w:val="24"/>
          <w:lang w:eastAsia="cs-CZ"/>
        </w:rPr>
        <w:t>CZ</w:t>
      </w:r>
      <w:r w:rsidR="443A4151" w:rsidRPr="65178F7F">
        <w:rPr>
          <w:rFonts w:ascii="Calibri" w:eastAsia="Times New Roman" w:hAnsi="Calibri" w:cs="Calibri"/>
          <w:sz w:val="24"/>
          <w:szCs w:val="24"/>
          <w:lang w:eastAsia="cs-CZ"/>
        </w:rPr>
        <w:t xml:space="preserve"> 48584509</w:t>
      </w:r>
    </w:p>
    <w:p w14:paraId="525E8778" w14:textId="04E231F8" w:rsidR="00693CBE" w:rsidRPr="00F57DE0" w:rsidRDefault="00F57DE0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bookmarkStart w:id="2" w:name="_Hlk136959271"/>
      <w:r w:rsidRPr="00F57DE0">
        <w:rPr>
          <w:rFonts w:ascii="Calibri" w:eastAsia="Times New Roman" w:hAnsi="Calibri" w:cs="Calibri"/>
          <w:bCs/>
          <w:sz w:val="24"/>
          <w:szCs w:val="24"/>
          <w:lang w:eastAsia="cs-CZ"/>
        </w:rPr>
        <w:t>Bankovní spojení: ČSOB</w:t>
      </w:r>
    </w:p>
    <w:bookmarkEnd w:id="2"/>
    <w:p w14:paraId="0F7FE66E" w14:textId="6EEE6545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F57DE0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Číslo účtu: </w:t>
      </w:r>
      <w:r w:rsidR="00F57DE0" w:rsidRPr="00F57DE0">
        <w:rPr>
          <w:rFonts w:ascii="Calibri" w:eastAsia="Times New Roman" w:hAnsi="Calibri" w:cs="Calibri"/>
          <w:bCs/>
          <w:sz w:val="24"/>
          <w:szCs w:val="24"/>
          <w:lang w:eastAsia="cs-CZ"/>
        </w:rPr>
        <w:t>0473651903/0300</w:t>
      </w:r>
    </w:p>
    <w:p w14:paraId="38B7C9A7" w14:textId="77777777" w:rsidR="00693CBE" w:rsidRPr="00B85D6D" w:rsidRDefault="00693CBE" w:rsidP="00693CBE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>(dále jen „</w:t>
      </w:r>
      <w:r w:rsidRPr="00B85D6D">
        <w:rPr>
          <w:rFonts w:ascii="Calibri" w:eastAsia="Times New Roman" w:hAnsi="Calibri" w:cs="Calibri"/>
          <w:b/>
          <w:sz w:val="24"/>
          <w:szCs w:val="24"/>
          <w:lang w:eastAsia="cs-CZ"/>
        </w:rPr>
        <w:t>Objednatel</w:t>
      </w:r>
      <w:r w:rsidRPr="00B85D6D">
        <w:rPr>
          <w:rFonts w:ascii="Calibri" w:eastAsia="Times New Roman" w:hAnsi="Calibri" w:cs="Calibri"/>
          <w:bCs/>
          <w:sz w:val="24"/>
          <w:szCs w:val="24"/>
          <w:lang w:eastAsia="cs-CZ"/>
        </w:rPr>
        <w:t>“)</w:t>
      </w:r>
    </w:p>
    <w:p w14:paraId="7DBFCE47" w14:textId="77777777" w:rsidR="00693CBE" w:rsidRPr="00B85D6D" w:rsidRDefault="00693CBE" w:rsidP="00693CBE">
      <w:pPr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14:paraId="425965FD" w14:textId="77777777" w:rsidR="00693CBE" w:rsidRPr="00B85D6D" w:rsidRDefault="00693CBE" w:rsidP="00693CBE">
      <w:pPr>
        <w:pStyle w:val="Nadpis1"/>
        <w:numPr>
          <w:ilvl w:val="0"/>
          <w:numId w:val="0"/>
        </w:numPr>
        <w:ind w:left="432"/>
        <w:rPr>
          <w:b w:val="0"/>
          <w:bCs/>
        </w:rPr>
      </w:pPr>
    </w:p>
    <w:p w14:paraId="7AAA7FD6" w14:textId="77777777" w:rsidR="00693CBE" w:rsidRPr="00B85D6D" w:rsidRDefault="00693CBE" w:rsidP="00693CBE">
      <w:pPr>
        <w:pStyle w:val="Nadpis1"/>
        <w:numPr>
          <w:ilvl w:val="0"/>
          <w:numId w:val="2"/>
        </w:numPr>
        <w:tabs>
          <w:tab w:val="num" w:pos="360"/>
        </w:tabs>
        <w:spacing w:line="240" w:lineRule="auto"/>
        <w:ind w:left="432" w:hanging="432"/>
      </w:pPr>
      <w:r w:rsidRPr="00B85D6D">
        <w:t>ÚVODNÍ USTANOVENÍ</w:t>
      </w:r>
    </w:p>
    <w:p w14:paraId="79F72847" w14:textId="16DD2DC7" w:rsidR="00693CBE" w:rsidRPr="00814DAE" w:rsidRDefault="00693CBE" w:rsidP="00693CBE">
      <w:pPr>
        <w:pStyle w:val="Normlnweb"/>
        <w:numPr>
          <w:ilvl w:val="1"/>
          <w:numId w:val="2"/>
        </w:numPr>
        <w:spacing w:after="137" w:afterAutospacing="0"/>
        <w:ind w:left="792"/>
        <w:jc w:val="both"/>
        <w:rPr>
          <w:rFonts w:asciiTheme="minorHAnsi" w:eastAsia="Arial" w:hAnsiTheme="minorHAnsi" w:cstheme="minorHAnsi"/>
          <w:bCs/>
          <w:color w:val="000000"/>
          <w:sz w:val="22"/>
          <w:szCs w:val="22"/>
        </w:rPr>
      </w:pPr>
      <w:bookmarkStart w:id="3" w:name="_Ref136000078"/>
      <w:bookmarkStart w:id="4" w:name="_Ref131166236"/>
      <w:r w:rsidRPr="009054F1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Podpora konkurenceschopnosti malých a středních </w:t>
      </w:r>
      <w:proofErr w:type="gramStart"/>
      <w:r w:rsidRPr="009054F1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podniků  zavedením</w:t>
      </w:r>
      <w:proofErr w:type="gramEnd"/>
      <w:r w:rsidRPr="009054F1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digitalizace, </w: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umělé inteligence </w:t>
      </w:r>
      <w:r w:rsidRPr="009054F1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a  pokročilých výrobních technologií v jejich výrobních nebo produktových procesech je </w: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cílem </w:t>
      </w:r>
      <w:r w:rsidRPr="001F4C0E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projektu č. 101084053 —</w:t>
      </w:r>
      <w:r w:rsidRPr="00F16624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Pr="00814DAE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EDIH B4I </w:t>
      </w:r>
      <w:r w:rsidRPr="00814DAE">
        <w:rPr>
          <w:rFonts w:asciiTheme="minorHAnsi" w:eastAsia="Arial" w:hAnsiTheme="minorHAnsi"/>
          <w:bCs/>
          <w:color w:val="000000"/>
          <w:sz w:val="22"/>
        </w:rPr>
        <w:t>v  programu</w:t>
      </w:r>
      <w:r w:rsidRPr="00814DAE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Digitální Evropa (DIGITAL-2021-EDIH-INITIAL-01) Evropské komise, rovněž tak cílem projektu č. </w:t>
      </w:r>
      <w:r w:rsidR="00CB6874" w:rsidRPr="00013658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EDIH1.5.01.2</w:t>
      </w:r>
      <w:r w:rsidRPr="00013658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</w:t>
      </w:r>
      <w:r w:rsidR="00CB6874" w:rsidRPr="00013658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Brain_4_Industry</w:t>
      </w:r>
      <w:r w:rsidR="00CB6874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</w:t>
      </w:r>
      <w:r w:rsidRPr="00814DAE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Ministerstva průmyslu a obchodu v rámci výzvy Národní kofinancování evropských center digitálních inovací </w:t>
      </w:r>
      <w:proofErr w:type="spellStart"/>
      <w:r w:rsidRPr="00814DAE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EDIHs</w:t>
      </w:r>
      <w:proofErr w:type="spellEnd"/>
      <w:r w:rsidRPr="00814DAE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 v  programu </w:t>
      </w:r>
      <w:r w:rsidRPr="00814DAE">
        <w:rPr>
          <w:rFonts w:asciiTheme="minorHAnsi" w:eastAsia="Arial" w:hAnsiTheme="minorHAnsi"/>
          <w:bCs/>
          <w:color w:val="000000"/>
          <w:sz w:val="22"/>
        </w:rPr>
        <w:t>Digitální Evropa I.</w:t>
      </w:r>
      <w:bookmarkEnd w:id="3"/>
    </w:p>
    <w:p w14:paraId="19D12F72" w14:textId="77777777" w:rsidR="00693CBE" w:rsidRPr="00103C9C" w:rsidRDefault="00693CBE" w:rsidP="00693CBE">
      <w:pPr>
        <w:pStyle w:val="Normlnweb"/>
        <w:numPr>
          <w:ilvl w:val="1"/>
          <w:numId w:val="2"/>
        </w:numPr>
        <w:spacing w:after="137" w:afterAutospacing="0"/>
        <w:ind w:left="792"/>
        <w:jc w:val="both"/>
        <w:rPr>
          <w:rFonts w:asciiTheme="minorHAnsi" w:eastAsia="Arial" w:hAnsiTheme="minorHAnsi" w:cstheme="minorHAnsi"/>
          <w:bCs/>
          <w:color w:val="000000"/>
          <w:sz w:val="22"/>
          <w:szCs w:val="22"/>
        </w:rPr>
      </w:pPr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Poskytovatel je příjemcem veřejné podpory v rámci projektů dle </w:t>
      </w:r>
      <w:proofErr w:type="gram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odst. </w:t>
      </w:r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begin"/>
      </w:r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instrText xml:space="preserve"> REF _Ref136000078 \r \h  \* MERGEFORMAT </w:instrText>
      </w:r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</w:r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t>1.1</w:t>
      </w:r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end"/>
      </w:r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. a </w: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t>v souladu</w:t>
      </w:r>
      <w:proofErr w:type="gramEnd"/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s jejich </w:t>
      </w:r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podmín</w: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t>kami</w:t>
      </w:r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poskytuje služby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určené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především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malým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a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středním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podnikům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, malým podnikům se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středni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́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tržni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́ kapitalizací a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organizacím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veřejného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sektoru,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ktere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́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vykonávaji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́ </w:t>
      </w:r>
      <w:proofErr w:type="spellStart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neekonomicke</w:t>
      </w:r>
      <w:proofErr w:type="spellEnd"/>
      <w:r w:rsidRPr="00103C9C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́ aktivity. </w:t>
      </w:r>
    </w:p>
    <w:bookmarkEnd w:id="4"/>
    <w:p w14:paraId="0915E170" w14:textId="56CE31FF" w:rsidR="00693CBE" w:rsidRPr="00103C9C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788" w:hanging="431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103C9C">
        <w:rPr>
          <w:rFonts w:asciiTheme="minorHAnsi" w:eastAsia="Arial" w:hAnsiTheme="minorHAnsi" w:cstheme="minorHAnsi"/>
          <w:bCs/>
          <w:color w:val="000000"/>
          <w:sz w:val="22"/>
        </w:rPr>
        <w:lastRenderedPageBreak/>
        <w:t xml:space="preserve">Objednatel prohlašuje, že se seznámil s nabídkou podpořených služeb v rámci projektů uvedených v odst. </w:t>
      </w:r>
      <w:r w:rsidRPr="00103C9C">
        <w:rPr>
          <w:rFonts w:asciiTheme="minorHAnsi" w:eastAsia="Arial" w:hAnsiTheme="minorHAnsi" w:cstheme="minorHAnsi"/>
          <w:bCs/>
          <w:color w:val="000000"/>
          <w:sz w:val="22"/>
        </w:rPr>
        <w:fldChar w:fldCharType="begin"/>
      </w:r>
      <w:r w:rsidRPr="00103C9C">
        <w:rPr>
          <w:rFonts w:asciiTheme="minorHAnsi" w:eastAsia="Arial" w:hAnsiTheme="minorHAnsi" w:cstheme="minorHAnsi"/>
          <w:bCs/>
          <w:color w:val="000000"/>
          <w:sz w:val="22"/>
        </w:rPr>
        <w:instrText xml:space="preserve"> REF _Ref136000078 \r \h  \* MERGEFORMAT </w:instrText>
      </w:r>
      <w:r w:rsidRPr="00103C9C">
        <w:rPr>
          <w:rFonts w:asciiTheme="minorHAnsi" w:eastAsia="Arial" w:hAnsiTheme="minorHAnsi" w:cstheme="minorHAnsi"/>
          <w:bCs/>
          <w:color w:val="000000"/>
          <w:sz w:val="22"/>
        </w:rPr>
      </w:r>
      <w:r w:rsidRPr="00103C9C">
        <w:rPr>
          <w:rFonts w:asciiTheme="minorHAnsi" w:eastAsia="Arial" w:hAnsiTheme="minorHAnsi" w:cstheme="minorHAnsi"/>
          <w:bCs/>
          <w:color w:val="000000"/>
          <w:sz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</w:rPr>
        <w:t>1.1</w:t>
      </w:r>
      <w:r w:rsidRPr="00103C9C">
        <w:rPr>
          <w:rFonts w:asciiTheme="minorHAnsi" w:eastAsia="Arial" w:hAnsiTheme="minorHAnsi" w:cstheme="minorHAnsi"/>
          <w:bCs/>
          <w:color w:val="000000"/>
          <w:sz w:val="22"/>
        </w:rPr>
        <w:fldChar w:fldCharType="end"/>
      </w:r>
      <w:r w:rsidRPr="00103C9C">
        <w:rPr>
          <w:rFonts w:asciiTheme="minorHAnsi" w:eastAsia="Arial" w:hAnsiTheme="minorHAnsi" w:cstheme="minorHAnsi"/>
          <w:bCs/>
          <w:color w:val="000000"/>
          <w:sz w:val="22"/>
        </w:rPr>
        <w:t xml:space="preserve">., má o nabízené služby zájem, potvrzuje, že splňuje kritéria pro malý/střední podnik dle  definice v Nařízení Komise (EU) č. 651/2014 ze dne 17. června 2014, 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viz </w:t>
      </w:r>
      <w:r w:rsidRPr="00103C9C">
        <w:rPr>
          <w:rFonts w:asciiTheme="minorHAnsi" w:eastAsia="Arial" w:hAnsiTheme="minorHAnsi" w:cstheme="minorHAnsi"/>
          <w:bCs/>
          <w:color w:val="000000"/>
          <w:sz w:val="22"/>
        </w:rPr>
        <w:t>v </w:t>
      </w:r>
      <w:proofErr w:type="gramStart"/>
      <w:r w:rsidRPr="00D00AF8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>Příloha</w:t>
      </w:r>
      <w:proofErr w:type="gramEnd"/>
      <w:r w:rsidRPr="00D00AF8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 xml:space="preserve"> č. 1 – </w:t>
      </w:r>
      <w:r w:rsidR="00F044D2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>Čestné p</w:t>
      </w:r>
      <w:r w:rsidRPr="00D00AF8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>rohlášení Objednatele</w:t>
      </w:r>
      <w:r>
        <w:rPr>
          <w:rFonts w:asciiTheme="minorHAnsi" w:eastAsia="Arial" w:hAnsiTheme="minorHAnsi" w:cstheme="minorHAnsi"/>
          <w:bCs/>
          <w:color w:val="000000"/>
          <w:sz w:val="22"/>
        </w:rPr>
        <w:t>,</w:t>
      </w:r>
      <w:r w:rsidRPr="00103C9C">
        <w:rPr>
          <w:rFonts w:asciiTheme="minorHAnsi" w:eastAsia="Arial" w:hAnsiTheme="minorHAnsi" w:cstheme="minorHAnsi"/>
          <w:bCs/>
          <w:color w:val="000000"/>
          <w:sz w:val="22"/>
        </w:rPr>
        <w:t xml:space="preserve"> a tuto smlouvu uzavírá s cílem nabízené služby odebírat. </w:t>
      </w:r>
    </w:p>
    <w:p w14:paraId="277641EF" w14:textId="77777777" w:rsidR="00693CBE" w:rsidRPr="00B85D6D" w:rsidRDefault="00693CBE" w:rsidP="00693CBE">
      <w:pPr>
        <w:pStyle w:val="Nadpis1"/>
        <w:numPr>
          <w:ilvl w:val="0"/>
          <w:numId w:val="2"/>
        </w:numPr>
        <w:tabs>
          <w:tab w:val="num" w:pos="360"/>
        </w:tabs>
        <w:spacing w:before="240" w:after="0" w:line="240" w:lineRule="auto"/>
        <w:ind w:left="432" w:hanging="432"/>
      </w:pPr>
      <w:r w:rsidRPr="00B85D6D">
        <w:t>PŘEDMĚT SMLOUVY</w:t>
      </w:r>
    </w:p>
    <w:p w14:paraId="7ECC22CC" w14:textId="77777777" w:rsidR="00693CBE" w:rsidRPr="00B85D6D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788" w:hanging="431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bookmarkStart w:id="5" w:name="_Ref131418952"/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Poskytovatel se zavazuje poskytnout Objednateli služby spočívající v poradenství v oblasti 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podpory soukromého a veřejného sektoru v jejich digitální transformaci 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(dále jen </w:t>
      </w:r>
      <w:r>
        <w:rPr>
          <w:rFonts w:asciiTheme="minorHAnsi" w:eastAsia="Arial" w:hAnsiTheme="minorHAnsi" w:cstheme="minorHAnsi"/>
          <w:bCs/>
          <w:color w:val="000000"/>
          <w:sz w:val="22"/>
        </w:rPr>
        <w:t>„</w:t>
      </w:r>
      <w:r w:rsidRPr="00B85D6D">
        <w:rPr>
          <w:rFonts w:asciiTheme="minorHAnsi" w:eastAsia="Arial" w:hAnsiTheme="minorHAnsi" w:cstheme="minorHAnsi"/>
          <w:b/>
          <w:color w:val="000000"/>
          <w:sz w:val="22"/>
        </w:rPr>
        <w:t>Služby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“).</w:t>
      </w:r>
    </w:p>
    <w:p w14:paraId="785FD60E" w14:textId="77777777" w:rsidR="00693CBE" w:rsidRPr="005D48DB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788" w:hanging="431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5D48DB">
        <w:rPr>
          <w:rFonts w:asciiTheme="minorHAnsi" w:eastAsia="Arial" w:hAnsiTheme="minorHAnsi" w:cstheme="minorHAnsi"/>
          <w:bCs/>
          <w:color w:val="000000"/>
          <w:sz w:val="22"/>
        </w:rPr>
        <w:t>Specifikace Služeb je uvedena v</w:t>
      </w:r>
      <w:r>
        <w:rPr>
          <w:rFonts w:asciiTheme="minorHAnsi" w:eastAsia="Arial" w:hAnsiTheme="minorHAnsi" w:cstheme="minorHAnsi"/>
          <w:bCs/>
          <w:color w:val="000000"/>
          <w:sz w:val="22"/>
        </w:rPr>
        <w:t> </w:t>
      </w:r>
      <w:r w:rsidRPr="005D48DB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>Příloze</w:t>
      </w:r>
      <w:r>
        <w:rPr>
          <w:rFonts w:asciiTheme="minorHAnsi" w:eastAsia="Arial" w:hAnsiTheme="minorHAnsi" w:cstheme="minorHAnsi"/>
          <w:bCs/>
          <w:color w:val="000000"/>
          <w:sz w:val="22"/>
          <w:u w:val="single"/>
        </w:rPr>
        <w:t xml:space="preserve"> č.</w:t>
      </w:r>
      <w:r w:rsidRPr="005D48DB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 xml:space="preserve"> </w:t>
      </w:r>
      <w:r>
        <w:rPr>
          <w:rFonts w:asciiTheme="minorHAnsi" w:eastAsia="Arial" w:hAnsiTheme="minorHAnsi" w:cstheme="minorHAnsi"/>
          <w:bCs/>
          <w:color w:val="000000"/>
          <w:sz w:val="22"/>
          <w:u w:val="single"/>
        </w:rPr>
        <w:t>2</w:t>
      </w:r>
      <w:r w:rsidRPr="005D48DB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 xml:space="preserve"> – Specifikace Služeb.</w:t>
      </w:r>
      <w:r w:rsidRPr="005D48DB"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</w:p>
    <w:bookmarkEnd w:id="5"/>
    <w:p w14:paraId="0FA3D126" w14:textId="77777777" w:rsidR="00693CBE" w:rsidRPr="00EC1491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788" w:hanging="431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>
        <w:rPr>
          <w:rFonts w:asciiTheme="minorHAnsi" w:eastAsia="Arial" w:hAnsiTheme="minorHAnsi" w:cstheme="minorHAnsi"/>
          <w:bCs/>
          <w:color w:val="000000"/>
          <w:sz w:val="22"/>
        </w:rPr>
        <w:t>Objednatel se zavazuje za řádně poskytnuté Služby uhradit cenu dle této smlouvy.</w:t>
      </w:r>
    </w:p>
    <w:p w14:paraId="1A9B4E3D" w14:textId="77777777" w:rsidR="00693CBE" w:rsidRPr="00B85D6D" w:rsidRDefault="00693CBE" w:rsidP="00693CBE">
      <w:pPr>
        <w:pStyle w:val="Nadpis1"/>
        <w:numPr>
          <w:ilvl w:val="0"/>
          <w:numId w:val="2"/>
        </w:numPr>
        <w:tabs>
          <w:tab w:val="num" w:pos="360"/>
        </w:tabs>
        <w:spacing w:before="240" w:after="0" w:line="240" w:lineRule="auto"/>
        <w:ind w:left="432" w:hanging="432"/>
      </w:pPr>
      <w:r w:rsidRPr="00B85D6D">
        <w:t>FINANČNÍ PODMÍNKY</w:t>
      </w:r>
    </w:p>
    <w:p w14:paraId="53152CD0" w14:textId="6846CB8D" w:rsidR="00693CBE" w:rsidRPr="00F57DE0" w:rsidRDefault="00693CBE" w:rsidP="65178F7F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Bidi"/>
          <w:color w:val="000000"/>
          <w:sz w:val="22"/>
          <w:szCs w:val="22"/>
        </w:rPr>
      </w:pPr>
      <w:r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Cena Služeb činí </w:t>
      </w:r>
      <w:r w:rsidR="00383963" w:rsidRPr="00F57DE0">
        <w:rPr>
          <w:rFonts w:asciiTheme="minorHAnsi" w:eastAsia="Arial" w:hAnsiTheme="minorHAnsi"/>
          <w:color w:val="000000" w:themeColor="text1"/>
          <w:sz w:val="22"/>
          <w:szCs w:val="22"/>
        </w:rPr>
        <w:t>825</w:t>
      </w:r>
      <w:r w:rsidR="00C156E9" w:rsidRPr="00F57DE0">
        <w:rPr>
          <w:rFonts w:asciiTheme="minorHAnsi" w:eastAsia="Arial" w:hAnsiTheme="minorHAnsi"/>
          <w:color w:val="000000" w:themeColor="text1"/>
          <w:sz w:val="22"/>
          <w:szCs w:val="22"/>
        </w:rPr>
        <w:t>.</w:t>
      </w:r>
      <w:r w:rsidR="00383963" w:rsidRPr="00F57DE0">
        <w:rPr>
          <w:rFonts w:asciiTheme="minorHAnsi" w:eastAsia="Arial" w:hAnsiTheme="minorHAnsi"/>
          <w:color w:val="000000" w:themeColor="text1"/>
          <w:sz w:val="22"/>
          <w:szCs w:val="22"/>
        </w:rPr>
        <w:t>189</w:t>
      </w:r>
      <w:r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 Kč bez DPH. </w:t>
      </w:r>
    </w:p>
    <w:p w14:paraId="6E64F94F" w14:textId="77777777" w:rsidR="00693CBE" w:rsidRPr="00F57DE0" w:rsidRDefault="00693CBE" w:rsidP="65178F7F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Bidi"/>
          <w:color w:val="000000"/>
          <w:sz w:val="22"/>
          <w:szCs w:val="22"/>
        </w:rPr>
      </w:pPr>
      <w:bookmarkStart w:id="6" w:name="_Ref131746727"/>
      <w:r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Na úhradu ceny Služeb se poskytuje veřejná podpora, a to ve výši</w:t>
      </w:r>
      <w:bookmarkEnd w:id="6"/>
    </w:p>
    <w:p w14:paraId="32BD2C0F" w14:textId="70CE28CE" w:rsidR="00693CBE" w:rsidRPr="00F57DE0" w:rsidRDefault="00C156E9" w:rsidP="65178F7F">
      <w:pPr>
        <w:pStyle w:val="Normlnweb"/>
        <w:numPr>
          <w:ilvl w:val="2"/>
          <w:numId w:val="4"/>
        </w:numPr>
        <w:spacing w:before="240" w:beforeAutospacing="0" w:after="0" w:afterAutospacing="0"/>
        <w:ind w:left="1418" w:hanging="698"/>
        <w:jc w:val="both"/>
        <w:rPr>
          <w:rFonts w:asciiTheme="minorHAnsi" w:eastAsia="Arial" w:hAnsiTheme="minorHAnsi" w:cstheme="minorBidi"/>
          <w:color w:val="000000"/>
          <w:sz w:val="22"/>
          <w:szCs w:val="22"/>
        </w:rPr>
      </w:pPr>
      <w:r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377</w:t>
      </w:r>
      <w:r w:rsidR="00DD6D2D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.</w:t>
      </w:r>
      <w:r w:rsidR="002F43ED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594</w:t>
      </w:r>
      <w:r w:rsidR="00706C27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 Kč dle podmínek projektu č. EDIH1.5.01.2 Brain_4_Industry v souladu s Nařízením Komise (EU) č. 1407/2013 o použití článků 107 a 108 Smlouvy o fungování Evropské unie na podporu de </w:t>
      </w:r>
      <w:proofErr w:type="spellStart"/>
      <w:r w:rsidR="00706C27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minimis</w:t>
      </w:r>
      <w:proofErr w:type="spellEnd"/>
      <w:r w:rsidR="00693CBE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,</w:t>
      </w:r>
      <w:bookmarkStart w:id="7" w:name="_Ref136254509"/>
      <w:r w:rsidR="00693CBE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 </w:t>
      </w:r>
      <w:bookmarkEnd w:id="7"/>
    </w:p>
    <w:p w14:paraId="1E50058E" w14:textId="0D4646DD" w:rsidR="00693CBE" w:rsidRPr="00F57DE0" w:rsidRDefault="00C156E9" w:rsidP="65178F7F">
      <w:pPr>
        <w:pStyle w:val="Normlnweb"/>
        <w:numPr>
          <w:ilvl w:val="2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Bidi"/>
          <w:color w:val="000000"/>
          <w:sz w:val="22"/>
          <w:szCs w:val="22"/>
        </w:rPr>
      </w:pPr>
      <w:bookmarkStart w:id="8" w:name="_Ref136254359"/>
      <w:r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412</w:t>
      </w:r>
      <w:r w:rsidR="00DA0CFE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.</w:t>
      </w:r>
      <w:r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594</w:t>
      </w:r>
      <w:r w:rsidR="00693CBE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 Kč dle podmínek projektu 101 084 053 – EDIH B4I</w:t>
      </w:r>
      <w:bookmarkEnd w:id="8"/>
      <w:r w:rsidR="00693CBE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.</w:t>
      </w:r>
    </w:p>
    <w:p w14:paraId="7EF1E4B6" w14:textId="39F480DD" w:rsidR="00693CBE" w:rsidRPr="00F57DE0" w:rsidRDefault="00693CBE" w:rsidP="65178F7F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Bidi"/>
          <w:color w:val="000000"/>
          <w:sz w:val="22"/>
          <w:szCs w:val="22"/>
        </w:rPr>
      </w:pPr>
      <w:bookmarkStart w:id="9" w:name="_Ref140678918"/>
      <w:r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Po započtení veřejné podpory Objednatel uhradí Poskytovateli </w:t>
      </w:r>
      <w:r w:rsidR="002F43ED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na účet uvedený v této smlouvě </w:t>
      </w:r>
      <w:r w:rsidR="00C76DD5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35</w:t>
      </w:r>
      <w:r w:rsidR="00DD6D2D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.</w:t>
      </w:r>
      <w:r w:rsidR="00C76DD5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0</w:t>
      </w:r>
      <w:r w:rsidR="00DD6D2D"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00</w:t>
      </w:r>
      <w:r w:rsidRPr="00F57DE0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 Kč bez DPH.</w:t>
      </w:r>
      <w:bookmarkEnd w:id="9"/>
    </w:p>
    <w:p w14:paraId="20E008F0" w14:textId="77777777" w:rsidR="00693CBE" w:rsidRPr="00E24102" w:rsidRDefault="00693CBE" w:rsidP="00693CBE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Poskytovatel vystaví daňový doklad (fakturu) po </w:t>
      </w:r>
      <w:r>
        <w:rPr>
          <w:rFonts w:asciiTheme="minorHAnsi" w:eastAsia="Arial" w:hAnsiTheme="minorHAnsi" w:cstheme="minorHAnsi"/>
          <w:bCs/>
          <w:color w:val="000000"/>
          <w:sz w:val="22"/>
        </w:rPr>
        <w:t>poskytnutí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Služeb v</w:t>
      </w:r>
      <w:r>
        <w:rPr>
          <w:rFonts w:asciiTheme="minorHAnsi" w:eastAsia="Arial" w:hAnsiTheme="minorHAnsi" w:cstheme="minorHAnsi"/>
          <w:bCs/>
          <w:color w:val="000000"/>
          <w:sz w:val="22"/>
        </w:rPr>
        <w:t> 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souladu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s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>
        <w:rPr>
          <w:rFonts w:asciiTheme="minorHAnsi" w:eastAsia="Arial" w:hAnsiTheme="minorHAnsi" w:cstheme="minorHAnsi"/>
          <w:bCs/>
          <w:color w:val="000000"/>
          <w:sz w:val="22"/>
        </w:rPr>
        <w:t>P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rotokolem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dle </w:t>
      </w:r>
      <w:proofErr w:type="gramStart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odst. 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begin"/>
      </w:r>
      <w:r>
        <w:rPr>
          <w:rFonts w:asciiTheme="minorHAnsi" w:eastAsia="Arial" w:hAnsiTheme="minorHAnsi" w:cstheme="minorHAnsi"/>
          <w:bCs/>
          <w:color w:val="000000"/>
          <w:sz w:val="22"/>
        </w:rPr>
        <w:instrText xml:space="preserve"> REF _Ref131685399 \r \h </w:instrText>
      </w:r>
      <w:r>
        <w:rPr>
          <w:rFonts w:asciiTheme="minorHAnsi" w:eastAsia="Arial" w:hAnsiTheme="minorHAnsi" w:cstheme="minorHAnsi"/>
          <w:bCs/>
          <w:color w:val="000000"/>
          <w:sz w:val="22"/>
        </w:rPr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</w:rPr>
        <w:t>4.4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end"/>
      </w:r>
      <w:r>
        <w:rPr>
          <w:rFonts w:asciiTheme="minorHAnsi" w:eastAsia="Arial" w:hAnsiTheme="minorHAnsi" w:cstheme="minorHAnsi"/>
          <w:bCs/>
          <w:color w:val="000000"/>
          <w:sz w:val="22"/>
        </w:rPr>
        <w:t>., který</w:t>
      </w:r>
      <w:proofErr w:type="gramEnd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bude následně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tvoř</w:t>
      </w:r>
      <w:r>
        <w:rPr>
          <w:rFonts w:asciiTheme="minorHAnsi" w:eastAsia="Arial" w:hAnsiTheme="minorHAnsi" w:cstheme="minorHAnsi"/>
          <w:bCs/>
          <w:color w:val="000000"/>
          <w:sz w:val="22"/>
        </w:rPr>
        <w:t>it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přílohu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tohoto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daňového dokladu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(faktur</w:t>
      </w:r>
      <w:r>
        <w:rPr>
          <w:rFonts w:asciiTheme="minorHAnsi" w:eastAsia="Arial" w:hAnsiTheme="minorHAnsi" w:cstheme="minorHAnsi"/>
          <w:bCs/>
          <w:color w:val="000000"/>
          <w:sz w:val="22"/>
        </w:rPr>
        <w:t>y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).</w:t>
      </w:r>
    </w:p>
    <w:p w14:paraId="4DC3AB8A" w14:textId="77777777" w:rsidR="00693CBE" w:rsidRPr="00F16624" w:rsidRDefault="00693CBE" w:rsidP="00693CBE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F16624">
        <w:rPr>
          <w:rFonts w:asciiTheme="minorHAnsi" w:eastAsia="Arial" w:hAnsiTheme="minorHAnsi" w:cstheme="minorHAnsi"/>
          <w:bCs/>
          <w:color w:val="000000"/>
          <w:sz w:val="22"/>
        </w:rPr>
        <w:t xml:space="preserve">Upozornění na pravidla podpory de </w:t>
      </w:r>
      <w:proofErr w:type="spellStart"/>
      <w:r w:rsidRPr="00F16624">
        <w:rPr>
          <w:rFonts w:asciiTheme="minorHAnsi" w:eastAsia="Arial" w:hAnsiTheme="minorHAnsi" w:cstheme="minorHAnsi"/>
          <w:bCs/>
          <w:color w:val="000000"/>
          <w:sz w:val="22"/>
        </w:rPr>
        <w:t>minimis</w:t>
      </w:r>
      <w:proofErr w:type="spellEnd"/>
      <w:r w:rsidRPr="00F16624">
        <w:rPr>
          <w:rFonts w:asciiTheme="minorHAnsi" w:eastAsia="Arial" w:hAnsiTheme="minorHAnsi" w:cstheme="minorHAnsi"/>
          <w:bCs/>
          <w:color w:val="000000"/>
          <w:sz w:val="22"/>
        </w:rPr>
        <w:t xml:space="preserve">: </w:t>
      </w:r>
    </w:p>
    <w:p w14:paraId="6698AA7E" w14:textId="77777777" w:rsidR="00693CBE" w:rsidRDefault="00693CBE" w:rsidP="00693CBE">
      <w:pPr>
        <w:pStyle w:val="Normlnweb"/>
        <w:spacing w:before="120" w:beforeAutospacing="0" w:after="0" w:afterAutospacing="0"/>
        <w:ind w:left="79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6624">
        <w:rPr>
          <w:rFonts w:asciiTheme="minorHAnsi" w:hAnsiTheme="minorHAnsi" w:cstheme="minorHAnsi"/>
          <w:bCs/>
          <w:sz w:val="22"/>
          <w:szCs w:val="22"/>
        </w:rPr>
        <w:t xml:space="preserve">Poskytovatel zaznamená do centrálního registru podpor malého rozsahu (Registr de </w:t>
      </w:r>
      <w:proofErr w:type="spellStart"/>
      <w:r w:rsidRPr="00F16624">
        <w:rPr>
          <w:rFonts w:asciiTheme="minorHAnsi" w:hAnsiTheme="minorHAnsi" w:cstheme="minorHAnsi"/>
          <w:bCs/>
          <w:sz w:val="22"/>
          <w:szCs w:val="22"/>
        </w:rPr>
        <w:t>minimis</w:t>
      </w:r>
      <w:proofErr w:type="spellEnd"/>
      <w:r w:rsidRPr="00F16624">
        <w:rPr>
          <w:rFonts w:asciiTheme="minorHAnsi" w:hAnsiTheme="minorHAnsi" w:cstheme="minorHAnsi"/>
          <w:bCs/>
          <w:sz w:val="22"/>
          <w:szCs w:val="22"/>
        </w:rPr>
        <w:t xml:space="preserve">) ke dni uzavření smlouvy výši veřejné podpory, ze které bude hrazena část ceny za Služby dle </w:t>
      </w:r>
      <w:proofErr w:type="gramStart"/>
      <w:r w:rsidRPr="00F16624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r w:rsidRPr="00F1662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F16624">
        <w:rPr>
          <w:rFonts w:asciiTheme="minorHAnsi" w:hAnsiTheme="minorHAnsi" w:cstheme="minorHAnsi"/>
          <w:bCs/>
          <w:sz w:val="22"/>
          <w:szCs w:val="22"/>
        </w:rPr>
        <w:instrText xml:space="preserve"> REF _Ref136254509 \r \h  \* MERGEFORMAT </w:instrText>
      </w:r>
      <w:r w:rsidRPr="00F16624">
        <w:rPr>
          <w:rFonts w:asciiTheme="minorHAnsi" w:hAnsiTheme="minorHAnsi" w:cstheme="minorHAnsi"/>
          <w:bCs/>
          <w:sz w:val="22"/>
          <w:szCs w:val="22"/>
        </w:rPr>
      </w:r>
      <w:r w:rsidRPr="00F1662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3.2.a</w:t>
      </w:r>
      <w:r w:rsidRPr="00F16624">
        <w:rPr>
          <w:rFonts w:asciiTheme="minorHAnsi" w:hAnsiTheme="minorHAnsi" w:cstheme="minorHAns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F16624">
        <w:rPr>
          <w:rFonts w:asciiTheme="minorHAnsi" w:hAnsiTheme="minorHAnsi" w:cstheme="minorHAnsi"/>
          <w:bCs/>
          <w:sz w:val="22"/>
          <w:szCs w:val="22"/>
        </w:rPr>
        <w:t xml:space="preserve"> s tím</w:t>
      </w:r>
      <w:proofErr w:type="gramEnd"/>
      <w:r w:rsidRPr="00F16624">
        <w:rPr>
          <w:rFonts w:asciiTheme="minorHAnsi" w:hAnsiTheme="minorHAnsi" w:cstheme="minorHAnsi"/>
          <w:bCs/>
          <w:sz w:val="22"/>
          <w:szCs w:val="22"/>
        </w:rPr>
        <w:t>, že po poskytnutí Služeb bude výše této podpory aktualizována dle konečné (skutečné) ceny poskytnutých Služeb.</w:t>
      </w:r>
    </w:p>
    <w:p w14:paraId="09D18A0E" w14:textId="2385ED49" w:rsidR="00693CBE" w:rsidRPr="00CB6874" w:rsidRDefault="00693CBE" w:rsidP="00693CBE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74">
        <w:rPr>
          <w:rFonts w:asciiTheme="minorHAnsi" w:hAnsiTheme="minorHAnsi" w:cstheme="minorHAnsi"/>
          <w:bCs/>
          <w:sz w:val="22"/>
          <w:szCs w:val="22"/>
        </w:rPr>
        <w:t xml:space="preserve">Objednatel bere na vědomí, že veřejná podpora nebude zohledněna v ceně Služeb tak, jak je uvedeno v odst. </w:t>
      </w:r>
      <w:r w:rsidRPr="00CB687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CB6874">
        <w:rPr>
          <w:rFonts w:asciiTheme="minorHAnsi" w:hAnsiTheme="minorHAnsi" w:cstheme="minorHAnsi"/>
          <w:bCs/>
          <w:sz w:val="22"/>
          <w:szCs w:val="22"/>
        </w:rPr>
        <w:instrText xml:space="preserve"> REF _Ref131746727 \r \h  \* MERGEFORMAT </w:instrText>
      </w:r>
      <w:r w:rsidRPr="00CB6874">
        <w:rPr>
          <w:rFonts w:asciiTheme="minorHAnsi" w:hAnsiTheme="minorHAnsi" w:cstheme="minorHAnsi"/>
          <w:bCs/>
          <w:sz w:val="22"/>
          <w:szCs w:val="22"/>
        </w:rPr>
      </w:r>
      <w:r w:rsidRPr="00CB687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CB6874">
        <w:rPr>
          <w:rFonts w:asciiTheme="minorHAnsi" w:hAnsiTheme="minorHAnsi" w:cstheme="minorHAnsi"/>
          <w:bCs/>
          <w:sz w:val="22"/>
          <w:szCs w:val="22"/>
        </w:rPr>
        <w:t>3.2</w:t>
      </w:r>
      <w:r w:rsidRPr="00CB687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CB6874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CB687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CB6874">
        <w:rPr>
          <w:rFonts w:asciiTheme="minorHAnsi" w:hAnsiTheme="minorHAnsi" w:cstheme="minorHAnsi"/>
          <w:bCs/>
          <w:sz w:val="22"/>
          <w:szCs w:val="22"/>
        </w:rPr>
        <w:instrText xml:space="preserve"> REF _Ref140678918 \r \h  \* MERGEFORMAT </w:instrText>
      </w:r>
      <w:r w:rsidRPr="00CB6874">
        <w:rPr>
          <w:rFonts w:asciiTheme="minorHAnsi" w:hAnsiTheme="minorHAnsi" w:cstheme="minorHAnsi"/>
          <w:bCs/>
          <w:sz w:val="22"/>
          <w:szCs w:val="22"/>
        </w:rPr>
      </w:r>
      <w:r w:rsidRPr="00CB687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CB6874">
        <w:rPr>
          <w:rFonts w:asciiTheme="minorHAnsi" w:hAnsiTheme="minorHAnsi" w:cstheme="minorHAnsi"/>
          <w:bCs/>
          <w:sz w:val="22"/>
          <w:szCs w:val="22"/>
        </w:rPr>
        <w:t>3.3</w:t>
      </w:r>
      <w:r w:rsidRPr="00CB687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CB6874">
        <w:rPr>
          <w:rFonts w:asciiTheme="minorHAnsi" w:hAnsiTheme="minorHAnsi" w:cstheme="minorHAnsi"/>
          <w:bCs/>
          <w:sz w:val="22"/>
          <w:szCs w:val="22"/>
        </w:rPr>
        <w:t xml:space="preserve">, ztratí-li v průběhu plnění této smlouvy způsobilost pro její poskytnutí dle </w:t>
      </w:r>
      <w:r w:rsidR="00DA0CFE">
        <w:rPr>
          <w:rFonts w:asciiTheme="minorHAnsi" w:hAnsiTheme="minorHAnsi" w:cstheme="minorHAnsi"/>
          <w:bCs/>
          <w:sz w:val="22"/>
          <w:szCs w:val="22"/>
        </w:rPr>
        <w:t xml:space="preserve">podmínek projektů </w:t>
      </w:r>
      <w:proofErr w:type="gramStart"/>
      <w:r w:rsidR="00DA0CFE">
        <w:rPr>
          <w:rFonts w:asciiTheme="minorHAnsi" w:hAnsiTheme="minorHAnsi" w:cstheme="minorHAnsi"/>
          <w:bCs/>
          <w:sz w:val="22"/>
          <w:szCs w:val="22"/>
        </w:rPr>
        <w:t xml:space="preserve">uvedených  </w:t>
      </w:r>
      <w:r w:rsidRPr="00CB6874">
        <w:rPr>
          <w:rFonts w:asciiTheme="minorHAnsi" w:hAnsiTheme="minorHAnsi" w:cstheme="minorHAnsi"/>
          <w:bCs/>
          <w:sz w:val="22"/>
          <w:szCs w:val="22"/>
        </w:rPr>
        <w:t>v odst.</w:t>
      </w:r>
      <w:proofErr w:type="gramEnd"/>
      <w:r w:rsidRPr="00CB68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B687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CB6874">
        <w:rPr>
          <w:rFonts w:asciiTheme="minorHAnsi" w:hAnsiTheme="minorHAnsi" w:cstheme="minorHAnsi"/>
          <w:bCs/>
          <w:sz w:val="22"/>
          <w:szCs w:val="22"/>
        </w:rPr>
        <w:instrText xml:space="preserve"> REF _Ref136000078 \r \h  \* MERGEFORMAT </w:instrText>
      </w:r>
      <w:r w:rsidRPr="00CB6874">
        <w:rPr>
          <w:rFonts w:asciiTheme="minorHAnsi" w:hAnsiTheme="minorHAnsi" w:cstheme="minorHAnsi"/>
          <w:bCs/>
          <w:sz w:val="22"/>
          <w:szCs w:val="22"/>
        </w:rPr>
      </w:r>
      <w:r w:rsidRPr="00CB687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CB6874">
        <w:rPr>
          <w:rFonts w:asciiTheme="minorHAnsi" w:hAnsiTheme="minorHAnsi" w:cstheme="minorHAnsi"/>
          <w:bCs/>
          <w:sz w:val="22"/>
          <w:szCs w:val="22"/>
        </w:rPr>
        <w:t>1.1</w:t>
      </w:r>
      <w:r w:rsidRPr="00CB687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CB6874">
        <w:rPr>
          <w:rFonts w:asciiTheme="minorHAnsi" w:hAnsiTheme="minorHAnsi" w:cstheme="minorHAnsi"/>
          <w:bCs/>
          <w:sz w:val="22"/>
          <w:szCs w:val="22"/>
        </w:rPr>
        <w:t>.   </w:t>
      </w:r>
    </w:p>
    <w:p w14:paraId="46A9EC3D" w14:textId="77777777" w:rsidR="00693CBE" w:rsidRPr="00F16624" w:rsidRDefault="00693CBE" w:rsidP="00693CBE">
      <w:pPr>
        <w:pStyle w:val="Normlnweb"/>
        <w:spacing w:before="120" w:beforeAutospacing="0" w:after="0" w:afterAutospacing="0"/>
        <w:ind w:left="79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D8BFFD" w14:textId="77777777" w:rsidR="00693CBE" w:rsidRPr="00B85D6D" w:rsidRDefault="00693CBE" w:rsidP="00693CBE">
      <w:pPr>
        <w:pStyle w:val="Nadpis1"/>
        <w:numPr>
          <w:ilvl w:val="0"/>
          <w:numId w:val="2"/>
        </w:numPr>
        <w:tabs>
          <w:tab w:val="num" w:pos="360"/>
        </w:tabs>
        <w:spacing w:before="240" w:after="0" w:line="240" w:lineRule="auto"/>
        <w:ind w:left="432" w:hanging="432"/>
      </w:pPr>
      <w:r w:rsidRPr="00B85D6D">
        <w:t>REALIZACE SLUŽEB</w:t>
      </w:r>
    </w:p>
    <w:p w14:paraId="394A5954" w14:textId="77777777" w:rsidR="00693CBE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851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>
        <w:rPr>
          <w:rFonts w:asciiTheme="minorHAnsi" w:eastAsia="Arial" w:hAnsiTheme="minorHAnsi" w:cstheme="minorHAnsi"/>
          <w:bCs/>
          <w:color w:val="000000"/>
          <w:sz w:val="22"/>
        </w:rPr>
        <w:t>Doba plnění:</w:t>
      </w:r>
    </w:p>
    <w:p w14:paraId="7451AE20" w14:textId="368DB738" w:rsidR="00693CBE" w:rsidRDefault="00693CBE" w:rsidP="65178F7F">
      <w:pPr>
        <w:pStyle w:val="Normlnweb"/>
        <w:numPr>
          <w:ilvl w:val="2"/>
          <w:numId w:val="5"/>
        </w:numPr>
        <w:spacing w:before="240" w:beforeAutospacing="0" w:after="0" w:afterAutospacing="0"/>
        <w:jc w:val="both"/>
        <w:rPr>
          <w:rFonts w:asciiTheme="minorHAnsi" w:eastAsia="Arial" w:hAnsiTheme="minorHAnsi" w:cstheme="minorBid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bCs/>
          <w:color w:val="000000"/>
          <w:sz w:val="22"/>
        </w:rPr>
        <w:tab/>
      </w:r>
      <w:r w:rsidR="00AA7F2E" w:rsidRPr="65178F7F">
        <w:rPr>
          <w:rFonts w:asciiTheme="minorHAnsi" w:eastAsia="Arial" w:hAnsiTheme="minorHAnsi" w:cstheme="minorBidi"/>
          <w:color w:val="000000"/>
          <w:sz w:val="22"/>
          <w:szCs w:val="22"/>
        </w:rPr>
        <w:t xml:space="preserve">Zahájení </w:t>
      </w:r>
      <w:r w:rsidRPr="65178F7F">
        <w:rPr>
          <w:rFonts w:asciiTheme="minorHAnsi" w:eastAsia="Arial" w:hAnsiTheme="minorHAnsi" w:cstheme="minorBidi"/>
          <w:color w:val="000000"/>
          <w:sz w:val="22"/>
          <w:szCs w:val="22"/>
        </w:rPr>
        <w:t xml:space="preserve">Služeb – </w:t>
      </w:r>
      <w:r w:rsidR="5CECD6C2" w:rsidRPr="65178F7F">
        <w:rPr>
          <w:rFonts w:asciiTheme="minorHAnsi" w:eastAsia="Arial" w:hAnsiTheme="minorHAnsi" w:cstheme="minorBidi"/>
          <w:color w:val="000000"/>
          <w:sz w:val="22"/>
          <w:szCs w:val="22"/>
        </w:rPr>
        <w:t>10</w:t>
      </w:r>
      <w:r w:rsidRPr="65178F7F">
        <w:rPr>
          <w:rFonts w:asciiTheme="minorHAnsi" w:eastAsia="Arial" w:hAnsiTheme="minorHAnsi" w:cstheme="minorBidi"/>
          <w:color w:val="000000"/>
          <w:sz w:val="22"/>
          <w:szCs w:val="22"/>
        </w:rPr>
        <w:t xml:space="preserve">. </w:t>
      </w:r>
      <w:r w:rsidR="00DD6D2D" w:rsidRPr="65178F7F">
        <w:rPr>
          <w:rFonts w:asciiTheme="minorHAnsi" w:eastAsia="Arial" w:hAnsiTheme="minorHAnsi" w:cstheme="minorBidi"/>
          <w:color w:val="000000"/>
          <w:sz w:val="22"/>
          <w:szCs w:val="22"/>
        </w:rPr>
        <w:t>1</w:t>
      </w:r>
      <w:r w:rsidR="293237C5" w:rsidRPr="65178F7F">
        <w:rPr>
          <w:rFonts w:asciiTheme="minorHAnsi" w:eastAsia="Arial" w:hAnsiTheme="minorHAnsi" w:cstheme="minorBidi"/>
          <w:color w:val="000000"/>
          <w:sz w:val="22"/>
          <w:szCs w:val="22"/>
        </w:rPr>
        <w:t>2</w:t>
      </w:r>
      <w:r w:rsidRPr="65178F7F">
        <w:rPr>
          <w:rFonts w:asciiTheme="minorHAnsi" w:eastAsia="Arial" w:hAnsiTheme="minorHAnsi" w:cstheme="minorBidi"/>
          <w:color w:val="000000"/>
          <w:sz w:val="22"/>
          <w:szCs w:val="22"/>
        </w:rPr>
        <w:t>. 20</w:t>
      </w:r>
      <w:r w:rsidR="00DD6D2D" w:rsidRPr="65178F7F">
        <w:rPr>
          <w:rFonts w:asciiTheme="minorHAnsi" w:eastAsia="Arial" w:hAnsiTheme="minorHAnsi" w:cstheme="minorBidi"/>
          <w:color w:val="000000"/>
          <w:sz w:val="22"/>
          <w:szCs w:val="22"/>
        </w:rPr>
        <w:t>2</w:t>
      </w:r>
      <w:r w:rsidR="02193ADE" w:rsidRPr="65178F7F">
        <w:rPr>
          <w:rFonts w:asciiTheme="minorHAnsi" w:eastAsia="Arial" w:hAnsiTheme="minorHAnsi" w:cstheme="minorBidi"/>
          <w:color w:val="000000"/>
          <w:sz w:val="22"/>
          <w:szCs w:val="22"/>
        </w:rPr>
        <w:t>4</w:t>
      </w:r>
    </w:p>
    <w:p w14:paraId="7C91EDD1" w14:textId="2E62C592" w:rsidR="00693CBE" w:rsidRPr="00B85D6D" w:rsidRDefault="00693CBE" w:rsidP="65178F7F">
      <w:pPr>
        <w:pStyle w:val="Normlnweb"/>
        <w:numPr>
          <w:ilvl w:val="2"/>
          <w:numId w:val="5"/>
        </w:numPr>
        <w:spacing w:before="240" w:beforeAutospacing="0" w:after="0" w:afterAutospacing="0"/>
        <w:jc w:val="both"/>
        <w:rPr>
          <w:rFonts w:asciiTheme="minorHAnsi" w:eastAsia="Arial" w:hAnsiTheme="minorHAnsi" w:cstheme="minorBidi"/>
          <w:color w:val="000000"/>
          <w:sz w:val="22"/>
          <w:szCs w:val="22"/>
        </w:rPr>
      </w:pPr>
      <w:r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Předpokládané dokončení Služeb – </w:t>
      </w:r>
      <w:r w:rsidR="00DD6D2D"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3</w:t>
      </w:r>
      <w:r w:rsidR="00AA7F2E"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1</w:t>
      </w:r>
      <w:r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. </w:t>
      </w:r>
      <w:r w:rsidR="00DD6D2D"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1</w:t>
      </w:r>
      <w:r w:rsidR="00AA7F2E"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2</w:t>
      </w:r>
      <w:r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. 20</w:t>
      </w:r>
      <w:r w:rsidR="00DD6D2D"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2</w:t>
      </w:r>
      <w:r w:rsidR="1320D8D6"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4</w:t>
      </w:r>
    </w:p>
    <w:p w14:paraId="055D7639" w14:textId="793F9BB7" w:rsidR="00693CBE" w:rsidRPr="00CB6874" w:rsidRDefault="00693CBE" w:rsidP="00A76CC1">
      <w:pPr>
        <w:pStyle w:val="Normlnweb"/>
        <w:numPr>
          <w:ilvl w:val="1"/>
          <w:numId w:val="4"/>
        </w:numPr>
        <w:tabs>
          <w:tab w:val="left" w:pos="8364"/>
        </w:tabs>
        <w:spacing w:before="240" w:beforeAutospacing="0" w:after="0" w:afterAutospacing="0"/>
        <w:rPr>
          <w:rFonts w:asciiTheme="minorHAnsi" w:eastAsia="Arial" w:hAnsiTheme="minorHAnsi" w:cstheme="minorHAnsi"/>
          <w:bCs/>
          <w:color w:val="000000"/>
          <w:sz w:val="22"/>
        </w:rPr>
      </w:pPr>
      <w:r>
        <w:rPr>
          <w:rFonts w:asciiTheme="minorHAnsi" w:eastAsia="Arial" w:hAnsiTheme="minorHAnsi" w:cstheme="minorHAnsi"/>
          <w:bCs/>
          <w:color w:val="000000"/>
          <w:sz w:val="22"/>
        </w:rPr>
        <w:lastRenderedPageBreak/>
        <w:t>Objednatel předal Poskytovateli před uzavřením sm</w:t>
      </w:r>
      <w:r w:rsidR="007321F8">
        <w:rPr>
          <w:rFonts w:asciiTheme="minorHAnsi" w:eastAsia="Arial" w:hAnsiTheme="minorHAnsi" w:cstheme="minorHAnsi"/>
          <w:bCs/>
          <w:color w:val="000000"/>
          <w:sz w:val="22"/>
        </w:rPr>
        <w:t xml:space="preserve">louvy dokumentaci nezbytnou pro 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realizaci Služeb </w:t>
      </w:r>
      <w:r w:rsidR="00906BD0">
        <w:rPr>
          <w:rFonts w:asciiTheme="minorHAnsi" w:eastAsia="Arial" w:hAnsiTheme="minorHAnsi" w:cstheme="minorHAnsi"/>
          <w:bCs/>
          <w:color w:val="000000"/>
          <w:sz w:val="22"/>
        </w:rPr>
        <w:t>sestávající z těchto dokumentů:</w:t>
      </w:r>
      <w:r w:rsidR="00A76CC1"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 w:rsidR="00591E34">
        <w:rPr>
          <w:rFonts w:asciiTheme="minorHAnsi" w:eastAsia="Arial" w:hAnsiTheme="minorHAnsi" w:cstheme="minorHAnsi"/>
          <w:bCs/>
          <w:color w:val="000000"/>
          <w:sz w:val="22"/>
        </w:rPr>
        <w:br/>
      </w:r>
      <w:r w:rsidR="00CB6874">
        <w:rPr>
          <w:rFonts w:asciiTheme="minorHAnsi" w:eastAsia="Arial" w:hAnsiTheme="minorHAnsi" w:cstheme="minorHAnsi"/>
          <w:bCs/>
          <w:color w:val="000000"/>
          <w:sz w:val="22"/>
        </w:rPr>
        <w:br/>
      </w:r>
      <w:r w:rsidRPr="00CB6874">
        <w:rPr>
          <w:rFonts w:asciiTheme="minorHAnsi" w:eastAsia="Arial" w:hAnsiTheme="minorHAnsi" w:cstheme="minorHAnsi"/>
          <w:bCs/>
          <w:color w:val="000000"/>
          <w:sz w:val="22"/>
        </w:rPr>
        <w:t xml:space="preserve">Případné další potřebné podklady a informace se Objednatel zavazuje předat Poskytovateli vždy k jeho výzvě. </w:t>
      </w:r>
    </w:p>
    <w:p w14:paraId="6D8D0F98" w14:textId="77777777" w:rsidR="00693CBE" w:rsidRDefault="00693CBE" w:rsidP="00693CBE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Realizaci Služeb sjednávají smluvní strany prostřednictvím kontaktních osob dle </w:t>
      </w:r>
      <w:proofErr w:type="gramStart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odst. 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begin"/>
      </w:r>
      <w:r>
        <w:rPr>
          <w:rFonts w:asciiTheme="minorHAnsi" w:eastAsia="Arial" w:hAnsiTheme="minorHAnsi" w:cstheme="minorHAnsi"/>
          <w:bCs/>
          <w:color w:val="000000"/>
          <w:sz w:val="22"/>
        </w:rPr>
        <w:instrText xml:space="preserve"> REF _Ref136256504 \r \h </w:instrText>
      </w:r>
      <w:r>
        <w:rPr>
          <w:rFonts w:asciiTheme="minorHAnsi" w:eastAsia="Arial" w:hAnsiTheme="minorHAnsi" w:cstheme="minorHAnsi"/>
          <w:bCs/>
          <w:color w:val="000000"/>
          <w:sz w:val="22"/>
        </w:rPr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</w:rPr>
        <w:t>5.1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end"/>
      </w:r>
      <w:r>
        <w:rPr>
          <w:rFonts w:asciiTheme="minorHAnsi" w:eastAsia="Arial" w:hAnsiTheme="minorHAnsi" w:cstheme="minorHAnsi"/>
          <w:bCs/>
          <w:color w:val="000000"/>
          <w:sz w:val="22"/>
        </w:rPr>
        <w:t>.</w:t>
      </w:r>
      <w:proofErr w:type="gramEnd"/>
    </w:p>
    <w:p w14:paraId="579C1E79" w14:textId="7E5D7DFC" w:rsidR="00693CBE" w:rsidRPr="00D1703F" w:rsidRDefault="00693CBE" w:rsidP="00693CBE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bookmarkStart w:id="10" w:name="_Ref138679929"/>
      <w:bookmarkStart w:id="11" w:name="_Ref131685399"/>
      <w:r>
        <w:rPr>
          <w:rFonts w:asciiTheme="minorHAnsi" w:eastAsia="Arial" w:hAnsiTheme="minorHAnsi" w:cstheme="minorHAnsi"/>
          <w:bCs/>
          <w:color w:val="000000"/>
          <w:sz w:val="22"/>
        </w:rPr>
        <w:t>Služby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>
        <w:rPr>
          <w:rFonts w:asciiTheme="minorHAnsi" w:eastAsia="Arial" w:hAnsiTheme="minorHAnsi" w:cstheme="minorHAnsi"/>
          <w:bCs/>
          <w:color w:val="000000"/>
          <w:sz w:val="22"/>
        </w:rPr>
        <w:t>poskytuje Poskytovatel prostřednictvím svých zaměstnanců</w:t>
      </w:r>
      <w:r w:rsidR="00667FE2">
        <w:rPr>
          <w:rFonts w:asciiTheme="minorHAnsi" w:eastAsia="Arial" w:hAnsiTheme="minorHAnsi" w:cstheme="minorHAnsi"/>
          <w:bCs/>
          <w:color w:val="000000"/>
          <w:sz w:val="22"/>
        </w:rPr>
        <w:t>.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bookmarkEnd w:id="10"/>
    </w:p>
    <w:p w14:paraId="1B49E326" w14:textId="1D95924A" w:rsidR="00693CBE" w:rsidRDefault="00591E34" w:rsidP="00693CBE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bookmarkStart w:id="12" w:name="_Ref138681284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Splnění </w:t>
      </w:r>
      <w:r w:rsidR="00693CBE"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Služeb potvrdí smluvní strany zápisem </w:t>
      </w:r>
      <w:r w:rsidR="00693CBE">
        <w:rPr>
          <w:rFonts w:asciiTheme="minorHAnsi" w:eastAsia="Arial" w:hAnsiTheme="minorHAnsi" w:cstheme="minorHAnsi"/>
          <w:bCs/>
          <w:color w:val="000000"/>
          <w:sz w:val="22"/>
        </w:rPr>
        <w:t xml:space="preserve">v předávacím protokolu </w:t>
      </w:r>
      <w:r w:rsidR="00693CBE"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o poskytnutí Služeb </w:t>
      </w:r>
      <w:r w:rsidR="00693CBE" w:rsidRPr="005D48DB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 xml:space="preserve">dle </w:t>
      </w:r>
      <w:r w:rsidR="00693CBE" w:rsidRPr="00F044D2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 xml:space="preserve">Přílohy č. </w:t>
      </w:r>
      <w:r w:rsidR="006A475E" w:rsidRPr="00F044D2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>3 – Potvrzení o poskytnutí služeb</w:t>
      </w:r>
      <w:r w:rsidR="006A475E">
        <w:rPr>
          <w:rFonts w:asciiTheme="minorHAnsi" w:eastAsia="Arial" w:hAnsiTheme="minorHAnsi" w:cstheme="minorHAnsi"/>
          <w:bCs/>
          <w:color w:val="000000"/>
          <w:sz w:val="22"/>
          <w:u w:val="single"/>
        </w:rPr>
        <w:t xml:space="preserve"> </w:t>
      </w:r>
      <w:r w:rsidR="00693CBE"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(dále jen </w:t>
      </w:r>
      <w:r w:rsidR="00693CBE" w:rsidRPr="001D6A47">
        <w:rPr>
          <w:rFonts w:asciiTheme="minorHAnsi" w:eastAsia="Arial" w:hAnsiTheme="minorHAnsi"/>
          <w:b/>
          <w:color w:val="000000"/>
          <w:sz w:val="22"/>
        </w:rPr>
        <w:t>„Protokol“</w:t>
      </w:r>
      <w:r w:rsidR="00693CBE" w:rsidRPr="00B85D6D">
        <w:rPr>
          <w:rFonts w:asciiTheme="minorHAnsi" w:eastAsia="Arial" w:hAnsiTheme="minorHAnsi" w:cstheme="minorHAnsi"/>
          <w:bCs/>
          <w:color w:val="000000"/>
          <w:sz w:val="22"/>
        </w:rPr>
        <w:t>).</w:t>
      </w:r>
      <w:bookmarkEnd w:id="11"/>
      <w:bookmarkEnd w:id="12"/>
    </w:p>
    <w:p w14:paraId="7C9BDE73" w14:textId="77777777" w:rsidR="00693CBE" w:rsidRPr="00B85D6D" w:rsidRDefault="00693CBE" w:rsidP="00693CBE">
      <w:pPr>
        <w:pStyle w:val="Nadpis1"/>
        <w:numPr>
          <w:ilvl w:val="0"/>
          <w:numId w:val="2"/>
        </w:numPr>
        <w:tabs>
          <w:tab w:val="num" w:pos="360"/>
        </w:tabs>
        <w:spacing w:before="240" w:after="0" w:line="240" w:lineRule="auto"/>
        <w:ind w:left="432" w:hanging="432"/>
      </w:pPr>
      <w:r w:rsidRPr="00B85D6D">
        <w:t>KONTAKTNÍ OSOBY</w:t>
      </w:r>
    </w:p>
    <w:p w14:paraId="02B1E415" w14:textId="77777777" w:rsidR="00693CBE" w:rsidRPr="00591E34" w:rsidRDefault="00693CBE" w:rsidP="00693CBE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bookmarkStart w:id="13" w:name="_Ref136256504"/>
      <w:r w:rsidRPr="00591E34">
        <w:rPr>
          <w:rFonts w:asciiTheme="minorHAnsi" w:eastAsia="Arial" w:hAnsiTheme="minorHAnsi" w:cstheme="minorHAnsi"/>
          <w:bCs/>
          <w:color w:val="000000"/>
          <w:sz w:val="22"/>
        </w:rPr>
        <w:t>Pro jednání o Službách určují smluvní strany tyto kontaktní osoby:</w:t>
      </w:r>
      <w:bookmarkEnd w:id="13"/>
    </w:p>
    <w:p w14:paraId="653118B0" w14:textId="1ABCCBEB" w:rsidR="00591E34" w:rsidRDefault="00D72B13" w:rsidP="00591E34">
      <w:pPr>
        <w:pStyle w:val="Nadpis1"/>
        <w:numPr>
          <w:ilvl w:val="0"/>
          <w:numId w:val="3"/>
        </w:numPr>
        <w:spacing w:before="240" w:after="0" w:line="240" w:lineRule="auto"/>
        <w:ind w:left="993" w:hanging="291"/>
        <w:rPr>
          <w:b w:val="0"/>
          <w:bCs/>
        </w:rPr>
      </w:pPr>
      <w:r w:rsidRPr="00591E34">
        <w:rPr>
          <w:b w:val="0"/>
          <w:bCs/>
        </w:rPr>
        <w:t xml:space="preserve">Poskytovatel:  </w:t>
      </w:r>
    </w:p>
    <w:p w14:paraId="581D9971" w14:textId="57E7B66F" w:rsidR="00C76DD5" w:rsidRPr="00591E34" w:rsidRDefault="005C582E" w:rsidP="65178F7F">
      <w:pPr>
        <w:pStyle w:val="Nadpis1"/>
        <w:spacing w:before="240" w:after="0" w:line="240" w:lineRule="auto"/>
        <w:ind w:left="993" w:hanging="291"/>
      </w:pPr>
      <w:r>
        <w:rPr>
          <w:b w:val="0"/>
        </w:rPr>
        <w:t xml:space="preserve">Objednatel: </w:t>
      </w:r>
      <w:bookmarkStart w:id="14" w:name="_GoBack"/>
      <w:bookmarkEnd w:id="14"/>
    </w:p>
    <w:p w14:paraId="2CB30400" w14:textId="07CCD53F" w:rsidR="00693CBE" w:rsidRPr="00591E34" w:rsidRDefault="00693CBE" w:rsidP="00693CBE">
      <w:pPr>
        <w:pStyle w:val="Nadpis1"/>
        <w:numPr>
          <w:ilvl w:val="1"/>
          <w:numId w:val="4"/>
        </w:numPr>
        <w:spacing w:before="240" w:after="0" w:line="240" w:lineRule="auto"/>
        <w:jc w:val="both"/>
        <w:rPr>
          <w:b w:val="0"/>
          <w:bCs/>
        </w:rPr>
      </w:pPr>
      <w:r w:rsidRPr="00591E34">
        <w:rPr>
          <w:b w:val="0"/>
          <w:bCs/>
        </w:rPr>
        <w:t xml:space="preserve">Kontaktní osoby nebo jejich adresy lze změnit na základě písemného oznámení doručeného druhé smluvní straně. </w:t>
      </w:r>
    </w:p>
    <w:p w14:paraId="6AAD4093" w14:textId="77777777" w:rsidR="00693CBE" w:rsidRPr="00B85D6D" w:rsidRDefault="00693CBE" w:rsidP="00693CBE">
      <w:pPr>
        <w:pStyle w:val="Nadpis1"/>
        <w:numPr>
          <w:ilvl w:val="0"/>
          <w:numId w:val="2"/>
        </w:numPr>
        <w:tabs>
          <w:tab w:val="num" w:pos="360"/>
        </w:tabs>
        <w:spacing w:before="240" w:after="0" w:line="240" w:lineRule="auto"/>
        <w:ind w:left="432" w:hanging="432"/>
      </w:pPr>
      <w:r w:rsidRPr="00B85D6D">
        <w:t xml:space="preserve">ZACHOVÁNÍ MLČENLIVOSTI </w:t>
      </w:r>
    </w:p>
    <w:p w14:paraId="139339AC" w14:textId="77777777" w:rsidR="00693CBE" w:rsidRPr="00B85D6D" w:rsidRDefault="00693CBE" w:rsidP="00693CBE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Smluvní strany jsou povinny zachovávat mlčenlivost o všech informacích získaných v souvislosti s plněním smlouvy, s výjimkou</w:t>
      </w:r>
    </w:p>
    <w:p w14:paraId="12182F0A" w14:textId="77777777" w:rsidR="00693CBE" w:rsidRPr="00B85D6D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případů, kdy je smluvní strana povinna informaci zveřejnit na základě zákona, nařízení veřejného orgánu nebo pravidel </w:t>
      </w:r>
      <w:r>
        <w:rPr>
          <w:rFonts w:asciiTheme="minorHAnsi" w:eastAsia="Arial" w:hAnsiTheme="minorHAnsi" w:cstheme="minorHAnsi"/>
          <w:bCs/>
          <w:color w:val="000000"/>
          <w:sz w:val="22"/>
        </w:rPr>
        <w:t>p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rojekt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ů dle </w:t>
      </w:r>
      <w:proofErr w:type="gramStart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odst. 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begin"/>
      </w:r>
      <w:r>
        <w:rPr>
          <w:rFonts w:asciiTheme="minorHAnsi" w:eastAsia="Arial" w:hAnsiTheme="minorHAnsi" w:cstheme="minorHAnsi"/>
          <w:bCs/>
          <w:color w:val="000000"/>
          <w:sz w:val="22"/>
        </w:rPr>
        <w:instrText xml:space="preserve"> REF _Ref136000078 \r \h </w:instrText>
      </w:r>
      <w:r>
        <w:rPr>
          <w:rFonts w:asciiTheme="minorHAnsi" w:eastAsia="Arial" w:hAnsiTheme="minorHAnsi" w:cstheme="minorHAnsi"/>
          <w:bCs/>
          <w:color w:val="000000"/>
          <w:sz w:val="22"/>
        </w:rPr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</w:rPr>
        <w:t>1.1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end"/>
      </w:r>
      <w:r>
        <w:rPr>
          <w:rFonts w:asciiTheme="minorHAnsi" w:eastAsia="Arial" w:hAnsiTheme="minorHAnsi" w:cstheme="minorHAnsi"/>
          <w:bCs/>
          <w:color w:val="000000"/>
          <w:sz w:val="22"/>
        </w:rPr>
        <w:t>.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,</w:t>
      </w:r>
      <w:proofErr w:type="gramEnd"/>
    </w:p>
    <w:p w14:paraId="44D144E9" w14:textId="77777777" w:rsidR="00693CBE" w:rsidRPr="00B85D6D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98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informací, které jsou již veřejně známé nebo které se staly veřejnými bez porušení této smlouvy,</w:t>
      </w:r>
    </w:p>
    <w:p w14:paraId="2B4D73EA" w14:textId="77777777" w:rsidR="00693CBE" w:rsidRPr="00B85D6D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98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případů, kdy jsou informace předávány osobám, které mají povinnost být s těmito informacemi seznámeny v souvislosti s plněním smlouvy nebo s </w:t>
      </w:r>
      <w:r>
        <w:rPr>
          <w:rFonts w:asciiTheme="minorHAnsi" w:eastAsia="Arial" w:hAnsiTheme="minorHAnsi" w:cstheme="minorHAnsi"/>
          <w:bCs/>
          <w:color w:val="000000"/>
          <w:sz w:val="22"/>
        </w:rPr>
        <w:t>p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rojekt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y dle </w:t>
      </w:r>
      <w:proofErr w:type="gramStart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odst. 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begin"/>
      </w:r>
      <w:r>
        <w:rPr>
          <w:rFonts w:asciiTheme="minorHAnsi" w:eastAsia="Arial" w:hAnsiTheme="minorHAnsi" w:cstheme="minorHAnsi"/>
          <w:bCs/>
          <w:color w:val="000000"/>
          <w:sz w:val="22"/>
        </w:rPr>
        <w:instrText xml:space="preserve"> REF _Ref136000078 \r \h </w:instrText>
      </w:r>
      <w:r>
        <w:rPr>
          <w:rFonts w:asciiTheme="minorHAnsi" w:eastAsia="Arial" w:hAnsiTheme="minorHAnsi" w:cstheme="minorHAnsi"/>
          <w:bCs/>
          <w:color w:val="000000"/>
          <w:sz w:val="22"/>
        </w:rPr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</w:rPr>
        <w:t>1.1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end"/>
      </w:r>
      <w:r>
        <w:rPr>
          <w:rFonts w:asciiTheme="minorHAnsi" w:eastAsia="Arial" w:hAnsiTheme="minorHAnsi" w:cstheme="minorHAnsi"/>
          <w:bCs/>
          <w:color w:val="000000"/>
          <w:sz w:val="22"/>
        </w:rPr>
        <w:t>.</w:t>
      </w:r>
      <w:proofErr w:type="gramEnd"/>
    </w:p>
    <w:p w14:paraId="5564A69B" w14:textId="77777777" w:rsidR="00693CBE" w:rsidRPr="00B85D6D" w:rsidRDefault="00693CBE" w:rsidP="00693CBE">
      <w:pPr>
        <w:pStyle w:val="Nadpis1"/>
        <w:numPr>
          <w:ilvl w:val="0"/>
          <w:numId w:val="2"/>
        </w:numPr>
        <w:tabs>
          <w:tab w:val="num" w:pos="360"/>
        </w:tabs>
        <w:spacing w:before="240" w:after="0" w:line="240" w:lineRule="auto"/>
        <w:ind w:left="432" w:hanging="432"/>
      </w:pPr>
      <w:r w:rsidRPr="00B85D6D">
        <w:t>OCHRANA OSOBNÍCH ÚDAJŮ</w:t>
      </w:r>
    </w:p>
    <w:p w14:paraId="115876E8" w14:textId="77777777" w:rsidR="00693CBE" w:rsidRPr="00B85D6D" w:rsidRDefault="00693CBE" w:rsidP="00693CBE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Smluvní strany se zavazují chránit osobní údaje, ke kterým získají přístup v rámci plnění této smlouvy, a zpracovávat je v souladu s platnými právními předpisy.</w:t>
      </w:r>
    </w:p>
    <w:p w14:paraId="09D659A8" w14:textId="77777777" w:rsidR="00693CBE" w:rsidRPr="00B85D6D" w:rsidRDefault="00693CBE" w:rsidP="00693CBE">
      <w:pPr>
        <w:pStyle w:val="Normlnweb"/>
        <w:numPr>
          <w:ilvl w:val="1"/>
          <w:numId w:val="4"/>
        </w:numPr>
        <w:spacing w:before="240" w:beforeAutospacing="0" w:after="0" w:afterAutospacing="0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Smluvní strany přistupují k závazku  </w:t>
      </w:r>
    </w:p>
    <w:p w14:paraId="7F3A3E6C" w14:textId="77777777" w:rsidR="00693CBE" w:rsidRPr="00B85D6D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dodržovat zásady ochrany osobních údajů, zejména jejich shromažďování, zpracování, uchování a předávání,</w:t>
      </w:r>
    </w:p>
    <w:p w14:paraId="78799E81" w14:textId="77777777" w:rsidR="00693CBE" w:rsidRPr="00B85D6D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chránit osobní údaje před neoprávněným přístupem, zničením, ztrátou, neoprávněným zveřejněním a jiným neoprávněným zpracováním,</w:t>
      </w:r>
    </w:p>
    <w:p w14:paraId="6CC2C301" w14:textId="77777777" w:rsidR="00693CBE" w:rsidRPr="00B85D6D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informovat druhou smluvní stranu o jakémkoliv narušení bezpečnosti osobních údajů, které se při plnění této smlouvy vyskytne,</w:t>
      </w:r>
    </w:p>
    <w:p w14:paraId="06BFFF38" w14:textId="77777777" w:rsidR="00693CBE" w:rsidRPr="00B85D6D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lastRenderedPageBreak/>
        <w:t>spolupracovat při výkonu práv subjektů osobních údajů a poskytnout těmto subjektům veškeré informace, které jsou jim dle zákona povinny poskytnout,</w:t>
      </w:r>
    </w:p>
    <w:p w14:paraId="0EAEB295" w14:textId="77777777" w:rsidR="00693CBE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postupovat při zpracování osobních údajů v souladu s platnými právními předpisy též v případě ukončení plnění této smlouvy, a to až do </w:t>
      </w:r>
      <w:r>
        <w:rPr>
          <w:rFonts w:asciiTheme="minorHAnsi" w:eastAsia="Arial" w:hAnsiTheme="minorHAnsi" w:cstheme="minorHAnsi"/>
          <w:bCs/>
          <w:color w:val="000000"/>
          <w:sz w:val="22"/>
        </w:rPr>
        <w:t>okamžiku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likvidace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těchto 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osobních údajů.</w:t>
      </w:r>
    </w:p>
    <w:p w14:paraId="5F05AA2F" w14:textId="77777777" w:rsidR="00693CBE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709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Objednatel souhlasí se zveřejněním těch údajů, které je Poskytovatel povinen zveřejnit dle podmínek projektů dle </w:t>
      </w:r>
      <w:proofErr w:type="gramStart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odst. </w: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begin"/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instrText xml:space="preserve"> REF _Ref136000078 \r \h  \* MERGEFORMAT </w:instrTex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t>1.1</w: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end"/>
      </w:r>
      <w:r>
        <w:rPr>
          <w:rFonts w:asciiTheme="minorHAnsi" w:eastAsia="Arial" w:hAnsiTheme="minorHAnsi" w:cstheme="minorHAnsi"/>
          <w:bCs/>
          <w:color w:val="000000"/>
          <w:sz w:val="22"/>
        </w:rPr>
        <w:t>.</w:t>
      </w:r>
      <w:proofErr w:type="gramEnd"/>
    </w:p>
    <w:p w14:paraId="775EC5C8" w14:textId="77777777" w:rsidR="00693CBE" w:rsidRPr="00B85D6D" w:rsidRDefault="00693CBE" w:rsidP="00693CBE">
      <w:pPr>
        <w:pStyle w:val="Nadpis1"/>
        <w:numPr>
          <w:ilvl w:val="0"/>
          <w:numId w:val="2"/>
        </w:numPr>
        <w:tabs>
          <w:tab w:val="num" w:pos="426"/>
        </w:tabs>
        <w:spacing w:before="240" w:after="0" w:line="240" w:lineRule="auto"/>
        <w:ind w:left="426" w:hanging="426"/>
      </w:pPr>
      <w:r>
        <w:t>PŘEDČASNÉ UKONČENÍ SMLOUVY</w:t>
      </w:r>
    </w:p>
    <w:p w14:paraId="09D67B67" w14:textId="77777777" w:rsidR="00693CBE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709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bookmarkStart w:id="15" w:name="_Ref131432643"/>
      <w:r>
        <w:rPr>
          <w:rFonts w:asciiTheme="minorHAnsi" w:eastAsia="Arial" w:hAnsiTheme="minorHAnsi" w:cstheme="minorHAnsi"/>
          <w:bCs/>
          <w:color w:val="000000"/>
          <w:sz w:val="22"/>
        </w:rPr>
        <w:t>Poskytovatel je oprávněn odstoupit od smlouvy v případě, že Objednatel poruší povinnosti uvedené v čl.</w:t>
      </w:r>
      <w:bookmarkEnd w:id="15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begin"/>
      </w:r>
      <w:r>
        <w:rPr>
          <w:rFonts w:asciiTheme="minorHAnsi" w:eastAsia="Arial" w:hAnsiTheme="minorHAnsi" w:cstheme="minorHAnsi"/>
          <w:bCs/>
          <w:color w:val="000000"/>
          <w:sz w:val="22"/>
        </w:rPr>
        <w:instrText xml:space="preserve"> REF _Ref136952019 \r \h  \* MERGEFORMAT </w:instrText>
      </w:r>
      <w:r>
        <w:rPr>
          <w:rFonts w:asciiTheme="minorHAnsi" w:eastAsia="Arial" w:hAnsiTheme="minorHAnsi" w:cstheme="minorHAnsi"/>
          <w:bCs/>
          <w:color w:val="000000"/>
          <w:sz w:val="22"/>
        </w:rPr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</w:rPr>
        <w:t>10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end"/>
      </w:r>
      <w:r>
        <w:rPr>
          <w:rFonts w:asciiTheme="minorHAnsi" w:eastAsia="Arial" w:hAnsiTheme="minorHAnsi" w:cstheme="minorHAnsi"/>
          <w:bCs/>
          <w:color w:val="000000"/>
          <w:sz w:val="22"/>
        </w:rPr>
        <w:t>.</w:t>
      </w:r>
    </w:p>
    <w:p w14:paraId="0448C78F" w14:textId="77777777" w:rsidR="00693CBE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709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>
        <w:rPr>
          <w:rFonts w:asciiTheme="minorHAnsi" w:eastAsia="Arial" w:hAnsiTheme="minorHAnsi" w:cstheme="minorHAnsi"/>
          <w:bCs/>
          <w:color w:val="000000"/>
          <w:sz w:val="22"/>
        </w:rPr>
        <w:t>Odstoupení je účinné doručením oznámení o odstoupení na adresu kontaktní osoby Objednatele.</w:t>
      </w:r>
    </w:p>
    <w:p w14:paraId="771C61B5" w14:textId="77777777" w:rsidR="00693CBE" w:rsidRPr="003A5C49" w:rsidRDefault="00693CBE" w:rsidP="00693CBE">
      <w:pPr>
        <w:pStyle w:val="Nadpis1"/>
        <w:numPr>
          <w:ilvl w:val="0"/>
          <w:numId w:val="2"/>
        </w:numPr>
        <w:tabs>
          <w:tab w:val="num" w:pos="426"/>
        </w:tabs>
        <w:spacing w:before="240" w:after="0" w:line="240" w:lineRule="auto"/>
        <w:ind w:left="426" w:hanging="426"/>
      </w:pPr>
      <w:r w:rsidRPr="003A5C49">
        <w:t>NÁHRADA ŠKODY</w:t>
      </w:r>
    </w:p>
    <w:p w14:paraId="16DD55C4" w14:textId="77777777" w:rsidR="00693CBE" w:rsidRPr="001D6A47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709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1D6A47">
        <w:rPr>
          <w:rFonts w:asciiTheme="minorHAnsi" w:eastAsia="Arial" w:hAnsiTheme="minorHAnsi" w:cstheme="minorHAnsi"/>
          <w:bCs/>
          <w:color w:val="000000"/>
          <w:sz w:val="22"/>
        </w:rPr>
        <w:t>Za škodu se mimo jiné považuje i odebrání nebo krácení veřejné podpory, sankce poskytovatele veřejné podpory, jiné veřejnoprávní sankce.</w:t>
      </w:r>
    </w:p>
    <w:p w14:paraId="4430012B" w14:textId="77777777" w:rsidR="00693CBE" w:rsidRPr="00361233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709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861FA3">
        <w:rPr>
          <w:rFonts w:asciiTheme="minorHAnsi" w:eastAsia="Arial" w:hAnsiTheme="minorHAnsi" w:cstheme="minorHAnsi"/>
          <w:bCs/>
          <w:color w:val="000000"/>
          <w:sz w:val="22"/>
        </w:rPr>
        <w:t>Vznikla-li Poskytovateli škoda prokazatelným porušením povinností Objednatele vyplývajících z této smlouvy, Objednatel se zavazuje škodu uhradit bez zbytečného odkladu</w:t>
      </w:r>
      <w:r w:rsidRPr="00361233">
        <w:rPr>
          <w:rFonts w:asciiTheme="minorHAnsi" w:eastAsia="Arial" w:hAnsiTheme="minorHAnsi" w:cstheme="minorHAnsi"/>
          <w:bCs/>
          <w:color w:val="000000"/>
          <w:sz w:val="22"/>
        </w:rPr>
        <w:t xml:space="preserve"> v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e výši </w:t>
      </w:r>
      <w:r w:rsidRPr="00361233">
        <w:rPr>
          <w:rFonts w:asciiTheme="minorHAnsi" w:eastAsia="Arial" w:hAnsiTheme="minorHAnsi" w:cstheme="minorHAnsi"/>
          <w:bCs/>
          <w:color w:val="000000"/>
          <w:sz w:val="22"/>
        </w:rPr>
        <w:t>  odpovídající míře, jakou ke škodě přispěl, a to do 30 dnů ode dne doručení výzvy k úhradě obsahující výši a specifikaci škody a popis příčinné souvislosti mezi vznikem škody porušením povinnosti Objednatele.</w:t>
      </w:r>
    </w:p>
    <w:p w14:paraId="00A9949C" w14:textId="77777777" w:rsidR="00693CBE" w:rsidRPr="002F1504" w:rsidRDefault="00693CBE" w:rsidP="00693CBE">
      <w:pPr>
        <w:pStyle w:val="Normlnweb"/>
        <w:numPr>
          <w:ilvl w:val="0"/>
          <w:numId w:val="2"/>
        </w:numPr>
        <w:tabs>
          <w:tab w:val="num" w:pos="426"/>
        </w:tabs>
        <w:spacing w:before="240" w:beforeAutospacing="0" w:after="0" w:afterAutospacing="0"/>
        <w:ind w:left="426" w:hanging="426"/>
        <w:jc w:val="both"/>
        <w:rPr>
          <w:rFonts w:asciiTheme="minorHAnsi" w:eastAsia="Arial" w:hAnsiTheme="minorHAnsi" w:cstheme="minorHAnsi"/>
          <w:b/>
          <w:color w:val="000000"/>
          <w:sz w:val="22"/>
        </w:rPr>
      </w:pPr>
      <w:bookmarkStart w:id="16" w:name="_Ref136952019"/>
      <w:r>
        <w:rPr>
          <w:rFonts w:asciiTheme="minorHAnsi" w:eastAsia="Arial" w:hAnsiTheme="minorHAnsi" w:cstheme="minorHAnsi"/>
          <w:b/>
          <w:color w:val="000000"/>
          <w:sz w:val="22"/>
        </w:rPr>
        <w:t>ZAKÁZANÉ JEDNÁNÍ</w:t>
      </w:r>
      <w:bookmarkEnd w:id="16"/>
    </w:p>
    <w:p w14:paraId="04B6CAD0" w14:textId="77777777" w:rsidR="00693CBE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851" w:hanging="574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F16624">
        <w:rPr>
          <w:rFonts w:asciiTheme="minorHAnsi" w:eastAsia="Arial" w:hAnsiTheme="minorHAnsi" w:cstheme="minorHAnsi"/>
          <w:bCs/>
          <w:color w:val="000000"/>
          <w:sz w:val="22"/>
        </w:rPr>
        <w:t xml:space="preserve">Je </w:t>
      </w:r>
      <w:r>
        <w:rPr>
          <w:rFonts w:asciiTheme="minorHAnsi" w:eastAsia="Arial" w:hAnsiTheme="minorHAnsi" w:cstheme="minorHAnsi"/>
          <w:bCs/>
          <w:color w:val="000000"/>
          <w:sz w:val="22"/>
        </w:rPr>
        <w:t>zakázán/o</w:t>
      </w:r>
      <w:r w:rsidRPr="00F16624"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</w:p>
    <w:p w14:paraId="738F527F" w14:textId="77777777" w:rsidR="00693CBE" w:rsidRPr="00F16624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F16624">
        <w:rPr>
          <w:rFonts w:asciiTheme="minorHAnsi" w:eastAsia="Arial" w:hAnsiTheme="minorHAnsi" w:cstheme="minorHAnsi"/>
          <w:bCs/>
          <w:color w:val="000000"/>
          <w:sz w:val="22"/>
        </w:rPr>
        <w:t>podvodné nebo korupční jednání nebo pokus o ně.</w:t>
      </w:r>
    </w:p>
    <w:p w14:paraId="5C5CBBAC" w14:textId="77777777" w:rsidR="00693CBE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5D5B01">
        <w:rPr>
          <w:rFonts w:asciiTheme="minorHAnsi" w:eastAsia="Arial" w:hAnsiTheme="minorHAnsi" w:cstheme="minorHAnsi"/>
          <w:bCs/>
          <w:color w:val="000000"/>
          <w:sz w:val="22"/>
        </w:rPr>
        <w:t xml:space="preserve">střet zájmů </w:t>
      </w:r>
      <w:r w:rsidRPr="008E6750">
        <w:rPr>
          <w:rFonts w:asciiTheme="minorHAnsi" w:eastAsia="Arial" w:hAnsiTheme="minorHAnsi" w:cstheme="minorHAnsi"/>
          <w:bCs/>
          <w:color w:val="000000"/>
          <w:sz w:val="22"/>
        </w:rPr>
        <w:t>ve smyslu „Průvodce pro oblast střetu zájmů dle čl. 61 Finančního nařízení pro Národní plán obnovy na období 2021-2026“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, </w:t>
      </w:r>
    </w:p>
    <w:p w14:paraId="6C989C5C" w14:textId="77777777" w:rsidR="00693CBE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bookmarkStart w:id="17" w:name="_Ref136349819"/>
      <w:r w:rsidRPr="002A3F12">
        <w:rPr>
          <w:rFonts w:asciiTheme="minorHAnsi" w:eastAsia="Arial" w:hAnsiTheme="minorHAnsi" w:cstheme="minorHAnsi"/>
          <w:bCs/>
          <w:color w:val="000000"/>
          <w:sz w:val="22"/>
        </w:rPr>
        <w:t>poškozování environmentálních cílů dle čl. 17 Nařízení Evropského parlamentu a Rady (EU) č. 2020/852 ze dne 18. června 2020 o zřízení rámce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 w:rsidRPr="002A3F12">
        <w:rPr>
          <w:rFonts w:asciiTheme="minorHAnsi" w:eastAsia="Arial" w:hAnsiTheme="minorHAnsi" w:cstheme="minorHAnsi"/>
          <w:bCs/>
          <w:color w:val="000000"/>
          <w:sz w:val="22"/>
        </w:rPr>
        <w:t>pro usnadnění udržitelných investic a o změně nařízení (EU) 2019/2088 (tzv. „Nařízení o Taxonomii“).</w:t>
      </w:r>
    </w:p>
    <w:p w14:paraId="35B35E53" w14:textId="4BC4CB07" w:rsidR="00693CBE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851" w:hanging="574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39767C">
        <w:rPr>
          <w:rFonts w:asciiTheme="minorHAnsi" w:eastAsia="Arial" w:hAnsiTheme="minorHAnsi" w:cstheme="minorHAnsi"/>
          <w:bCs/>
          <w:color w:val="000000"/>
          <w:sz w:val="22"/>
        </w:rPr>
        <w:t xml:space="preserve">Objednatel bere na vědomí, že Poskytovatel zavázal své zaměstnance, rovněž tak externího experta dle </w:t>
      </w:r>
      <w:proofErr w:type="gramStart"/>
      <w:r w:rsidRPr="0039767C">
        <w:rPr>
          <w:rFonts w:asciiTheme="minorHAnsi" w:eastAsia="Arial" w:hAnsiTheme="minorHAnsi" w:cstheme="minorHAnsi"/>
          <w:bCs/>
          <w:color w:val="000000"/>
          <w:sz w:val="22"/>
        </w:rPr>
        <w:t xml:space="preserve">odst. </w:t>
      </w:r>
      <w:r w:rsidRPr="0039767C">
        <w:rPr>
          <w:rFonts w:asciiTheme="minorHAnsi" w:eastAsia="Arial" w:hAnsiTheme="minorHAnsi" w:cstheme="minorHAnsi"/>
          <w:bCs/>
          <w:color w:val="000000"/>
          <w:sz w:val="22"/>
        </w:rPr>
        <w:fldChar w:fldCharType="begin"/>
      </w:r>
      <w:r w:rsidRPr="0039767C">
        <w:rPr>
          <w:rFonts w:asciiTheme="minorHAnsi" w:eastAsia="Arial" w:hAnsiTheme="minorHAnsi" w:cstheme="minorHAnsi"/>
          <w:bCs/>
          <w:color w:val="000000"/>
          <w:sz w:val="22"/>
        </w:rPr>
        <w:instrText xml:space="preserve"> REF _Ref138679929 \r \h  \* MERGEFORMAT </w:instrText>
      </w:r>
      <w:r w:rsidRPr="0039767C">
        <w:rPr>
          <w:rFonts w:asciiTheme="minorHAnsi" w:eastAsia="Arial" w:hAnsiTheme="minorHAnsi" w:cstheme="minorHAnsi"/>
          <w:bCs/>
          <w:color w:val="000000"/>
          <w:sz w:val="22"/>
        </w:rPr>
      </w:r>
      <w:r w:rsidRPr="0039767C">
        <w:rPr>
          <w:rFonts w:asciiTheme="minorHAnsi" w:eastAsia="Arial" w:hAnsiTheme="minorHAnsi" w:cstheme="minorHAnsi"/>
          <w:bCs/>
          <w:color w:val="000000"/>
          <w:sz w:val="22"/>
        </w:rPr>
        <w:fldChar w:fldCharType="separate"/>
      </w:r>
      <w:r w:rsidRPr="0039767C">
        <w:rPr>
          <w:rFonts w:asciiTheme="minorHAnsi" w:eastAsia="Arial" w:hAnsiTheme="minorHAnsi" w:cstheme="minorHAnsi"/>
          <w:bCs/>
          <w:color w:val="000000"/>
          <w:sz w:val="22"/>
        </w:rPr>
        <w:t>4.4</w:t>
      </w:r>
      <w:r w:rsidRPr="0039767C">
        <w:rPr>
          <w:rFonts w:asciiTheme="minorHAnsi" w:eastAsia="Arial" w:hAnsiTheme="minorHAnsi" w:cstheme="minorHAnsi"/>
          <w:bCs/>
          <w:color w:val="000000"/>
          <w:sz w:val="22"/>
        </w:rPr>
        <w:fldChar w:fldCharType="end"/>
      </w:r>
      <w:r w:rsidRPr="0039767C">
        <w:rPr>
          <w:rFonts w:asciiTheme="minorHAnsi" w:eastAsia="Arial" w:hAnsiTheme="minorHAnsi" w:cstheme="minorHAnsi"/>
          <w:bCs/>
          <w:color w:val="000000"/>
          <w:sz w:val="22"/>
        </w:rPr>
        <w:t xml:space="preserve"> k povinnosti</w:t>
      </w:r>
      <w:proofErr w:type="gramEnd"/>
      <w:r w:rsidRPr="0039767C">
        <w:rPr>
          <w:rFonts w:asciiTheme="minorHAnsi" w:eastAsia="Arial" w:hAnsiTheme="minorHAnsi" w:cstheme="minorHAnsi"/>
          <w:bCs/>
          <w:color w:val="000000"/>
          <w:sz w:val="22"/>
        </w:rPr>
        <w:t xml:space="preserve"> zdržet se uzavírání jakýchkoli smluv s Objednatelem, resp. vstupovat do jakýchkoli závazků s</w:t>
      </w:r>
      <w:r w:rsidR="00BD3D50" w:rsidRPr="0039767C">
        <w:rPr>
          <w:rFonts w:asciiTheme="minorHAnsi" w:eastAsia="Arial" w:hAnsiTheme="minorHAnsi" w:cstheme="minorHAnsi"/>
          <w:bCs/>
          <w:color w:val="000000"/>
          <w:sz w:val="22"/>
        </w:rPr>
        <w:t> </w:t>
      </w:r>
      <w:r w:rsidRPr="0039767C">
        <w:rPr>
          <w:rFonts w:asciiTheme="minorHAnsi" w:eastAsia="Arial" w:hAnsiTheme="minorHAnsi" w:cstheme="minorHAnsi"/>
          <w:bCs/>
          <w:color w:val="000000"/>
          <w:sz w:val="22"/>
        </w:rPr>
        <w:t>ním</w:t>
      </w:r>
      <w:r w:rsidR="00BD3D50" w:rsidRPr="0039767C">
        <w:rPr>
          <w:rFonts w:asciiTheme="minorHAnsi" w:eastAsia="Arial" w:hAnsiTheme="minorHAnsi" w:cstheme="minorHAnsi"/>
          <w:bCs/>
          <w:color w:val="000000"/>
          <w:sz w:val="22"/>
        </w:rPr>
        <w:t xml:space="preserve"> přímo či nepřímo (prostřednictvím třetí osoby)</w:t>
      </w:r>
      <w:r w:rsidRPr="0039767C">
        <w:rPr>
          <w:rFonts w:asciiTheme="minorHAnsi" w:eastAsia="Arial" w:hAnsiTheme="minorHAnsi" w:cstheme="minorHAnsi"/>
          <w:bCs/>
          <w:color w:val="000000"/>
          <w:sz w:val="22"/>
        </w:rPr>
        <w:t xml:space="preserve">, a to po dobu plnění této smlouvy. Objednatel se zavazuje uvedené závazky respektovat.  </w:t>
      </w:r>
    </w:p>
    <w:bookmarkEnd w:id="17"/>
    <w:p w14:paraId="3D365505" w14:textId="77777777" w:rsidR="00693CBE" w:rsidRPr="002F1504" w:rsidRDefault="00693CBE" w:rsidP="00693CBE">
      <w:pPr>
        <w:pStyle w:val="Normlnweb"/>
        <w:numPr>
          <w:ilvl w:val="0"/>
          <w:numId w:val="2"/>
        </w:numPr>
        <w:tabs>
          <w:tab w:val="num" w:pos="426"/>
        </w:tabs>
        <w:spacing w:before="240" w:beforeAutospacing="0" w:after="0" w:afterAutospacing="0"/>
        <w:ind w:left="426" w:hanging="426"/>
        <w:jc w:val="both"/>
        <w:rPr>
          <w:rFonts w:asciiTheme="minorHAnsi" w:eastAsia="Arial" w:hAnsiTheme="minorHAnsi" w:cstheme="minorHAnsi"/>
          <w:b/>
          <w:color w:val="000000"/>
          <w:sz w:val="22"/>
        </w:rPr>
      </w:pPr>
      <w:r w:rsidRPr="003A5C49">
        <w:rPr>
          <w:rFonts w:asciiTheme="minorHAnsi" w:eastAsia="Arial" w:hAnsiTheme="minorHAnsi" w:cstheme="minorHAnsi"/>
          <w:b/>
          <w:color w:val="000000"/>
          <w:sz w:val="22"/>
        </w:rPr>
        <w:t>SOUČINNOST OBJEDNATELE</w:t>
      </w:r>
    </w:p>
    <w:p w14:paraId="68686380" w14:textId="77777777" w:rsidR="00693CBE" w:rsidRPr="003A5C49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851" w:hanging="574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Objednatel se zavazuje k součinnosti při plnění povinností Poskytovatele vyplývajících z podmínek projektů uvedených v </w:t>
      </w:r>
      <w:proofErr w:type="gramStart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odst. </w: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begin"/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instrText xml:space="preserve"> REF _Ref136000078 \r \h  \* MERGEFORMAT </w:instrTex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t>1.1</w: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end"/>
      </w:r>
      <w:r>
        <w:rPr>
          <w:rFonts w:asciiTheme="minorHAnsi" w:eastAsia="Arial" w:hAnsiTheme="minorHAnsi" w:cstheme="minorHAnsi"/>
          <w:bCs/>
          <w:color w:val="000000"/>
          <w:sz w:val="22"/>
        </w:rPr>
        <w:t>., zejména</w:t>
      </w:r>
      <w:proofErr w:type="gramEnd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 w:rsidRPr="003A5C49">
        <w:rPr>
          <w:rFonts w:asciiTheme="minorHAnsi" w:eastAsia="Arial" w:hAnsiTheme="minorHAnsi" w:cstheme="minorHAnsi"/>
          <w:bCs/>
          <w:color w:val="000000"/>
          <w:sz w:val="22"/>
        </w:rPr>
        <w:t>k součinnosti při zpracování informací týkající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ch </w:t>
      </w:r>
      <w:r w:rsidRPr="003A5C49">
        <w:rPr>
          <w:rFonts w:asciiTheme="minorHAnsi" w:eastAsia="Arial" w:hAnsiTheme="minorHAnsi" w:cstheme="minorHAnsi"/>
          <w:bCs/>
          <w:color w:val="000000"/>
          <w:sz w:val="22"/>
        </w:rPr>
        <w:t xml:space="preserve">se </w:t>
      </w:r>
      <w:r>
        <w:rPr>
          <w:rFonts w:asciiTheme="minorHAnsi" w:eastAsia="Arial" w:hAnsiTheme="minorHAnsi" w:cstheme="minorHAnsi"/>
          <w:bCs/>
          <w:color w:val="000000"/>
          <w:sz w:val="22"/>
        </w:rPr>
        <w:t>současného stavu digitalizace na straně Objednatele a d</w:t>
      </w:r>
      <w:r w:rsidRPr="003A5C49">
        <w:rPr>
          <w:rFonts w:asciiTheme="minorHAnsi" w:eastAsia="Arial" w:hAnsiTheme="minorHAnsi" w:cstheme="minorHAnsi"/>
          <w:bCs/>
          <w:color w:val="000000"/>
          <w:sz w:val="22"/>
        </w:rPr>
        <w:t xml:space="preserve">opadu poskytnutých </w:t>
      </w:r>
      <w:r w:rsidRPr="003A5C49">
        <w:rPr>
          <w:rFonts w:asciiTheme="minorHAnsi" w:eastAsia="Arial" w:hAnsiTheme="minorHAnsi" w:cstheme="minorHAnsi"/>
          <w:bCs/>
          <w:color w:val="000000"/>
          <w:sz w:val="22"/>
        </w:rPr>
        <w:lastRenderedPageBreak/>
        <w:t>Služeb, za něž odpovídá Poskytovatel na základě sv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ých </w:t>
      </w:r>
      <w:r w:rsidRPr="003A5C49">
        <w:rPr>
          <w:rFonts w:asciiTheme="minorHAnsi" w:eastAsia="Arial" w:hAnsiTheme="minorHAnsi" w:cstheme="minorHAnsi"/>
          <w:bCs/>
          <w:color w:val="000000"/>
          <w:sz w:val="22"/>
        </w:rPr>
        <w:t>povinnost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í v rámci programu Digitální Evropa. </w:t>
      </w:r>
      <w:r w:rsidRPr="003A5C49">
        <w:rPr>
          <w:rFonts w:asciiTheme="minorHAnsi" w:eastAsia="Arial" w:hAnsiTheme="minorHAnsi" w:cstheme="minorHAnsi"/>
          <w:bCs/>
          <w:color w:val="000000"/>
          <w:sz w:val="22"/>
        </w:rPr>
        <w:t xml:space="preserve">Poskytovatel je v součinnosti s Objednatelem povinen vyhotovit tyto zprávy: </w:t>
      </w:r>
    </w:p>
    <w:p w14:paraId="07BE18AB" w14:textId="5EE9C664" w:rsidR="00693CBE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bookmarkStart w:id="18" w:name="_Ref144128476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Dotazník o 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poskytnut</w:t>
      </w:r>
      <w:r>
        <w:rPr>
          <w:rFonts w:asciiTheme="minorHAnsi" w:eastAsia="Arial" w:hAnsiTheme="minorHAnsi" w:cstheme="minorHAnsi"/>
          <w:bCs/>
          <w:color w:val="000000"/>
          <w:sz w:val="22"/>
        </w:rPr>
        <w:t>í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služeb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– bude vyhotoven po jejich ukončení.</w:t>
      </w:r>
      <w:bookmarkEnd w:id="18"/>
    </w:p>
    <w:p w14:paraId="22C51291" w14:textId="77777777" w:rsidR="00693CBE" w:rsidRPr="00B85425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Dotazník </w:t>
      </w:r>
      <w:r>
        <w:rPr>
          <w:rFonts w:asciiTheme="minorHAnsi" w:eastAsia="Arial" w:hAnsiTheme="minorHAnsi" w:cstheme="minorHAnsi"/>
          <w:bCs/>
          <w:color w:val="000000"/>
          <w:sz w:val="22"/>
        </w:rPr>
        <w:t>o výchozím stavu podniku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– 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bude vyhotoven v rámci 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poskytnutí </w:t>
      </w:r>
      <w:proofErr w:type="gramStart"/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Služeb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 </w:t>
      </w:r>
      <w:r w:rsidRPr="00B85425">
        <w:rPr>
          <w:rFonts w:asciiTheme="minorHAnsi" w:eastAsia="Arial" w:hAnsiTheme="minorHAnsi" w:cstheme="minorHAnsi"/>
          <w:bCs/>
          <w:color w:val="000000"/>
          <w:sz w:val="22"/>
        </w:rPr>
        <w:t>(</w:t>
      </w:r>
      <w:r>
        <w:rPr>
          <w:rFonts w:asciiTheme="minorHAnsi" w:eastAsia="Arial" w:hAnsiTheme="minorHAnsi" w:cstheme="minorHAnsi"/>
          <w:bCs/>
          <w:color w:val="000000"/>
          <w:sz w:val="22"/>
        </w:rPr>
        <w:t>šablona</w:t>
      </w:r>
      <w:proofErr w:type="gramEnd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 w:rsidRPr="00B85425">
        <w:rPr>
          <w:rFonts w:asciiTheme="minorHAnsi" w:eastAsia="Arial" w:hAnsiTheme="minorHAnsi" w:cstheme="minorHAnsi"/>
          <w:bCs/>
          <w:color w:val="000000"/>
          <w:sz w:val="22"/>
        </w:rPr>
        <w:t>DMA-T0)</w:t>
      </w:r>
    </w:p>
    <w:p w14:paraId="7D661239" w14:textId="42E92C6B" w:rsidR="00693CBE" w:rsidRPr="00B85D6D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První zpráva o dopadu poskytnutých služeb ve lhůtě 1 roku ode dne podpisu Protokolu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(šablona DMA-T1)</w:t>
      </w:r>
    </w:p>
    <w:p w14:paraId="4FD614D5" w14:textId="496CC810" w:rsidR="00693CBE" w:rsidRDefault="00693CBE" w:rsidP="00693CBE">
      <w:pPr>
        <w:pStyle w:val="Normlnweb"/>
        <w:numPr>
          <w:ilvl w:val="2"/>
          <w:numId w:val="5"/>
        </w:numPr>
        <w:spacing w:before="240" w:beforeAutospacing="0" w:after="0" w:afterAutospacing="0"/>
        <w:ind w:left="1418" w:hanging="646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bookmarkStart w:id="19" w:name="_Ref144128483"/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Druhá zpráva o dopadu poskytnutých služeb</w:t>
      </w:r>
      <w:r w:rsidR="00F566F0"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– ve lhůtě 3 let ode dne podpisu Protokolu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(šablona DMA-T2)</w:t>
      </w:r>
      <w:r w:rsidR="00762433">
        <w:rPr>
          <w:rFonts w:asciiTheme="minorHAnsi" w:eastAsia="Arial" w:hAnsiTheme="minorHAnsi" w:cstheme="minorHAnsi"/>
          <w:bCs/>
          <w:color w:val="000000"/>
          <w:sz w:val="22"/>
        </w:rPr>
        <w:t>.</w:t>
      </w:r>
      <w:bookmarkEnd w:id="19"/>
    </w:p>
    <w:p w14:paraId="7BC50FB1" w14:textId="0F963C36" w:rsidR="00762433" w:rsidRPr="00474476" w:rsidRDefault="00762433" w:rsidP="00BE38E8">
      <w:pPr>
        <w:pStyle w:val="Normlnweb"/>
        <w:numPr>
          <w:ilvl w:val="1"/>
          <w:numId w:val="5"/>
        </w:numPr>
        <w:spacing w:before="240" w:beforeAutospacing="0" w:after="0" w:afterAutospacing="0"/>
        <w:ind w:left="851" w:hanging="491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Objednatel bere na vědomí, že informace uvedené ve zprávách dle odst. 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begin"/>
      </w:r>
      <w:r>
        <w:rPr>
          <w:rFonts w:asciiTheme="minorHAnsi" w:eastAsia="Arial" w:hAnsiTheme="minorHAnsi" w:cstheme="minorHAnsi"/>
          <w:bCs/>
          <w:color w:val="000000"/>
          <w:sz w:val="22"/>
        </w:rPr>
        <w:instrText xml:space="preserve"> REF _Ref144128476 \r \h </w:instrText>
      </w:r>
      <w:r>
        <w:rPr>
          <w:rFonts w:asciiTheme="minorHAnsi" w:eastAsia="Arial" w:hAnsiTheme="minorHAnsi" w:cstheme="minorHAnsi"/>
          <w:bCs/>
          <w:color w:val="000000"/>
          <w:sz w:val="22"/>
        </w:rPr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</w:rPr>
        <w:t>11.1.a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end"/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. </w:t>
      </w:r>
      <w:proofErr w:type="gramStart"/>
      <w:r>
        <w:rPr>
          <w:rFonts w:asciiTheme="minorHAnsi" w:eastAsia="Arial" w:hAnsiTheme="minorHAnsi" w:cstheme="minorHAnsi"/>
          <w:bCs/>
          <w:color w:val="000000"/>
          <w:sz w:val="22"/>
        </w:rPr>
        <w:t>až</w:t>
      </w:r>
      <w:proofErr w:type="gramEnd"/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begin"/>
      </w:r>
      <w:r>
        <w:rPr>
          <w:rFonts w:asciiTheme="minorHAnsi" w:eastAsia="Arial" w:hAnsiTheme="minorHAnsi" w:cstheme="minorHAnsi"/>
          <w:bCs/>
          <w:color w:val="000000"/>
          <w:sz w:val="22"/>
        </w:rPr>
        <w:instrText xml:space="preserve"> REF _Ref144128483 \r \h </w:instrText>
      </w:r>
      <w:r>
        <w:rPr>
          <w:rFonts w:asciiTheme="minorHAnsi" w:eastAsia="Arial" w:hAnsiTheme="minorHAnsi" w:cstheme="minorHAnsi"/>
          <w:bCs/>
          <w:color w:val="000000"/>
          <w:sz w:val="22"/>
        </w:rPr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</w:rPr>
        <w:t>11.1.d</w:t>
      </w:r>
      <w:r>
        <w:rPr>
          <w:rFonts w:asciiTheme="minorHAnsi" w:eastAsia="Arial" w:hAnsiTheme="minorHAnsi" w:cstheme="minorHAnsi"/>
          <w:bCs/>
          <w:color w:val="000000"/>
          <w:sz w:val="22"/>
        </w:rPr>
        <w:fldChar w:fldCharType="end"/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. budou zveřejněny a uchovávány dle podmínek projektů uvedených v odst. </w: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begin"/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instrText xml:space="preserve"> REF _Ref136000078 \r \h  \* MERGEFORMAT </w:instrTex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separate"/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t>1.1</w:t>
      </w:r>
      <w:r>
        <w:rPr>
          <w:rFonts w:asciiTheme="minorHAnsi" w:eastAsia="Arial" w:hAnsiTheme="minorHAnsi" w:cstheme="minorHAnsi"/>
          <w:bCs/>
          <w:color w:val="000000"/>
          <w:sz w:val="22"/>
          <w:szCs w:val="22"/>
        </w:rPr>
        <w:fldChar w:fldCharType="end"/>
      </w:r>
      <w:r>
        <w:rPr>
          <w:rFonts w:asciiTheme="minorHAnsi" w:eastAsia="Arial" w:hAnsiTheme="minorHAnsi" w:cstheme="minorHAnsi"/>
          <w:bCs/>
          <w:color w:val="000000"/>
          <w:sz w:val="22"/>
        </w:rPr>
        <w:t>.</w:t>
      </w:r>
    </w:p>
    <w:p w14:paraId="62EA2072" w14:textId="77777777" w:rsidR="00693CBE" w:rsidRDefault="00693CBE" w:rsidP="00693CBE">
      <w:pPr>
        <w:pStyle w:val="Normlnweb"/>
        <w:numPr>
          <w:ilvl w:val="0"/>
          <w:numId w:val="2"/>
        </w:numPr>
        <w:tabs>
          <w:tab w:val="num" w:pos="426"/>
        </w:tabs>
        <w:spacing w:before="240" w:beforeAutospacing="0" w:after="0" w:afterAutospacing="0"/>
        <w:ind w:left="426" w:hanging="426"/>
        <w:jc w:val="both"/>
        <w:rPr>
          <w:rFonts w:asciiTheme="minorHAnsi" w:eastAsia="Arial" w:hAnsiTheme="minorHAnsi" w:cstheme="minorHAnsi"/>
          <w:b/>
          <w:color w:val="000000"/>
          <w:sz w:val="22"/>
        </w:rPr>
      </w:pPr>
      <w:bookmarkStart w:id="20" w:name="_Hlk144136972"/>
      <w:r>
        <w:rPr>
          <w:rFonts w:asciiTheme="minorHAnsi" w:eastAsia="Arial" w:hAnsiTheme="minorHAnsi" w:cstheme="minorHAnsi"/>
          <w:b/>
          <w:color w:val="000000"/>
          <w:sz w:val="22"/>
        </w:rPr>
        <w:t>POVINNÁ PUBLI</w:t>
      </w:r>
      <w:bookmarkStart w:id="21" w:name="_Ref136349815"/>
      <w:r>
        <w:rPr>
          <w:rFonts w:asciiTheme="minorHAnsi" w:eastAsia="Arial" w:hAnsiTheme="minorHAnsi" w:cstheme="minorHAnsi"/>
          <w:b/>
          <w:color w:val="000000"/>
          <w:sz w:val="22"/>
        </w:rPr>
        <w:t>CITA</w:t>
      </w:r>
    </w:p>
    <w:p w14:paraId="55D9ECFF" w14:textId="77777777" w:rsidR="000F6237" w:rsidRDefault="000F6237" w:rsidP="000F6237">
      <w:pPr>
        <w:pStyle w:val="Normlnweb"/>
        <w:numPr>
          <w:ilvl w:val="1"/>
          <w:numId w:val="2"/>
        </w:numPr>
        <w:spacing w:before="240" w:beforeAutospacing="0" w:after="0" w:afterAutospacing="0"/>
        <w:ind w:left="851" w:hanging="567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bookmarkStart w:id="22" w:name="_Ref138679070"/>
      <w:bookmarkEnd w:id="21"/>
      <w:r w:rsidRPr="0083355D">
        <w:rPr>
          <w:rFonts w:asciiTheme="minorHAnsi" w:eastAsia="Arial" w:hAnsiTheme="minorHAnsi" w:cstheme="minorHAnsi"/>
          <w:bCs/>
          <w:color w:val="000000"/>
          <w:sz w:val="22"/>
        </w:rPr>
        <w:t xml:space="preserve">Každý dokument týkající plnění této smlouvy, jenž je určen pro informování veřejnosti, musí obsahovat prohlášení o spolufinancování z prostředků Evropské unie v rámci nástroje </w:t>
      </w:r>
      <w:proofErr w:type="spellStart"/>
      <w:r w:rsidRPr="0083355D">
        <w:rPr>
          <w:rFonts w:asciiTheme="minorHAnsi" w:eastAsia="Arial" w:hAnsiTheme="minorHAnsi" w:cstheme="minorHAnsi"/>
          <w:bCs/>
          <w:color w:val="000000"/>
          <w:sz w:val="22"/>
        </w:rPr>
        <w:t>NextGenerationEU</w:t>
      </w:r>
      <w:proofErr w:type="spellEnd"/>
      <w:r w:rsidRPr="0083355D">
        <w:rPr>
          <w:rFonts w:asciiTheme="minorHAnsi" w:eastAsia="Arial" w:hAnsiTheme="minorHAnsi" w:cstheme="minorHAnsi"/>
          <w:bCs/>
          <w:color w:val="000000"/>
          <w:sz w:val="22"/>
        </w:rPr>
        <w:t>, spolu s logem obsahující znak EU, a název příslušného fondu EU, ze kterého je spolufinancování realizováno.</w:t>
      </w:r>
      <w:bookmarkEnd w:id="22"/>
      <w:r w:rsidRPr="0083355D"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</w:p>
    <w:p w14:paraId="4AEB92ED" w14:textId="61B12AA2" w:rsidR="00693CBE" w:rsidRPr="0083355D" w:rsidRDefault="000F6237" w:rsidP="000F6237">
      <w:pPr>
        <w:pStyle w:val="Normlnweb"/>
        <w:spacing w:before="240" w:beforeAutospacing="0" w:after="0" w:afterAutospacing="0"/>
        <w:ind w:left="720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>
        <w:rPr>
          <w:rFonts w:asciiTheme="minorHAnsi" w:eastAsia="Arial" w:hAnsiTheme="minorHAnsi" w:cstheme="minorHAnsi"/>
          <w:bCs/>
          <w:noProof/>
          <w:color w:val="000000"/>
          <w:sz w:val="22"/>
        </w:rPr>
        <w:drawing>
          <wp:inline distT="0" distB="0" distL="0" distR="0" wp14:anchorId="7228618E" wp14:editId="12338564">
            <wp:extent cx="3512820" cy="419100"/>
            <wp:effectExtent l="0" t="0" r="0" b="0"/>
            <wp:docPr id="15498933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A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Podrobný manuál užití jednotlivých označení je uveden na těchto adresách: </w:t>
      </w:r>
      <w:hyperlink r:id="rId13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https://ec.europa.eu/regional_policy/information-sources/logo-download-center_en</w:t>
        </w:r>
      </w:hyperlink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a </w:t>
      </w:r>
      <w:r>
        <w:rPr>
          <w:rStyle w:val="normaltextrun"/>
          <w:rFonts w:eastAsiaTheme="majorEastAsia"/>
          <w:color w:val="000000"/>
        </w:rPr>
        <w:t xml:space="preserve"> </w:t>
      </w:r>
      <w:hyperlink r:id="rId14" w:tgtFrame="_blank" w:history="1">
        <w:r w:rsidRPr="00207A3B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https://www.planobnovycr.cz/ke-stazeni</w:t>
        </w:r>
      </w:hyperlink>
      <w:r>
        <w:rPr>
          <w:rStyle w:val="eop"/>
          <w:rFonts w:eastAsiaTheme="majorEastAsia"/>
          <w:color w:val="000000"/>
          <w:shd w:val="clear" w:color="auto" w:fill="FFFFFF"/>
        </w:rPr>
        <w:t>.</w:t>
      </w:r>
    </w:p>
    <w:bookmarkEnd w:id="20"/>
    <w:p w14:paraId="4A705BF3" w14:textId="77777777" w:rsidR="00693CBE" w:rsidRPr="0083355D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851" w:hanging="567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83355D">
        <w:rPr>
          <w:rFonts w:asciiTheme="minorHAnsi" w:eastAsia="Arial" w:hAnsiTheme="minorHAnsi" w:cstheme="minorHAnsi"/>
          <w:bCs/>
          <w:color w:val="000000"/>
          <w:sz w:val="22"/>
        </w:rPr>
        <w:t xml:space="preserve">Informace o spolufinancování z prostředků Evropské unie dle odst. </w:t>
      </w:r>
      <w:r w:rsidRPr="0083355D">
        <w:rPr>
          <w:rFonts w:asciiTheme="minorHAnsi" w:eastAsia="Arial" w:hAnsiTheme="minorHAnsi" w:cstheme="minorHAnsi"/>
          <w:bCs/>
          <w:color w:val="000000"/>
          <w:sz w:val="22"/>
        </w:rPr>
        <w:fldChar w:fldCharType="begin"/>
      </w:r>
      <w:r w:rsidRPr="0083355D">
        <w:rPr>
          <w:rFonts w:asciiTheme="minorHAnsi" w:eastAsia="Arial" w:hAnsiTheme="minorHAnsi" w:cstheme="minorHAnsi"/>
          <w:bCs/>
          <w:color w:val="000000"/>
          <w:sz w:val="22"/>
        </w:rPr>
        <w:instrText xml:space="preserve"> REF _Ref138679070 \r \h  \* MERGEFORMAT </w:instrText>
      </w:r>
      <w:r w:rsidRPr="0083355D">
        <w:rPr>
          <w:rFonts w:asciiTheme="minorHAnsi" w:eastAsia="Arial" w:hAnsiTheme="minorHAnsi" w:cstheme="minorHAnsi"/>
          <w:bCs/>
          <w:color w:val="000000"/>
          <w:sz w:val="22"/>
        </w:rPr>
      </w:r>
      <w:r w:rsidRPr="0083355D">
        <w:rPr>
          <w:rFonts w:asciiTheme="minorHAnsi" w:eastAsia="Arial" w:hAnsiTheme="minorHAnsi" w:cstheme="minorHAnsi"/>
          <w:bCs/>
          <w:color w:val="000000"/>
          <w:sz w:val="22"/>
        </w:rPr>
        <w:fldChar w:fldCharType="separate"/>
      </w:r>
      <w:proofErr w:type="gramStart"/>
      <w:r w:rsidRPr="0083355D">
        <w:rPr>
          <w:rFonts w:asciiTheme="minorHAnsi" w:eastAsia="Arial" w:hAnsiTheme="minorHAnsi" w:cstheme="minorHAnsi"/>
          <w:bCs/>
          <w:color w:val="000000"/>
          <w:sz w:val="22"/>
        </w:rPr>
        <w:t>12.1</w:t>
      </w:r>
      <w:r w:rsidRPr="0083355D">
        <w:rPr>
          <w:rFonts w:asciiTheme="minorHAnsi" w:eastAsia="Arial" w:hAnsiTheme="minorHAnsi" w:cstheme="minorHAnsi"/>
          <w:bCs/>
          <w:color w:val="000000"/>
          <w:sz w:val="22"/>
        </w:rPr>
        <w:fldChar w:fldCharType="end"/>
      </w:r>
      <w:r w:rsidRPr="0083355D">
        <w:rPr>
          <w:rFonts w:asciiTheme="minorHAnsi" w:eastAsia="Arial" w:hAnsiTheme="minorHAnsi" w:cstheme="minorHAnsi"/>
          <w:bCs/>
          <w:color w:val="000000"/>
          <w:sz w:val="22"/>
        </w:rPr>
        <w:t xml:space="preserve"> musí</w:t>
      </w:r>
      <w:proofErr w:type="gramEnd"/>
      <w:r w:rsidRPr="0083355D">
        <w:rPr>
          <w:rFonts w:asciiTheme="minorHAnsi" w:eastAsia="Arial" w:hAnsiTheme="minorHAnsi" w:cstheme="minorHAnsi"/>
          <w:bCs/>
          <w:color w:val="000000"/>
          <w:sz w:val="22"/>
        </w:rPr>
        <w:t xml:space="preserve"> být po dobu 12 měsíců ode dne podpisu Protokolu uvedena rovněž na webových stránkách Objednatele. </w:t>
      </w:r>
    </w:p>
    <w:p w14:paraId="5384488D" w14:textId="77777777" w:rsidR="00693CBE" w:rsidRPr="00B85D6D" w:rsidRDefault="00693CBE" w:rsidP="00693CBE">
      <w:pPr>
        <w:pStyle w:val="Normlnweb"/>
        <w:numPr>
          <w:ilvl w:val="0"/>
          <w:numId w:val="2"/>
        </w:numPr>
        <w:tabs>
          <w:tab w:val="num" w:pos="426"/>
        </w:tabs>
        <w:spacing w:before="240" w:beforeAutospacing="0" w:after="0" w:afterAutospacing="0"/>
        <w:ind w:left="426" w:hanging="426"/>
        <w:jc w:val="both"/>
        <w:rPr>
          <w:rFonts w:asciiTheme="minorHAnsi" w:eastAsia="Arial" w:hAnsiTheme="minorHAnsi" w:cstheme="minorHAnsi"/>
          <w:b/>
          <w:color w:val="000000"/>
          <w:sz w:val="22"/>
        </w:rPr>
      </w:pPr>
      <w:r w:rsidRPr="00B85D6D">
        <w:rPr>
          <w:rFonts w:asciiTheme="minorHAnsi" w:eastAsia="Arial" w:hAnsiTheme="minorHAnsi" w:cstheme="minorHAnsi"/>
          <w:b/>
          <w:color w:val="000000"/>
          <w:sz w:val="22"/>
        </w:rPr>
        <w:t xml:space="preserve">ZÁVĚREČNÁ UJEDNÁNÍ </w:t>
      </w:r>
    </w:p>
    <w:p w14:paraId="14E029CF" w14:textId="6270D3F3" w:rsidR="00693CBE" w:rsidRPr="00B85D6D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851" w:hanging="567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Objednatel </w:t>
      </w:r>
      <w:r>
        <w:rPr>
          <w:rFonts w:asciiTheme="minorHAnsi" w:eastAsia="Arial" w:hAnsiTheme="minorHAnsi" w:cstheme="minorHAnsi"/>
          <w:bCs/>
          <w:color w:val="000000"/>
          <w:sz w:val="22"/>
        </w:rPr>
        <w:t>se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zavazuje umožnit provedení kontroly plnění dle této smlouvy ze strany příslušných orgánů po dobu 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10 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let ode dne </w:t>
      </w:r>
      <w:r>
        <w:rPr>
          <w:rFonts w:asciiTheme="minorHAnsi" w:eastAsia="Arial" w:hAnsiTheme="minorHAnsi" w:cstheme="minorHAnsi"/>
          <w:bCs/>
          <w:color w:val="000000"/>
          <w:sz w:val="22"/>
        </w:rPr>
        <w:t>30.</w:t>
      </w:r>
      <w:r w:rsidR="00F566F0">
        <w:rPr>
          <w:rFonts w:asciiTheme="minorHAnsi" w:eastAsia="Arial" w:hAnsiTheme="minorHAnsi" w:cstheme="minorHAnsi"/>
          <w:bCs/>
          <w:color w:val="000000"/>
          <w:sz w:val="22"/>
        </w:rPr>
        <w:t> </w:t>
      </w:r>
      <w:r>
        <w:rPr>
          <w:rFonts w:asciiTheme="minorHAnsi" w:eastAsia="Arial" w:hAnsiTheme="minorHAnsi" w:cstheme="minorHAnsi"/>
          <w:bCs/>
          <w:color w:val="000000"/>
          <w:sz w:val="22"/>
        </w:rPr>
        <w:t>6.</w:t>
      </w:r>
      <w:r w:rsidR="00F566F0">
        <w:rPr>
          <w:rFonts w:asciiTheme="minorHAnsi" w:eastAsia="Arial" w:hAnsiTheme="minorHAnsi" w:cstheme="minorHAnsi"/>
          <w:bCs/>
          <w:color w:val="000000"/>
          <w:sz w:val="22"/>
        </w:rPr>
        <w:t> </w:t>
      </w:r>
      <w:r>
        <w:rPr>
          <w:rFonts w:asciiTheme="minorHAnsi" w:eastAsia="Arial" w:hAnsiTheme="minorHAnsi" w:cstheme="minorHAnsi"/>
          <w:bCs/>
          <w:color w:val="000000"/>
          <w:sz w:val="22"/>
        </w:rPr>
        <w:t>2026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.</w:t>
      </w:r>
    </w:p>
    <w:p w14:paraId="620A4060" w14:textId="70818B46" w:rsidR="00693CBE" w:rsidRPr="00B85D6D" w:rsidRDefault="00693CBE" w:rsidP="65178F7F">
      <w:pPr>
        <w:pStyle w:val="Normlnweb"/>
        <w:numPr>
          <w:ilvl w:val="1"/>
          <w:numId w:val="2"/>
        </w:numPr>
        <w:spacing w:before="240" w:beforeAutospacing="0" w:after="0" w:afterAutospacing="0"/>
        <w:ind w:left="851" w:hanging="567"/>
        <w:jc w:val="both"/>
        <w:rPr>
          <w:rFonts w:asciiTheme="minorHAnsi" w:eastAsia="Arial" w:hAnsiTheme="minorHAnsi" w:cstheme="minorBidi"/>
          <w:color w:val="000000"/>
          <w:sz w:val="22"/>
          <w:szCs w:val="22"/>
        </w:rPr>
      </w:pPr>
      <w:r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Objednatel souhlasí s tím, aby Poskytov</w:t>
      </w:r>
      <w:r w:rsidR="001A313E"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atel, má-li zákonnou povinnost </w:t>
      </w:r>
      <w:r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uveřejnit tuto </w:t>
      </w:r>
      <w:proofErr w:type="gramStart"/>
      <w:r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smlouvu v  registru</w:t>
      </w:r>
      <w:proofErr w:type="gramEnd"/>
      <w:r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 smluv, ji zveřejnil  v plném rozsahu</w:t>
      </w:r>
      <w:r w:rsidR="38D44E44"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.</w:t>
      </w:r>
      <w:r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 xml:space="preserve"> </w:t>
      </w:r>
    </w:p>
    <w:p w14:paraId="71641E98" w14:textId="31D13416" w:rsidR="00693CBE" w:rsidRPr="00B85D6D" w:rsidRDefault="00693CBE" w:rsidP="65178F7F">
      <w:pPr>
        <w:pStyle w:val="Normlnweb"/>
        <w:numPr>
          <w:ilvl w:val="1"/>
          <w:numId w:val="2"/>
        </w:numPr>
        <w:spacing w:before="240" w:beforeAutospacing="0" w:after="0" w:afterAutospacing="0"/>
        <w:ind w:left="851" w:hanging="567"/>
        <w:jc w:val="both"/>
        <w:rPr>
          <w:rFonts w:asciiTheme="minorHAnsi" w:eastAsia="Arial" w:hAnsiTheme="minorHAnsi" w:cstheme="minorBidi"/>
          <w:color w:val="000000"/>
          <w:sz w:val="22"/>
          <w:szCs w:val="22"/>
        </w:rPr>
      </w:pPr>
      <w:r w:rsidRPr="65178F7F">
        <w:rPr>
          <w:rFonts w:asciiTheme="minorHAnsi" w:eastAsia="Arial" w:hAnsiTheme="minorHAnsi" w:cstheme="minorBidi"/>
          <w:color w:val="000000" w:themeColor="text1"/>
          <w:sz w:val="22"/>
          <w:szCs w:val="22"/>
        </w:rPr>
        <w:t>Tato smlouva může být měněna pouze písemnými dodatky.</w:t>
      </w:r>
    </w:p>
    <w:p w14:paraId="28F69D3D" w14:textId="77777777" w:rsidR="00693CBE" w:rsidRPr="00B85D6D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851" w:hanging="567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>Příloh</w:t>
      </w:r>
      <w:r>
        <w:rPr>
          <w:rFonts w:asciiTheme="minorHAnsi" w:eastAsia="Arial" w:hAnsiTheme="minorHAnsi" w:cstheme="minorHAnsi"/>
          <w:bCs/>
          <w:color w:val="000000"/>
          <w:sz w:val="22"/>
        </w:rPr>
        <w:t>ami</w:t>
      </w: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t xml:space="preserve"> této smlouvy jsou: </w:t>
      </w:r>
    </w:p>
    <w:p w14:paraId="17FAF5EB" w14:textId="6E7CB85B" w:rsidR="00693CBE" w:rsidRPr="00861FA3" w:rsidRDefault="00693CBE" w:rsidP="00693CBE">
      <w:pPr>
        <w:pStyle w:val="Normlnweb"/>
        <w:spacing w:before="240" w:beforeAutospacing="0" w:after="0" w:afterAutospacing="0"/>
        <w:ind w:left="851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861FA3">
        <w:rPr>
          <w:rFonts w:asciiTheme="minorHAnsi" w:eastAsia="Arial" w:hAnsiTheme="minorHAnsi" w:cstheme="minorHAnsi"/>
          <w:bCs/>
          <w:color w:val="000000"/>
          <w:sz w:val="22"/>
        </w:rPr>
        <w:t xml:space="preserve">Příloha č. 1 – </w:t>
      </w:r>
      <w:r w:rsidR="00F044D2" w:rsidRPr="005265D5">
        <w:rPr>
          <w:rFonts w:asciiTheme="minorHAnsi" w:eastAsia="Arial" w:hAnsiTheme="minorHAnsi" w:cstheme="minorHAnsi"/>
          <w:bCs/>
          <w:color w:val="000000"/>
          <w:sz w:val="22"/>
        </w:rPr>
        <w:t>Čestné prohlášení Objednatele</w:t>
      </w:r>
      <w:r w:rsidR="00F044D2" w:rsidRPr="00861FA3"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</w:p>
    <w:p w14:paraId="11B8FA29" w14:textId="77777777" w:rsidR="00693CBE" w:rsidRPr="00861FA3" w:rsidRDefault="00693CBE" w:rsidP="00693CBE">
      <w:pPr>
        <w:pStyle w:val="Normlnweb"/>
        <w:spacing w:before="240" w:beforeAutospacing="0" w:after="0" w:afterAutospacing="0"/>
        <w:ind w:left="851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861FA3">
        <w:rPr>
          <w:rFonts w:asciiTheme="minorHAnsi" w:eastAsia="Arial" w:hAnsiTheme="minorHAnsi" w:cstheme="minorHAnsi"/>
          <w:bCs/>
          <w:color w:val="000000"/>
          <w:sz w:val="22"/>
        </w:rPr>
        <w:t>Příloha č. 2 – Specifikace Služeb</w:t>
      </w:r>
      <w:r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</w:p>
    <w:p w14:paraId="0061BCCF" w14:textId="14413F61" w:rsidR="00693CBE" w:rsidRDefault="00693CBE" w:rsidP="00693CBE">
      <w:pPr>
        <w:pStyle w:val="Normlnweb"/>
        <w:spacing w:before="240" w:beforeAutospacing="0" w:after="0" w:afterAutospacing="0"/>
        <w:ind w:left="851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861FA3">
        <w:rPr>
          <w:rFonts w:asciiTheme="minorHAnsi" w:eastAsia="Arial" w:hAnsiTheme="minorHAnsi" w:cstheme="minorHAnsi"/>
          <w:bCs/>
          <w:color w:val="000000"/>
          <w:sz w:val="22"/>
        </w:rPr>
        <w:t>Příloha č</w:t>
      </w:r>
      <w:r>
        <w:rPr>
          <w:rFonts w:asciiTheme="minorHAnsi" w:eastAsia="Arial" w:hAnsiTheme="minorHAnsi" w:cstheme="minorHAnsi"/>
          <w:bCs/>
          <w:color w:val="000000"/>
          <w:sz w:val="22"/>
        </w:rPr>
        <w:t>.</w:t>
      </w:r>
      <w:r w:rsidRPr="00861FA3">
        <w:rPr>
          <w:rFonts w:asciiTheme="minorHAnsi" w:eastAsia="Arial" w:hAnsiTheme="minorHAnsi" w:cstheme="minorHAnsi"/>
          <w:bCs/>
          <w:color w:val="000000"/>
          <w:sz w:val="22"/>
        </w:rPr>
        <w:t xml:space="preserve"> 3 </w:t>
      </w:r>
      <w:r>
        <w:rPr>
          <w:rFonts w:asciiTheme="minorHAnsi" w:eastAsia="Arial" w:hAnsiTheme="minorHAnsi" w:cstheme="minorHAnsi"/>
          <w:bCs/>
          <w:color w:val="000000"/>
          <w:sz w:val="22"/>
        </w:rPr>
        <w:t>–</w:t>
      </w:r>
      <w:r w:rsidRPr="00861FA3">
        <w:rPr>
          <w:rFonts w:asciiTheme="minorHAnsi" w:eastAsia="Arial" w:hAnsiTheme="minorHAnsi" w:cstheme="minorHAnsi"/>
          <w:bCs/>
          <w:color w:val="000000"/>
          <w:sz w:val="22"/>
        </w:rPr>
        <w:t xml:space="preserve"> </w:t>
      </w:r>
      <w:r w:rsidR="00BD3D50" w:rsidRPr="005265D5">
        <w:rPr>
          <w:rFonts w:asciiTheme="minorHAnsi" w:eastAsia="Arial" w:hAnsiTheme="minorHAnsi" w:cstheme="minorHAnsi"/>
          <w:bCs/>
          <w:color w:val="000000"/>
          <w:sz w:val="22"/>
        </w:rPr>
        <w:t>Potvrzení o poskytnutí služeb</w:t>
      </w:r>
    </w:p>
    <w:p w14:paraId="4094F05F" w14:textId="77777777" w:rsidR="00693CBE" w:rsidRPr="00B85D6D" w:rsidRDefault="00693CBE" w:rsidP="00693CBE">
      <w:pPr>
        <w:pStyle w:val="Normlnweb"/>
        <w:numPr>
          <w:ilvl w:val="1"/>
          <w:numId w:val="2"/>
        </w:numPr>
        <w:spacing w:before="240" w:beforeAutospacing="0" w:after="0" w:afterAutospacing="0"/>
        <w:ind w:left="851" w:hanging="567"/>
        <w:jc w:val="both"/>
        <w:rPr>
          <w:rFonts w:asciiTheme="minorHAnsi" w:eastAsia="Arial" w:hAnsiTheme="minorHAnsi" w:cstheme="minorHAnsi"/>
          <w:bCs/>
          <w:color w:val="000000"/>
          <w:sz w:val="22"/>
        </w:rPr>
      </w:pPr>
      <w:r w:rsidRPr="00B85D6D">
        <w:rPr>
          <w:rFonts w:asciiTheme="minorHAnsi" w:eastAsia="Arial" w:hAnsiTheme="minorHAnsi" w:cstheme="minorHAnsi"/>
          <w:bCs/>
          <w:color w:val="000000"/>
          <w:sz w:val="22"/>
        </w:rPr>
        <w:lastRenderedPageBreak/>
        <w:t xml:space="preserve">Zástupci smluvních stran potvrzují, že s obsahem této smlouvy souhlasí a na důkaz toho připojují níže své podpisy. </w:t>
      </w:r>
    </w:p>
    <w:p w14:paraId="2CD63592" w14:textId="77777777" w:rsidR="00693CBE" w:rsidRPr="00B85D6D" w:rsidRDefault="00693CBE" w:rsidP="00693CBE">
      <w:pPr>
        <w:pStyle w:val="Normlnweb"/>
        <w:spacing w:before="240" w:beforeAutospacing="0" w:after="0" w:afterAutospacing="0"/>
        <w:ind w:left="360"/>
        <w:jc w:val="both"/>
        <w:rPr>
          <w:rFonts w:ascii="Calibri" w:eastAsia="Arial" w:hAnsi="Calibri" w:cs="Calibri"/>
          <w:bCs/>
          <w:color w:val="000000"/>
          <w:sz w:val="22"/>
          <w:szCs w:val="22"/>
        </w:rPr>
        <w:sectPr w:rsidR="00693CBE" w:rsidRPr="00B85D6D" w:rsidSect="00AA1FC3">
          <w:headerReference w:type="default" r:id="rId15"/>
          <w:footerReference w:type="even" r:id="rId16"/>
          <w:footerReference w:type="default" r:id="rId1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0D1E7B9" w14:textId="77777777" w:rsidR="00693CBE" w:rsidRDefault="00693CBE" w:rsidP="00693CBE">
      <w:pPr>
        <w:rPr>
          <w:rFonts w:cstheme="minorHAnsi"/>
          <w:b/>
        </w:rPr>
        <w:sectPr w:rsidR="00693CBE" w:rsidSect="00372753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391C698" w14:textId="77777777" w:rsidR="00C76DD5" w:rsidRDefault="00C76DD5" w:rsidP="40394A19"/>
    <w:p w14:paraId="7FB37B32" w14:textId="03DBA130" w:rsidR="00693CBE" w:rsidRPr="00E652D7" w:rsidRDefault="00693CBE" w:rsidP="65178F7F">
      <w:pPr>
        <w:rPr>
          <w:highlight w:val="yellow"/>
        </w:rPr>
      </w:pPr>
      <w:proofErr w:type="gramStart"/>
      <w:r>
        <w:t xml:space="preserve">Dne  </w:t>
      </w:r>
      <w:r w:rsidR="1DE3E5B3">
        <w:t>.......................................</w:t>
      </w:r>
      <w:proofErr w:type="gramEnd"/>
    </w:p>
    <w:p w14:paraId="238A28F3" w14:textId="77777777" w:rsidR="00693CBE" w:rsidRDefault="00693CBE" w:rsidP="00693CBE">
      <w:pPr>
        <w:rPr>
          <w:rFonts w:cstheme="minorHAnsi"/>
          <w:bCs/>
        </w:rPr>
      </w:pPr>
    </w:p>
    <w:p w14:paraId="0651A874" w14:textId="3834B441" w:rsidR="00693CBE" w:rsidRPr="00E652D7" w:rsidRDefault="005C582E" w:rsidP="00693CBE">
      <w:pPr>
        <w:rPr>
          <w:rFonts w:cstheme="minorHAnsi"/>
          <w:bCs/>
        </w:rPr>
      </w:pPr>
      <w:r>
        <w:rPr>
          <w:rFonts w:cstheme="minorHAnsi"/>
          <w:bCs/>
        </w:rPr>
        <w:t>doc. Ing</w:t>
      </w:r>
      <w:r w:rsidR="00693CBE" w:rsidRPr="00E652D7">
        <w:rPr>
          <w:rFonts w:cstheme="minorHAnsi"/>
          <w:bCs/>
        </w:rPr>
        <w:t xml:space="preserve">. </w:t>
      </w:r>
      <w:r>
        <w:rPr>
          <w:rFonts w:cstheme="minorHAnsi"/>
          <w:bCs/>
        </w:rPr>
        <w:t>Miroslav</w:t>
      </w:r>
      <w:r w:rsidR="00693CBE" w:rsidRPr="00E652D7">
        <w:rPr>
          <w:rFonts w:cstheme="minorHAnsi"/>
          <w:bCs/>
        </w:rPr>
        <w:t xml:space="preserve"> </w:t>
      </w:r>
      <w:r>
        <w:rPr>
          <w:rFonts w:cstheme="minorHAnsi"/>
          <w:bCs/>
        </w:rPr>
        <w:t>Chomát</w:t>
      </w:r>
      <w:r w:rsidR="00693CBE" w:rsidRPr="00E652D7">
        <w:rPr>
          <w:rFonts w:cstheme="minorHAnsi"/>
          <w:bCs/>
        </w:rPr>
        <w:t xml:space="preserve">, </w:t>
      </w:r>
      <w:r>
        <w:rPr>
          <w:rFonts w:cstheme="minorHAnsi"/>
          <w:bCs/>
        </w:rPr>
        <w:t>CSc.</w:t>
      </w:r>
      <w:r w:rsidR="00693CBE" w:rsidRPr="00E652D7">
        <w:rPr>
          <w:rFonts w:cstheme="minorHAnsi"/>
          <w:bCs/>
        </w:rPr>
        <w:t>, ředitel</w:t>
      </w:r>
    </w:p>
    <w:p w14:paraId="05B82A22" w14:textId="77777777" w:rsidR="00693CBE" w:rsidRDefault="00693CBE" w:rsidP="00693CBE">
      <w:pPr>
        <w:rPr>
          <w:rFonts w:cstheme="minorHAnsi"/>
          <w:b/>
        </w:rPr>
      </w:pPr>
      <w:r w:rsidRPr="40394A19">
        <w:rPr>
          <w:b/>
          <w:bCs/>
        </w:rPr>
        <w:t>Poskytovatel</w:t>
      </w:r>
    </w:p>
    <w:p w14:paraId="5AD1F8A5" w14:textId="559A4327" w:rsidR="40394A19" w:rsidRDefault="40394A19" w:rsidP="40394A19">
      <w:pPr>
        <w:rPr>
          <w:b/>
          <w:bCs/>
        </w:rPr>
      </w:pPr>
    </w:p>
    <w:p w14:paraId="6AC2CB78" w14:textId="7D284A45" w:rsidR="40394A19" w:rsidRDefault="40394A19" w:rsidP="40394A19">
      <w:pPr>
        <w:rPr>
          <w:b/>
          <w:bCs/>
        </w:rPr>
      </w:pPr>
    </w:p>
    <w:p w14:paraId="6B80E174" w14:textId="2657C9F7" w:rsidR="3AE9665A" w:rsidRDefault="3AE9665A" w:rsidP="65178F7F">
      <w:pPr>
        <w:rPr>
          <w:highlight w:val="yellow"/>
        </w:rPr>
      </w:pPr>
      <w:proofErr w:type="gramStart"/>
      <w:r>
        <w:t xml:space="preserve">Dne  </w:t>
      </w:r>
      <w:r w:rsidR="17EB05B0">
        <w:t>.......................................</w:t>
      </w:r>
      <w:proofErr w:type="gramEnd"/>
    </w:p>
    <w:p w14:paraId="601287AB" w14:textId="77777777" w:rsidR="00693CBE" w:rsidRDefault="00693CBE" w:rsidP="00693CBE">
      <w:pPr>
        <w:rPr>
          <w:rFonts w:cstheme="minorHAnsi"/>
          <w:bCs/>
          <w:highlight w:val="yellow"/>
          <w:u w:val="single"/>
        </w:rPr>
      </w:pPr>
    </w:p>
    <w:p w14:paraId="41EB918C" w14:textId="3AF5809D" w:rsidR="00693CBE" w:rsidRPr="00C1636D" w:rsidRDefault="17EB05B0" w:rsidP="40394A19">
      <w:r>
        <w:t>Martin Smejkal</w:t>
      </w:r>
      <w:r w:rsidR="00C76DD5">
        <w:t>, jednatel</w:t>
      </w:r>
    </w:p>
    <w:p w14:paraId="053B8D51" w14:textId="77777777" w:rsidR="00693CBE" w:rsidRPr="007D5114" w:rsidRDefault="00693CBE" w:rsidP="00693CBE">
      <w:pPr>
        <w:rPr>
          <w:rFonts w:cstheme="minorHAnsi"/>
          <w:b/>
        </w:rPr>
      </w:pPr>
      <w:r w:rsidRPr="007D5114">
        <w:rPr>
          <w:rFonts w:cstheme="minorHAnsi"/>
          <w:b/>
        </w:rPr>
        <w:t>Objednatel</w:t>
      </w:r>
    </w:p>
    <w:p w14:paraId="58A90DA7" w14:textId="77777777" w:rsidR="00693CBE" w:rsidRDefault="00693CBE" w:rsidP="00693CBE">
      <w:pPr>
        <w:rPr>
          <w:rFonts w:cstheme="minorHAnsi"/>
          <w:b/>
        </w:rPr>
        <w:sectPr w:rsidR="00693CBE" w:rsidSect="00372753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7DA678" w14:textId="77777777" w:rsidR="00693CBE" w:rsidRPr="00E652D7" w:rsidRDefault="00693CBE" w:rsidP="00693CBE">
      <w:pPr>
        <w:rPr>
          <w:rFonts w:cstheme="minorHAnsi"/>
          <w:b/>
        </w:rPr>
      </w:pPr>
    </w:p>
    <w:p w14:paraId="37682B87" w14:textId="77777777" w:rsidR="00693CBE" w:rsidRDefault="00693CBE" w:rsidP="00693CBE"/>
    <w:p w14:paraId="42F76E13" w14:textId="77777777" w:rsidR="00247FEF" w:rsidRDefault="00247FEF"/>
    <w:sectPr w:rsidR="00247FEF" w:rsidSect="00372753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91120" w14:textId="77777777" w:rsidR="006F6E19" w:rsidRDefault="006F6E19">
      <w:pPr>
        <w:spacing w:after="0" w:line="240" w:lineRule="auto"/>
      </w:pPr>
      <w:r>
        <w:separator/>
      </w:r>
    </w:p>
  </w:endnote>
  <w:endnote w:type="continuationSeparator" w:id="0">
    <w:p w14:paraId="1987737E" w14:textId="77777777" w:rsidR="006F6E19" w:rsidRDefault="006F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37AAB" w14:textId="77777777" w:rsidR="00247FEF" w:rsidRDefault="00247FEF" w:rsidP="009870AE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BD5C12C" w14:textId="77777777" w:rsidR="00247FEF" w:rsidRDefault="00247FEF" w:rsidP="0024388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124849074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34BEC3" w14:textId="77777777" w:rsidR="00247FEF" w:rsidRDefault="00247FEF" w:rsidP="009870AE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FA5A51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1874A48" w14:textId="77777777" w:rsidR="00247FEF" w:rsidRDefault="00247FEF" w:rsidP="0024388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84588" w14:textId="77777777" w:rsidR="006F6E19" w:rsidRDefault="006F6E19">
      <w:pPr>
        <w:spacing w:after="0" w:line="240" w:lineRule="auto"/>
      </w:pPr>
      <w:r>
        <w:separator/>
      </w:r>
    </w:p>
  </w:footnote>
  <w:footnote w:type="continuationSeparator" w:id="0">
    <w:p w14:paraId="2DCD1B9A" w14:textId="77777777" w:rsidR="006F6E19" w:rsidRDefault="006F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A9D08" w14:textId="77777777" w:rsidR="00247FEF" w:rsidRDefault="00247F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4BE1"/>
    <w:multiLevelType w:val="multilevel"/>
    <w:tmpl w:val="AC70D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8801F2"/>
    <w:multiLevelType w:val="multilevel"/>
    <w:tmpl w:val="29DC69A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4B595D4E"/>
    <w:multiLevelType w:val="hybridMultilevel"/>
    <w:tmpl w:val="6570F6E6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BE"/>
    <w:rsid w:val="00013658"/>
    <w:rsid w:val="0004361F"/>
    <w:rsid w:val="00055C59"/>
    <w:rsid w:val="00075287"/>
    <w:rsid w:val="000F6237"/>
    <w:rsid w:val="001345CB"/>
    <w:rsid w:val="00137D61"/>
    <w:rsid w:val="001A313E"/>
    <w:rsid w:val="001D26A9"/>
    <w:rsid w:val="001F6AB4"/>
    <w:rsid w:val="00221CCD"/>
    <w:rsid w:val="00247FEF"/>
    <w:rsid w:val="002F43ED"/>
    <w:rsid w:val="0031701A"/>
    <w:rsid w:val="0034308D"/>
    <w:rsid w:val="003444DA"/>
    <w:rsid w:val="003703FC"/>
    <w:rsid w:val="00383963"/>
    <w:rsid w:val="0039767C"/>
    <w:rsid w:val="004765A8"/>
    <w:rsid w:val="00486A4C"/>
    <w:rsid w:val="004B6FC8"/>
    <w:rsid w:val="00506168"/>
    <w:rsid w:val="005265D5"/>
    <w:rsid w:val="005308D8"/>
    <w:rsid w:val="00536A5D"/>
    <w:rsid w:val="00591E34"/>
    <w:rsid w:val="005C582E"/>
    <w:rsid w:val="0063388E"/>
    <w:rsid w:val="00667FE2"/>
    <w:rsid w:val="00693CBE"/>
    <w:rsid w:val="006A475E"/>
    <w:rsid w:val="006F6E19"/>
    <w:rsid w:val="00706619"/>
    <w:rsid w:val="00706C27"/>
    <w:rsid w:val="007321F8"/>
    <w:rsid w:val="00762433"/>
    <w:rsid w:val="00795F95"/>
    <w:rsid w:val="0083355D"/>
    <w:rsid w:val="00876736"/>
    <w:rsid w:val="00882CCB"/>
    <w:rsid w:val="00906BD0"/>
    <w:rsid w:val="00A37088"/>
    <w:rsid w:val="00A76CC1"/>
    <w:rsid w:val="00AA1FC3"/>
    <w:rsid w:val="00AA7F2E"/>
    <w:rsid w:val="00AB519A"/>
    <w:rsid w:val="00AF1E44"/>
    <w:rsid w:val="00B52321"/>
    <w:rsid w:val="00BD3D50"/>
    <w:rsid w:val="00BE38E8"/>
    <w:rsid w:val="00C156E9"/>
    <w:rsid w:val="00C63BCD"/>
    <w:rsid w:val="00C76DD5"/>
    <w:rsid w:val="00C80778"/>
    <w:rsid w:val="00CB6874"/>
    <w:rsid w:val="00CC05EE"/>
    <w:rsid w:val="00D43947"/>
    <w:rsid w:val="00D51A28"/>
    <w:rsid w:val="00D72B13"/>
    <w:rsid w:val="00DA0CFE"/>
    <w:rsid w:val="00DD6D2D"/>
    <w:rsid w:val="00E713B5"/>
    <w:rsid w:val="00F044D2"/>
    <w:rsid w:val="00F3726A"/>
    <w:rsid w:val="00F3757E"/>
    <w:rsid w:val="00F37A52"/>
    <w:rsid w:val="00F46C17"/>
    <w:rsid w:val="00F566F0"/>
    <w:rsid w:val="00F57DE0"/>
    <w:rsid w:val="00FA5A51"/>
    <w:rsid w:val="02193ADE"/>
    <w:rsid w:val="082CF40C"/>
    <w:rsid w:val="09AFC11C"/>
    <w:rsid w:val="1320D8D6"/>
    <w:rsid w:val="17EB05B0"/>
    <w:rsid w:val="19FBC8DC"/>
    <w:rsid w:val="1DE3E5B3"/>
    <w:rsid w:val="2079357A"/>
    <w:rsid w:val="293237C5"/>
    <w:rsid w:val="2CD99A8B"/>
    <w:rsid w:val="2D167472"/>
    <w:rsid w:val="38D44E44"/>
    <w:rsid w:val="3AE9665A"/>
    <w:rsid w:val="3B9845DB"/>
    <w:rsid w:val="40394A19"/>
    <w:rsid w:val="40CBCA9C"/>
    <w:rsid w:val="443A4151"/>
    <w:rsid w:val="445FD516"/>
    <w:rsid w:val="4AD18AF7"/>
    <w:rsid w:val="4EB21291"/>
    <w:rsid w:val="5499F5FF"/>
    <w:rsid w:val="57F4421B"/>
    <w:rsid w:val="5B2BE2DD"/>
    <w:rsid w:val="5CC7B33E"/>
    <w:rsid w:val="5CECD6C2"/>
    <w:rsid w:val="600FD3CB"/>
    <w:rsid w:val="65178F7F"/>
    <w:rsid w:val="65BB7D28"/>
    <w:rsid w:val="6C05F103"/>
    <w:rsid w:val="73F609BD"/>
    <w:rsid w:val="7441B692"/>
    <w:rsid w:val="75CECF27"/>
    <w:rsid w:val="7934048E"/>
    <w:rsid w:val="797DE322"/>
    <w:rsid w:val="7C448128"/>
    <w:rsid w:val="7F03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687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CB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next w:val="Normln"/>
    <w:link w:val="Nadpis1Char"/>
    <w:uiPriority w:val="9"/>
    <w:qFormat/>
    <w:rsid w:val="00693CBE"/>
    <w:pPr>
      <w:keepNext/>
      <w:keepLines/>
      <w:numPr>
        <w:numId w:val="1"/>
      </w:numPr>
      <w:spacing w:after="137" w:line="259" w:lineRule="auto"/>
      <w:outlineLvl w:val="0"/>
    </w:pPr>
    <w:rPr>
      <w:rFonts w:eastAsia="Arial" w:cstheme="minorHAnsi"/>
      <w:b/>
      <w:color w:val="000000"/>
      <w:kern w:val="0"/>
      <w:sz w:val="22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3CBE"/>
    <w:pPr>
      <w:numPr>
        <w:ilvl w:val="1"/>
        <w:numId w:val="1"/>
      </w:numPr>
      <w:spacing w:after="0"/>
      <w:outlineLvl w:val="1"/>
    </w:pPr>
    <w:rPr>
      <w:rFonts w:eastAsia="Arial" w:cstheme="minorHAnsi"/>
      <w:color w:val="000000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CB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CB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CB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CB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CB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CB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CB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CBE"/>
    <w:rPr>
      <w:rFonts w:eastAsia="Arial" w:cstheme="minorHAnsi"/>
      <w:b/>
      <w:color w:val="000000"/>
      <w:kern w:val="0"/>
      <w:sz w:val="2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93CBE"/>
    <w:rPr>
      <w:rFonts w:eastAsia="Arial" w:cstheme="minorHAnsi"/>
      <w:color w:val="000000"/>
      <w:kern w:val="0"/>
      <w:sz w:val="2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CB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CBE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CBE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CBE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CB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CB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CB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lnweb">
    <w:name w:val="Normal (Web)"/>
    <w:basedOn w:val="Normln"/>
    <w:uiPriority w:val="99"/>
    <w:unhideWhenUsed/>
    <w:rsid w:val="006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CBE"/>
    <w:rPr>
      <w:kern w:val="0"/>
      <w:sz w:val="22"/>
      <w:szCs w:val="22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693CBE"/>
  </w:style>
  <w:style w:type="paragraph" w:styleId="Zhlav">
    <w:name w:val="header"/>
    <w:basedOn w:val="Normln"/>
    <w:link w:val="ZhlavChar"/>
    <w:uiPriority w:val="99"/>
    <w:unhideWhenUsed/>
    <w:rsid w:val="0069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CBE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Standardnpsmoodstavce"/>
    <w:rsid w:val="00693CBE"/>
  </w:style>
  <w:style w:type="paragraph" w:styleId="Revize">
    <w:name w:val="Revision"/>
    <w:hidden/>
    <w:uiPriority w:val="99"/>
    <w:semiHidden/>
    <w:rsid w:val="00762433"/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67FE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667FE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0F6237"/>
  </w:style>
  <w:style w:type="character" w:customStyle="1" w:styleId="eop">
    <w:name w:val="eop"/>
    <w:basedOn w:val="Standardnpsmoodstavce"/>
    <w:rsid w:val="000F6237"/>
  </w:style>
  <w:style w:type="paragraph" w:styleId="Textbubliny">
    <w:name w:val="Balloon Text"/>
    <w:basedOn w:val="Normln"/>
    <w:link w:val="TextbublinyChar"/>
    <w:uiPriority w:val="99"/>
    <w:semiHidden/>
    <w:unhideWhenUsed/>
    <w:rsid w:val="000F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237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CB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next w:val="Normln"/>
    <w:link w:val="Nadpis1Char"/>
    <w:uiPriority w:val="9"/>
    <w:qFormat/>
    <w:rsid w:val="00693CBE"/>
    <w:pPr>
      <w:keepNext/>
      <w:keepLines/>
      <w:numPr>
        <w:numId w:val="1"/>
      </w:numPr>
      <w:spacing w:after="137" w:line="259" w:lineRule="auto"/>
      <w:outlineLvl w:val="0"/>
    </w:pPr>
    <w:rPr>
      <w:rFonts w:eastAsia="Arial" w:cstheme="minorHAnsi"/>
      <w:b/>
      <w:color w:val="000000"/>
      <w:kern w:val="0"/>
      <w:sz w:val="22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3CBE"/>
    <w:pPr>
      <w:numPr>
        <w:ilvl w:val="1"/>
        <w:numId w:val="1"/>
      </w:numPr>
      <w:spacing w:after="0"/>
      <w:outlineLvl w:val="1"/>
    </w:pPr>
    <w:rPr>
      <w:rFonts w:eastAsia="Arial" w:cstheme="minorHAnsi"/>
      <w:color w:val="000000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CB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CB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CB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CB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CB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CB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CB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CBE"/>
    <w:rPr>
      <w:rFonts w:eastAsia="Arial" w:cstheme="minorHAnsi"/>
      <w:b/>
      <w:color w:val="000000"/>
      <w:kern w:val="0"/>
      <w:sz w:val="2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93CBE"/>
    <w:rPr>
      <w:rFonts w:eastAsia="Arial" w:cstheme="minorHAnsi"/>
      <w:color w:val="000000"/>
      <w:kern w:val="0"/>
      <w:sz w:val="2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CB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CBE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CBE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CBE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CB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CB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CB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lnweb">
    <w:name w:val="Normal (Web)"/>
    <w:basedOn w:val="Normln"/>
    <w:uiPriority w:val="99"/>
    <w:unhideWhenUsed/>
    <w:rsid w:val="006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CBE"/>
    <w:rPr>
      <w:kern w:val="0"/>
      <w:sz w:val="22"/>
      <w:szCs w:val="22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693CBE"/>
  </w:style>
  <w:style w:type="paragraph" w:styleId="Zhlav">
    <w:name w:val="header"/>
    <w:basedOn w:val="Normln"/>
    <w:link w:val="ZhlavChar"/>
    <w:uiPriority w:val="99"/>
    <w:unhideWhenUsed/>
    <w:rsid w:val="0069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CBE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Standardnpsmoodstavce"/>
    <w:rsid w:val="00693CBE"/>
  </w:style>
  <w:style w:type="paragraph" w:styleId="Revize">
    <w:name w:val="Revision"/>
    <w:hidden/>
    <w:uiPriority w:val="99"/>
    <w:semiHidden/>
    <w:rsid w:val="00762433"/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67FE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667FE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0F6237"/>
  </w:style>
  <w:style w:type="character" w:customStyle="1" w:styleId="eop">
    <w:name w:val="eop"/>
    <w:basedOn w:val="Standardnpsmoodstavce"/>
    <w:rsid w:val="000F6237"/>
  </w:style>
  <w:style w:type="paragraph" w:styleId="Textbubliny">
    <w:name w:val="Balloon Text"/>
    <w:basedOn w:val="Normln"/>
    <w:link w:val="TextbublinyChar"/>
    <w:uiPriority w:val="99"/>
    <w:semiHidden/>
    <w:unhideWhenUsed/>
    <w:rsid w:val="000F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23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.europa.eu/regional_policy/information-sources/logo-download-center_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lanobnovycr.cz/ke-stazen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bd324-22c6-4198-8f41-da180683663b">
      <Terms xmlns="http://schemas.microsoft.com/office/infopath/2007/PartnerControls"/>
    </lcf76f155ced4ddcb4097134ff3c332f>
    <TaxCatchAll xmlns="c71f6c55-fad1-4a4f-876b-aea261c9abe3" xsi:nil="true"/>
    <SharedWithUsers xmlns="c71f6c55-fad1-4a4f-876b-aea261c9abe3">
      <UserInfo>
        <DisplayName/>
        <AccountId xsi:nil="true"/>
        <AccountType/>
      </UserInfo>
    </SharedWithUsers>
    <MediaLengthInSeconds xmlns="88bbd324-22c6-4198-8f41-da18068366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9300DEA1176F4F9108163CE195FD6D" ma:contentTypeVersion="15" ma:contentTypeDescription="Vytvoří nový dokument" ma:contentTypeScope="" ma:versionID="86afb8ee19bed61c23498e55b68fa898">
  <xsd:schema xmlns:xsd="http://www.w3.org/2001/XMLSchema" xmlns:xs="http://www.w3.org/2001/XMLSchema" xmlns:p="http://schemas.microsoft.com/office/2006/metadata/properties" xmlns:ns2="88bbd324-22c6-4198-8f41-da180683663b" xmlns:ns3="c71f6c55-fad1-4a4f-876b-aea261c9abe3" targetNamespace="http://schemas.microsoft.com/office/2006/metadata/properties" ma:root="true" ma:fieldsID="0679ae485129e5ad1e3db835d083d196" ns2:_="" ns3:_="">
    <xsd:import namespace="88bbd324-22c6-4198-8f41-da180683663b"/>
    <xsd:import namespace="c71f6c55-fad1-4a4f-876b-aea261c9a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bd324-22c6-4198-8f41-da1806836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9a55ffa-c1e2-4091-ab00-0037dea7a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f6c55-fad1-4a4f-876b-aea261c9ab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e68020-ea6d-4f5a-a638-d967b898d9ca}" ma:internalName="TaxCatchAll" ma:showField="CatchAllData" ma:web="c71f6c55-fad1-4a4f-876b-aea261c9a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3F6932-123C-4934-83F9-FE2738A6C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6BEC7-6E40-4257-BCEB-C1374CA82F92}">
  <ds:schemaRefs>
    <ds:schemaRef ds:uri="http://schemas.microsoft.com/office/2006/metadata/properties"/>
    <ds:schemaRef ds:uri="http://schemas.microsoft.com/office/infopath/2007/PartnerControls"/>
    <ds:schemaRef ds:uri="88bbd324-22c6-4198-8f41-da180683663b"/>
    <ds:schemaRef ds:uri="c71f6c55-fad1-4a4f-876b-aea261c9abe3"/>
  </ds:schemaRefs>
</ds:datastoreItem>
</file>

<file path=customXml/itemProps3.xml><?xml version="1.0" encoding="utf-8"?>
<ds:datastoreItem xmlns:ds="http://schemas.openxmlformats.org/officeDocument/2006/customXml" ds:itemID="{85B77FDA-8530-40CF-8814-61FCA9ADA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bd324-22c6-4198-8f41-da180683663b"/>
    <ds:schemaRef ds:uri="c71f6c55-fad1-4a4f-876b-aea261c9a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56E017-10CF-4072-92F1-01113BE6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1570</Words>
  <Characters>9267</Characters>
  <Application>Microsoft Office Word</Application>
  <DocSecurity>0</DocSecurity>
  <Lines>77</Lines>
  <Paragraphs>21</Paragraphs>
  <ScaleCrop>false</ScaleCrop>
  <Company>Fyzikální ústav AV ČR, v. v. i.</Company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Heřmanská</dc:creator>
  <cp:keywords/>
  <dc:description/>
  <cp:lastModifiedBy>blahacek</cp:lastModifiedBy>
  <cp:revision>25</cp:revision>
  <dcterms:created xsi:type="dcterms:W3CDTF">2023-10-17T21:47:00Z</dcterms:created>
  <dcterms:modified xsi:type="dcterms:W3CDTF">2024-12-18T10:38:00Z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0x0101000B9300DEA1176F4F9108163CE195FD6D</vt:lpwstr>
  </property>
  <property fmtid="{D5CDD505-2E9C-101B-9397-08002B2CF9AE}" pid="3" name="MediaServiceImageTags">
    <vt:lpwstr/>
  </property>
  <property fmtid="{D5CDD505-2E9C-101B-9397-08002B2CF9AE}" pid="4" name="Order">
    <vt:r8>695600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