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C757B" w14:textId="77777777" w:rsidR="002A28AC" w:rsidRPr="008F0467" w:rsidRDefault="002A28AC" w:rsidP="002A28AC"/>
    <w:p w14:paraId="27918B73" w14:textId="77777777" w:rsidR="00070A8E" w:rsidRPr="004C6971" w:rsidRDefault="00070A8E" w:rsidP="00070A8E">
      <w:pPr>
        <w:widowControl w:val="0"/>
        <w:jc w:val="center"/>
        <w:rPr>
          <w:rStyle w:val="dn"/>
          <w:b/>
          <w:bCs/>
          <w:sz w:val="28"/>
          <w:szCs w:val="28"/>
        </w:rPr>
      </w:pPr>
      <w:r>
        <w:rPr>
          <w:bCs/>
        </w:rPr>
        <w:t xml:space="preserve"> </w:t>
      </w:r>
      <w:r w:rsidRPr="004C6971">
        <w:rPr>
          <w:rStyle w:val="dn"/>
          <w:b/>
          <w:bCs/>
          <w:sz w:val="28"/>
          <w:szCs w:val="28"/>
        </w:rPr>
        <w:t>VÝZVA K PODÁNÍ NABÍDEK – PRŮZKUM TRHU</w:t>
      </w:r>
    </w:p>
    <w:p w14:paraId="159F86D5" w14:textId="77777777" w:rsidR="00070A8E" w:rsidRPr="00242D1A" w:rsidRDefault="00070A8E" w:rsidP="00070A8E">
      <w:pPr>
        <w:tabs>
          <w:tab w:val="left" w:pos="3105"/>
        </w:tabs>
        <w:spacing w:line="276" w:lineRule="auto"/>
        <w:jc w:val="center"/>
        <w:rPr>
          <w:b/>
        </w:rPr>
      </w:pPr>
      <w:r>
        <w:rPr>
          <w:b/>
        </w:rPr>
        <w:t xml:space="preserve"> </w:t>
      </w:r>
    </w:p>
    <w:p w14:paraId="24045ADE" w14:textId="77777777" w:rsidR="00070A8E" w:rsidRDefault="00070A8E" w:rsidP="00070A8E">
      <w:pPr>
        <w:pStyle w:val="AKFZFnormln"/>
        <w:rPr>
          <w:rFonts w:ascii="Times New Roman" w:hAnsi="Times New Roman" w:cs="Times New Roman"/>
          <w:bCs/>
          <w:sz w:val="24"/>
          <w:szCs w:val="24"/>
        </w:rPr>
      </w:pPr>
      <w:r w:rsidRPr="0091120D">
        <w:rPr>
          <w:rFonts w:ascii="Times New Roman" w:hAnsi="Times New Roman" w:cs="Times New Roman"/>
          <w:bCs/>
          <w:sz w:val="24"/>
          <w:szCs w:val="24"/>
        </w:rPr>
        <w:t>zadávané mimo režim zákona č. 134/2016 Sb., o zadávání veřejných zakázek, v platném znění</w:t>
      </w:r>
    </w:p>
    <w:p w14:paraId="1E746031" w14:textId="108841BC" w:rsidR="00612AED" w:rsidRPr="004624C0" w:rsidRDefault="004624C0" w:rsidP="00612AED">
      <w:pPr>
        <w:widowControl w:val="0"/>
        <w:jc w:val="center"/>
      </w:pPr>
      <w:r>
        <w:rPr>
          <w:i/>
          <w:iCs/>
        </w:rPr>
        <w:t xml:space="preserve"> </w:t>
      </w:r>
    </w:p>
    <w:p w14:paraId="518C9208" w14:textId="46ADDBFB" w:rsidR="003B06BC" w:rsidRPr="00875149" w:rsidRDefault="003B06BC" w:rsidP="003B06BC">
      <w:pPr>
        <w:tabs>
          <w:tab w:val="left" w:pos="3105"/>
        </w:tabs>
      </w:pPr>
      <w:r w:rsidRPr="003B06BC">
        <w:rPr>
          <w:b/>
          <w:bCs/>
        </w:rPr>
        <w:t>Zadavatel:</w:t>
      </w:r>
      <w:r>
        <w:t xml:space="preserve"> </w:t>
      </w:r>
      <w:r w:rsidRPr="00070A8E">
        <w:rPr>
          <w:b/>
          <w:bCs/>
        </w:rPr>
        <w:t>Domov Jílové u Prahy, poskytovatel sociálních služeb</w:t>
      </w:r>
    </w:p>
    <w:p w14:paraId="18CB0F68" w14:textId="77777777" w:rsidR="003B06BC" w:rsidRPr="00875149" w:rsidRDefault="003B06BC" w:rsidP="003B06BC">
      <w:pPr>
        <w:rPr>
          <w:i/>
        </w:rPr>
      </w:pPr>
      <w:r w:rsidRPr="00875149">
        <w:t>IČ: 446 85 173</w:t>
      </w:r>
    </w:p>
    <w:p w14:paraId="411ABBBC" w14:textId="66C4142A" w:rsidR="003B06BC" w:rsidRPr="00875149" w:rsidRDefault="003B06BC" w:rsidP="003B06BC">
      <w:pPr>
        <w:tabs>
          <w:tab w:val="left" w:pos="3105"/>
        </w:tabs>
      </w:pPr>
      <w:r w:rsidRPr="00875149">
        <w:t>se sídlem Chvojínská 108, 254 01 Jílové u Prahy</w:t>
      </w:r>
    </w:p>
    <w:p w14:paraId="39A0E28E" w14:textId="74B7F9F6" w:rsidR="003B06BC" w:rsidRPr="00875149" w:rsidRDefault="003B06BC" w:rsidP="003B06BC">
      <w:pPr>
        <w:tabs>
          <w:tab w:val="left" w:pos="3105"/>
          <w:tab w:val="center" w:pos="4716"/>
        </w:tabs>
      </w:pPr>
      <w:r w:rsidRPr="00875149">
        <w:t>zastoupený: PhDr. Renatou Honsů</w:t>
      </w:r>
      <w:r>
        <w:t>,</w:t>
      </w:r>
      <w:r w:rsidRPr="00875149">
        <w:t xml:space="preserve"> ředitelkou příspěvkové organizace</w:t>
      </w:r>
      <w:r w:rsidRPr="00875149">
        <w:tab/>
        <w:t xml:space="preserve">            </w:t>
      </w:r>
    </w:p>
    <w:p w14:paraId="3E4BD3FA" w14:textId="77ABEC5E" w:rsidR="000B62B8" w:rsidRDefault="000B62B8" w:rsidP="003B06BC">
      <w:pPr>
        <w:tabs>
          <w:tab w:val="left" w:pos="-2880"/>
        </w:tabs>
      </w:pPr>
      <w:r>
        <w:t xml:space="preserve">kontaktní osoba: </w:t>
      </w:r>
      <w:r w:rsidRPr="00875149">
        <w:t>PhDr. Renat</w:t>
      </w:r>
      <w:r>
        <w:t>a</w:t>
      </w:r>
      <w:r w:rsidRPr="00875149">
        <w:t xml:space="preserve"> Honsů</w:t>
      </w:r>
      <w:r>
        <w:t>,</w:t>
      </w:r>
      <w:r w:rsidRPr="00875149">
        <w:t xml:space="preserve"> ředitelk</w:t>
      </w:r>
      <w:r>
        <w:t>a</w:t>
      </w:r>
      <w:r w:rsidRPr="00875149">
        <w:t xml:space="preserve"> </w:t>
      </w:r>
      <w:r>
        <w:t>Domova Jílové u Prahy</w:t>
      </w:r>
      <w:r w:rsidRPr="00875149">
        <w:t xml:space="preserve">            </w:t>
      </w:r>
    </w:p>
    <w:p w14:paraId="2A164779" w14:textId="7FFF9F2E" w:rsidR="003B06BC" w:rsidRPr="00875149" w:rsidRDefault="003B06BC" w:rsidP="003B06BC">
      <w:pPr>
        <w:tabs>
          <w:tab w:val="left" w:pos="-2880"/>
        </w:tabs>
      </w:pPr>
      <w:proofErr w:type="gramStart"/>
      <w:r w:rsidRPr="00875149">
        <w:t xml:space="preserve">telefon: </w:t>
      </w:r>
      <w:r w:rsidR="0038603B">
        <w:t xml:space="preserve"> </w:t>
      </w:r>
      <w:r w:rsidR="000B62B8">
        <w:t xml:space="preserve"> </w:t>
      </w:r>
      <w:proofErr w:type="gramEnd"/>
      <w:r w:rsidRPr="00875149">
        <w:t xml:space="preserve">e-mail: </w:t>
      </w:r>
      <w:hyperlink r:id="rId7" w:history="1"/>
      <w:r w:rsidR="0038603B">
        <w:rPr>
          <w:rStyle w:val="Hypertextovodkaz"/>
        </w:rPr>
        <w:t xml:space="preserve"> </w:t>
      </w:r>
    </w:p>
    <w:p w14:paraId="33C0AB13" w14:textId="77777777" w:rsidR="003B06BC" w:rsidRPr="00875149" w:rsidRDefault="003B06BC" w:rsidP="003B06BC">
      <w:pPr>
        <w:tabs>
          <w:tab w:val="left" w:pos="-2880"/>
        </w:tabs>
      </w:pPr>
      <w:r w:rsidRPr="00875149">
        <w:t xml:space="preserve">profil zadavatele: </w:t>
      </w:r>
      <w:hyperlink r:id="rId8" w:history="1">
        <w:r w:rsidRPr="00875149">
          <w:rPr>
            <w:rStyle w:val="Hypertextovodkaz"/>
          </w:rPr>
          <w:t>https://zakazky.kr-stredocesky.cz/profile_display_101.html</w:t>
        </w:r>
      </w:hyperlink>
    </w:p>
    <w:p w14:paraId="016FC1A3" w14:textId="48A89BDF" w:rsidR="003B06BC" w:rsidRPr="00875149" w:rsidRDefault="00000000" w:rsidP="003B06BC">
      <w:pPr>
        <w:widowControl w:val="0"/>
        <w:rPr>
          <w:i/>
          <w:iCs/>
        </w:rPr>
      </w:pPr>
      <w:hyperlink r:id="rId9" w:history="1"/>
      <w:r w:rsidR="003B06BC" w:rsidRPr="00875149">
        <w:rPr>
          <w:i/>
          <w:iCs/>
        </w:rPr>
        <w:t>(dále jen „zadavatel“)</w:t>
      </w:r>
    </w:p>
    <w:p w14:paraId="6C738F8A" w14:textId="441EF763" w:rsidR="002A28AC" w:rsidRPr="008F0467" w:rsidRDefault="002A28AC" w:rsidP="002A28AC">
      <w:pPr>
        <w:tabs>
          <w:tab w:val="left" w:pos="3105"/>
        </w:tabs>
        <w:jc w:val="center"/>
      </w:pPr>
    </w:p>
    <w:p w14:paraId="28569E31" w14:textId="4A10CAD2" w:rsidR="002A28AC" w:rsidRPr="008F0467" w:rsidRDefault="002A28AC" w:rsidP="003B06BC">
      <w:pPr>
        <w:tabs>
          <w:tab w:val="left" w:pos="426"/>
        </w:tabs>
        <w:rPr>
          <w:b/>
        </w:rPr>
      </w:pPr>
    </w:p>
    <w:p w14:paraId="4C36DC54" w14:textId="5079A4BD" w:rsidR="003B06BC" w:rsidRPr="00C45EF8" w:rsidRDefault="003B06BC" w:rsidP="003B06BC">
      <w:pPr>
        <w:tabs>
          <w:tab w:val="left" w:pos="3105"/>
        </w:tabs>
        <w:spacing w:line="276" w:lineRule="auto"/>
        <w:jc w:val="both"/>
      </w:pPr>
      <w:r w:rsidRPr="00F301A0">
        <w:rPr>
          <w:rStyle w:val="dn"/>
          <w:bCs/>
        </w:rPr>
        <w:t>Vás tímto vyzývá k podání nabídky na</w:t>
      </w:r>
      <w:r w:rsidRPr="00F301A0">
        <w:rPr>
          <w:rStyle w:val="dn"/>
          <w:b/>
          <w:bCs/>
        </w:rPr>
        <w:t xml:space="preserve"> </w:t>
      </w:r>
      <w:r w:rsidRPr="00F301A0">
        <w:t xml:space="preserve">veřejnou zakázku malého </w:t>
      </w:r>
      <w:r w:rsidRPr="00C45EF8">
        <w:t>rozsahu na</w:t>
      </w:r>
      <w:r w:rsidR="003C21A2" w:rsidRPr="00C45EF8">
        <w:t xml:space="preserve"> služby</w:t>
      </w:r>
      <w:r w:rsidR="001147F1" w:rsidRPr="00C45EF8">
        <w:t xml:space="preserve"> </w:t>
      </w:r>
      <w:r w:rsidRPr="00C45EF8">
        <w:t xml:space="preserve">s názvem </w:t>
      </w:r>
      <w:bookmarkStart w:id="0" w:name="_Hlk139216064"/>
      <w:r w:rsidRPr="00C45EF8">
        <w:rPr>
          <w:b/>
        </w:rPr>
        <w:t xml:space="preserve">„Projektová dokumentace </w:t>
      </w:r>
      <w:r w:rsidR="001147F1" w:rsidRPr="00C45EF8">
        <w:rPr>
          <w:b/>
        </w:rPr>
        <w:t>modernizace kotelny</w:t>
      </w:r>
      <w:r w:rsidRPr="00C45EF8">
        <w:rPr>
          <w:b/>
        </w:rPr>
        <w:t>“</w:t>
      </w:r>
      <w:r w:rsidRPr="00C45EF8">
        <w:rPr>
          <w:bCs/>
          <w:i/>
          <w:iCs/>
        </w:rPr>
        <w:t xml:space="preserve"> </w:t>
      </w:r>
      <w:r w:rsidR="00070A8E" w:rsidRPr="00C45EF8">
        <w:rPr>
          <w:bCs/>
          <w:i/>
          <w:iCs/>
        </w:rPr>
        <w:t>(</w:t>
      </w:r>
      <w:r w:rsidRPr="00C45EF8">
        <w:rPr>
          <w:i/>
          <w:iCs/>
        </w:rPr>
        <w:t xml:space="preserve">dále </w:t>
      </w:r>
      <w:bookmarkEnd w:id="0"/>
      <w:r w:rsidRPr="00C45EF8">
        <w:rPr>
          <w:i/>
          <w:iCs/>
        </w:rPr>
        <w:t>jen „Veřejná zakázka“</w:t>
      </w:r>
      <w:r w:rsidRPr="00C45EF8">
        <w:t>). Níže jsou uvedeny podmínky, za nichž bude veřejná zakázka realizována (zadávací podmínky).</w:t>
      </w:r>
    </w:p>
    <w:p w14:paraId="1DFF776C" w14:textId="77777777" w:rsidR="002A28AC" w:rsidRPr="00C45EF8" w:rsidRDefault="002A28AC" w:rsidP="00875149">
      <w:pPr>
        <w:tabs>
          <w:tab w:val="left" w:pos="3105"/>
        </w:tabs>
      </w:pPr>
    </w:p>
    <w:p w14:paraId="063A2CC2" w14:textId="13FC09F5" w:rsidR="002A28AC" w:rsidRPr="00C45EF8" w:rsidRDefault="002A28AC" w:rsidP="003B06BC">
      <w:pPr>
        <w:tabs>
          <w:tab w:val="left" w:pos="3105"/>
        </w:tabs>
        <w:ind w:left="426" w:hanging="180"/>
        <w:rPr>
          <w:b/>
        </w:rPr>
      </w:pPr>
      <w:r w:rsidRPr="00C45EF8">
        <w:rPr>
          <w:i/>
        </w:rPr>
        <w:t xml:space="preserve">  </w:t>
      </w:r>
    </w:p>
    <w:p w14:paraId="7B79DE1A" w14:textId="77777777" w:rsidR="00EA5945" w:rsidRPr="00C45EF8" w:rsidRDefault="00EA5945" w:rsidP="00EA5945">
      <w:pPr>
        <w:pStyle w:val="Styl7"/>
        <w:ind w:left="284"/>
        <w:rPr>
          <w:rStyle w:val="dn"/>
          <w:rFonts w:ascii="Times New Roman" w:hAnsi="Times New Roman" w:cs="Times New Roman"/>
        </w:rPr>
      </w:pPr>
      <w:bookmarkStart w:id="1" w:name="_Toc523912538"/>
      <w:r w:rsidRPr="00C45EF8">
        <w:rPr>
          <w:rStyle w:val="dn"/>
          <w:rFonts w:ascii="Times New Roman" w:hAnsi="Times New Roman" w:cs="Times New Roman"/>
        </w:rPr>
        <w:t>Základní údaje o veřejné zakázce</w:t>
      </w:r>
      <w:bookmarkEnd w:id="1"/>
      <w:r w:rsidRPr="00C45EF8">
        <w:rPr>
          <w:rStyle w:val="dn"/>
          <w:rFonts w:ascii="Times New Roman" w:hAnsi="Times New Roman" w:cs="Times New Roman"/>
        </w:rPr>
        <w:t xml:space="preserve"> </w:t>
      </w:r>
    </w:p>
    <w:p w14:paraId="05CECF55" w14:textId="7D3CD792" w:rsidR="003C21A2" w:rsidRDefault="009434CB" w:rsidP="00D21CAF">
      <w:pPr>
        <w:pStyle w:val="Zpat"/>
        <w:tabs>
          <w:tab w:val="clear" w:pos="4536"/>
          <w:tab w:val="clear" w:pos="9072"/>
        </w:tabs>
        <w:spacing w:line="276" w:lineRule="auto"/>
        <w:jc w:val="both"/>
      </w:pPr>
      <w:r w:rsidRPr="00C45EF8">
        <w:t xml:space="preserve">Předmětem Veřejné zakázky je dodávka </w:t>
      </w:r>
      <w:r w:rsidR="00362D43" w:rsidRPr="00C45EF8">
        <w:t xml:space="preserve">zhotovení projektové dokumentace, která bude zahrnovat komplexní řešení </w:t>
      </w:r>
      <w:r w:rsidR="001147F1" w:rsidRPr="00C45EF8">
        <w:t>modernizace kotelny</w:t>
      </w:r>
      <w:r w:rsidR="00F629D2">
        <w:t xml:space="preserve">, </w:t>
      </w:r>
      <w:r w:rsidR="001147F1" w:rsidRPr="00C45EF8">
        <w:t>autorský</w:t>
      </w:r>
      <w:r w:rsidR="00362D43" w:rsidRPr="00C45EF8">
        <w:t xml:space="preserve"> dozor při </w:t>
      </w:r>
      <w:r w:rsidR="00642171">
        <w:t>realizaci</w:t>
      </w:r>
      <w:r w:rsidR="00362D43" w:rsidRPr="00C45EF8">
        <w:t>,</w:t>
      </w:r>
      <w:r w:rsidR="00362D43">
        <w:t xml:space="preserve"> </w:t>
      </w:r>
      <w:r w:rsidRPr="00875149">
        <w:t>dle této specifikace:</w:t>
      </w:r>
    </w:p>
    <w:p w14:paraId="762D5DE9" w14:textId="314F85FF" w:rsidR="00D21CAF" w:rsidRPr="00D21CAF" w:rsidRDefault="00D21CAF" w:rsidP="00D21CAF">
      <w:pPr>
        <w:pStyle w:val="Zpat"/>
        <w:tabs>
          <w:tab w:val="clear" w:pos="4536"/>
          <w:tab w:val="clear" w:pos="9072"/>
        </w:tabs>
        <w:spacing w:line="276" w:lineRule="auto"/>
        <w:jc w:val="both"/>
      </w:pPr>
      <w:r>
        <w:t xml:space="preserve">Návrh </w:t>
      </w:r>
      <w:r w:rsidR="004630ED">
        <w:t>systému</w:t>
      </w:r>
      <w:r w:rsidR="00C43D6B">
        <w:t xml:space="preserve"> </w:t>
      </w:r>
      <w:r w:rsidR="008313DD">
        <w:t>hybridních</w:t>
      </w:r>
      <w:r w:rsidR="00C43D6B">
        <w:t xml:space="preserve"> </w:t>
      </w:r>
      <w:r>
        <w:t xml:space="preserve">alternativních zdrojů </w:t>
      </w:r>
      <w:r w:rsidR="008C36C3">
        <w:t xml:space="preserve">tepelné </w:t>
      </w:r>
      <w:r w:rsidR="004630ED">
        <w:t xml:space="preserve">energie </w:t>
      </w:r>
      <w:r w:rsidR="00F629D2">
        <w:t>v kombinaci</w:t>
      </w:r>
      <w:r w:rsidR="004630ED">
        <w:t xml:space="preserve"> </w:t>
      </w:r>
      <w:r>
        <w:t>plyn</w:t>
      </w:r>
      <w:r w:rsidR="008C36C3">
        <w:t>ového</w:t>
      </w:r>
      <w:r>
        <w:t xml:space="preserve"> </w:t>
      </w:r>
      <w:r w:rsidR="008C36C3">
        <w:t xml:space="preserve">kondenzačního kotle </w:t>
      </w:r>
      <w:r>
        <w:t>a</w:t>
      </w:r>
      <w:r w:rsidR="008313DD">
        <w:t xml:space="preserve"> </w:t>
      </w:r>
      <w:r>
        <w:t>tepelného čerpadla</w:t>
      </w:r>
      <w:r w:rsidR="00F629D2">
        <w:t>,</w:t>
      </w:r>
      <w:r w:rsidR="008C36C3">
        <w:t xml:space="preserve"> v</w:t>
      </w:r>
      <w:r w:rsidR="00F629D2">
        <w:t xml:space="preserve"> systému</w:t>
      </w:r>
      <w:r w:rsidR="006A7697">
        <w:t> </w:t>
      </w:r>
      <w:r w:rsidR="00F629D2">
        <w:t xml:space="preserve">možnosti jejich termostatického </w:t>
      </w:r>
      <w:r w:rsidR="006A7697">
        <w:t>pro</w:t>
      </w:r>
      <w:r w:rsidR="008C36C3">
        <w:t>poj</w:t>
      </w:r>
      <w:r w:rsidR="00F629D2">
        <w:t>ování</w:t>
      </w:r>
      <w:r w:rsidR="006A7697">
        <w:t xml:space="preserve"> </w:t>
      </w:r>
      <w:r w:rsidR="00F629D2">
        <w:t>a</w:t>
      </w:r>
      <w:r>
        <w:t xml:space="preserve"> </w:t>
      </w:r>
      <w:r w:rsidR="002C32F6">
        <w:t xml:space="preserve">dále </w:t>
      </w:r>
      <w:r w:rsidR="00F629D2">
        <w:t>zároveň</w:t>
      </w:r>
      <w:r>
        <w:t xml:space="preserve"> napojení na stávající otopnou soustavu, případně návrh nových rozvodů</w:t>
      </w:r>
      <w:r w:rsidR="00F629D2">
        <w:t xml:space="preserve"> či podobného řešení, při splnění podmínek možnosti alternativního používání.</w:t>
      </w:r>
      <w:r>
        <w:t xml:space="preserve"> </w:t>
      </w:r>
      <w:r w:rsidR="00F629D2">
        <w:t>Návrh</w:t>
      </w:r>
      <w:r>
        <w:t xml:space="preserve"> vhodných</w:t>
      </w:r>
      <w:r w:rsidR="00F629D2">
        <w:t>, nových, dostatečných</w:t>
      </w:r>
      <w:r>
        <w:t xml:space="preserve"> otopných těles</w:t>
      </w:r>
      <w:r w:rsidR="00045739" w:rsidRPr="00045739">
        <w:t xml:space="preserve"> </w:t>
      </w:r>
      <w:r w:rsidR="00045739">
        <w:t>i souvisejících spalinových cest</w:t>
      </w:r>
      <w:r>
        <w:t>.</w:t>
      </w:r>
      <w:r w:rsidR="00A6261D">
        <w:t xml:space="preserve"> </w:t>
      </w:r>
      <w:r w:rsidR="00F629D2">
        <w:t>Projekt a návrh musí v</w:t>
      </w:r>
      <w:r w:rsidR="00A6261D">
        <w:t>ycháze</w:t>
      </w:r>
      <w:r w:rsidR="00F629D2">
        <w:t>t</w:t>
      </w:r>
      <w:r w:rsidR="00A6261D">
        <w:t xml:space="preserve"> z posouzení </w:t>
      </w:r>
      <w:r w:rsidR="00AE3C94">
        <w:t>tepelných ztrát</w:t>
      </w:r>
      <w:r w:rsidR="00F629D2">
        <w:t xml:space="preserve"> obou objektů</w:t>
      </w:r>
      <w:r w:rsidR="00CE2C23">
        <w:t>,</w:t>
      </w:r>
      <w:r w:rsidR="00AE3C94">
        <w:t xml:space="preserve"> </w:t>
      </w:r>
      <w:r w:rsidR="00A6261D">
        <w:t>stávajících rozvodů a otopných těles.</w:t>
      </w:r>
    </w:p>
    <w:p w14:paraId="1C7DFD30" w14:textId="77777777" w:rsidR="00D21CAF" w:rsidRDefault="00D21CAF" w:rsidP="001147F1">
      <w:pPr>
        <w:pStyle w:val="Bezmezer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80C5D84" w14:textId="4E7B6A92" w:rsidR="00F54735" w:rsidRPr="001147F1" w:rsidRDefault="00F54735" w:rsidP="001147F1">
      <w:pPr>
        <w:pStyle w:val="Bezmezer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147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Projektová dokumentace bude vypracována ve stupni provedení </w:t>
      </w:r>
      <w:r w:rsidR="00642171">
        <w:rPr>
          <w:rFonts w:ascii="Times New Roman" w:hAnsi="Times New Roman" w:cs="Times New Roman"/>
          <w:b w:val="0"/>
          <w:bCs w:val="0"/>
          <w:sz w:val="24"/>
          <w:szCs w:val="24"/>
        </w:rPr>
        <w:t>realizace</w:t>
      </w:r>
      <w:r w:rsidRPr="001147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42171">
        <w:rPr>
          <w:rFonts w:ascii="Times New Roman" w:hAnsi="Times New Roman" w:cs="Times New Roman"/>
          <w:b w:val="0"/>
          <w:bCs w:val="0"/>
          <w:sz w:val="24"/>
          <w:szCs w:val="24"/>
        </w:rPr>
        <w:t>s využitím stávajícího tepelného čerpadla</w:t>
      </w:r>
      <w:r w:rsidR="00F629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TUV</w:t>
      </w:r>
      <w:r w:rsidR="00642171" w:rsidRPr="001147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147F1">
        <w:rPr>
          <w:rFonts w:ascii="Times New Roman" w:hAnsi="Times New Roman" w:cs="Times New Roman"/>
          <w:b w:val="0"/>
          <w:bCs w:val="0"/>
          <w:sz w:val="24"/>
          <w:szCs w:val="24"/>
        </w:rPr>
        <w:t>a bude obsahovat:</w:t>
      </w:r>
    </w:p>
    <w:p w14:paraId="0D6C8DF0" w14:textId="2DAD966F" w:rsidR="00F54735" w:rsidRDefault="00E900DB" w:rsidP="001147F1">
      <w:pPr>
        <w:pStyle w:val="Bezmezer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147F1">
        <w:rPr>
          <w:rFonts w:ascii="Times New Roman" w:hAnsi="Times New Roman" w:cs="Times New Roman"/>
          <w:b w:val="0"/>
          <w:bCs w:val="0"/>
          <w:sz w:val="24"/>
          <w:szCs w:val="24"/>
        </w:rPr>
        <w:t>Vypracování projektu vytápění</w:t>
      </w:r>
      <w:r w:rsidR="00642171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6E6B4D2B" w14:textId="448FCA17" w:rsidR="008C36C3" w:rsidRPr="001147F1" w:rsidRDefault="008C36C3" w:rsidP="008C36C3">
      <w:pPr>
        <w:pStyle w:val="Bezmezer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147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Vypracování projektu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TUV.</w:t>
      </w:r>
    </w:p>
    <w:p w14:paraId="048C3F0D" w14:textId="79BE28CE" w:rsidR="003C21A2" w:rsidRDefault="00B31368" w:rsidP="00B31368">
      <w:pPr>
        <w:pStyle w:val="Bezmezer"/>
        <w:numPr>
          <w:ilvl w:val="0"/>
          <w:numId w:val="0"/>
        </w:numPr>
        <w:spacing w:before="0" w:after="0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740FC2E8" w14:textId="77CDDF78" w:rsidR="00DF70E5" w:rsidRDefault="00DF70E5" w:rsidP="0076121F">
      <w:pPr>
        <w:pStyle w:val="Zpat"/>
        <w:numPr>
          <w:ilvl w:val="1"/>
          <w:numId w:val="1"/>
        </w:numPr>
        <w:tabs>
          <w:tab w:val="clear" w:pos="4536"/>
          <w:tab w:val="clear" w:pos="9072"/>
        </w:tabs>
        <w:spacing w:line="276" w:lineRule="auto"/>
        <w:ind w:left="851" w:hanging="851"/>
        <w:jc w:val="both"/>
      </w:pPr>
      <w:r w:rsidRPr="009562A5">
        <w:rPr>
          <w:b/>
          <w:bCs/>
        </w:rPr>
        <w:t xml:space="preserve">Vypracování </w:t>
      </w:r>
      <w:r w:rsidR="00642171">
        <w:rPr>
          <w:b/>
          <w:bCs/>
        </w:rPr>
        <w:t xml:space="preserve">projektu </w:t>
      </w:r>
      <w:r w:rsidRPr="009562A5">
        <w:rPr>
          <w:b/>
          <w:bCs/>
        </w:rPr>
        <w:t xml:space="preserve">dokumentace </w:t>
      </w:r>
      <w:r w:rsidRPr="009562A5">
        <w:t>ve smyslu zákona č. 283/2021 Sb., stavební zákon, v platném znění.</w:t>
      </w:r>
      <w:r>
        <w:t xml:space="preserve"> </w:t>
      </w:r>
      <w:r w:rsidR="006A7697">
        <w:rPr>
          <w:strike/>
        </w:rPr>
        <w:t xml:space="preserve"> </w:t>
      </w:r>
    </w:p>
    <w:p w14:paraId="152646BC" w14:textId="38BD20EF" w:rsidR="00DF70E5" w:rsidRDefault="00DF70E5" w:rsidP="0076121F">
      <w:pPr>
        <w:pStyle w:val="Zpat"/>
        <w:numPr>
          <w:ilvl w:val="1"/>
          <w:numId w:val="1"/>
        </w:numPr>
        <w:tabs>
          <w:tab w:val="clear" w:pos="4536"/>
          <w:tab w:val="clear" w:pos="9072"/>
        </w:tabs>
        <w:spacing w:line="276" w:lineRule="auto"/>
        <w:ind w:left="851" w:hanging="851"/>
        <w:jc w:val="both"/>
      </w:pPr>
      <w:r w:rsidRPr="00D5064C">
        <w:rPr>
          <w:b/>
          <w:bCs/>
        </w:rPr>
        <w:t xml:space="preserve">Vypracování </w:t>
      </w:r>
      <w:r w:rsidR="00642171">
        <w:rPr>
          <w:b/>
          <w:bCs/>
        </w:rPr>
        <w:t xml:space="preserve">projektu </w:t>
      </w:r>
      <w:r w:rsidRPr="00D5064C">
        <w:rPr>
          <w:b/>
          <w:bCs/>
        </w:rPr>
        <w:t xml:space="preserve">dokumentace </w:t>
      </w:r>
      <w:r w:rsidR="00642171">
        <w:rPr>
          <w:b/>
          <w:bCs/>
        </w:rPr>
        <w:t>k</w:t>
      </w:r>
      <w:r w:rsidRPr="00D5064C">
        <w:rPr>
          <w:b/>
          <w:bCs/>
        </w:rPr>
        <w:t xml:space="preserve"> provádění </w:t>
      </w:r>
      <w:r w:rsidR="00642171">
        <w:rPr>
          <w:b/>
          <w:bCs/>
        </w:rPr>
        <w:t>realizace</w:t>
      </w:r>
      <w:r w:rsidRPr="00D5064C">
        <w:rPr>
          <w:b/>
          <w:bCs/>
        </w:rPr>
        <w:t>, koordinaci</w:t>
      </w:r>
      <w:r w:rsidR="00642171">
        <w:rPr>
          <w:b/>
          <w:bCs/>
        </w:rPr>
        <w:t>,</w:t>
      </w:r>
      <w:r w:rsidRPr="00D5064C">
        <w:rPr>
          <w:b/>
          <w:bCs/>
        </w:rPr>
        <w:t xml:space="preserve"> řízení a užívání </w:t>
      </w:r>
      <w:r w:rsidR="00B71AF4">
        <w:rPr>
          <w:b/>
          <w:bCs/>
        </w:rPr>
        <w:t>dodávky</w:t>
      </w:r>
      <w:r>
        <w:t xml:space="preserve"> v souladu s příslušnými právními předpisy a se všemi náležitostmi pro výběr generálního zhotovitele </w:t>
      </w:r>
      <w:r w:rsidR="00B748B8">
        <w:t>dodávky</w:t>
      </w:r>
      <w:r w:rsidRPr="009202D2">
        <w:t xml:space="preserve"> </w:t>
      </w:r>
      <w:r>
        <w:t>podle</w:t>
      </w:r>
      <w:r w:rsidRPr="00BF3965">
        <w:t xml:space="preserve"> zákona č. 137/2006 Sb., o veřejných zakázkách, v platném znění</w:t>
      </w:r>
      <w:r>
        <w:t>, v</w:t>
      </w:r>
      <w:r w:rsidRPr="00DF70E5">
        <w:rPr>
          <w:shd w:val="clear" w:color="auto" w:fill="FFFFFF"/>
        </w:rPr>
        <w:t xml:space="preserve"> </w:t>
      </w:r>
      <w:r w:rsidRPr="009202D2">
        <w:rPr>
          <w:shd w:val="clear" w:color="auto" w:fill="FFFFFF"/>
        </w:rPr>
        <w:t xml:space="preserve">rozsahu dokumentace veřejné zakázky na </w:t>
      </w:r>
      <w:r w:rsidR="00B748B8">
        <w:rPr>
          <w:shd w:val="clear" w:color="auto" w:fill="FFFFFF"/>
        </w:rPr>
        <w:t xml:space="preserve">dodávku, </w:t>
      </w:r>
      <w:r w:rsidRPr="009202D2">
        <w:rPr>
          <w:shd w:val="clear" w:color="auto" w:fill="FFFFFF"/>
        </w:rPr>
        <w:t>stavební práce a soupisu stavebních prací, dodávek a služeb s výkazem výměr</w:t>
      </w:r>
      <w:r>
        <w:rPr>
          <w:shd w:val="clear" w:color="auto" w:fill="FFFFFF"/>
        </w:rPr>
        <w:t xml:space="preserve">. </w:t>
      </w:r>
      <w:r w:rsidRPr="00FB57D0">
        <w:rPr>
          <w:b/>
          <w:bCs/>
        </w:rPr>
        <w:t xml:space="preserve">Položkový rozpočet </w:t>
      </w:r>
      <w:r w:rsidR="00B748B8">
        <w:rPr>
          <w:b/>
          <w:bCs/>
        </w:rPr>
        <w:t xml:space="preserve">dodávky </w:t>
      </w:r>
      <w:r w:rsidRPr="00FB57D0">
        <w:rPr>
          <w:b/>
          <w:bCs/>
        </w:rPr>
        <w:t>Výkaz výměr</w:t>
      </w:r>
      <w:r>
        <w:t xml:space="preserve"> (Technické parametry – </w:t>
      </w:r>
      <w:r>
        <w:lastRenderedPageBreak/>
        <w:t xml:space="preserve">rozpočet) </w:t>
      </w:r>
      <w:r w:rsidR="002A390C">
        <w:t>předlož</w:t>
      </w:r>
      <w:r w:rsidR="00D066DC">
        <w:t>en</w:t>
      </w:r>
      <w:r w:rsidR="002A390C">
        <w:t xml:space="preserve">í </w:t>
      </w:r>
      <w:r w:rsidR="00E23173">
        <w:t xml:space="preserve">na předaném formuláři, který </w:t>
      </w:r>
      <w:r w:rsidR="00362D43">
        <w:t xml:space="preserve">bude obsahovat </w:t>
      </w:r>
      <w:r>
        <w:t xml:space="preserve">projektované práce a dodávky </w:t>
      </w:r>
      <w:r w:rsidR="002A390C">
        <w:t xml:space="preserve">jenž </w:t>
      </w:r>
      <w:r>
        <w:t>musí být oceněny dle některého platného aktuálního ceníku</w:t>
      </w:r>
      <w:r w:rsidR="00B748B8">
        <w:t xml:space="preserve"> </w:t>
      </w:r>
      <w:r>
        <w:t>prací v cenové úrovni roku 2024-25.</w:t>
      </w:r>
    </w:p>
    <w:p w14:paraId="069DCFED" w14:textId="7742F04F" w:rsidR="00362D43" w:rsidRDefault="00362D43" w:rsidP="0076121F">
      <w:pPr>
        <w:pStyle w:val="Zpat"/>
        <w:numPr>
          <w:ilvl w:val="1"/>
          <w:numId w:val="1"/>
        </w:numPr>
        <w:tabs>
          <w:tab w:val="clear" w:pos="4536"/>
          <w:tab w:val="clear" w:pos="9072"/>
        </w:tabs>
        <w:spacing w:line="276" w:lineRule="auto"/>
        <w:ind w:left="851" w:hanging="851"/>
        <w:contextualSpacing/>
        <w:jc w:val="both"/>
      </w:pPr>
      <w:r w:rsidRPr="004052C2">
        <w:rPr>
          <w:b/>
          <w:bCs/>
        </w:rPr>
        <w:t xml:space="preserve">Provedení </w:t>
      </w:r>
      <w:r w:rsidR="00D21CAF">
        <w:rPr>
          <w:b/>
          <w:bCs/>
        </w:rPr>
        <w:t>autorského</w:t>
      </w:r>
      <w:r w:rsidRPr="004052C2">
        <w:rPr>
          <w:b/>
          <w:bCs/>
        </w:rPr>
        <w:t xml:space="preserve"> dozoru</w:t>
      </w:r>
      <w:r>
        <w:t xml:space="preserve"> </w:t>
      </w:r>
      <w:r w:rsidR="008764E0">
        <w:t xml:space="preserve">je </w:t>
      </w:r>
      <w:r>
        <w:t>součástí díla</w:t>
      </w:r>
      <w:r w:rsidR="008764E0">
        <w:t>,</w:t>
      </w:r>
      <w:r>
        <w:t xml:space="preserve"> a to po dobu realizace ve spolupráci s veřejně vybraným </w:t>
      </w:r>
      <w:r w:rsidR="00021BA2">
        <w:t>v</w:t>
      </w:r>
      <w:r w:rsidR="001C5A62">
        <w:t>í</w:t>
      </w:r>
      <w:r w:rsidR="00021BA2">
        <w:t>tězným</w:t>
      </w:r>
      <w:r>
        <w:t xml:space="preserve"> dodavatelem.</w:t>
      </w:r>
    </w:p>
    <w:p w14:paraId="3D39806B" w14:textId="7DE71FFC" w:rsidR="00362D43" w:rsidRPr="00E21A23" w:rsidRDefault="00362D43" w:rsidP="0076121F">
      <w:pPr>
        <w:pStyle w:val="Zpat"/>
        <w:numPr>
          <w:ilvl w:val="1"/>
          <w:numId w:val="1"/>
        </w:numPr>
        <w:tabs>
          <w:tab w:val="clear" w:pos="4536"/>
          <w:tab w:val="clear" w:pos="9072"/>
        </w:tabs>
        <w:spacing w:line="276" w:lineRule="auto"/>
        <w:ind w:left="851" w:hanging="851"/>
        <w:contextualSpacing/>
        <w:jc w:val="both"/>
      </w:pPr>
      <w:r w:rsidRPr="001274EC">
        <w:rPr>
          <w:b/>
          <w:bCs/>
        </w:rPr>
        <w:t xml:space="preserve">Zpracování dokumentace skutečného </w:t>
      </w:r>
      <w:r w:rsidR="00642171">
        <w:rPr>
          <w:b/>
          <w:bCs/>
        </w:rPr>
        <w:t>stavu</w:t>
      </w:r>
      <w:r w:rsidR="006A7697">
        <w:rPr>
          <w:b/>
          <w:bCs/>
        </w:rPr>
        <w:t>.</w:t>
      </w:r>
      <w:r>
        <w:t xml:space="preserve">  </w:t>
      </w:r>
    </w:p>
    <w:p w14:paraId="23524AA4" w14:textId="77777777" w:rsidR="00070A8E" w:rsidRDefault="00070A8E" w:rsidP="00070A8E">
      <w:pPr>
        <w:pStyle w:val="Zpat"/>
        <w:tabs>
          <w:tab w:val="clear" w:pos="4536"/>
          <w:tab w:val="clear" w:pos="9072"/>
        </w:tabs>
        <w:spacing w:line="276" w:lineRule="auto"/>
        <w:jc w:val="both"/>
      </w:pPr>
    </w:p>
    <w:p w14:paraId="1E6D6166" w14:textId="455A977C" w:rsidR="00070A8E" w:rsidRDefault="00070A8E" w:rsidP="00070A8E">
      <w:pPr>
        <w:pStyle w:val="Zpat"/>
        <w:tabs>
          <w:tab w:val="clear" w:pos="4536"/>
          <w:tab w:val="clear" w:pos="9072"/>
        </w:tabs>
        <w:spacing w:line="276" w:lineRule="auto"/>
        <w:jc w:val="both"/>
      </w:pPr>
      <w:r w:rsidRPr="00D51573">
        <w:t>D</w:t>
      </w:r>
      <w:r>
        <w:t>odávka</w:t>
      </w:r>
      <w:r w:rsidRPr="00D51573">
        <w:t xml:space="preserve"> musí být dodán</w:t>
      </w:r>
      <w:r>
        <w:t>a</w:t>
      </w:r>
      <w:r w:rsidRPr="00D51573">
        <w:t xml:space="preserve"> v souladu s podmínkami a požadavky </w:t>
      </w:r>
      <w:r>
        <w:t>zadavatel</w:t>
      </w:r>
      <w:r w:rsidRPr="00D51573">
        <w:t>e</w:t>
      </w:r>
      <w:r w:rsidR="008764E0">
        <w:t xml:space="preserve"> </w:t>
      </w:r>
      <w:r>
        <w:t xml:space="preserve">a </w:t>
      </w:r>
      <w:r w:rsidRPr="00D51573">
        <w:t xml:space="preserve">rovněž v souladu s platnými právními předpisy.  </w:t>
      </w:r>
    </w:p>
    <w:p w14:paraId="61976BA0" w14:textId="653E3C27" w:rsidR="00612AED" w:rsidRPr="00875149" w:rsidRDefault="00612AED" w:rsidP="00EA5945">
      <w:pPr>
        <w:tabs>
          <w:tab w:val="left" w:pos="-2880"/>
        </w:tabs>
        <w:spacing w:line="276" w:lineRule="auto"/>
        <w:ind w:left="426"/>
        <w:jc w:val="both"/>
        <w:rPr>
          <w:b/>
        </w:rPr>
      </w:pPr>
    </w:p>
    <w:p w14:paraId="70877A5B" w14:textId="4CC85C3F" w:rsidR="00EA5945" w:rsidRPr="00EA5945" w:rsidRDefault="00EA5945" w:rsidP="008C4B9F">
      <w:pPr>
        <w:pStyle w:val="Styl7"/>
        <w:ind w:left="284" w:hanging="426"/>
        <w:rPr>
          <w:rStyle w:val="dn"/>
          <w:rFonts w:ascii="Times New Roman" w:hAnsi="Times New Roman" w:cs="Times New Roman"/>
        </w:rPr>
      </w:pPr>
      <w:r w:rsidRPr="00EA5945">
        <w:rPr>
          <w:rStyle w:val="dn"/>
          <w:rFonts w:ascii="Times New Roman" w:hAnsi="Times New Roman" w:cs="Times New Roman"/>
        </w:rPr>
        <w:t>Předpokládaná hodnota Veřejné</w:t>
      </w:r>
      <w:r w:rsidRPr="008C4B9F">
        <w:rPr>
          <w:rStyle w:val="dn"/>
          <w:rFonts w:ascii="Times New Roman" w:hAnsi="Times New Roman" w:cs="Times New Roman"/>
        </w:rPr>
        <w:t xml:space="preserve"> zakázky</w:t>
      </w:r>
    </w:p>
    <w:p w14:paraId="2D5D7EA2" w14:textId="71F9059B" w:rsidR="00612AED" w:rsidRPr="006A7697" w:rsidRDefault="00612AED" w:rsidP="00EA5945">
      <w:pPr>
        <w:pStyle w:val="Odstavecseseznamem"/>
        <w:widowControl w:val="0"/>
        <w:spacing w:line="276" w:lineRule="auto"/>
        <w:ind w:left="0"/>
        <w:jc w:val="both"/>
      </w:pPr>
      <w:r w:rsidRPr="00875149">
        <w:t xml:space="preserve">Předpokládaná hodnota veřejné zakázky, která je zároveň nejvyšší přípustnou nabídkovou cenou, činí </w:t>
      </w:r>
      <w:r w:rsidR="003C5A94" w:rsidRPr="006A7697">
        <w:t>14</w:t>
      </w:r>
      <w:r w:rsidR="002A390C" w:rsidRPr="006A7697">
        <w:t>5</w:t>
      </w:r>
      <w:r w:rsidR="003C5A94" w:rsidRPr="006A7697">
        <w:t xml:space="preserve"> 000</w:t>
      </w:r>
      <w:r w:rsidRPr="006A7697">
        <w:t xml:space="preserve">,- Kč bez DPH. </w:t>
      </w:r>
    </w:p>
    <w:p w14:paraId="74EA8B1D" w14:textId="77777777" w:rsidR="00612AED" w:rsidRPr="006A7697" w:rsidRDefault="00612AED" w:rsidP="00875149">
      <w:pPr>
        <w:tabs>
          <w:tab w:val="left" w:pos="-2880"/>
        </w:tabs>
        <w:spacing w:line="276" w:lineRule="auto"/>
        <w:ind w:left="426"/>
        <w:jc w:val="both"/>
        <w:rPr>
          <w:b/>
        </w:rPr>
      </w:pPr>
    </w:p>
    <w:p w14:paraId="1FF53A00" w14:textId="4B1B366F" w:rsidR="002A28AC" w:rsidRPr="006A7697" w:rsidRDefault="002A28AC" w:rsidP="008C4B9F">
      <w:pPr>
        <w:pStyle w:val="Styl7"/>
        <w:ind w:left="284" w:hanging="426"/>
        <w:rPr>
          <w:rFonts w:ascii="Times New Roman" w:hAnsi="Times New Roman" w:cs="Times New Roman"/>
        </w:rPr>
      </w:pPr>
      <w:r w:rsidRPr="006A7697">
        <w:rPr>
          <w:rFonts w:ascii="Times New Roman" w:hAnsi="Times New Roman" w:cs="Times New Roman"/>
        </w:rPr>
        <w:t xml:space="preserve">Místo plnění </w:t>
      </w:r>
      <w:r w:rsidR="004624C0" w:rsidRPr="006A7697">
        <w:rPr>
          <w:rFonts w:ascii="Times New Roman" w:hAnsi="Times New Roman" w:cs="Times New Roman"/>
        </w:rPr>
        <w:t>V</w:t>
      </w:r>
      <w:r w:rsidRPr="006A7697">
        <w:rPr>
          <w:rFonts w:ascii="Times New Roman" w:hAnsi="Times New Roman" w:cs="Times New Roman"/>
        </w:rPr>
        <w:t xml:space="preserve">eřejné zakázky </w:t>
      </w:r>
      <w:r w:rsidR="008C4B9F" w:rsidRPr="006A7697">
        <w:rPr>
          <w:rFonts w:ascii="Times New Roman" w:hAnsi="Times New Roman" w:cs="Times New Roman"/>
        </w:rPr>
        <w:t xml:space="preserve"> </w:t>
      </w:r>
    </w:p>
    <w:p w14:paraId="04C565B2" w14:textId="77777777" w:rsidR="009E7014" w:rsidRPr="006A7697" w:rsidRDefault="009E7014" w:rsidP="008C4B9F">
      <w:pPr>
        <w:widowControl w:val="0"/>
      </w:pPr>
      <w:r w:rsidRPr="006A7697">
        <w:t xml:space="preserve">Místem plnění Veřejné zakázky bude </w:t>
      </w:r>
      <w:r w:rsidRPr="006A7697">
        <w:rPr>
          <w:b/>
          <w:szCs w:val="20"/>
        </w:rPr>
        <w:t>Domov Jílové u Prahy, poskytovatel sociálních služeb, Chvojínská 108, Jílové u Prahy.</w:t>
      </w:r>
      <w:r w:rsidRPr="006A7697">
        <w:t xml:space="preserve"> </w:t>
      </w:r>
    </w:p>
    <w:p w14:paraId="23DB1809" w14:textId="77777777" w:rsidR="009E7014" w:rsidRPr="006A7697" w:rsidRDefault="009E7014" w:rsidP="008C4B9F">
      <w:pPr>
        <w:widowControl w:val="0"/>
      </w:pPr>
    </w:p>
    <w:p w14:paraId="2735D7DB" w14:textId="1753FD42" w:rsidR="009E7014" w:rsidRPr="00F301A0" w:rsidRDefault="009E7014" w:rsidP="008C4B9F">
      <w:pPr>
        <w:widowControl w:val="0"/>
        <w:jc w:val="both"/>
      </w:pPr>
      <w:r w:rsidRPr="006A7697">
        <w:t xml:space="preserve">Předmět této Veřejné zakázky bude vybraným </w:t>
      </w:r>
      <w:r w:rsidR="0076121F" w:rsidRPr="006A7697">
        <w:t>uchazečem</w:t>
      </w:r>
      <w:r w:rsidRPr="006A7697">
        <w:t xml:space="preserve"> realizován v souladu</w:t>
      </w:r>
      <w:r w:rsidRPr="006A7697">
        <w:br/>
        <w:t>se smlouvou</w:t>
      </w:r>
      <w:r w:rsidR="006B2C1A" w:rsidRPr="006A7697">
        <w:t xml:space="preserve"> o dílo</w:t>
      </w:r>
      <w:r w:rsidRPr="006A7697">
        <w:t xml:space="preserve"> a v</w:t>
      </w:r>
      <w:r w:rsidRPr="00F301A0">
        <w:t xml:space="preserve"> termínech v jejím rámci uvedených. </w:t>
      </w:r>
    </w:p>
    <w:p w14:paraId="251E2C60" w14:textId="77777777" w:rsidR="002A28AC" w:rsidRPr="00875149" w:rsidRDefault="002A28AC" w:rsidP="00875149">
      <w:pPr>
        <w:tabs>
          <w:tab w:val="left" w:pos="-2880"/>
        </w:tabs>
        <w:spacing w:line="276" w:lineRule="auto"/>
        <w:ind w:left="360" w:firstLine="66"/>
        <w:jc w:val="both"/>
        <w:rPr>
          <w:b/>
        </w:rPr>
      </w:pPr>
    </w:p>
    <w:p w14:paraId="119915A7" w14:textId="74DA2C1A" w:rsidR="002A28AC" w:rsidRPr="008C4B9F" w:rsidRDefault="002A28AC" w:rsidP="008C4B9F">
      <w:pPr>
        <w:pStyle w:val="Styl7"/>
        <w:ind w:left="284" w:hanging="426"/>
        <w:rPr>
          <w:rFonts w:ascii="Times New Roman" w:hAnsi="Times New Roman" w:cs="Times New Roman"/>
        </w:rPr>
      </w:pPr>
      <w:r w:rsidRPr="008C4B9F">
        <w:rPr>
          <w:rFonts w:ascii="Times New Roman" w:hAnsi="Times New Roman" w:cs="Times New Roman"/>
        </w:rPr>
        <w:t xml:space="preserve">Požadovaný termín plnění </w:t>
      </w:r>
      <w:r w:rsidR="004624C0" w:rsidRPr="008C4B9F">
        <w:rPr>
          <w:rFonts w:ascii="Times New Roman" w:hAnsi="Times New Roman" w:cs="Times New Roman"/>
        </w:rPr>
        <w:t>V</w:t>
      </w:r>
      <w:r w:rsidRPr="008C4B9F">
        <w:rPr>
          <w:rFonts w:ascii="Times New Roman" w:hAnsi="Times New Roman" w:cs="Times New Roman"/>
        </w:rPr>
        <w:t xml:space="preserve">eřejné zakázky </w:t>
      </w:r>
    </w:p>
    <w:p w14:paraId="10D09ABB" w14:textId="45C43819" w:rsidR="002A28AC" w:rsidRPr="00875149" w:rsidRDefault="004A11DB" w:rsidP="008C4B9F">
      <w:pPr>
        <w:tabs>
          <w:tab w:val="left" w:pos="-2880"/>
        </w:tabs>
        <w:spacing w:line="276" w:lineRule="auto"/>
        <w:ind w:left="142" w:hanging="141"/>
        <w:jc w:val="both"/>
        <w:rPr>
          <w:b/>
        </w:rPr>
      </w:pPr>
      <w:r w:rsidRPr="004A11DB">
        <w:t>Do</w:t>
      </w:r>
      <w:r w:rsidR="00DF70E5" w:rsidRPr="004A11DB">
        <w:t xml:space="preserve"> </w:t>
      </w:r>
      <w:r w:rsidR="009A36A2" w:rsidRPr="004A11DB">
        <w:t>4</w:t>
      </w:r>
      <w:r w:rsidR="00FC2FE7" w:rsidRPr="004A11DB">
        <w:t>5</w:t>
      </w:r>
      <w:r w:rsidR="002A28AC" w:rsidRPr="004A11DB">
        <w:t xml:space="preserve"> dnů</w:t>
      </w:r>
      <w:r w:rsidR="002A28AC" w:rsidRPr="00875149">
        <w:t xml:space="preserve"> ode dne podpisu smlouvy.</w:t>
      </w:r>
    </w:p>
    <w:p w14:paraId="2DCCB048" w14:textId="77777777" w:rsidR="002A28AC" w:rsidRPr="00875149" w:rsidRDefault="002A28AC" w:rsidP="00875149">
      <w:pPr>
        <w:tabs>
          <w:tab w:val="left" w:pos="-2880"/>
        </w:tabs>
        <w:spacing w:line="276" w:lineRule="auto"/>
        <w:ind w:left="567" w:hanging="141"/>
        <w:jc w:val="both"/>
        <w:rPr>
          <w:b/>
        </w:rPr>
      </w:pPr>
    </w:p>
    <w:p w14:paraId="78E649D8" w14:textId="77777777" w:rsidR="002A28AC" w:rsidRPr="00972196" w:rsidRDefault="002A28AC" w:rsidP="00972196">
      <w:pPr>
        <w:pStyle w:val="Styl7"/>
        <w:ind w:left="284"/>
        <w:rPr>
          <w:rFonts w:ascii="Times New Roman" w:hAnsi="Times New Roman" w:cs="Times New Roman"/>
        </w:rPr>
      </w:pPr>
      <w:r w:rsidRPr="00972196">
        <w:rPr>
          <w:rFonts w:ascii="Times New Roman" w:hAnsi="Times New Roman" w:cs="Times New Roman"/>
        </w:rPr>
        <w:t>Požadavky na jednotný způsob zpracování nabídky a nabídkové ceny</w:t>
      </w:r>
    </w:p>
    <w:p w14:paraId="3C12EAAB" w14:textId="2C26B358" w:rsidR="00612AED" w:rsidRPr="00875149" w:rsidRDefault="00612AED" w:rsidP="00972196">
      <w:pPr>
        <w:widowControl w:val="0"/>
        <w:spacing w:line="276" w:lineRule="auto"/>
        <w:jc w:val="both"/>
        <w:rPr>
          <w:bCs/>
        </w:rPr>
      </w:pPr>
      <w:r w:rsidRPr="00875149">
        <w:t>Nabídkov</w:t>
      </w:r>
      <w:r w:rsidR="008C4B9F">
        <w:t>ou</w:t>
      </w:r>
      <w:r w:rsidR="00307CFD" w:rsidRPr="00875149">
        <w:t xml:space="preserve"> </w:t>
      </w:r>
      <w:r w:rsidRPr="00875149">
        <w:rPr>
          <w:bCs/>
        </w:rPr>
        <w:t>cen</w:t>
      </w:r>
      <w:r w:rsidR="008C4B9F">
        <w:rPr>
          <w:bCs/>
        </w:rPr>
        <w:t xml:space="preserve">u stanoví uchazeč jako cenovou nabídku </w:t>
      </w:r>
      <w:r w:rsidRPr="00875149">
        <w:t xml:space="preserve">za </w:t>
      </w:r>
      <w:r w:rsidR="008C4B9F">
        <w:t xml:space="preserve">kompletní dodávku </w:t>
      </w:r>
      <w:r w:rsidRPr="00875149">
        <w:t xml:space="preserve">předmětu </w:t>
      </w:r>
      <w:r w:rsidR="004624C0" w:rsidRPr="00875149">
        <w:t>V</w:t>
      </w:r>
      <w:r w:rsidRPr="00875149">
        <w:t>eřejné zakázky, včetně všech souvisejících nákladů (vedlejších nákladů</w:t>
      </w:r>
      <w:r w:rsidR="00E61A02" w:rsidRPr="00875149">
        <w:t xml:space="preserve">, </w:t>
      </w:r>
      <w:r w:rsidR="00FE5EB4">
        <w:t xml:space="preserve">režijních nákladů, </w:t>
      </w:r>
      <w:r w:rsidR="00E61A02" w:rsidRPr="00875149">
        <w:t>dopravy,</w:t>
      </w:r>
      <w:r w:rsidR="00FE5EB4">
        <w:t xml:space="preserve"> software, </w:t>
      </w:r>
      <w:r w:rsidR="00E61A02" w:rsidRPr="00875149">
        <w:t>ekologické likvidace odpadu</w:t>
      </w:r>
      <w:r w:rsidRPr="00875149">
        <w:t xml:space="preserve"> apod.)</w:t>
      </w:r>
      <w:r w:rsidR="0076121F">
        <w:t xml:space="preserve"> absolutní částkou v českých koru</w:t>
      </w:r>
      <w:r w:rsidR="003C21A2">
        <w:t>n</w:t>
      </w:r>
      <w:r w:rsidR="0076121F">
        <w:t>ách</w:t>
      </w:r>
      <w:r w:rsidR="00307CFD" w:rsidRPr="00875149">
        <w:rPr>
          <w:iCs/>
        </w:rPr>
        <w:t>.</w:t>
      </w:r>
    </w:p>
    <w:p w14:paraId="1D55BA4D" w14:textId="6631F7FC" w:rsidR="002A28AC" w:rsidRPr="000B62B8" w:rsidRDefault="002A28AC" w:rsidP="00972196">
      <w:pPr>
        <w:pStyle w:val="Bezmezer"/>
        <w:ind w:left="860" w:hanging="860"/>
        <w:rPr>
          <w:rFonts w:ascii="Times New Roman" w:hAnsi="Times New Roman" w:cs="Times New Roman"/>
          <w:sz w:val="24"/>
          <w:szCs w:val="24"/>
        </w:rPr>
      </w:pPr>
      <w:r w:rsidRPr="000B62B8">
        <w:rPr>
          <w:rFonts w:ascii="Times New Roman" w:hAnsi="Times New Roman" w:cs="Times New Roman"/>
          <w:sz w:val="24"/>
          <w:szCs w:val="24"/>
        </w:rPr>
        <w:t>Nabídka bude uchazečem písemně dle vlastních formulářů</w:t>
      </w:r>
    </w:p>
    <w:p w14:paraId="03B09B99" w14:textId="77777777" w:rsidR="00972196" w:rsidRPr="00972196" w:rsidRDefault="00972196" w:rsidP="00972196">
      <w:pPr>
        <w:widowControl w:val="0"/>
        <w:tabs>
          <w:tab w:val="num" w:pos="1134"/>
        </w:tabs>
        <w:ind w:left="851"/>
        <w:jc w:val="both"/>
        <w:rPr>
          <w:iCs/>
        </w:rPr>
      </w:pPr>
      <w:r w:rsidRPr="00972196">
        <w:rPr>
          <w:iCs/>
        </w:rPr>
        <w:t xml:space="preserve">Nabídková cena musí být stanovena jako nejvýše přípustná za splnění celého předmětu Veřejné zakázky, a to v členění: </w:t>
      </w:r>
      <w:r w:rsidRPr="00972196">
        <w:rPr>
          <w:b/>
        </w:rPr>
        <w:t>nabídková cena bez DPH, procentní sazba DPH a výše DPH v Kč,</w:t>
      </w:r>
      <w:r w:rsidRPr="00972196">
        <w:rPr>
          <w:b/>
          <w:iCs/>
        </w:rPr>
        <w:t xml:space="preserve"> </w:t>
      </w:r>
      <w:r w:rsidRPr="00972196">
        <w:rPr>
          <w:b/>
        </w:rPr>
        <w:t>nabídková cena včetně DPH v Kč.</w:t>
      </w:r>
      <w:r w:rsidRPr="00972196">
        <w:t xml:space="preserve">  </w:t>
      </w:r>
    </w:p>
    <w:p w14:paraId="294DDFDF" w14:textId="77777777" w:rsidR="00972196" w:rsidRPr="001867EB" w:rsidRDefault="00972196" w:rsidP="00972196">
      <w:pPr>
        <w:widowControl w:val="0"/>
        <w:ind w:left="774"/>
        <w:rPr>
          <w:rFonts w:ascii="Arial" w:hAnsi="Arial" w:cs="Arial"/>
        </w:rPr>
      </w:pPr>
    </w:p>
    <w:p w14:paraId="109FF3A6" w14:textId="77777777" w:rsidR="00972196" w:rsidRPr="00972196" w:rsidRDefault="00972196" w:rsidP="00972196">
      <w:pPr>
        <w:tabs>
          <w:tab w:val="left" w:pos="-2880"/>
        </w:tabs>
        <w:spacing w:line="276" w:lineRule="auto"/>
        <w:ind w:left="851"/>
        <w:jc w:val="both"/>
      </w:pPr>
      <w:r w:rsidRPr="00972196">
        <w:rPr>
          <w:b/>
        </w:rPr>
        <w:t>Celková nabídková cena nesmí přesáhnout výši předpokládané hodnoty. Zadavatel si vyhrazuje právo vyřadit nabídku, která tuto hodnotu přesáhne.</w:t>
      </w:r>
      <w:r w:rsidRPr="00972196">
        <w:t xml:space="preserve"> </w:t>
      </w:r>
    </w:p>
    <w:p w14:paraId="58F4803C" w14:textId="1043B5BE" w:rsidR="002A28AC" w:rsidRPr="00875149" w:rsidRDefault="002A28AC" w:rsidP="00972196">
      <w:pPr>
        <w:tabs>
          <w:tab w:val="left" w:pos="-2880"/>
        </w:tabs>
        <w:spacing w:line="276" w:lineRule="auto"/>
        <w:ind w:left="851"/>
        <w:jc w:val="both"/>
      </w:pPr>
      <w:r w:rsidRPr="00875149">
        <w:t>Nabídka bude podepsána uchazečem, tj. je-li uchazeč fyzickou osobou, bude podepsána jím nebo jím zmocněnou osobou, je-li právnickou osobou, bude podepsána jejím statutárním orgánem nebo jím zmocněnou osobou. Bude-li nabídka podepsána zmocněnou osobou, je nutné k nabídce přiložit originál nebo úředně ověřenou kopii plné moci.</w:t>
      </w:r>
    </w:p>
    <w:p w14:paraId="6A1FBBF7" w14:textId="77777777" w:rsidR="002A28AC" w:rsidRPr="00875149" w:rsidRDefault="002A28AC" w:rsidP="00875149">
      <w:pPr>
        <w:tabs>
          <w:tab w:val="left" w:pos="-2880"/>
        </w:tabs>
        <w:spacing w:line="276" w:lineRule="auto"/>
        <w:ind w:left="360" w:hanging="360"/>
        <w:rPr>
          <w:b/>
          <w:i/>
        </w:rPr>
      </w:pPr>
    </w:p>
    <w:p w14:paraId="4BC9C39B" w14:textId="1FE8CB6D" w:rsidR="002A28AC" w:rsidRPr="00972196" w:rsidRDefault="002A28AC" w:rsidP="00972196">
      <w:pPr>
        <w:pStyle w:val="Styl7"/>
        <w:ind w:left="284" w:hanging="426"/>
        <w:rPr>
          <w:rFonts w:ascii="Times New Roman" w:hAnsi="Times New Roman" w:cs="Times New Roman"/>
        </w:rPr>
      </w:pPr>
      <w:r w:rsidRPr="00972196">
        <w:rPr>
          <w:rFonts w:ascii="Times New Roman" w:hAnsi="Times New Roman" w:cs="Times New Roman"/>
        </w:rPr>
        <w:lastRenderedPageBreak/>
        <w:t>Lhůta a místo pro podání nabídek a způsob podání</w:t>
      </w:r>
      <w:r w:rsidR="0076121F">
        <w:rPr>
          <w:rFonts w:ascii="Times New Roman" w:hAnsi="Times New Roman" w:cs="Times New Roman"/>
        </w:rPr>
        <w:t xml:space="preserve"> nabídky</w:t>
      </w:r>
    </w:p>
    <w:p w14:paraId="47EE06CD" w14:textId="730422E0" w:rsidR="002A28AC" w:rsidRPr="00875149" w:rsidRDefault="002A28AC" w:rsidP="000B62B8">
      <w:pPr>
        <w:tabs>
          <w:tab w:val="left" w:pos="-2880"/>
        </w:tabs>
        <w:spacing w:line="276" w:lineRule="auto"/>
        <w:rPr>
          <w:b/>
        </w:rPr>
      </w:pPr>
      <w:r w:rsidRPr="00875149">
        <w:t xml:space="preserve">Lhůta pro podání </w:t>
      </w:r>
      <w:r w:rsidR="00972196">
        <w:t xml:space="preserve">písemné </w:t>
      </w:r>
      <w:r w:rsidRPr="00875149">
        <w:t xml:space="preserve">nabídky končí </w:t>
      </w:r>
      <w:r w:rsidRPr="006A7697">
        <w:t xml:space="preserve">dnem </w:t>
      </w:r>
      <w:r w:rsidR="00A6261D" w:rsidRPr="004A11DB">
        <w:rPr>
          <w:b/>
          <w:bCs/>
        </w:rPr>
        <w:t>2</w:t>
      </w:r>
      <w:r w:rsidR="00E675A2">
        <w:rPr>
          <w:b/>
          <w:bCs/>
        </w:rPr>
        <w:t>3</w:t>
      </w:r>
      <w:r w:rsidRPr="004A11DB">
        <w:rPr>
          <w:b/>
          <w:bCs/>
        </w:rPr>
        <w:t>.</w:t>
      </w:r>
      <w:r w:rsidR="00281D71" w:rsidRPr="004A11DB">
        <w:rPr>
          <w:b/>
          <w:bCs/>
        </w:rPr>
        <w:t>0</w:t>
      </w:r>
      <w:r w:rsidR="00FD74B5" w:rsidRPr="004A11DB">
        <w:rPr>
          <w:b/>
          <w:bCs/>
        </w:rPr>
        <w:t>9</w:t>
      </w:r>
      <w:r w:rsidRPr="004A11DB">
        <w:rPr>
          <w:b/>
          <w:bCs/>
        </w:rPr>
        <w:t>.</w:t>
      </w:r>
      <w:r w:rsidRPr="004A11DB">
        <w:rPr>
          <w:b/>
        </w:rPr>
        <w:t>20</w:t>
      </w:r>
      <w:r w:rsidR="00281D71" w:rsidRPr="004A11DB">
        <w:rPr>
          <w:b/>
        </w:rPr>
        <w:t>2</w:t>
      </w:r>
      <w:r w:rsidR="003C5A94" w:rsidRPr="004A11DB">
        <w:rPr>
          <w:b/>
        </w:rPr>
        <w:t>4</w:t>
      </w:r>
      <w:r w:rsidRPr="004A11DB">
        <w:rPr>
          <w:b/>
        </w:rPr>
        <w:t xml:space="preserve"> v</w:t>
      </w:r>
      <w:r w:rsidR="001D5157" w:rsidRPr="006A7697">
        <w:rPr>
          <w:b/>
        </w:rPr>
        <w:t> </w:t>
      </w:r>
      <w:r w:rsidR="00E76E40" w:rsidRPr="006A7697">
        <w:rPr>
          <w:b/>
        </w:rPr>
        <w:t>09</w:t>
      </w:r>
      <w:r w:rsidR="001D5157" w:rsidRPr="006A7697">
        <w:rPr>
          <w:b/>
        </w:rPr>
        <w:t>:</w:t>
      </w:r>
      <w:r w:rsidRPr="006A7697">
        <w:rPr>
          <w:b/>
        </w:rPr>
        <w:t>00 h</w:t>
      </w:r>
      <w:r w:rsidR="00281D71" w:rsidRPr="006A7697">
        <w:rPr>
          <w:b/>
        </w:rPr>
        <w:t>odin</w:t>
      </w:r>
      <w:r w:rsidRPr="006A7697">
        <w:rPr>
          <w:b/>
        </w:rPr>
        <w:t>.</w:t>
      </w:r>
    </w:p>
    <w:p w14:paraId="1187C051" w14:textId="77777777" w:rsidR="002A28AC" w:rsidRPr="00875149" w:rsidRDefault="002A28AC" w:rsidP="000B62B8">
      <w:pPr>
        <w:tabs>
          <w:tab w:val="left" w:pos="-2880"/>
        </w:tabs>
        <w:spacing w:line="276" w:lineRule="auto"/>
      </w:pPr>
      <w:r w:rsidRPr="00875149">
        <w:t xml:space="preserve">     </w:t>
      </w:r>
    </w:p>
    <w:p w14:paraId="6EAA32A4" w14:textId="43057E09" w:rsidR="003C21A2" w:rsidRDefault="008C4B9F" w:rsidP="00A6261D">
      <w:pPr>
        <w:jc w:val="both"/>
      </w:pPr>
      <w:r>
        <w:t xml:space="preserve">Uchazeč podá nabídku </w:t>
      </w:r>
      <w:r w:rsidR="002A28AC" w:rsidRPr="00875149">
        <w:t>t</w:t>
      </w:r>
      <w:r w:rsidR="00E76E40" w:rsidRPr="00875149">
        <w:t>ímto</w:t>
      </w:r>
      <w:r w:rsidR="002A28AC" w:rsidRPr="00875149">
        <w:t xml:space="preserve"> způsob</w:t>
      </w:r>
      <w:r w:rsidR="00E76E40" w:rsidRPr="00875149">
        <w:t>em</w:t>
      </w:r>
      <w:r w:rsidR="002A28AC" w:rsidRPr="00875149">
        <w:t>:</w:t>
      </w:r>
      <w:r w:rsidR="002B0108" w:rsidRPr="00875149">
        <w:t xml:space="preserve"> </w:t>
      </w:r>
      <w:r w:rsidR="00285AFB">
        <w:t xml:space="preserve"> </w:t>
      </w:r>
    </w:p>
    <w:p w14:paraId="1265C32E" w14:textId="77777777" w:rsidR="003C21A2" w:rsidRDefault="003C21A2" w:rsidP="003C21A2">
      <w:pPr>
        <w:ind w:left="360"/>
        <w:jc w:val="both"/>
      </w:pPr>
    </w:p>
    <w:p w14:paraId="4F3E8A86" w14:textId="04D9A0CB" w:rsidR="00FB6B50" w:rsidRPr="003C21A2" w:rsidRDefault="00FB6B50" w:rsidP="00285AFB">
      <w:pPr>
        <w:spacing w:line="276" w:lineRule="auto"/>
        <w:jc w:val="both"/>
      </w:pPr>
      <w:r w:rsidRPr="003C21A2">
        <w:t xml:space="preserve">Nabídky se podávají v písemné formě v elektronické podobě (nikoli v listinné podobě) a to pomocí </w:t>
      </w:r>
      <w:r w:rsidRPr="003C21A2">
        <w:rPr>
          <w:color w:val="000000"/>
          <w:shd w:val="clear" w:color="auto" w:fill="FFFFFF"/>
        </w:rPr>
        <w:t>datové schránky: c7gkh9d.</w:t>
      </w:r>
      <w:r w:rsidRPr="003C21A2">
        <w:t xml:space="preserve"> Zadavatel doporučuje podat nabídku jako soubor dokumentů v komprimované (zabalené) složce (metoda ZIP).  </w:t>
      </w:r>
    </w:p>
    <w:p w14:paraId="2D5509A0" w14:textId="660DAEBF" w:rsidR="00FB6B50" w:rsidRPr="00875149" w:rsidRDefault="00FB6B50" w:rsidP="000B62B8">
      <w:pPr>
        <w:tabs>
          <w:tab w:val="left" w:pos="3105"/>
        </w:tabs>
        <w:spacing w:line="276" w:lineRule="auto"/>
        <w:jc w:val="both"/>
        <w:rPr>
          <w:rFonts w:eastAsiaTheme="minorHAnsi"/>
        </w:rPr>
      </w:pPr>
      <w:r w:rsidRPr="00875149">
        <w:rPr>
          <w:rFonts w:eastAsiaTheme="minorHAnsi"/>
        </w:rPr>
        <w:t xml:space="preserve">Nabídku podává uchazeč v řádně označené zprávě v </w:t>
      </w:r>
      <w:r w:rsidRPr="00875149">
        <w:rPr>
          <w:rFonts w:eastAsiaTheme="minorHAnsi"/>
          <w:color w:val="FF0000"/>
        </w:rPr>
        <w:t xml:space="preserve">předmětu (povinný) </w:t>
      </w:r>
      <w:r w:rsidRPr="00875149">
        <w:rPr>
          <w:rFonts w:eastAsiaTheme="minorHAnsi"/>
        </w:rPr>
        <w:t xml:space="preserve">názvem veřejné zakázky </w:t>
      </w:r>
      <w:r w:rsidR="00875149" w:rsidRPr="00875149">
        <w:rPr>
          <w:b/>
        </w:rPr>
        <w:t xml:space="preserve">„Projektová dokumentace </w:t>
      </w:r>
      <w:r w:rsidR="00FD74B5">
        <w:rPr>
          <w:b/>
        </w:rPr>
        <w:t>modernizace kotelny</w:t>
      </w:r>
      <w:r w:rsidR="00875149" w:rsidRPr="00875149">
        <w:rPr>
          <w:b/>
        </w:rPr>
        <w:t>“</w:t>
      </w:r>
      <w:r w:rsidRPr="00875149">
        <w:rPr>
          <w:rFonts w:eastAsiaTheme="minorHAnsi"/>
          <w:b/>
        </w:rPr>
        <w:t>,</w:t>
      </w:r>
      <w:r w:rsidRPr="00875149">
        <w:rPr>
          <w:rFonts w:eastAsiaTheme="minorHAnsi"/>
          <w:b/>
          <w:bCs/>
        </w:rPr>
        <w:t xml:space="preserve"> nabídka </w:t>
      </w:r>
      <w:r w:rsidRPr="00875149">
        <w:rPr>
          <w:b/>
        </w:rPr>
        <w:t>NEOTEVÍRAT.</w:t>
      </w:r>
    </w:p>
    <w:p w14:paraId="4FA3BF24" w14:textId="77777777" w:rsidR="002A28AC" w:rsidRPr="00875149" w:rsidRDefault="002A28AC" w:rsidP="000B62B8">
      <w:pPr>
        <w:spacing w:line="276" w:lineRule="auto"/>
        <w:jc w:val="both"/>
      </w:pPr>
    </w:p>
    <w:p w14:paraId="517DF555" w14:textId="77777777" w:rsidR="00972196" w:rsidRPr="000B62B8" w:rsidRDefault="00972196" w:rsidP="000B62B8">
      <w:pPr>
        <w:widowControl w:val="0"/>
        <w:rPr>
          <w:spacing w:val="-1"/>
        </w:rPr>
      </w:pPr>
      <w:r w:rsidRPr="000B62B8">
        <w:t>Za rozhodující pro doručení nabídky je vždy považován okamžik jejího doručení Zadavateli.</w:t>
      </w:r>
      <w:r w:rsidRPr="000B62B8">
        <w:rPr>
          <w:spacing w:val="-1"/>
        </w:rPr>
        <w:t xml:space="preserve"> </w:t>
      </w:r>
    </w:p>
    <w:p w14:paraId="46F04B4E" w14:textId="77777777" w:rsidR="002A28AC" w:rsidRPr="00875149" w:rsidRDefault="002A28AC" w:rsidP="00875149">
      <w:pPr>
        <w:spacing w:line="276" w:lineRule="auto"/>
        <w:ind w:left="360"/>
        <w:jc w:val="both"/>
      </w:pPr>
    </w:p>
    <w:p w14:paraId="0BBF34D3" w14:textId="77777777" w:rsidR="00972196" w:rsidRPr="000B62B8" w:rsidRDefault="00972196" w:rsidP="000B62B8">
      <w:pPr>
        <w:pStyle w:val="Styl7"/>
        <w:ind w:left="284"/>
        <w:rPr>
          <w:rStyle w:val="dn"/>
          <w:rFonts w:ascii="Times New Roman" w:hAnsi="Times New Roman" w:cs="Times New Roman"/>
        </w:rPr>
      </w:pPr>
      <w:bookmarkStart w:id="2" w:name="_Toc11"/>
      <w:bookmarkStart w:id="3" w:name="_Toc523912548"/>
      <w:r w:rsidRPr="000B62B8">
        <w:rPr>
          <w:rStyle w:val="dn"/>
          <w:rFonts w:ascii="Times New Roman" w:hAnsi="Times New Roman" w:cs="Times New Roman"/>
        </w:rPr>
        <w:t>Hodnocení</w:t>
      </w:r>
      <w:bookmarkEnd w:id="2"/>
      <w:bookmarkEnd w:id="3"/>
      <w:r w:rsidRPr="000B62B8">
        <w:rPr>
          <w:rStyle w:val="dn"/>
          <w:rFonts w:ascii="Times New Roman" w:hAnsi="Times New Roman" w:cs="Times New Roman"/>
        </w:rPr>
        <w:t xml:space="preserve"> nabídek</w:t>
      </w:r>
    </w:p>
    <w:p w14:paraId="415A4351" w14:textId="77777777" w:rsidR="00972196" w:rsidRPr="000B62B8" w:rsidRDefault="00972196" w:rsidP="000B62B8">
      <w:pPr>
        <w:widowControl w:val="0"/>
        <w:spacing w:line="276" w:lineRule="auto"/>
        <w:jc w:val="both"/>
      </w:pPr>
      <w:r w:rsidRPr="000B62B8">
        <w:t>Zadavatel provede hodnocení nabídek dle nejnižší nabídkové ceny.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4482"/>
      </w:tblGrid>
      <w:tr w:rsidR="00972196" w:rsidRPr="000B62B8" w14:paraId="0F5C4D18" w14:textId="77777777" w:rsidTr="00AC0B05">
        <w:tc>
          <w:tcPr>
            <w:tcW w:w="4482" w:type="dxa"/>
            <w:shd w:val="clear" w:color="auto" w:fill="auto"/>
          </w:tcPr>
          <w:p w14:paraId="3ED54AE6" w14:textId="77777777" w:rsidR="00972196" w:rsidRPr="000B62B8" w:rsidRDefault="00972196" w:rsidP="000B62B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/>
              </w:rPr>
            </w:pPr>
          </w:p>
          <w:p w14:paraId="17A7368B" w14:textId="77777777" w:rsidR="00972196" w:rsidRPr="000B62B8" w:rsidRDefault="00972196" w:rsidP="000B62B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/>
              </w:rPr>
            </w:pPr>
            <w:r w:rsidRPr="000B62B8">
              <w:rPr>
                <w:b/>
              </w:rPr>
              <w:t>Kritérium:</w:t>
            </w:r>
          </w:p>
        </w:tc>
        <w:tc>
          <w:tcPr>
            <w:tcW w:w="4482" w:type="dxa"/>
            <w:shd w:val="clear" w:color="auto" w:fill="auto"/>
          </w:tcPr>
          <w:p w14:paraId="04E435EF" w14:textId="77777777" w:rsidR="00972196" w:rsidRPr="000B62B8" w:rsidRDefault="00972196" w:rsidP="000B62B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/>
              </w:rPr>
            </w:pPr>
          </w:p>
          <w:p w14:paraId="41F5D795" w14:textId="77777777" w:rsidR="00972196" w:rsidRPr="000B62B8" w:rsidRDefault="00972196" w:rsidP="000B62B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/>
              </w:rPr>
            </w:pPr>
            <w:r w:rsidRPr="000B62B8">
              <w:rPr>
                <w:b/>
              </w:rPr>
              <w:t>Váha:</w:t>
            </w:r>
          </w:p>
        </w:tc>
      </w:tr>
      <w:tr w:rsidR="00972196" w:rsidRPr="000B62B8" w14:paraId="35C9A399" w14:textId="77777777" w:rsidTr="00AC0B05">
        <w:tc>
          <w:tcPr>
            <w:tcW w:w="4482" w:type="dxa"/>
            <w:shd w:val="clear" w:color="auto" w:fill="auto"/>
          </w:tcPr>
          <w:p w14:paraId="63063CA7" w14:textId="77777777" w:rsidR="00972196" w:rsidRPr="000B62B8" w:rsidRDefault="00972196" w:rsidP="000B62B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/>
              </w:rPr>
            </w:pPr>
            <w:r w:rsidRPr="000B62B8">
              <w:rPr>
                <w:b/>
              </w:rPr>
              <w:t>Nabídková cena v Kč bez DPH:</w:t>
            </w:r>
          </w:p>
        </w:tc>
        <w:tc>
          <w:tcPr>
            <w:tcW w:w="4482" w:type="dxa"/>
            <w:shd w:val="clear" w:color="auto" w:fill="auto"/>
          </w:tcPr>
          <w:p w14:paraId="0151AF95" w14:textId="77777777" w:rsidR="00972196" w:rsidRPr="000B62B8" w:rsidRDefault="00972196" w:rsidP="000B62B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/>
              </w:rPr>
            </w:pPr>
            <w:r w:rsidRPr="000B62B8">
              <w:rPr>
                <w:b/>
              </w:rPr>
              <w:t>100 %</w:t>
            </w:r>
          </w:p>
        </w:tc>
      </w:tr>
    </w:tbl>
    <w:p w14:paraId="1395EE77" w14:textId="77777777" w:rsidR="00972196" w:rsidRPr="000B62B8" w:rsidRDefault="00972196" w:rsidP="000B62B8">
      <w:pPr>
        <w:widowControl w:val="0"/>
        <w:spacing w:line="276" w:lineRule="auto"/>
        <w:jc w:val="both"/>
      </w:pPr>
    </w:p>
    <w:p w14:paraId="79EA0DEA" w14:textId="77777777" w:rsidR="00972196" w:rsidRPr="000B62B8" w:rsidRDefault="00972196" w:rsidP="000B62B8">
      <w:pPr>
        <w:widowControl w:val="0"/>
        <w:spacing w:line="276" w:lineRule="auto"/>
        <w:jc w:val="both"/>
      </w:pPr>
      <w:r w:rsidRPr="000B62B8">
        <w:t xml:space="preserve">Zadavatel stanoví pořadí nabídek podle výše nabídkové ceny stanovené v Kč bez DPH. Nejúspěšnější nabídkou (první v pořadí) se stane nabídka, která obsahuje nejnižší nabídkovou cenu při respektování všech podmínek a požadavků stanovených Zadavatelem. </w:t>
      </w:r>
    </w:p>
    <w:p w14:paraId="2324BD2D" w14:textId="39084059" w:rsidR="00972196" w:rsidRPr="000B62B8" w:rsidRDefault="00972196" w:rsidP="000B62B8">
      <w:pPr>
        <w:widowControl w:val="0"/>
        <w:spacing w:line="276" w:lineRule="auto"/>
        <w:jc w:val="both"/>
      </w:pPr>
      <w:r w:rsidRPr="000B62B8">
        <w:t xml:space="preserve">Zadavatel vybere k uzavření Smlouvy toho </w:t>
      </w:r>
      <w:r w:rsidR="000B62B8">
        <w:t>uchazeče</w:t>
      </w:r>
      <w:r w:rsidRPr="000B62B8">
        <w:t xml:space="preserve">, jehož nabídka bude vyhodnocena jako nejvýhodnější, tj. jako nabídka s nejnižší nabídkovou cenou. Zadavatel neprovede hodnocení nabídek, pokud by měl hodnotit nabídku pouze jednoho </w:t>
      </w:r>
      <w:r w:rsidR="000B62B8">
        <w:t>uchazeče</w:t>
      </w:r>
      <w:r w:rsidRPr="000B62B8">
        <w:t xml:space="preserve">. </w:t>
      </w:r>
    </w:p>
    <w:p w14:paraId="5CB8BC1F" w14:textId="77777777" w:rsidR="002A28AC" w:rsidRPr="00875149" w:rsidRDefault="002A28AC" w:rsidP="00875149">
      <w:pPr>
        <w:tabs>
          <w:tab w:val="left" w:pos="-2880"/>
        </w:tabs>
        <w:spacing w:line="276" w:lineRule="auto"/>
        <w:ind w:left="360"/>
      </w:pPr>
    </w:p>
    <w:p w14:paraId="3615CA5A" w14:textId="77777777" w:rsidR="002A28AC" w:rsidRPr="000B62B8" w:rsidRDefault="002A28AC" w:rsidP="000B62B8">
      <w:pPr>
        <w:pStyle w:val="Styl7"/>
        <w:ind w:left="284" w:hanging="426"/>
        <w:rPr>
          <w:rFonts w:ascii="Times New Roman" w:hAnsi="Times New Roman" w:cs="Times New Roman"/>
        </w:rPr>
      </w:pPr>
      <w:r w:rsidRPr="000B62B8">
        <w:rPr>
          <w:rFonts w:ascii="Times New Roman" w:hAnsi="Times New Roman" w:cs="Times New Roman"/>
        </w:rPr>
        <w:t>Prohlídka místa plnění</w:t>
      </w:r>
    </w:p>
    <w:p w14:paraId="48B8B741" w14:textId="77F27C08" w:rsidR="002B0108" w:rsidRPr="00875149" w:rsidRDefault="002B0108" w:rsidP="000B62B8">
      <w:pPr>
        <w:tabs>
          <w:tab w:val="left" w:pos="-2880"/>
        </w:tabs>
        <w:spacing w:line="276" w:lineRule="auto"/>
        <w:jc w:val="both"/>
      </w:pPr>
      <w:r w:rsidRPr="00A6261D">
        <w:t>Prohlídka místa plnění je možná po domluvě s kontaktní osobou zadavatele.</w:t>
      </w:r>
    </w:p>
    <w:p w14:paraId="68B96127" w14:textId="77777777" w:rsidR="002A28AC" w:rsidRPr="00875149" w:rsidRDefault="002A28AC" w:rsidP="00875149">
      <w:pPr>
        <w:tabs>
          <w:tab w:val="left" w:pos="-2880"/>
        </w:tabs>
        <w:spacing w:line="276" w:lineRule="auto"/>
        <w:ind w:left="360"/>
        <w:jc w:val="both"/>
      </w:pPr>
    </w:p>
    <w:p w14:paraId="2AD10B1B" w14:textId="77777777" w:rsidR="002A28AC" w:rsidRPr="000B62B8" w:rsidRDefault="002A28AC" w:rsidP="000B62B8">
      <w:pPr>
        <w:pStyle w:val="Styl7"/>
        <w:ind w:left="284"/>
        <w:rPr>
          <w:rFonts w:ascii="Times New Roman" w:hAnsi="Times New Roman" w:cs="Times New Roman"/>
        </w:rPr>
      </w:pPr>
      <w:r w:rsidRPr="000B62B8">
        <w:rPr>
          <w:rFonts w:ascii="Times New Roman" w:hAnsi="Times New Roman" w:cs="Times New Roman"/>
        </w:rPr>
        <w:t>Práva a výhrady zadavatele</w:t>
      </w:r>
    </w:p>
    <w:p w14:paraId="19F7CC72" w14:textId="77777777" w:rsidR="002A28AC" w:rsidRPr="00875149" w:rsidRDefault="002A28AC" w:rsidP="000B62B8">
      <w:pPr>
        <w:tabs>
          <w:tab w:val="left" w:pos="-2880"/>
        </w:tabs>
        <w:spacing w:line="276" w:lineRule="auto"/>
        <w:jc w:val="both"/>
      </w:pPr>
      <w:r w:rsidRPr="00875149">
        <w:t xml:space="preserve">Zadavatel nepřipouští varianty nabídek ani dodatečné plnění nabídnuté nad rámec požadavků stanovených v této zadávací dokumentaci.  </w:t>
      </w:r>
    </w:p>
    <w:p w14:paraId="6BECB8B4" w14:textId="019BD8F8" w:rsidR="002A28AC" w:rsidRPr="00875149" w:rsidRDefault="002A28AC" w:rsidP="000B62B8">
      <w:pPr>
        <w:tabs>
          <w:tab w:val="left" w:pos="-2880"/>
        </w:tabs>
        <w:spacing w:line="276" w:lineRule="auto"/>
        <w:jc w:val="both"/>
      </w:pPr>
      <w:r w:rsidRPr="00875149">
        <w:t>Zadavatel nehradí náklady spojené se zpracováním nabídek účastníků</w:t>
      </w:r>
      <w:r w:rsidR="000C5FD3" w:rsidRPr="00875149">
        <w:t xml:space="preserve"> a</w:t>
      </w:r>
      <w:r w:rsidRPr="00875149">
        <w:t xml:space="preserve"> s účastí v poptávkovém řízení.  </w:t>
      </w:r>
    </w:p>
    <w:p w14:paraId="2BDB7970" w14:textId="77777777" w:rsidR="002A28AC" w:rsidRPr="00875149" w:rsidRDefault="002A28AC" w:rsidP="000B62B8">
      <w:pPr>
        <w:tabs>
          <w:tab w:val="left" w:pos="-2880"/>
        </w:tabs>
        <w:spacing w:line="276" w:lineRule="auto"/>
        <w:jc w:val="both"/>
      </w:pPr>
      <w:r w:rsidRPr="00875149">
        <w:t>Zadavatel si vyhrazuje právo ověřit informace obsažené v nabídce účastníka u třetích osob a účastník je povinen mu v tomto ohledu poskytnout veškerou potřebnou součinnost.</w:t>
      </w:r>
    </w:p>
    <w:p w14:paraId="192AACA2" w14:textId="77777777" w:rsidR="002A28AC" w:rsidRPr="00875149" w:rsidRDefault="002A28AC" w:rsidP="000B62B8">
      <w:pPr>
        <w:tabs>
          <w:tab w:val="left" w:pos="-2880"/>
        </w:tabs>
        <w:spacing w:line="276" w:lineRule="auto"/>
        <w:jc w:val="both"/>
      </w:pPr>
      <w:r w:rsidRPr="00875149">
        <w:t xml:space="preserve">Zadavatel si vyhrazuje právo toto poptávkové řízení kdykoli až do uzavření smlouvy zrušit, popřípadě odmítnout všechny předložené nabídky, a to i bez udání důvodu. </w:t>
      </w:r>
    </w:p>
    <w:p w14:paraId="0C88C189" w14:textId="77777777" w:rsidR="002A28AC" w:rsidRPr="00875149" w:rsidRDefault="002A28AC" w:rsidP="000B62B8">
      <w:pPr>
        <w:tabs>
          <w:tab w:val="left" w:pos="-2880"/>
        </w:tabs>
        <w:spacing w:line="276" w:lineRule="auto"/>
        <w:jc w:val="both"/>
      </w:pPr>
      <w:r w:rsidRPr="00875149">
        <w:t>Zadavatel neposkytuje zálohy.</w:t>
      </w:r>
    </w:p>
    <w:p w14:paraId="75755CE3" w14:textId="77777777" w:rsidR="002A28AC" w:rsidRPr="00875149" w:rsidRDefault="002A28AC" w:rsidP="00875149">
      <w:pPr>
        <w:tabs>
          <w:tab w:val="left" w:pos="-2880"/>
        </w:tabs>
        <w:spacing w:line="276" w:lineRule="auto"/>
        <w:ind w:left="360"/>
        <w:rPr>
          <w:i/>
        </w:rPr>
      </w:pPr>
    </w:p>
    <w:p w14:paraId="092A5C1B" w14:textId="37E383E6" w:rsidR="00972196" w:rsidRPr="000B62B8" w:rsidRDefault="000B62B8" w:rsidP="000B62B8">
      <w:pPr>
        <w:pStyle w:val="Styl7"/>
        <w:ind w:left="284"/>
        <w:rPr>
          <w:rStyle w:val="dn"/>
          <w:rFonts w:ascii="Times New Roman" w:hAnsi="Times New Roman" w:cs="Times New Roman"/>
        </w:rPr>
      </w:pPr>
      <w:bookmarkStart w:id="4" w:name="_Ref228509311"/>
      <w:bookmarkStart w:id="5" w:name="_Toc12"/>
      <w:bookmarkStart w:id="6" w:name="_Toc523912549"/>
      <w:r>
        <w:rPr>
          <w:rStyle w:val="dn"/>
        </w:rPr>
        <w:t xml:space="preserve"> </w:t>
      </w:r>
      <w:r w:rsidR="00972196" w:rsidRPr="000B62B8">
        <w:rPr>
          <w:rStyle w:val="dn"/>
          <w:rFonts w:ascii="Times New Roman" w:hAnsi="Times New Roman" w:cs="Times New Roman"/>
        </w:rPr>
        <w:t>Obchodní podmínky</w:t>
      </w:r>
      <w:bookmarkEnd w:id="4"/>
      <w:bookmarkEnd w:id="5"/>
      <w:bookmarkEnd w:id="6"/>
    </w:p>
    <w:p w14:paraId="11EFBD2E" w14:textId="0ACFBF80" w:rsidR="005D575E" w:rsidRDefault="00972196" w:rsidP="00E675A2">
      <w:pPr>
        <w:widowControl w:val="0"/>
        <w:jc w:val="both"/>
      </w:pPr>
      <w:r w:rsidRPr="000B62B8">
        <w:lastRenderedPageBreak/>
        <w:t xml:space="preserve">Obchodní a jiné smluvní podmínky závazným způsobem vymezující budoucí rámec smluvního vztahu mezi Zadavatelem a vybraným </w:t>
      </w:r>
      <w:r w:rsidR="000B62B8">
        <w:t>uchazečem</w:t>
      </w:r>
      <w:r w:rsidRPr="000B62B8">
        <w:t xml:space="preserve"> jsou podrobně zapracovány do </w:t>
      </w:r>
      <w:r w:rsidRPr="005D575E">
        <w:t>závazného návrhu Smlouvy</w:t>
      </w:r>
      <w:r w:rsidR="00E675A2">
        <w:t xml:space="preserve">. </w:t>
      </w:r>
    </w:p>
    <w:p w14:paraId="10191350" w14:textId="77777777" w:rsidR="00E675A2" w:rsidRPr="0091120D" w:rsidRDefault="00E675A2" w:rsidP="00E675A2">
      <w:pPr>
        <w:widowControl w:val="0"/>
        <w:jc w:val="both"/>
        <w:rPr>
          <w:iCs/>
        </w:rPr>
      </w:pPr>
    </w:p>
    <w:p w14:paraId="6ACF815E" w14:textId="77777777" w:rsidR="00070A8E" w:rsidRDefault="00070A8E" w:rsidP="00070A8E">
      <w:pPr>
        <w:tabs>
          <w:tab w:val="left" w:pos="-2880"/>
          <w:tab w:val="center" w:pos="5940"/>
        </w:tabs>
      </w:pPr>
      <w:r>
        <w:tab/>
      </w:r>
    </w:p>
    <w:p w14:paraId="35A2D335" w14:textId="7C16B0B0" w:rsidR="00070A8E" w:rsidRPr="00F301A0" w:rsidRDefault="00070A8E" w:rsidP="00070A8E">
      <w:pPr>
        <w:widowControl w:val="0"/>
      </w:pPr>
      <w:r w:rsidRPr="00F301A0">
        <w:t>V</w:t>
      </w:r>
      <w:r>
        <w:t xml:space="preserve"> Jílovém u Prahy </w:t>
      </w:r>
      <w:r w:rsidRPr="006A7697">
        <w:t xml:space="preserve">dne </w:t>
      </w:r>
      <w:r w:rsidR="00973417" w:rsidRPr="00973417">
        <w:t>11</w:t>
      </w:r>
      <w:r w:rsidRPr="00973417">
        <w:t>.0</w:t>
      </w:r>
      <w:r w:rsidR="00FD74B5" w:rsidRPr="00973417">
        <w:t>9</w:t>
      </w:r>
      <w:r w:rsidRPr="00973417">
        <w:t>.2024</w:t>
      </w:r>
    </w:p>
    <w:p w14:paraId="428D6CFF" w14:textId="77777777" w:rsidR="00070A8E" w:rsidRDefault="00070A8E" w:rsidP="00070A8E">
      <w:pPr>
        <w:tabs>
          <w:tab w:val="left" w:pos="-2880"/>
          <w:tab w:val="center" w:pos="5940"/>
        </w:tabs>
      </w:pPr>
    </w:p>
    <w:p w14:paraId="469B5D2F" w14:textId="77777777" w:rsidR="00070A8E" w:rsidRPr="008F0467" w:rsidRDefault="00070A8E" w:rsidP="00070A8E">
      <w:pPr>
        <w:tabs>
          <w:tab w:val="left" w:pos="-2880"/>
          <w:tab w:val="center" w:pos="5670"/>
        </w:tabs>
        <w:jc w:val="both"/>
      </w:pPr>
      <w:r w:rsidRPr="008F0467">
        <w:t xml:space="preserve"> </w:t>
      </w:r>
      <w:r>
        <w:t xml:space="preserve">                                                                </w:t>
      </w:r>
      <w:r>
        <w:tab/>
        <w:t xml:space="preserve">                                     PhDr. Renáta Honsů, MBA</w:t>
      </w:r>
    </w:p>
    <w:p w14:paraId="5152B927" w14:textId="77777777" w:rsidR="00070A8E" w:rsidRDefault="00070A8E" w:rsidP="00070A8E">
      <w:pPr>
        <w:tabs>
          <w:tab w:val="left" w:pos="3105"/>
        </w:tabs>
        <w:jc w:val="right"/>
      </w:pPr>
      <w:r w:rsidRPr="008F0467">
        <w:t xml:space="preserve">                                       </w:t>
      </w:r>
      <w:r w:rsidRPr="008F0467">
        <w:tab/>
        <w:t xml:space="preserve">                 </w:t>
      </w:r>
      <w:r>
        <w:tab/>
        <w:t xml:space="preserve">      ředitelka</w:t>
      </w:r>
      <w:r w:rsidRPr="008F0467">
        <w:rPr>
          <w:i/>
        </w:rPr>
        <w:t xml:space="preserve"> </w:t>
      </w:r>
      <w:r>
        <w:t>Domova Jílové u Prahy</w:t>
      </w:r>
      <w:r w:rsidRPr="008F0467">
        <w:rPr>
          <w:i/>
        </w:rPr>
        <w:t xml:space="preserve">   </w:t>
      </w:r>
      <w:r w:rsidRPr="008F0467">
        <w:t xml:space="preserve">   </w:t>
      </w:r>
    </w:p>
    <w:p w14:paraId="11F4C240" w14:textId="22C5C265" w:rsidR="00B80525" w:rsidRDefault="00070A8E">
      <w:r>
        <w:t xml:space="preserve"> </w:t>
      </w:r>
    </w:p>
    <w:sectPr w:rsidR="00B80525" w:rsidSect="00022568">
      <w:footerReference w:type="even" r:id="rId10"/>
      <w:footerReference w:type="default" r:id="rId11"/>
      <w:headerReference w:type="first" r:id="rId12"/>
      <w:pgSz w:w="11906" w:h="16838"/>
      <w:pgMar w:top="1134" w:right="1274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541A7" w14:textId="77777777" w:rsidR="003F4E3F" w:rsidRDefault="003F4E3F" w:rsidP="00644C95">
      <w:r>
        <w:separator/>
      </w:r>
    </w:p>
  </w:endnote>
  <w:endnote w:type="continuationSeparator" w:id="0">
    <w:p w14:paraId="5DEFA117" w14:textId="77777777" w:rsidR="003F4E3F" w:rsidRDefault="003F4E3F" w:rsidP="0064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C637F" w14:textId="77777777" w:rsidR="00691B83" w:rsidRDefault="007200CE" w:rsidP="00637D6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A28A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151D0F6" w14:textId="77777777" w:rsidR="00691B83" w:rsidRDefault="00691B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038DD" w14:textId="77777777" w:rsidR="00691B83" w:rsidRDefault="007200CE" w:rsidP="00637D6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A28A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60B7C">
      <w:rPr>
        <w:rStyle w:val="slostrnky"/>
        <w:noProof/>
      </w:rPr>
      <w:t>3</w:t>
    </w:r>
    <w:r>
      <w:rPr>
        <w:rStyle w:val="slostrnky"/>
      </w:rPr>
      <w:fldChar w:fldCharType="end"/>
    </w:r>
  </w:p>
  <w:p w14:paraId="1B7242CA" w14:textId="77777777" w:rsidR="00691B83" w:rsidRDefault="00691B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E3D94" w14:textId="77777777" w:rsidR="003F4E3F" w:rsidRDefault="003F4E3F" w:rsidP="00644C95">
      <w:r>
        <w:separator/>
      </w:r>
    </w:p>
  </w:footnote>
  <w:footnote w:type="continuationSeparator" w:id="0">
    <w:p w14:paraId="62B6FC62" w14:textId="77777777" w:rsidR="003F4E3F" w:rsidRDefault="003F4E3F" w:rsidP="00644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301F4" w14:textId="1B13A408" w:rsidR="009A36A2" w:rsidRDefault="009A36A2">
    <w:pPr>
      <w:pStyle w:val="Zhlav"/>
    </w:pPr>
    <w:r>
      <w:rPr>
        <w:noProof/>
      </w:rPr>
      <w:drawing>
        <wp:inline distT="0" distB="0" distL="0" distR="0" wp14:anchorId="38B03FC2" wp14:editId="57F2DCF6">
          <wp:extent cx="5760720" cy="403860"/>
          <wp:effectExtent l="0" t="0" r="0" b="0"/>
          <wp:docPr id="4120704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12DF4"/>
    <w:multiLevelType w:val="hybridMultilevel"/>
    <w:tmpl w:val="96F4A504"/>
    <w:lvl w:ilvl="0" w:tplc="04050017">
      <w:start w:val="1"/>
      <w:numFmt w:val="lowerLetter"/>
      <w:lvlText w:val="%1)"/>
      <w:lvlJc w:val="left"/>
      <w:pPr>
        <w:ind w:left="1944" w:hanging="360"/>
      </w:pPr>
    </w:lvl>
    <w:lvl w:ilvl="1" w:tplc="04050019" w:tentative="1">
      <w:start w:val="1"/>
      <w:numFmt w:val="lowerLetter"/>
      <w:lvlText w:val="%2."/>
      <w:lvlJc w:val="left"/>
      <w:pPr>
        <w:ind w:left="2664" w:hanging="360"/>
      </w:pPr>
    </w:lvl>
    <w:lvl w:ilvl="2" w:tplc="0405001B" w:tentative="1">
      <w:start w:val="1"/>
      <w:numFmt w:val="lowerRoman"/>
      <w:lvlText w:val="%3."/>
      <w:lvlJc w:val="right"/>
      <w:pPr>
        <w:ind w:left="3384" w:hanging="180"/>
      </w:pPr>
    </w:lvl>
    <w:lvl w:ilvl="3" w:tplc="0405000F" w:tentative="1">
      <w:start w:val="1"/>
      <w:numFmt w:val="decimal"/>
      <w:lvlText w:val="%4."/>
      <w:lvlJc w:val="left"/>
      <w:pPr>
        <w:ind w:left="4104" w:hanging="360"/>
      </w:pPr>
    </w:lvl>
    <w:lvl w:ilvl="4" w:tplc="04050019" w:tentative="1">
      <w:start w:val="1"/>
      <w:numFmt w:val="lowerLetter"/>
      <w:lvlText w:val="%5."/>
      <w:lvlJc w:val="left"/>
      <w:pPr>
        <w:ind w:left="4824" w:hanging="360"/>
      </w:pPr>
    </w:lvl>
    <w:lvl w:ilvl="5" w:tplc="0405001B" w:tentative="1">
      <w:start w:val="1"/>
      <w:numFmt w:val="lowerRoman"/>
      <w:lvlText w:val="%6."/>
      <w:lvlJc w:val="right"/>
      <w:pPr>
        <w:ind w:left="5544" w:hanging="180"/>
      </w:pPr>
    </w:lvl>
    <w:lvl w:ilvl="6" w:tplc="0405000F" w:tentative="1">
      <w:start w:val="1"/>
      <w:numFmt w:val="decimal"/>
      <w:lvlText w:val="%7."/>
      <w:lvlJc w:val="left"/>
      <w:pPr>
        <w:ind w:left="6264" w:hanging="360"/>
      </w:pPr>
    </w:lvl>
    <w:lvl w:ilvl="7" w:tplc="04050019" w:tentative="1">
      <w:start w:val="1"/>
      <w:numFmt w:val="lowerLetter"/>
      <w:lvlText w:val="%8."/>
      <w:lvlJc w:val="left"/>
      <w:pPr>
        <w:ind w:left="6984" w:hanging="360"/>
      </w:pPr>
    </w:lvl>
    <w:lvl w:ilvl="8" w:tplc="040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" w15:restartNumberingAfterBreak="0">
    <w:nsid w:val="0EBC756F"/>
    <w:multiLevelType w:val="multilevel"/>
    <w:tmpl w:val="A9EE8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4742A6"/>
    <w:multiLevelType w:val="hybridMultilevel"/>
    <w:tmpl w:val="14F44082"/>
    <w:lvl w:ilvl="0" w:tplc="2BBC4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049A4"/>
    <w:multiLevelType w:val="multilevel"/>
    <w:tmpl w:val="FF949C7E"/>
    <w:styleLink w:val="Importovanstyl1"/>
    <w:lvl w:ilvl="0">
      <w:start w:val="1"/>
      <w:numFmt w:val="decimal"/>
      <w:pStyle w:val="Styl7"/>
      <w:lvlText w:val="%1."/>
      <w:lvlJc w:val="left"/>
      <w:pPr>
        <w:ind w:left="432" w:hanging="43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pStyle w:val="Bezmezer"/>
      <w:lvlText w:val="%1.%2."/>
      <w:lvlJc w:val="left"/>
      <w:pPr>
        <w:ind w:left="860" w:hanging="8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pStyle w:val="Nadpis4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864" w:hanging="86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008" w:hanging="100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152" w:hanging="115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96" w:hanging="1296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584" w:hanging="158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6A8402C"/>
    <w:multiLevelType w:val="multilevel"/>
    <w:tmpl w:val="FF949C7E"/>
    <w:numStyleLink w:val="Importovanstyl1"/>
  </w:abstractNum>
  <w:abstractNum w:abstractNumId="5" w15:restartNumberingAfterBreak="0">
    <w:nsid w:val="6D065A44"/>
    <w:multiLevelType w:val="hybridMultilevel"/>
    <w:tmpl w:val="6604056C"/>
    <w:lvl w:ilvl="0" w:tplc="9AE26C6A">
      <w:start w:val="1"/>
      <w:numFmt w:val="decimal"/>
      <w:lvlText w:val="%1."/>
      <w:lvlJc w:val="left"/>
      <w:pPr>
        <w:ind w:left="278" w:hanging="360"/>
      </w:pPr>
      <w:rPr>
        <w:rFonts w:hint="default"/>
        <w:b w:val="0"/>
        <w:sz w:val="24"/>
      </w:rPr>
    </w:lvl>
    <w:lvl w:ilvl="1" w:tplc="04050019">
      <w:start w:val="1"/>
      <w:numFmt w:val="lowerLetter"/>
      <w:lvlText w:val="%2."/>
      <w:lvlJc w:val="left"/>
      <w:pPr>
        <w:ind w:left="998" w:hanging="360"/>
      </w:pPr>
    </w:lvl>
    <w:lvl w:ilvl="2" w:tplc="0405001B" w:tentative="1">
      <w:start w:val="1"/>
      <w:numFmt w:val="lowerRoman"/>
      <w:lvlText w:val="%3."/>
      <w:lvlJc w:val="right"/>
      <w:pPr>
        <w:ind w:left="1718" w:hanging="180"/>
      </w:pPr>
    </w:lvl>
    <w:lvl w:ilvl="3" w:tplc="0405000F" w:tentative="1">
      <w:start w:val="1"/>
      <w:numFmt w:val="decimal"/>
      <w:lvlText w:val="%4."/>
      <w:lvlJc w:val="left"/>
      <w:pPr>
        <w:ind w:left="2438" w:hanging="360"/>
      </w:pPr>
    </w:lvl>
    <w:lvl w:ilvl="4" w:tplc="04050019" w:tentative="1">
      <w:start w:val="1"/>
      <w:numFmt w:val="lowerLetter"/>
      <w:lvlText w:val="%5."/>
      <w:lvlJc w:val="left"/>
      <w:pPr>
        <w:ind w:left="3158" w:hanging="360"/>
      </w:pPr>
    </w:lvl>
    <w:lvl w:ilvl="5" w:tplc="0405001B" w:tentative="1">
      <w:start w:val="1"/>
      <w:numFmt w:val="lowerRoman"/>
      <w:lvlText w:val="%6."/>
      <w:lvlJc w:val="right"/>
      <w:pPr>
        <w:ind w:left="3878" w:hanging="180"/>
      </w:pPr>
    </w:lvl>
    <w:lvl w:ilvl="6" w:tplc="0405000F" w:tentative="1">
      <w:start w:val="1"/>
      <w:numFmt w:val="decimal"/>
      <w:lvlText w:val="%7."/>
      <w:lvlJc w:val="left"/>
      <w:pPr>
        <w:ind w:left="4598" w:hanging="360"/>
      </w:pPr>
    </w:lvl>
    <w:lvl w:ilvl="7" w:tplc="04050019" w:tentative="1">
      <w:start w:val="1"/>
      <w:numFmt w:val="lowerLetter"/>
      <w:lvlText w:val="%8."/>
      <w:lvlJc w:val="left"/>
      <w:pPr>
        <w:ind w:left="5318" w:hanging="360"/>
      </w:pPr>
    </w:lvl>
    <w:lvl w:ilvl="8" w:tplc="0405001B" w:tentative="1">
      <w:start w:val="1"/>
      <w:numFmt w:val="lowerRoman"/>
      <w:lvlText w:val="%9."/>
      <w:lvlJc w:val="right"/>
      <w:pPr>
        <w:ind w:left="6038" w:hanging="180"/>
      </w:pPr>
    </w:lvl>
  </w:abstractNum>
  <w:num w:numId="1" w16cid:durableId="1393196644">
    <w:abstractNumId w:val="1"/>
  </w:num>
  <w:num w:numId="2" w16cid:durableId="1702239027">
    <w:abstractNumId w:val="0"/>
  </w:num>
  <w:num w:numId="3" w16cid:durableId="2024234767">
    <w:abstractNumId w:val="2"/>
  </w:num>
  <w:num w:numId="4" w16cid:durableId="14623785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5018204">
    <w:abstractNumId w:val="5"/>
  </w:num>
  <w:num w:numId="6" w16cid:durableId="413165426">
    <w:abstractNumId w:val="3"/>
  </w:num>
  <w:num w:numId="7" w16cid:durableId="872115827">
    <w:abstractNumId w:val="4"/>
    <w:lvlOverride w:ilvl="0">
      <w:lvl w:ilvl="0">
        <w:start w:val="1"/>
        <w:numFmt w:val="decimal"/>
        <w:pStyle w:val="Styl7"/>
        <w:lvlText w:val="%1."/>
        <w:lvlJc w:val="left"/>
        <w:pPr>
          <w:ind w:left="432" w:hanging="432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pStyle w:val="Bezmezer"/>
        <w:lvlText w:val="%1.%2."/>
        <w:lvlJc w:val="left"/>
        <w:pPr>
          <w:ind w:left="860" w:hanging="860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pStyle w:val="Nadpis4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864" w:hanging="864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008" w:hanging="1008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152" w:hanging="1152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96" w:hanging="1296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584" w:hanging="1584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362632044">
    <w:abstractNumId w:val="4"/>
    <w:lvlOverride w:ilvl="0">
      <w:startOverride w:val="2"/>
      <w:lvl w:ilvl="0">
        <w:start w:val="2"/>
        <w:numFmt w:val="decimal"/>
        <w:pStyle w:val="Styl7"/>
        <w:lvlText w:val="%1."/>
        <w:lvlJc w:val="left"/>
        <w:pPr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pStyle w:val="Bezmezer"/>
        <w:lvlText w:val="%1.%2."/>
        <w:lvlJc w:val="left"/>
        <w:pPr>
          <w:ind w:left="860" w:hanging="8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pStyle w:val="Nadpis4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864" w:hanging="8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008" w:hanging="10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152" w:hanging="115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296" w:hanging="12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584" w:hanging="15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016267133">
    <w:abstractNumId w:val="4"/>
    <w:lvlOverride w:ilvl="0">
      <w:startOverride w:val="1"/>
      <w:lvl w:ilvl="0">
        <w:start w:val="1"/>
        <w:numFmt w:val="decimal"/>
        <w:pStyle w:val="Styl7"/>
        <w:lvlText w:val="%1."/>
        <w:lvlJc w:val="left"/>
        <w:pPr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pStyle w:val="Bezmezer"/>
        <w:lvlText w:val="%1.%2."/>
        <w:lvlJc w:val="left"/>
        <w:pPr>
          <w:ind w:left="860" w:hanging="8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2"/>
      <w:lvl w:ilvl="2">
        <w:start w:val="2"/>
        <w:numFmt w:val="decimal"/>
        <w:pStyle w:val="Nadpis4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864" w:hanging="8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008" w:hanging="10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152" w:hanging="115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296" w:hanging="12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584" w:hanging="15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2140949462">
    <w:abstractNumId w:val="4"/>
    <w:lvlOverride w:ilvl="0">
      <w:startOverride w:val="1"/>
      <w:lvl w:ilvl="0">
        <w:start w:val="1"/>
        <w:numFmt w:val="decimal"/>
        <w:pStyle w:val="Styl7"/>
        <w:lvlText w:val="%1."/>
        <w:lvlJc w:val="left"/>
        <w:pPr>
          <w:ind w:left="432" w:hanging="432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pStyle w:val="Bezmezer"/>
        <w:lvlText w:val="%1.%2."/>
        <w:lvlJc w:val="left"/>
        <w:pPr>
          <w:ind w:left="860" w:hanging="860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pStyle w:val="Nadpis4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864" w:hanging="864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008" w:hanging="1008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152" w:hanging="1152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296" w:hanging="1296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584" w:hanging="1584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745102288">
    <w:abstractNumId w:val="4"/>
    <w:lvlOverride w:ilvl="0">
      <w:startOverride w:val="1"/>
      <w:lvl w:ilvl="0">
        <w:start w:val="1"/>
        <w:numFmt w:val="decimal"/>
        <w:pStyle w:val="Styl7"/>
        <w:lvlText w:val="%1."/>
        <w:lvlJc w:val="left"/>
        <w:pPr>
          <w:ind w:left="432" w:hanging="432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pStyle w:val="Bezmezer"/>
        <w:lvlText w:val="%1.%2."/>
        <w:lvlJc w:val="left"/>
        <w:pPr>
          <w:ind w:left="860" w:hanging="860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pStyle w:val="Nadpis4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864" w:hanging="864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008" w:hanging="1008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152" w:hanging="1152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296" w:hanging="1296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584" w:hanging="1584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58213969">
    <w:abstractNumId w:val="4"/>
    <w:lvlOverride w:ilvl="0">
      <w:startOverride w:val="1"/>
      <w:lvl w:ilvl="0">
        <w:start w:val="1"/>
        <w:numFmt w:val="decimal"/>
        <w:pStyle w:val="Styl7"/>
        <w:lvlText w:val="%1."/>
        <w:lvlJc w:val="left"/>
        <w:pPr>
          <w:ind w:left="432" w:hanging="432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pStyle w:val="Bezmezer"/>
        <w:lvlText w:val="%1.%2."/>
        <w:lvlJc w:val="left"/>
        <w:pPr>
          <w:ind w:left="860" w:hanging="860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pStyle w:val="Nadpis4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864" w:hanging="864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008" w:hanging="1008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152" w:hanging="1152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296" w:hanging="1296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584" w:hanging="1584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8AC"/>
    <w:rsid w:val="00021BA2"/>
    <w:rsid w:val="00022568"/>
    <w:rsid w:val="00045739"/>
    <w:rsid w:val="00061221"/>
    <w:rsid w:val="00070A8E"/>
    <w:rsid w:val="0007109F"/>
    <w:rsid w:val="000725BC"/>
    <w:rsid w:val="0008021E"/>
    <w:rsid w:val="000A2AA7"/>
    <w:rsid w:val="000B3F56"/>
    <w:rsid w:val="000B62B8"/>
    <w:rsid w:val="000B7421"/>
    <w:rsid w:val="000C5FD3"/>
    <w:rsid w:val="000E1323"/>
    <w:rsid w:val="000E593B"/>
    <w:rsid w:val="0010775F"/>
    <w:rsid w:val="001147F1"/>
    <w:rsid w:val="0014364F"/>
    <w:rsid w:val="00157265"/>
    <w:rsid w:val="00185BD1"/>
    <w:rsid w:val="001B7FD2"/>
    <w:rsid w:val="001C5A62"/>
    <w:rsid w:val="001D5157"/>
    <w:rsid w:val="00210A11"/>
    <w:rsid w:val="0022465E"/>
    <w:rsid w:val="00260A1B"/>
    <w:rsid w:val="002678D9"/>
    <w:rsid w:val="00281D71"/>
    <w:rsid w:val="00285AFB"/>
    <w:rsid w:val="002A28AC"/>
    <w:rsid w:val="002A390C"/>
    <w:rsid w:val="002B0108"/>
    <w:rsid w:val="002B0EF1"/>
    <w:rsid w:val="002C32F6"/>
    <w:rsid w:val="002C3B35"/>
    <w:rsid w:val="002F4BA5"/>
    <w:rsid w:val="00307CFD"/>
    <w:rsid w:val="00326291"/>
    <w:rsid w:val="003464D4"/>
    <w:rsid w:val="003512BD"/>
    <w:rsid w:val="00362D43"/>
    <w:rsid w:val="00366A8C"/>
    <w:rsid w:val="0038082F"/>
    <w:rsid w:val="0038603B"/>
    <w:rsid w:val="003904C5"/>
    <w:rsid w:val="00393E56"/>
    <w:rsid w:val="003B06BC"/>
    <w:rsid w:val="003B2DAA"/>
    <w:rsid w:val="003C21A2"/>
    <w:rsid w:val="003C5A94"/>
    <w:rsid w:val="003E084D"/>
    <w:rsid w:val="003E3BFC"/>
    <w:rsid w:val="003F13FF"/>
    <w:rsid w:val="003F2F0C"/>
    <w:rsid w:val="003F4E3F"/>
    <w:rsid w:val="00420A52"/>
    <w:rsid w:val="00430E37"/>
    <w:rsid w:val="004479DD"/>
    <w:rsid w:val="00452731"/>
    <w:rsid w:val="004624C0"/>
    <w:rsid w:val="004630ED"/>
    <w:rsid w:val="00474B56"/>
    <w:rsid w:val="0049256A"/>
    <w:rsid w:val="004A11DB"/>
    <w:rsid w:val="004F3945"/>
    <w:rsid w:val="0051023E"/>
    <w:rsid w:val="00513D47"/>
    <w:rsid w:val="00533483"/>
    <w:rsid w:val="0055290D"/>
    <w:rsid w:val="0056214B"/>
    <w:rsid w:val="00565E3B"/>
    <w:rsid w:val="00573F84"/>
    <w:rsid w:val="005B41BB"/>
    <w:rsid w:val="005B5423"/>
    <w:rsid w:val="005D1647"/>
    <w:rsid w:val="005D575E"/>
    <w:rsid w:val="005D5AC2"/>
    <w:rsid w:val="00601B6E"/>
    <w:rsid w:val="00604270"/>
    <w:rsid w:val="00612AED"/>
    <w:rsid w:val="00642171"/>
    <w:rsid w:val="00644C95"/>
    <w:rsid w:val="00652B5D"/>
    <w:rsid w:val="0067684B"/>
    <w:rsid w:val="00691B83"/>
    <w:rsid w:val="006A177E"/>
    <w:rsid w:val="006A7697"/>
    <w:rsid w:val="006B2C1A"/>
    <w:rsid w:val="006C031E"/>
    <w:rsid w:val="007200CE"/>
    <w:rsid w:val="00720F30"/>
    <w:rsid w:val="0074135C"/>
    <w:rsid w:val="0076121F"/>
    <w:rsid w:val="007C5950"/>
    <w:rsid w:val="008313DD"/>
    <w:rsid w:val="00842482"/>
    <w:rsid w:val="00875149"/>
    <w:rsid w:val="008764E0"/>
    <w:rsid w:val="00877BDF"/>
    <w:rsid w:val="008C36C3"/>
    <w:rsid w:val="008C3898"/>
    <w:rsid w:val="008C3E54"/>
    <w:rsid w:val="008C4B9F"/>
    <w:rsid w:val="008D2B48"/>
    <w:rsid w:val="008E1A2C"/>
    <w:rsid w:val="008E3707"/>
    <w:rsid w:val="008F6CD5"/>
    <w:rsid w:val="009434CB"/>
    <w:rsid w:val="00972196"/>
    <w:rsid w:val="00973417"/>
    <w:rsid w:val="009A36A2"/>
    <w:rsid w:val="009D4523"/>
    <w:rsid w:val="009E7014"/>
    <w:rsid w:val="00A16F97"/>
    <w:rsid w:val="00A557A7"/>
    <w:rsid w:val="00A6261D"/>
    <w:rsid w:val="00A66B37"/>
    <w:rsid w:val="00A67597"/>
    <w:rsid w:val="00AA6FC2"/>
    <w:rsid w:val="00AE3C94"/>
    <w:rsid w:val="00AF7987"/>
    <w:rsid w:val="00B31368"/>
    <w:rsid w:val="00B60B7C"/>
    <w:rsid w:val="00B71AF4"/>
    <w:rsid w:val="00B748B8"/>
    <w:rsid w:val="00B80525"/>
    <w:rsid w:val="00BC2B09"/>
    <w:rsid w:val="00BD4155"/>
    <w:rsid w:val="00BF49DB"/>
    <w:rsid w:val="00C04E32"/>
    <w:rsid w:val="00C273CE"/>
    <w:rsid w:val="00C400D6"/>
    <w:rsid w:val="00C43D6B"/>
    <w:rsid w:val="00C450E3"/>
    <w:rsid w:val="00C45EF8"/>
    <w:rsid w:val="00C53596"/>
    <w:rsid w:val="00C558CC"/>
    <w:rsid w:val="00CA562E"/>
    <w:rsid w:val="00CC706A"/>
    <w:rsid w:val="00CC7F69"/>
    <w:rsid w:val="00CD3921"/>
    <w:rsid w:val="00CD3985"/>
    <w:rsid w:val="00CE2C23"/>
    <w:rsid w:val="00CF279D"/>
    <w:rsid w:val="00D045F8"/>
    <w:rsid w:val="00D066DC"/>
    <w:rsid w:val="00D10E22"/>
    <w:rsid w:val="00D12224"/>
    <w:rsid w:val="00D21CAF"/>
    <w:rsid w:val="00D72961"/>
    <w:rsid w:val="00D7738D"/>
    <w:rsid w:val="00D83FF6"/>
    <w:rsid w:val="00DA4545"/>
    <w:rsid w:val="00DD24F2"/>
    <w:rsid w:val="00DD694C"/>
    <w:rsid w:val="00DF70E5"/>
    <w:rsid w:val="00E17394"/>
    <w:rsid w:val="00E23173"/>
    <w:rsid w:val="00E61A02"/>
    <w:rsid w:val="00E675A2"/>
    <w:rsid w:val="00E76E40"/>
    <w:rsid w:val="00E76E93"/>
    <w:rsid w:val="00E80C9E"/>
    <w:rsid w:val="00E900DB"/>
    <w:rsid w:val="00E960C0"/>
    <w:rsid w:val="00E9659F"/>
    <w:rsid w:val="00EA5945"/>
    <w:rsid w:val="00EB5CA8"/>
    <w:rsid w:val="00EE7C7B"/>
    <w:rsid w:val="00F00C85"/>
    <w:rsid w:val="00F3290F"/>
    <w:rsid w:val="00F3553F"/>
    <w:rsid w:val="00F42068"/>
    <w:rsid w:val="00F54735"/>
    <w:rsid w:val="00F629D2"/>
    <w:rsid w:val="00F6633E"/>
    <w:rsid w:val="00FB6B50"/>
    <w:rsid w:val="00FC11DC"/>
    <w:rsid w:val="00FC2FE7"/>
    <w:rsid w:val="00FD74B5"/>
    <w:rsid w:val="00FE5D91"/>
    <w:rsid w:val="00FE5EB4"/>
    <w:rsid w:val="00FF4DB8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D924"/>
  <w15:docId w15:val="{74AF6179-4B8B-43C3-8787-48308BC3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A5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9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59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EA5945"/>
    <w:pPr>
      <w:numPr>
        <w:ilvl w:val="2"/>
        <w:numId w:val="7"/>
      </w:numPr>
      <w:pBdr>
        <w:top w:val="nil"/>
        <w:left w:val="nil"/>
        <w:bottom w:val="nil"/>
        <w:right w:val="nil"/>
        <w:between w:val="nil"/>
        <w:bar w:val="nil"/>
      </w:pBdr>
      <w:suppressAutoHyphens/>
      <w:spacing w:before="240" w:after="240" w:line="276" w:lineRule="auto"/>
      <w:jc w:val="both"/>
      <w:outlineLvl w:val="3"/>
    </w:pPr>
    <w:rPr>
      <w:rFonts w:ascii="Arial" w:eastAsia="Calibri" w:hAnsi="Arial" w:cs="Arial"/>
      <w:b/>
      <w:bCs/>
      <w:color w:val="000000"/>
      <w:sz w:val="22"/>
      <w:szCs w:val="22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A28AC"/>
    <w:rPr>
      <w:color w:val="0000FF"/>
      <w:u w:val="single"/>
    </w:rPr>
  </w:style>
  <w:style w:type="paragraph" w:customStyle="1" w:styleId="CharChar">
    <w:name w:val="Char Char"/>
    <w:basedOn w:val="Normln"/>
    <w:rsid w:val="002A28AC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styleId="Zpat">
    <w:name w:val="footer"/>
    <w:basedOn w:val="Normln"/>
    <w:link w:val="ZpatChar"/>
    <w:uiPriority w:val="99"/>
    <w:rsid w:val="002A28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28A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A28AC"/>
  </w:style>
  <w:style w:type="paragraph" w:customStyle="1" w:styleId="AKFZFnormln">
    <w:name w:val="AKFZF_normální"/>
    <w:link w:val="AKFZFnormlnChar"/>
    <w:qFormat/>
    <w:rsid w:val="002A28AC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link w:val="AKFZFnormln"/>
    <w:rsid w:val="002A28AC"/>
    <w:rPr>
      <w:rFonts w:ascii="Arial" w:eastAsia="Calibri" w:hAnsi="Arial" w:cs="Calibri"/>
    </w:rPr>
  </w:style>
  <w:style w:type="character" w:styleId="Nevyeenzmnka">
    <w:name w:val="Unresolved Mention"/>
    <w:basedOn w:val="Standardnpsmoodstavce"/>
    <w:uiPriority w:val="99"/>
    <w:semiHidden/>
    <w:unhideWhenUsed/>
    <w:rsid w:val="005334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9659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A36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36A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n">
    <w:name w:val="Žádný"/>
    <w:rsid w:val="00612AED"/>
  </w:style>
  <w:style w:type="character" w:customStyle="1" w:styleId="Nadpis4Char">
    <w:name w:val="Nadpis 4 Char"/>
    <w:basedOn w:val="Standardnpsmoodstavce"/>
    <w:link w:val="Nadpis4"/>
    <w:uiPriority w:val="9"/>
    <w:rsid w:val="00EA5945"/>
    <w:rPr>
      <w:rFonts w:ascii="Arial" w:eastAsia="Calibri" w:hAnsi="Arial" w:cs="Arial"/>
      <w:b/>
      <w:bCs/>
      <w:color w:val="000000"/>
      <w:u w:color="000000"/>
      <w:bdr w:val="nil"/>
      <w:lang w:eastAsia="cs-CZ"/>
    </w:rPr>
  </w:style>
  <w:style w:type="numbering" w:customStyle="1" w:styleId="Importovanstyl1">
    <w:name w:val="Importovaný styl 1"/>
    <w:rsid w:val="00EA5945"/>
    <w:pPr>
      <w:numPr>
        <w:numId w:val="6"/>
      </w:numPr>
    </w:pPr>
  </w:style>
  <w:style w:type="paragraph" w:customStyle="1" w:styleId="Styl7">
    <w:name w:val="Styl7"/>
    <w:basedOn w:val="Nadpis1"/>
    <w:qFormat/>
    <w:rsid w:val="00EA5945"/>
    <w:pPr>
      <w:keepNext w:val="0"/>
      <w:keepLines w:val="0"/>
      <w:widowControl w:val="0"/>
      <w:numPr>
        <w:numId w:val="7"/>
      </w:numPr>
      <w:pBdr>
        <w:top w:val="nil"/>
        <w:left w:val="nil"/>
        <w:bottom w:val="single" w:sz="4" w:space="1" w:color="auto"/>
        <w:right w:val="nil"/>
        <w:between w:val="nil"/>
        <w:bar w:val="nil"/>
      </w:pBdr>
      <w:suppressAutoHyphens/>
      <w:spacing w:before="0" w:after="240" w:line="276" w:lineRule="auto"/>
      <w:ind w:left="1944" w:hanging="360"/>
      <w:jc w:val="both"/>
    </w:pPr>
    <w:rPr>
      <w:rFonts w:ascii="Arial" w:eastAsia="Calibri" w:hAnsi="Arial" w:cs="Arial"/>
      <w:b/>
      <w:bCs/>
      <w:color w:val="000000"/>
      <w:sz w:val="24"/>
      <w:szCs w:val="24"/>
      <w:u w:color="000000"/>
      <w:bdr w:val="nil"/>
    </w:rPr>
  </w:style>
  <w:style w:type="paragraph" w:styleId="Bezmezer">
    <w:name w:val="No Spacing"/>
    <w:basedOn w:val="Nadpis2"/>
    <w:uiPriority w:val="1"/>
    <w:qFormat/>
    <w:rsid w:val="00EA5945"/>
    <w:pPr>
      <w:numPr>
        <w:ilvl w:val="1"/>
        <w:numId w:val="7"/>
      </w:numPr>
      <w:pBdr>
        <w:top w:val="nil"/>
        <w:left w:val="nil"/>
        <w:bottom w:val="nil"/>
        <w:right w:val="nil"/>
        <w:between w:val="nil"/>
        <w:bar w:val="nil"/>
      </w:pBdr>
      <w:suppressAutoHyphens/>
      <w:spacing w:before="240" w:after="240" w:line="276" w:lineRule="auto"/>
      <w:ind w:left="1440" w:hanging="360"/>
      <w:jc w:val="both"/>
    </w:pPr>
    <w:rPr>
      <w:rFonts w:ascii="Arial" w:eastAsia="Calibri" w:hAnsi="Arial" w:cs="Arial"/>
      <w:b/>
      <w:bCs/>
      <w:color w:val="000000"/>
      <w:sz w:val="22"/>
      <w:szCs w:val="22"/>
      <w:u w:color="000000"/>
      <w:bdr w:val="nil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59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A594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9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721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kr-stredocesky.cz/profile_display_101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movjilove@domovjilove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zakazky.kr-stredocesky.cz/profile_display_119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1026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103</cp:revision>
  <cp:lastPrinted>2024-09-11T17:47:00Z</cp:lastPrinted>
  <dcterms:created xsi:type="dcterms:W3CDTF">2023-03-22T17:33:00Z</dcterms:created>
  <dcterms:modified xsi:type="dcterms:W3CDTF">2024-09-27T16:33:00Z</dcterms:modified>
</cp:coreProperties>
</file>