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210"/>
        <w:gridCol w:w="1308"/>
        <w:gridCol w:w="1308"/>
        <w:gridCol w:w="1485"/>
        <w:gridCol w:w="2024"/>
        <w:gridCol w:w="2518"/>
        <w:gridCol w:w="243"/>
        <w:gridCol w:w="215"/>
        <w:gridCol w:w="215"/>
        <w:gridCol w:w="946"/>
        <w:gridCol w:w="14"/>
        <w:gridCol w:w="960"/>
        <w:gridCol w:w="3811"/>
        <w:gridCol w:w="215"/>
        <w:gridCol w:w="215"/>
        <w:gridCol w:w="960"/>
        <w:gridCol w:w="960"/>
      </w:tblGrid>
      <w:tr w:rsidR="001971AD" w:rsidRPr="001971AD" w:rsidTr="00D12151">
        <w:trPr>
          <w:gridAfter w:val="5"/>
          <w:wAfter w:w="6161" w:type="dxa"/>
          <w:trHeight w:val="36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Kupní smlouva č. </w:t>
            </w:r>
            <w:r w:rsidR="00453F8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 w:rsidR="00A153E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30</w:t>
            </w:r>
            <w:r w:rsidRPr="001971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/61664537/202</w:t>
            </w:r>
            <w:r w:rsidR="007B02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uzavřená dle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2079 a násl. Občanského zákoníku č. 89/2012 Sb., v platném znění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(dále jen "Občanský zákoník")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OK-SOFT s.r.o.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se sídlem Augustinova 2061/20, Chodov, 148 00 Praha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zastoupená: Ondřejem Kopeckým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IČ: 290 40 949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DIČ: CZ29040949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č. účtu: </w:t>
            </w:r>
            <w:r w:rsidRPr="00DD49BF">
              <w:rPr>
                <w:rFonts w:ascii="Arial" w:eastAsia="Times New Roman" w:hAnsi="Arial" w:cs="Arial"/>
                <w:color w:val="000000"/>
                <w:highlight w:val="black"/>
                <w:lang w:eastAsia="cs-CZ"/>
              </w:rPr>
              <w:t>538274329/0800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Kupující: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Obchodní akademie, Vlašim, V Sadě 1565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se sídlem V Sadě 1565, 258 01 Vlašim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zastoupená: PaedDr. Jiřím Tůmou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IČ: 61664537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č. účtu: </w:t>
            </w:r>
            <w:r w:rsidRPr="00DD49BF">
              <w:rPr>
                <w:rFonts w:ascii="Arial" w:eastAsia="Times New Roman" w:hAnsi="Arial" w:cs="Arial"/>
                <w:color w:val="000000"/>
                <w:highlight w:val="black"/>
                <w:lang w:eastAsia="cs-CZ"/>
              </w:rPr>
              <w:t>542510267/0100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I. Předmět smlouvy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3EC" w:rsidRPr="00A153EC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Prodávající se zavazuje dodat shora uvedenému kupujícímu </w:t>
            </w:r>
            <w:r w:rsidRPr="00A153E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výpočetní techniku</w:t>
            </w:r>
            <w:r w:rsidR="0013580F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</w:t>
            </w:r>
            <w:r w:rsidR="00A153EC" w:rsidRPr="00A153E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materiál a práci</w:t>
            </w:r>
          </w:p>
          <w:p w:rsidR="001971AD" w:rsidRPr="001971AD" w:rsidRDefault="00A153EC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153E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s tím související dle Přílohy č. 1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, která je nedílnou součástí této smlouvy.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51" w:rsidRPr="001971AD" w:rsidRDefault="00D12151" w:rsidP="00A153EC">
            <w:pPr>
              <w:spacing w:after="0" w:line="240" w:lineRule="auto"/>
              <w:ind w:right="-252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74" w:rsidRPr="001971AD" w:rsidRDefault="004D1674" w:rsidP="004D1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151" w:rsidRPr="00453F88" w:rsidRDefault="00D12151" w:rsidP="004D16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II. Kupní cena</w:t>
            </w:r>
          </w:p>
          <w:p w:rsidR="00D12151" w:rsidRDefault="00D12151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D12151" w:rsidRPr="001971AD" w:rsidRDefault="00D12151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B5" w:rsidRPr="00AD0EB5" w:rsidRDefault="001971AD" w:rsidP="00AD0E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right="-1346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EB5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Celková kupní cena </w:t>
            </w:r>
            <w:r w:rsidR="007C7642" w:rsidRPr="00AD0EB5">
              <w:rPr>
                <w:rFonts w:ascii="Arial" w:eastAsia="Times New Roman" w:hAnsi="Arial" w:cs="Arial"/>
                <w:color w:val="000000"/>
                <w:lang w:eastAsia="cs-CZ"/>
              </w:rPr>
              <w:t xml:space="preserve">činí </w:t>
            </w:r>
            <w:r w:rsidR="00A153EC" w:rsidRPr="00AD0EB5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142 790,38</w:t>
            </w:r>
            <w:r w:rsidR="007B026A" w:rsidRPr="00AD0EB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  <w:r w:rsidR="007C7642" w:rsidRPr="00AD0EB5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vč. </w:t>
            </w:r>
            <w:r w:rsidR="00AD0EB5" w:rsidRPr="00AD0EB5">
              <w:rPr>
                <w:rFonts w:ascii="Arial" w:eastAsia="Times New Roman" w:hAnsi="Arial" w:cs="Arial"/>
                <w:color w:val="000000"/>
                <w:lang w:eastAsia="cs-CZ"/>
              </w:rPr>
              <w:t>DPH</w:t>
            </w:r>
          </w:p>
          <w:p w:rsidR="001971AD" w:rsidRPr="00AD0EB5" w:rsidRDefault="00AD0EB5" w:rsidP="00AD0EB5">
            <w:pPr>
              <w:pStyle w:val="Odstavecseseznamem"/>
              <w:spacing w:after="0" w:line="240" w:lineRule="auto"/>
              <w:ind w:right="-1346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AD0EB5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</w:t>
            </w:r>
            <w:r w:rsidRPr="00AD0EB5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118 008,58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proofErr w:type="gramStart"/>
            <w:r w:rsidRPr="00AD0EB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Kč  </w:t>
            </w:r>
            <w:r w:rsidRPr="00AD0EB5">
              <w:rPr>
                <w:rFonts w:ascii="Arial" w:eastAsia="Times New Roman" w:hAnsi="Arial" w:cs="Arial"/>
                <w:color w:val="000000"/>
                <w:lang w:eastAsia="cs-CZ"/>
              </w:rPr>
              <w:t>bez</w:t>
            </w:r>
            <w:proofErr w:type="gramEnd"/>
            <w:r w:rsidRPr="00AD0EB5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DPH.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7C26B4">
            <w:pPr>
              <w:spacing w:after="0" w:line="240" w:lineRule="auto"/>
              <w:ind w:left="639" w:hanging="669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trHeight w:val="661"/>
        </w:trPr>
        <w:tc>
          <w:tcPr>
            <w:tcW w:w="8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642" w:rsidRPr="001971AD" w:rsidRDefault="007C7642" w:rsidP="007B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C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 případě, že dojde ke změně sazby DPH, je prodávající oprávněn účtovat DPH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v platné výši.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Právo na zaplacení kupní ceny vzniká převzetím předmětu kupní smlouvy kupujícím.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B416B" w:rsidRPr="001971AD" w:rsidRDefault="002B416B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III. Místo plnění a čas plnění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 je povinen předat kupujícímu předmět kupní smlouvy v místě plnění, kterým 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B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</w:t>
            </w:r>
            <w:r w:rsidR="007B02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í akademie, Vlašim, V Sadě 1565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B026A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Dokladem o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předání bude dodací list, který bude podepsán kupujícím a prodávajícím. Kupující není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povinen předmět smlouvy převzít, jestliže má vady.</w:t>
            </w:r>
          </w:p>
          <w:p w:rsidR="007C26B4" w:rsidRDefault="007C26B4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B026A" w:rsidRDefault="007B026A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B026A" w:rsidRDefault="007B026A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A153EC" w:rsidRDefault="00A153EC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A153EC" w:rsidRDefault="00A153EC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B026A" w:rsidRDefault="007B026A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B026A" w:rsidRDefault="007B026A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B026A" w:rsidRPr="001971AD" w:rsidRDefault="007B026A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C7642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IV.</w:t>
            </w:r>
            <w:r w:rsidR="001971AD"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Fakturace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53EC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Default="00A153EC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C7642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Faktury budou vystaveny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po dodávce </w:t>
            </w:r>
            <w:r w:rsidR="007C26B4">
              <w:rPr>
                <w:rFonts w:ascii="Arial" w:eastAsia="Times New Roman" w:hAnsi="Arial" w:cs="Arial"/>
                <w:color w:val="000000"/>
                <w:lang w:eastAsia="cs-CZ"/>
              </w:rPr>
              <w:t xml:space="preserve">kompletního celku (2 faktury) a budou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splňovat náležitosti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C26B4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daňového dokladu,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 opačném případě kupující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vrátí faktury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prodávajícímu k přepracování.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C26B4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Faktury jsou splatné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>do 30 dnů od doručení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kupujícímu.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V. Zveřejnění smlouvy v registru smluv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Zveřejnění smlouvy v registru smluv provede kupující. Prodávající zároveň prohlašuje,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že kupní smlouva neobsahuje obchodní tajemství a může být po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anonymizaci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osobních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údajů zveřejněna v registru smluv.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VI. Reklamace a záruční podmínky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Práva a povinnosti smluvních stran ohledně práv z vadného plnění se řídí zejména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 1914 až 1925,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 2099 až 2117 a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§2161 až 2174 Občanského zákoníku.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 odpovídá kupujícímu, že zboží nemá při převzetí kupujícím vady. Odpovídá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5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zejména za to, že zboží vyhovuje požadavkům právních předpisů.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Kupující je oprávněn uplatnit právo z vady, která se vyskytne u zboží ve lhůtě dvaceti čtyř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(24) měsíců od převzetí.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 poskytuje záruku na jakost veškerého zboží a jeho kompletnost, a to min.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5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měsíců. Záruční doba začíná běžet ode dne dodání zboží kupujícímu.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Kupující je povinen</w:t>
            </w:r>
            <w:r w:rsidR="007C26B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prohlédnout dodané zboží bezodkladně po převzetí. Vady plnění je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kupující povinen reklamovat u prodávajícího písemně bez zbytečného odkladu po jejich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7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zjištění. Nároky se vyřizují dle příslušných ustanovení Občanského zákoníku.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ind w:right="-393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VII. Odstoupení od smlouvy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ind w:left="112" w:hanging="11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26A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Kupující může odstoupit od smlouvy, pokud prodávající</w:t>
            </w:r>
            <w:r w:rsidR="007B026A">
              <w:rPr>
                <w:rFonts w:ascii="Arial" w:eastAsia="Times New Roman" w:hAnsi="Arial" w:cs="Arial"/>
                <w:color w:val="000000"/>
                <w:lang w:eastAsia="cs-CZ"/>
              </w:rPr>
              <w:t xml:space="preserve"> do </w:t>
            </w:r>
            <w:proofErr w:type="gramStart"/>
            <w:r w:rsidR="00A153EC">
              <w:rPr>
                <w:rFonts w:ascii="Arial" w:eastAsia="Times New Roman" w:hAnsi="Arial" w:cs="Arial"/>
                <w:color w:val="000000"/>
                <w:lang w:eastAsia="cs-CZ"/>
              </w:rPr>
              <w:t>31</w:t>
            </w:r>
            <w:r w:rsidR="007B026A">
              <w:rPr>
                <w:rFonts w:ascii="Arial" w:eastAsia="Times New Roman" w:hAnsi="Arial" w:cs="Arial"/>
                <w:color w:val="000000"/>
                <w:lang w:eastAsia="cs-CZ"/>
              </w:rPr>
              <w:t>.12.2024</w:t>
            </w:r>
            <w:proofErr w:type="gramEnd"/>
            <w:r w:rsidR="007B026A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7B026A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nepředá kompletní funkční </w:t>
            </w:r>
          </w:p>
          <w:p w:rsidR="001971AD" w:rsidRPr="001971AD" w:rsidRDefault="007B026A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předmět smlouvy.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VIII. Sankce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Ve smyslu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2048 a násl. Občanského zákoníku si smluvní strany sjednaly pro případ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7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porušení smluvních povinností vyplývajících z této smlouvy tyto smluvní pokuty: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1. V případě, že prodávající nedodá předmět kupní smlouvy řádně a ve sjednané lhůtě,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i přes odstoupení od smlouvy, přísluší kupujícímu smluvní pokuta ve výši 0,05% z celkové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ceny zakázky.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3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2. V případě, že kupující nezaplatí vyfakturovanou kupní cenu ve sjednané lhůtě, je povinen </w:t>
            </w: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zaplatit prodávajícímu smluvní pokutu ve výši 0,05% z fakturované ceny zboží za každý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započatý den prodlení.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Pr="001971AD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IX. Závěrečná ustanovení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1. Osoby podepsané za obě smluvní strany prohlašují, že jsou oprávněny jednat jménem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smluvních stran nebo v jejich zastoupení, že si smlouvu před jejím podpisem přečetly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a souhlasí s jejím zněním.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2. Smlouva se podepisuje ve dvou vyhotoveních, z nichž každá strana obdrží po jednom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vyhotovení.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3. Na právní vztahy zde neuvedené se použijí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2079 a násl. Občanského zákoníku.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4. Smlouva nabývá platnosti dnem podpisu.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13580F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80F" w:rsidRPr="0013580F" w:rsidRDefault="0013580F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AD0E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Ve Vlašimi dne: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Ve Vlašimi dne: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kupujícího: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 prodávajícího: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PaedDr. Jiří Tůma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Ondřej Kopecký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ředitel školy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jednatel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65027" w:rsidRDefault="00965027"/>
    <w:sectPr w:rsidR="0096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D65"/>
    <w:multiLevelType w:val="hybridMultilevel"/>
    <w:tmpl w:val="8D461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10558"/>
    <w:multiLevelType w:val="hybridMultilevel"/>
    <w:tmpl w:val="AD88C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D"/>
    <w:rsid w:val="0013580F"/>
    <w:rsid w:val="001971AD"/>
    <w:rsid w:val="002B416B"/>
    <w:rsid w:val="00453F88"/>
    <w:rsid w:val="004B7366"/>
    <w:rsid w:val="004D1674"/>
    <w:rsid w:val="00693FE8"/>
    <w:rsid w:val="007B026A"/>
    <w:rsid w:val="007C26B4"/>
    <w:rsid w:val="007C7642"/>
    <w:rsid w:val="00965027"/>
    <w:rsid w:val="00A153EC"/>
    <w:rsid w:val="00AD0EB5"/>
    <w:rsid w:val="00CE4104"/>
    <w:rsid w:val="00CF6437"/>
    <w:rsid w:val="00D12151"/>
    <w:rsid w:val="00D84CBD"/>
    <w:rsid w:val="00DD49BF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68EF4-2EB7-441D-A36D-D57C4423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6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1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0E05-9FFB-4CC9-BA12-700B4537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2024-12-13T15:17:00Z</cp:lastPrinted>
  <dcterms:created xsi:type="dcterms:W3CDTF">2024-12-16T07:05:00Z</dcterms:created>
  <dcterms:modified xsi:type="dcterms:W3CDTF">2024-12-16T07:05:00Z</dcterms:modified>
</cp:coreProperties>
</file>