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1D1D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1D1D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1D1D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1DF5">
        <w:trPr>
          <w:cantSplit/>
        </w:trPr>
        <w:tc>
          <w:tcPr>
            <w:tcW w:w="3758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1DF5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1D1DF5" w:rsidRDefault="001D1D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Bartolini</w:t>
            </w:r>
            <w:proofErr w:type="spellEnd"/>
            <w:r>
              <w:rPr>
                <w:rFonts w:ascii="Arial" w:hAnsi="Arial"/>
                <w:sz w:val="21"/>
              </w:rPr>
              <w:t xml:space="preserve"> s.r.o.</w:t>
            </w:r>
          </w:p>
        </w:tc>
      </w:tr>
      <w:tr w:rsidR="001D1DF5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1D1DF5" w:rsidRDefault="001D1D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Poděbradova 285/109</w:t>
            </w:r>
          </w:p>
        </w:tc>
      </w:tr>
      <w:tr w:rsidR="001D1DF5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1D1DF5" w:rsidRDefault="001D1D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612  00  Brno</w:t>
            </w:r>
          </w:p>
        </w:tc>
      </w:tr>
      <w:tr w:rsidR="001D1DF5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1D1DF5" w:rsidRDefault="001D1D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28267672</w:t>
            </w:r>
          </w:p>
        </w:tc>
      </w:tr>
      <w:tr w:rsidR="001D1DF5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1DF5">
        <w:trPr>
          <w:cantSplit/>
        </w:trPr>
        <w:tc>
          <w:tcPr>
            <w:tcW w:w="2217" w:type="dxa"/>
            <w:gridSpan w:val="5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13.12.2024</w:t>
            </w:r>
          </w:p>
        </w:tc>
        <w:tc>
          <w:tcPr>
            <w:tcW w:w="6264" w:type="dxa"/>
            <w:gridSpan w:val="12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1DF5">
        <w:trPr>
          <w:cantSplit/>
        </w:trPr>
        <w:tc>
          <w:tcPr>
            <w:tcW w:w="2216" w:type="dxa"/>
            <w:gridSpan w:val="5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OBJEDNÁVKA </w:t>
            </w:r>
            <w:r>
              <w:rPr>
                <w:rFonts w:ascii="Arial" w:hAnsi="Arial"/>
                <w:sz w:val="21"/>
              </w:rPr>
              <w:t>číslo:</w:t>
            </w:r>
          </w:p>
        </w:tc>
        <w:tc>
          <w:tcPr>
            <w:tcW w:w="2216" w:type="dxa"/>
            <w:gridSpan w:val="3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OBJ20-45593/2024</w:t>
            </w:r>
          </w:p>
        </w:tc>
        <w:tc>
          <w:tcPr>
            <w:tcW w:w="867" w:type="dxa"/>
            <w:gridSpan w:val="3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B9027B">
              <w:rPr>
                <w:rFonts w:ascii="Arial" w:hAnsi="Arial"/>
                <w:sz w:val="18"/>
                <w:highlight w:val="black"/>
              </w:rPr>
              <w:t>xxxxxxxxxxxxxxxx</w:t>
            </w:r>
            <w:proofErr w:type="spellEnd"/>
            <w:r w:rsidRPr="00B9027B">
              <w:rPr>
                <w:rFonts w:ascii="Arial" w:hAnsi="Arial"/>
                <w:sz w:val="18"/>
                <w:highlight w:val="black"/>
              </w:rPr>
              <w:t>.</w:t>
            </w:r>
          </w:p>
        </w:tc>
        <w:tc>
          <w:tcPr>
            <w:tcW w:w="578" w:type="dxa"/>
            <w:gridSpan w:val="2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6" w:type="dxa"/>
          </w:tcPr>
          <w:p w:rsidR="001D1DF5" w:rsidRPr="00B9027B" w:rsidRDefault="00B9027B">
            <w:pPr>
              <w:spacing w:after="0" w:line="240" w:lineRule="auto"/>
              <w:rPr>
                <w:rFonts w:ascii="Arial" w:hAnsi="Arial"/>
                <w:sz w:val="18"/>
                <w:highlight w:val="black"/>
              </w:rPr>
            </w:pPr>
            <w:proofErr w:type="spellStart"/>
            <w:r w:rsidRPr="00B9027B">
              <w:rPr>
                <w:rFonts w:ascii="Arial" w:hAnsi="Arial"/>
                <w:sz w:val="18"/>
                <w:highlight w:val="black"/>
              </w:rPr>
              <w:t>xxxxxxxx</w:t>
            </w:r>
            <w:proofErr w:type="spellEnd"/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1D1DF5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1DF5" w:rsidRDefault="00B9027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1DF5" w:rsidRDefault="00B9027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1DF5" w:rsidRDefault="00B9027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1D1DF5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1DF5" w:rsidRDefault="00B902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1158/1:Pánské sako - uniforma, </w:t>
            </w:r>
            <w:proofErr w:type="spellStart"/>
            <w:r>
              <w:rPr>
                <w:rFonts w:ascii="Arial" w:hAnsi="Arial"/>
                <w:b/>
                <w:sz w:val="18"/>
              </w:rPr>
              <w:t>měřenka</w:t>
            </w:r>
            <w:proofErr w:type="spellEnd"/>
            <w:r>
              <w:rPr>
                <w:rFonts w:ascii="Arial" w:hAnsi="Arial"/>
                <w:b/>
                <w:sz w:val="18"/>
              </w:rPr>
              <w:br/>
              <w:t>- praporečníci</w:t>
            </w:r>
            <w:r>
              <w:rPr>
                <w:rFonts w:ascii="Arial" w:hAnsi="Arial"/>
                <w:b/>
                <w:sz w:val="18"/>
              </w:rPr>
              <w:br/>
              <w:t xml:space="preserve">3 ks 9 504,00 28 512,00 21% </w:t>
            </w:r>
            <w:r>
              <w:rPr>
                <w:rFonts w:ascii="Arial" w:hAnsi="Arial"/>
                <w:b/>
                <w:sz w:val="18"/>
              </w:rPr>
              <w:t>5 987,52 34 499,52</w:t>
            </w:r>
            <w:r>
              <w:rPr>
                <w:rFonts w:ascii="Arial" w:hAnsi="Arial"/>
                <w:b/>
                <w:sz w:val="18"/>
              </w:rPr>
              <w:br/>
              <w:t>12630/3:Společenské kalhoty - uniforma,</w:t>
            </w:r>
            <w:r>
              <w:rPr>
                <w:rFonts w:ascii="Arial" w:hAnsi="Arial"/>
                <w:b/>
                <w:sz w:val="18"/>
              </w:rPr>
              <w:br/>
            </w:r>
            <w:proofErr w:type="spellStart"/>
            <w:r>
              <w:rPr>
                <w:rFonts w:ascii="Arial" w:hAnsi="Arial"/>
                <w:b/>
                <w:sz w:val="18"/>
              </w:rPr>
              <w:t>měřenka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- praporečníci</w:t>
            </w:r>
            <w:r>
              <w:rPr>
                <w:rFonts w:ascii="Arial" w:hAnsi="Arial"/>
                <w:b/>
                <w:sz w:val="18"/>
              </w:rPr>
              <w:br/>
              <w:t>3 ks 4 380,00 13 140,00 21% 2 759,40 15 899,40</w:t>
            </w:r>
            <w:r>
              <w:rPr>
                <w:rFonts w:ascii="Arial" w:hAnsi="Arial"/>
                <w:b/>
                <w:sz w:val="18"/>
              </w:rPr>
              <w:br/>
              <w:t>Rukavice bílé dlouhé s manžetou -</w:t>
            </w:r>
            <w:r>
              <w:rPr>
                <w:rFonts w:ascii="Arial" w:hAnsi="Arial"/>
                <w:b/>
                <w:sz w:val="18"/>
              </w:rPr>
              <w:br/>
              <w:t>praporečník</w:t>
            </w:r>
            <w:r>
              <w:rPr>
                <w:rFonts w:ascii="Arial" w:hAnsi="Arial"/>
                <w:b/>
                <w:sz w:val="18"/>
              </w:rPr>
              <w:br/>
              <w:t>3 ks 1 180,00 3 540,00 21% 743,40 4 283,40</w:t>
            </w:r>
            <w:r>
              <w:rPr>
                <w:rFonts w:ascii="Arial" w:hAnsi="Arial"/>
                <w:b/>
                <w:sz w:val="18"/>
              </w:rPr>
              <w:br/>
              <w:t>Rukavice bílé krátké - praporečník 3 k</w:t>
            </w:r>
            <w:r>
              <w:rPr>
                <w:rFonts w:ascii="Arial" w:hAnsi="Arial"/>
                <w:b/>
                <w:sz w:val="18"/>
              </w:rPr>
              <w:t>s 1 050,00 3 150,00 21% 661,50 3 811,50</w:t>
            </w:r>
            <w:r>
              <w:rPr>
                <w:rFonts w:ascii="Arial" w:hAnsi="Arial"/>
                <w:b/>
                <w:sz w:val="18"/>
              </w:rPr>
              <w:br/>
              <w:t>Slavnostní šňůry 3 ks 2 100,00 6 300,00 21% 1 323,00 7 623,00</w:t>
            </w:r>
            <w:r>
              <w:rPr>
                <w:rFonts w:ascii="Arial" w:hAnsi="Arial"/>
                <w:b/>
                <w:sz w:val="18"/>
              </w:rPr>
              <w:br/>
              <w:t>Pánský kabát , domovenka, hodnost na</w:t>
            </w:r>
            <w:r>
              <w:rPr>
                <w:rFonts w:ascii="Arial" w:hAnsi="Arial"/>
                <w:b/>
                <w:sz w:val="18"/>
              </w:rPr>
              <w:br/>
              <w:t>rukáv</w:t>
            </w:r>
            <w:r>
              <w:rPr>
                <w:rFonts w:ascii="Arial" w:hAnsi="Arial"/>
                <w:b/>
                <w:sz w:val="18"/>
              </w:rPr>
              <w:br/>
              <w:t>1 ks 4 545,00 4 545,00 21% 954,45 5 499,45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1D1DF5" w:rsidRDefault="00B9027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71 700</w:t>
            </w: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D1DF5">
        <w:trPr>
          <w:cantSplit/>
        </w:trPr>
        <w:tc>
          <w:tcPr>
            <w:tcW w:w="1927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00.00.0000</w:t>
            </w:r>
          </w:p>
        </w:tc>
      </w:tr>
      <w:tr w:rsidR="001D1DF5">
        <w:trPr>
          <w:cantSplit/>
        </w:trPr>
        <w:tc>
          <w:tcPr>
            <w:tcW w:w="1927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D1DF5">
        <w:trPr>
          <w:cantSplit/>
        </w:trPr>
        <w:tc>
          <w:tcPr>
            <w:tcW w:w="481" w:type="dxa"/>
            <w:gridSpan w:val="2"/>
          </w:tcPr>
          <w:p w:rsidR="001D1DF5" w:rsidRDefault="001D1DF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3" w:type="dxa"/>
            <w:gridSpan w:val="15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1D1DF5">
        <w:trPr>
          <w:cantSplit/>
        </w:trPr>
        <w:tc>
          <w:tcPr>
            <w:tcW w:w="963" w:type="dxa"/>
            <w:gridSpan w:val="3"/>
          </w:tcPr>
          <w:p w:rsidR="001D1DF5" w:rsidRDefault="001D1DF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3" w:type="dxa"/>
            <w:gridSpan w:val="15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  <w:bookmarkStart w:id="0" w:name="_GoBack"/>
        <w:bookmarkEnd w:id="0"/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D1DF5">
        <w:trPr>
          <w:cantSplit/>
        </w:trPr>
        <w:tc>
          <w:tcPr>
            <w:tcW w:w="1927" w:type="dxa"/>
            <w:gridSpan w:val="4"/>
          </w:tcPr>
          <w:p w:rsidR="001D1DF5" w:rsidRDefault="001D1DF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09" w:type="dxa"/>
            <w:gridSpan w:val="14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B902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1D1DF5">
        <w:trPr>
          <w:cantSplit/>
        </w:trPr>
        <w:tc>
          <w:tcPr>
            <w:tcW w:w="385" w:type="dxa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</w:t>
            </w:r>
            <w:r>
              <w:rPr>
                <w:rFonts w:ascii="Arial" w:hAnsi="Arial"/>
                <w:sz w:val="18"/>
              </w:rPr>
              <w:t>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</w:t>
            </w:r>
            <w:r>
              <w:rPr>
                <w:rFonts w:ascii="Arial" w:hAnsi="Arial"/>
                <w:sz w:val="18"/>
              </w:rPr>
              <w:t>0,- Kč bez DPH, bere dodavatel na vědomí, že objednávka bude zveřejněna v souladu se zákonem č. 340/2015 Sb.</w:t>
            </w:r>
          </w:p>
        </w:tc>
      </w:tr>
      <w:tr w:rsidR="001D1DF5">
        <w:trPr>
          <w:cantSplit/>
        </w:trPr>
        <w:tc>
          <w:tcPr>
            <w:tcW w:w="385" w:type="dxa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1D1DF5">
        <w:trPr>
          <w:cantSplit/>
        </w:trPr>
        <w:tc>
          <w:tcPr>
            <w:tcW w:w="385" w:type="dxa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</w:t>
            </w:r>
            <w:r>
              <w:rPr>
                <w:rFonts w:ascii="Arial" w:hAnsi="Arial"/>
                <w:sz w:val="18"/>
              </w:rPr>
              <w:t xml:space="preserve"> denně 0,05% z ceny dodávky bez DPH za každý započatý den prodlení. Smluvní pokutu může objednatel dodavateli odečíst z fakturované částky.</w:t>
            </w:r>
          </w:p>
        </w:tc>
      </w:tr>
      <w:tr w:rsidR="001D1DF5">
        <w:trPr>
          <w:cantSplit/>
        </w:trPr>
        <w:tc>
          <w:tcPr>
            <w:tcW w:w="385" w:type="dxa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</w:t>
            </w:r>
            <w:r>
              <w:rPr>
                <w:rFonts w:ascii="Arial" w:hAnsi="Arial"/>
                <w:sz w:val="18"/>
              </w:rPr>
              <w:t>mínek uvedených v objednávce.</w:t>
            </w:r>
          </w:p>
        </w:tc>
      </w:tr>
      <w:tr w:rsidR="001D1DF5">
        <w:trPr>
          <w:cantSplit/>
        </w:trPr>
        <w:tc>
          <w:tcPr>
            <w:tcW w:w="385" w:type="dxa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1D1DF5">
        <w:trPr>
          <w:cantSplit/>
        </w:trPr>
        <w:tc>
          <w:tcPr>
            <w:tcW w:w="385" w:type="dxa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1D1DF5">
        <w:trPr>
          <w:cantSplit/>
        </w:trPr>
        <w:tc>
          <w:tcPr>
            <w:tcW w:w="385" w:type="dxa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1D1DF5">
        <w:trPr>
          <w:cantSplit/>
        </w:trPr>
        <w:tc>
          <w:tcPr>
            <w:tcW w:w="385" w:type="dxa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1D1DF5">
        <w:trPr>
          <w:cantSplit/>
        </w:trPr>
        <w:tc>
          <w:tcPr>
            <w:tcW w:w="385" w:type="dxa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24 měsíců.</w:t>
            </w: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B9027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JEDNO POTVRZENÉ VYHOTOVENÍ OBJEDNÁVKY VRAŤTE OBRATEM </w:t>
            </w:r>
            <w:r>
              <w:rPr>
                <w:rFonts w:ascii="Arial" w:hAnsi="Arial"/>
                <w:b/>
                <w:sz w:val="18"/>
              </w:rPr>
              <w:t>ZPĚT.</w:t>
            </w: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B9027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B9027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</w:t>
            </w:r>
            <w:r>
              <w:rPr>
                <w:rFonts w:ascii="Arial" w:hAnsi="Arial"/>
                <w:sz w:val="18"/>
              </w:rPr>
              <w:t>tálu finanční správy.</w:t>
            </w: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dohodly pro případ, že by se dodavatel stal nespolehlivým plátcem (§ 106a zákona č.235/2004 Sb., o dani z přidané </w:t>
            </w:r>
            <w:r>
              <w:rPr>
                <w:rFonts w:ascii="Arial" w:hAnsi="Arial"/>
                <w:sz w:val="18"/>
              </w:rPr>
              <w:t>hodnoty, ve znění pozdějších předpisů), že objednatel zaplatí na veřejný účet dodavatele pouze základ DPH dle daňového dokladu a DPH zaplatí přímo na účet příslušného správce daně pod variabilním symbolem 28267672, konstantní symbol 1148, specifický symbol</w:t>
            </w:r>
            <w:r>
              <w:rPr>
                <w:rFonts w:ascii="Arial" w:hAnsi="Arial"/>
                <w:sz w:val="18"/>
              </w:rPr>
              <w:t xml:space="preserve"> 00254657 (§ 109a zákona o DPH).</w:t>
            </w: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B9027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Smluvní strany prohlašují, že se s obsahem objednávky před podpisem podrobně </w:t>
            </w:r>
            <w:r>
              <w:rPr>
                <w:rFonts w:ascii="Arial" w:hAnsi="Arial"/>
                <w:b/>
                <w:sz w:val="18"/>
              </w:rPr>
              <w:t>seznámily, a že tato odpovídá jejich svobodné vůli. Na důkaz toho připojuji své podpisy.</w:t>
            </w: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1DF5">
        <w:trPr>
          <w:cantSplit/>
        </w:trPr>
        <w:tc>
          <w:tcPr>
            <w:tcW w:w="9636" w:type="dxa"/>
            <w:gridSpan w:val="18"/>
          </w:tcPr>
          <w:p w:rsidR="001D1DF5" w:rsidRDefault="001D1D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1DF5">
        <w:trPr>
          <w:cantSplit/>
        </w:trPr>
        <w:tc>
          <w:tcPr>
            <w:tcW w:w="4818" w:type="dxa"/>
            <w:gridSpan w:val="9"/>
            <w:vAlign w:val="bottom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1D1DF5" w:rsidRDefault="00B9027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Bc. Marcel Vlasák </w:t>
            </w:r>
          </w:p>
        </w:tc>
      </w:tr>
      <w:tr w:rsidR="001D1DF5">
        <w:trPr>
          <w:cantSplit/>
        </w:trPr>
        <w:tc>
          <w:tcPr>
            <w:tcW w:w="4818" w:type="dxa"/>
            <w:gridSpan w:val="9"/>
          </w:tcPr>
          <w:p w:rsidR="001D1DF5" w:rsidRDefault="00B902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1D1DF5" w:rsidRDefault="00B9027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velitel</w:t>
            </w:r>
          </w:p>
        </w:tc>
      </w:tr>
    </w:tbl>
    <w:p w:rsidR="00000000" w:rsidRDefault="00B9027B"/>
    <w:sectPr w:rsidR="00000000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F5"/>
    <w:rsid w:val="001D1DF5"/>
    <w:rsid w:val="00B9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1CDE"/>
  <w15:docId w15:val="{606D8071-C489-4E61-883E-D4915631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Putnarová Lenka</cp:lastModifiedBy>
  <cp:revision>2</cp:revision>
  <dcterms:created xsi:type="dcterms:W3CDTF">2024-12-17T07:00:00Z</dcterms:created>
  <dcterms:modified xsi:type="dcterms:W3CDTF">2024-12-17T07:01:00Z</dcterms:modified>
</cp:coreProperties>
</file>