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A9D1" w14:textId="77777777" w:rsidR="0051790E" w:rsidRDefault="00372B29">
      <w:pPr>
        <w:jc w:val="right"/>
      </w:pPr>
      <w:r>
        <w:rPr>
          <w:lang w:eastAsia="cs-CZ"/>
        </w:rPr>
        <w:pict w14:anchorId="272A54B0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364FB7">
        <w:rPr>
          <w:noProof/>
        </w:rPr>
        <mc:AlternateContent>
          <mc:Choice Requires="wps">
            <w:drawing>
              <wp:inline distT="0" distB="0" distL="0" distR="0" wp14:anchorId="1DFF9F82" wp14:editId="72970136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050C52F0" w14:textId="77777777" w:rsidR="0051790E" w:rsidRDefault="00364FB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MZE-88682/2024-12122</w:t>
                            </w:r>
                          </w:p>
                          <w:p w14:paraId="44D679AF" w14:textId="77777777" w:rsidR="0051790E" w:rsidRDefault="00364FB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25149" wp14:editId="7DE530FC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0706C3" w14:textId="77777777" w:rsidR="0051790E" w:rsidRDefault="00364FB7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mzedms028733495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FF9F82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050C52F0" w14:textId="77777777" w:rsidR="0051790E" w:rsidRDefault="00364FB7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MZE-88682/2024-12122</w:t>
                      </w:r>
                    </w:p>
                    <w:p w14:paraId="44D679AF" w14:textId="77777777" w:rsidR="0051790E" w:rsidRDefault="00364FB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B25149" wp14:editId="7DE530FC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0706C3" w14:textId="77777777" w:rsidR="0051790E" w:rsidRDefault="00364FB7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mzedms028733495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2"/>
        <w:gridCol w:w="3739"/>
      </w:tblGrid>
      <w:tr w:rsidR="0051790E" w14:paraId="26DDA88A" w14:textId="77777777">
        <w:tc>
          <w:tcPr>
            <w:tcW w:w="5353" w:type="dxa"/>
          </w:tcPr>
          <w:p w14:paraId="7E4F8BF7" w14:textId="77777777" w:rsidR="0051790E" w:rsidRDefault="00364FB7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CB98927" w14:textId="77777777" w:rsidR="0051790E" w:rsidRDefault="00364FB7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4CF71EA" w14:textId="77777777" w:rsidR="0051790E" w:rsidRDefault="0051790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551E232" w14:textId="77777777" w:rsidR="0051790E" w:rsidRDefault="00364FB7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15F56E1" w14:textId="77777777" w:rsidR="0051790E" w:rsidRDefault="00364FB7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DORUČEN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194D0DA" w14:textId="77777777" w:rsidR="0051790E" w:rsidRDefault="0051790E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551D103D" w14:textId="77777777" w:rsidR="0051790E" w:rsidRDefault="00364FB7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704D438" w14:textId="77777777" w:rsidR="0051790E" w:rsidRDefault="00364FB7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MZE-88682/2024-12122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F4E3CEF" w14:textId="77777777" w:rsidR="0051790E" w:rsidRDefault="0051790E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7849FCD" w14:textId="77777777" w:rsidR="0051790E" w:rsidRDefault="00364FB7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5F3426F" w14:textId="77777777" w:rsidR="0051790E" w:rsidRDefault="00364FB7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0485054" w14:textId="77777777" w:rsidR="0051790E" w:rsidRDefault="0051790E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713E5C3D" w14:textId="77777777" w:rsidR="0051790E" w:rsidRDefault="00364FB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00657312" w14:textId="77777777" w:rsidR="0051790E" w:rsidRDefault="00364FB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EFC3269" w14:textId="4D0B0199" w:rsidR="0051790E" w:rsidRDefault="00C311D2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3C26BAD1" w14:textId="77777777" w:rsidR="0051790E" w:rsidRDefault="00364FB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4D9AF88" w14:textId="77777777" w:rsidR="0051790E" w:rsidRDefault="00364FB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1E2FB273" w14:textId="77777777" w:rsidR="0051790E" w:rsidRDefault="00364FB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209789E8" w14:textId="77777777" w:rsidR="0051790E" w:rsidRDefault="00364FB7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16. 12. 2024</w:t>
      </w:r>
      <w:r>
        <w:rPr>
          <w:rFonts w:eastAsia="Arial" w:cs="Arial"/>
          <w:sz w:val="20"/>
          <w:szCs w:val="20"/>
        </w:rPr>
        <w:fldChar w:fldCharType="end"/>
      </w:r>
    </w:p>
    <w:p w14:paraId="70923F9A" w14:textId="77777777" w:rsidR="0051790E" w:rsidRDefault="0051790E">
      <w:pPr>
        <w:ind w:left="142"/>
        <w:jc w:val="left"/>
        <w:rPr>
          <w:rFonts w:eastAsia="Arial" w:cs="Arial"/>
        </w:rPr>
      </w:pPr>
    </w:p>
    <w:p w14:paraId="359EEB3C" w14:textId="77777777" w:rsidR="0051790E" w:rsidRDefault="0051790E">
      <w:pPr>
        <w:ind w:left="142"/>
        <w:jc w:val="left"/>
        <w:rPr>
          <w:rFonts w:eastAsia="Arial" w:cs="Arial"/>
        </w:rPr>
      </w:pPr>
    </w:p>
    <w:p w14:paraId="2CB3330A" w14:textId="77777777" w:rsidR="0051790E" w:rsidRDefault="00364FB7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Žádost o prodloužení termínu dodání 865_PZ_PRAIS_III_2024_EPH_NOVELANS_(Z39490-1) </w:t>
      </w:r>
      <w:r>
        <w:rPr>
          <w:rFonts w:eastAsia="Arial" w:cs="Arial"/>
          <w:b/>
        </w:rPr>
        <w:fldChar w:fldCharType="end"/>
      </w:r>
    </w:p>
    <w:p w14:paraId="71B9E317" w14:textId="77777777" w:rsidR="0051790E" w:rsidRDefault="0051790E">
      <w:pPr>
        <w:ind w:left="142"/>
        <w:rPr>
          <w:rFonts w:eastAsia="Arial" w:cs="Arial"/>
        </w:rPr>
      </w:pPr>
    </w:p>
    <w:p w14:paraId="0349EF1B" w14:textId="77777777" w:rsidR="0051790E" w:rsidRDefault="0051790E">
      <w:pPr>
        <w:ind w:left="142"/>
        <w:rPr>
          <w:rFonts w:eastAsia="Arial" w:cs="Arial"/>
        </w:rPr>
      </w:pPr>
    </w:p>
    <w:p w14:paraId="46669B20" w14:textId="041D3CEA" w:rsidR="0051790E" w:rsidRDefault="00364FB7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Vážen</w:t>
      </w:r>
      <w:r w:rsidR="00372B29">
        <w:rPr>
          <w:rFonts w:eastAsia="Arial" w:cs="Arial"/>
        </w:rPr>
        <w:t>ý</w:t>
      </w:r>
      <w:r>
        <w:rPr>
          <w:rFonts w:eastAsia="Arial" w:cs="Arial"/>
        </w:rPr>
        <w:t xml:space="preserve"> pane </w:t>
      </w:r>
      <w:proofErr w:type="spellStart"/>
      <w:r w:rsidR="00C311D2">
        <w:rPr>
          <w:rFonts w:eastAsia="Arial" w:cs="Arial"/>
        </w:rPr>
        <w:t>xxx</w:t>
      </w:r>
      <w:proofErr w:type="spellEnd"/>
      <w:r>
        <w:rPr>
          <w:rFonts w:eastAsia="Arial" w:cs="Arial"/>
        </w:rPr>
        <w:t>,</w:t>
      </w:r>
    </w:p>
    <w:p w14:paraId="6959FCEE" w14:textId="77777777" w:rsidR="0051790E" w:rsidRDefault="00364FB7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tímto vás Žádáme o prodloužení termínu dodání 865_PZ_PRAIS_III_2024_EPH_NOVELANS_(Z39490-1) nově do </w:t>
      </w:r>
      <w:r>
        <w:rPr>
          <w:rFonts w:eastAsia="Arial" w:cs="Arial"/>
          <w:b/>
          <w:bCs/>
        </w:rPr>
        <w:t>31.3.2025</w:t>
      </w:r>
      <w:r>
        <w:rPr>
          <w:rFonts w:eastAsia="Arial" w:cs="Arial"/>
        </w:rPr>
        <w:t>.</w:t>
      </w:r>
    </w:p>
    <w:p w14:paraId="3C49334B" w14:textId="77777777" w:rsidR="0051790E" w:rsidRDefault="0051790E">
      <w:pPr>
        <w:spacing w:after="120"/>
        <w:ind w:left="142"/>
        <w:rPr>
          <w:rFonts w:eastAsia="Arial" w:cs="Arial"/>
        </w:rPr>
      </w:pPr>
    </w:p>
    <w:p w14:paraId="5F418F3F" w14:textId="77777777" w:rsidR="0051790E" w:rsidRDefault="00364FB7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71215D45" w14:textId="77777777" w:rsidR="0051790E" w:rsidRDefault="00364FB7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Během realizace PZ 865 se ukázala potřeba upřesnění zadání k bodu 3.4 . Aktuálně probíhá vyjasňování technického způsobu komunikace a přenosu dat. V souvislosti s návazností na připravované PZ 917 bylo lepší ponechat zatím komunikaci jak je nyní a probrat si další údaje, které by měly být v rámci přenosu údajů o přípravcích zajištěny. Primární část PZ 865 (nitrátová směrnice) je aktuálně hotova a úprava přenosu dat z ÚKZÚZ do prostředí MZe vyžaduje hlubší analýzu zejména z pohledu návazností tak, abychom předešli případné zdvojené práci a tím uspořili náklady. Navíc důvodů prioritnějších PZ (např. 897) z pohledu MZe, byly práce na tomto PZ po vzájemné dohodě dočasně přerušeny.</w:t>
      </w:r>
    </w:p>
    <w:p w14:paraId="280403CC" w14:textId="77777777" w:rsidR="0051790E" w:rsidRDefault="00364FB7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 </w:t>
      </w:r>
    </w:p>
    <w:p w14:paraId="3D1279F5" w14:textId="77777777" w:rsidR="0051790E" w:rsidRDefault="0051790E">
      <w:pPr>
        <w:spacing w:after="120"/>
        <w:ind w:left="142"/>
        <w:rPr>
          <w:rFonts w:eastAsia="Arial" w:cs="Arial"/>
        </w:rPr>
      </w:pPr>
    </w:p>
    <w:p w14:paraId="08DD8579" w14:textId="77777777" w:rsidR="0051790E" w:rsidRDefault="00364FB7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355621CA" w14:textId="77777777" w:rsidR="0051790E" w:rsidRDefault="00364FB7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445B0A04" w14:textId="77777777" w:rsidR="0051790E" w:rsidRDefault="00364FB7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739C07CD" w14:textId="77777777" w:rsidR="0051790E" w:rsidRDefault="00364FB7">
      <w:pPr>
        <w:spacing w:line="259" w:lineRule="auto"/>
        <w:ind w:left="142"/>
      </w:pPr>
      <w:r>
        <w:t>ředitel odboru</w:t>
      </w:r>
      <w:r>
        <w:fldChar w:fldCharType="end"/>
      </w:r>
    </w:p>
    <w:p w14:paraId="43E44732" w14:textId="77777777" w:rsidR="0051790E" w:rsidRDefault="0051790E">
      <w:pPr>
        <w:ind w:left="142"/>
      </w:pPr>
    </w:p>
    <w:p w14:paraId="278C2F98" w14:textId="77777777" w:rsidR="0051790E" w:rsidRDefault="0051790E">
      <w:pPr>
        <w:ind w:left="142"/>
      </w:pPr>
    </w:p>
    <w:p w14:paraId="480A994F" w14:textId="77777777" w:rsidR="0051790E" w:rsidRDefault="00364FB7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59A8434A" w14:textId="77777777" w:rsidR="0051790E" w:rsidRDefault="00364FB7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51790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F1A2B" w14:textId="77777777" w:rsidR="00364FB7" w:rsidRDefault="00364FB7">
      <w:r>
        <w:separator/>
      </w:r>
    </w:p>
  </w:endnote>
  <w:endnote w:type="continuationSeparator" w:id="0">
    <w:p w14:paraId="5CAF36EE" w14:textId="77777777" w:rsidR="00364FB7" w:rsidRDefault="0036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4D0F" w14:textId="7FCAC732" w:rsidR="0051790E" w:rsidRDefault="00364FB7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D402D2" w:rsidRPr="00D402D2">
      <w:rPr>
        <w:rFonts w:eastAsia="Arial" w:cs="Arial"/>
        <w:bCs/>
      </w:rPr>
      <w:t>MZE-88682/2024-12122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3FCE4" w14:textId="77777777" w:rsidR="0051790E" w:rsidRDefault="00364FB7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74997C82" w14:textId="77777777" w:rsidR="0051790E" w:rsidRDefault="00364FB7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Těšnov 65/17, 110 00  Praha 1 – Nové Město</w:t>
    </w:r>
  </w:p>
  <w:p w14:paraId="3F4A8495" w14:textId="77777777" w:rsidR="0051790E" w:rsidRDefault="00364FB7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5D6A5" w14:textId="77777777" w:rsidR="00364FB7" w:rsidRDefault="00364FB7">
      <w:r>
        <w:separator/>
      </w:r>
    </w:p>
  </w:footnote>
  <w:footnote w:type="continuationSeparator" w:id="0">
    <w:p w14:paraId="23A39DED" w14:textId="77777777" w:rsidR="00364FB7" w:rsidRDefault="0036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F079B" w14:textId="77777777" w:rsidR="0051790E" w:rsidRDefault="005179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79749" w14:textId="77777777" w:rsidR="0051790E" w:rsidRDefault="005179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2A33D" w14:textId="77777777" w:rsidR="0051790E" w:rsidRDefault="00517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7E93"/>
    <w:multiLevelType w:val="multilevel"/>
    <w:tmpl w:val="A1A0F3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FE3610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36941F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F7062F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EE641C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9F6A55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D58838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209C4A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17D226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08DA0D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205A8B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F55C91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A022D2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3398A1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7376FF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B5642D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E5CEC9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2B92D0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2E4A19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52D090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6414C0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087A6C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4FD4DD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4B94F3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F79CE5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0DFCF8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A9FCD9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D35623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203E52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51C43E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1CFC62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5B986C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D9AACC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FF46B6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05BAF7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BAA01F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301642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DF9638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778862963">
    <w:abstractNumId w:val="0"/>
  </w:num>
  <w:num w:numId="2" w16cid:durableId="177889121">
    <w:abstractNumId w:val="1"/>
  </w:num>
  <w:num w:numId="3" w16cid:durableId="1140073611">
    <w:abstractNumId w:val="2"/>
  </w:num>
  <w:num w:numId="4" w16cid:durableId="1114325149">
    <w:abstractNumId w:val="3"/>
  </w:num>
  <w:num w:numId="5" w16cid:durableId="1235779178">
    <w:abstractNumId w:val="4"/>
  </w:num>
  <w:num w:numId="6" w16cid:durableId="1565143305">
    <w:abstractNumId w:val="5"/>
  </w:num>
  <w:num w:numId="7" w16cid:durableId="575478965">
    <w:abstractNumId w:val="6"/>
  </w:num>
  <w:num w:numId="8" w16cid:durableId="379281124">
    <w:abstractNumId w:val="7"/>
  </w:num>
  <w:num w:numId="9" w16cid:durableId="1087846438">
    <w:abstractNumId w:val="8"/>
  </w:num>
  <w:num w:numId="10" w16cid:durableId="1720788730">
    <w:abstractNumId w:val="9"/>
  </w:num>
  <w:num w:numId="11" w16cid:durableId="107697963">
    <w:abstractNumId w:val="10"/>
  </w:num>
  <w:num w:numId="12" w16cid:durableId="221984883">
    <w:abstractNumId w:val="11"/>
  </w:num>
  <w:num w:numId="13" w16cid:durableId="1834252583">
    <w:abstractNumId w:val="12"/>
  </w:num>
  <w:num w:numId="14" w16cid:durableId="1148013855">
    <w:abstractNumId w:val="13"/>
  </w:num>
  <w:num w:numId="15" w16cid:durableId="94712033">
    <w:abstractNumId w:val="14"/>
  </w:num>
  <w:num w:numId="16" w16cid:durableId="250428493">
    <w:abstractNumId w:val="15"/>
  </w:num>
  <w:num w:numId="17" w16cid:durableId="1576431611">
    <w:abstractNumId w:val="16"/>
  </w:num>
  <w:num w:numId="18" w16cid:durableId="871262433">
    <w:abstractNumId w:val="17"/>
  </w:num>
  <w:num w:numId="19" w16cid:durableId="2051563274">
    <w:abstractNumId w:val="18"/>
  </w:num>
  <w:num w:numId="20" w16cid:durableId="1193422835">
    <w:abstractNumId w:val="19"/>
  </w:num>
  <w:num w:numId="21" w16cid:durableId="1580599070">
    <w:abstractNumId w:val="20"/>
  </w:num>
  <w:num w:numId="22" w16cid:durableId="24841050">
    <w:abstractNumId w:val="21"/>
  </w:num>
  <w:num w:numId="23" w16cid:durableId="433289563">
    <w:abstractNumId w:val="22"/>
  </w:num>
  <w:num w:numId="24" w16cid:durableId="200092206">
    <w:abstractNumId w:val="23"/>
  </w:num>
  <w:num w:numId="25" w16cid:durableId="716205892">
    <w:abstractNumId w:val="24"/>
  </w:num>
  <w:num w:numId="26" w16cid:durableId="1284581713">
    <w:abstractNumId w:val="25"/>
  </w:num>
  <w:num w:numId="27" w16cid:durableId="1578859184">
    <w:abstractNumId w:val="26"/>
  </w:num>
  <w:num w:numId="28" w16cid:durableId="370963709">
    <w:abstractNumId w:val="27"/>
  </w:num>
  <w:num w:numId="29" w16cid:durableId="1406149936">
    <w:abstractNumId w:val="28"/>
  </w:num>
  <w:num w:numId="30" w16cid:durableId="469830633">
    <w:abstractNumId w:val="29"/>
  </w:num>
  <w:num w:numId="31" w16cid:durableId="2020811816">
    <w:abstractNumId w:val="30"/>
  </w:num>
  <w:num w:numId="32" w16cid:durableId="409347438">
    <w:abstractNumId w:val="31"/>
  </w:num>
  <w:num w:numId="33" w16cid:durableId="1677728929">
    <w:abstractNumId w:val="32"/>
  </w:num>
  <w:num w:numId="34" w16cid:durableId="414285127">
    <w:abstractNumId w:val="33"/>
  </w:num>
  <w:num w:numId="35" w16cid:durableId="1925607848">
    <w:abstractNumId w:val="34"/>
  </w:num>
  <w:num w:numId="36" w16cid:durableId="1305163700">
    <w:abstractNumId w:val="35"/>
  </w:num>
  <w:num w:numId="37" w16cid:durableId="534855806">
    <w:abstractNumId w:val="36"/>
  </w:num>
  <w:num w:numId="38" w16cid:durableId="44866863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8733495"/>
    <w:docVar w:name="dms_carovy_kod_cj" w:val="MZE-88682/2024-12122"/>
    <w:docVar w:name="dms_cj" w:val="MZE-88682/2024-12122"/>
    <w:docVar w:name="dms_cj_skn" w:val=" "/>
    <w:docVar w:name="dms_datum" w:val="16. 12. 2024"/>
    <w:docVar w:name="dms_datum_textem" w:val="16. prosince 2024"/>
    <w:docVar w:name="dms_datum_vzniku" w:val="12. 12. 2024 16:11:54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Žádost o prodloužení termínu dodání 865_PZ_PRAIS_III_2024_EPH_NOVELANS_(Z39490-1) 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51790E"/>
    <w:rsid w:val="00023E69"/>
    <w:rsid w:val="00364FB7"/>
    <w:rsid w:val="00372B29"/>
    <w:rsid w:val="0051790E"/>
    <w:rsid w:val="00833BC8"/>
    <w:rsid w:val="00B963E1"/>
    <w:rsid w:val="00C311D2"/>
    <w:rsid w:val="00D4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4EEC77A"/>
  <w15:docId w15:val="{2E54A58F-2916-4EAB-9C18-CD3C7AC9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1574</Characters>
  <Application>Microsoft Office Word</Application>
  <DocSecurity>0</DocSecurity>
  <Lines>13</Lines>
  <Paragraphs>3</Paragraphs>
  <ScaleCrop>false</ScaleCrop>
  <Company>T - SOFT spol. s r.o.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3</cp:revision>
  <cp:lastPrinted>2024-12-18T06:18:00Z</cp:lastPrinted>
  <dcterms:created xsi:type="dcterms:W3CDTF">2024-12-18T06:42:00Z</dcterms:created>
  <dcterms:modified xsi:type="dcterms:W3CDTF">2024-12-18T06:42:00Z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