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152262" w:rsidRPr="00E86F99" w:rsidP="00254F76">
      <w:pPr>
        <w:pStyle w:val="Heading1"/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DODATEK č. </w:t>
      </w:r>
      <w:r w:rsidR="00892EF2">
        <w:rPr>
          <w:sz w:val="24"/>
          <w:szCs w:val="24"/>
          <w:lang w:val="cs-CZ"/>
        </w:rPr>
        <w:t>7</w:t>
      </w:r>
    </w:p>
    <w:p w:rsidR="00254F76" w:rsidRPr="00E86F99" w:rsidP="00254F76">
      <w:pPr>
        <w:pStyle w:val="Heading1"/>
        <w:spacing w:befor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ke Smlouvě o zajištění ostrahy v objektu </w:t>
      </w:r>
      <w:r w:rsidR="002A3863">
        <w:rPr>
          <w:sz w:val="24"/>
          <w:szCs w:val="24"/>
          <w:lang w:val="cs-CZ"/>
        </w:rPr>
        <w:t>Hrzánský palác</w:t>
      </w:r>
    </w:p>
    <w:p w:rsidR="00254F76" w:rsidRPr="00254F76" w:rsidP="00254F76">
      <w:pPr>
        <w:rPr>
          <w:lang w:eastAsia="x-none"/>
        </w:rPr>
      </w:pPr>
    </w:p>
    <w:p w:rsidR="00157B24" w:rsidRPr="00482E06" w:rsidP="00157B24">
      <w:pPr>
        <w:spacing w:after="240"/>
        <w:ind w:left="142" w:right="96"/>
        <w:jc w:val="center"/>
        <w:rPr>
          <w:rFonts w:ascii="Arial" w:eastAsia="Times New Roman" w:hAnsi="Arial" w:cs="Arial"/>
        </w:rPr>
      </w:pPr>
      <w:r w:rsidRPr="00482E06">
        <w:rPr>
          <w:rFonts w:ascii="Arial" w:eastAsia="Times New Roman" w:hAnsi="Arial" w:cs="Arial"/>
          <w:b/>
          <w:bCs/>
          <w:spacing w:val="1"/>
        </w:rPr>
        <w:t>u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av</w:t>
      </w:r>
      <w:r w:rsidRPr="00482E06">
        <w:rPr>
          <w:rFonts w:ascii="Arial" w:eastAsia="Times New Roman" w:hAnsi="Arial" w:cs="Arial"/>
          <w:b/>
          <w:bCs/>
          <w:spacing w:val="-1"/>
        </w:rPr>
        <w:t>ře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="002A3863">
        <w:rPr>
          <w:rFonts w:ascii="Arial" w:eastAsia="Times New Roman" w:hAnsi="Arial" w:cs="Arial"/>
          <w:b/>
          <w:bCs/>
        </w:rPr>
        <w:t>é</w:t>
      </w:r>
      <w:r w:rsidRPr="00482E06">
        <w:rPr>
          <w:rFonts w:ascii="Arial" w:eastAsia="Times New Roman" w:hAnsi="Arial" w:cs="Arial"/>
          <w:b/>
          <w:bCs/>
        </w:rPr>
        <w:t xml:space="preserve"> </w:t>
      </w:r>
      <w:r w:rsidRPr="00482E06">
        <w:rPr>
          <w:rFonts w:ascii="Arial" w:eastAsia="Times New Roman" w:hAnsi="Arial" w:cs="Arial"/>
          <w:b/>
          <w:bCs/>
          <w:spacing w:val="1"/>
        </w:rPr>
        <w:t>p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d</w:t>
      </w:r>
      <w:r w:rsidRPr="00482E06">
        <w:rPr>
          <w:rFonts w:ascii="Arial" w:eastAsia="Times New Roman" w:hAnsi="Arial" w:cs="Arial"/>
          <w:b/>
          <w:bCs/>
        </w:rPr>
        <w:t xml:space="preserve">le § </w:t>
      </w:r>
      <w:r>
        <w:rPr>
          <w:rFonts w:ascii="Arial" w:eastAsia="Times New Roman" w:hAnsi="Arial" w:cs="Arial"/>
          <w:b/>
          <w:bCs/>
        </w:rPr>
        <w:t xml:space="preserve">1746 odst. 2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</w:rPr>
        <w:t xml:space="preserve">a 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. 89/20</w:t>
      </w:r>
      <w:r w:rsidRPr="00482E06">
        <w:rPr>
          <w:rFonts w:ascii="Arial" w:eastAsia="Times New Roman" w:hAnsi="Arial" w:cs="Arial"/>
          <w:b/>
          <w:bCs/>
          <w:spacing w:val="-2"/>
        </w:rPr>
        <w:t>1</w:t>
      </w:r>
      <w:r w:rsidRPr="00482E06">
        <w:rPr>
          <w:rFonts w:ascii="Arial" w:eastAsia="Times New Roman" w:hAnsi="Arial" w:cs="Arial"/>
          <w:b/>
          <w:bCs/>
        </w:rPr>
        <w:t xml:space="preserve">2 </w:t>
      </w:r>
      <w:r w:rsidRPr="00482E06">
        <w:rPr>
          <w:rFonts w:ascii="Arial" w:eastAsia="Times New Roman" w:hAnsi="Arial" w:cs="Arial"/>
          <w:b/>
          <w:bCs/>
          <w:spacing w:val="1"/>
        </w:rPr>
        <w:t>Sb</w:t>
      </w:r>
      <w:r w:rsidRPr="00482E06">
        <w:rPr>
          <w:rFonts w:ascii="Arial" w:eastAsia="Times New Roman" w:hAnsi="Arial" w:cs="Arial"/>
          <w:b/>
          <w:bCs/>
        </w:rPr>
        <w:t xml:space="preserve">., </w:t>
      </w:r>
      <w:r>
        <w:rPr>
          <w:rFonts w:ascii="Arial" w:eastAsia="Times New Roman" w:hAnsi="Arial" w:cs="Arial"/>
          <w:b/>
          <w:bCs/>
        </w:rPr>
        <w:br/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b</w:t>
      </w:r>
      <w:r w:rsidRPr="00482E06">
        <w:rPr>
          <w:rFonts w:ascii="Arial" w:eastAsia="Times New Roman" w:hAnsi="Arial" w:cs="Arial"/>
          <w:b/>
          <w:bCs/>
          <w:spacing w:val="-1"/>
        </w:rPr>
        <w:t>č</w:t>
      </w:r>
      <w:r w:rsidRPr="00482E06">
        <w:rPr>
          <w:rFonts w:ascii="Arial" w:eastAsia="Times New Roman" w:hAnsi="Arial" w:cs="Arial"/>
          <w:b/>
          <w:bCs/>
        </w:rPr>
        <w:t>a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s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 xml:space="preserve">ý 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á</w:t>
      </w:r>
      <w:r w:rsidRPr="00482E06">
        <w:rPr>
          <w:rFonts w:ascii="Arial" w:eastAsia="Times New Roman" w:hAnsi="Arial" w:cs="Arial"/>
          <w:b/>
          <w:bCs/>
          <w:spacing w:val="1"/>
        </w:rPr>
        <w:t>k</w:t>
      </w:r>
      <w:r w:rsidRPr="00482E06">
        <w:rPr>
          <w:rFonts w:ascii="Arial" w:eastAsia="Times New Roman" w:hAnsi="Arial" w:cs="Arial"/>
          <w:b/>
          <w:bCs/>
        </w:rPr>
        <w:t>o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Pr="00482E06">
        <w:rPr>
          <w:rFonts w:ascii="Arial" w:eastAsia="Times New Roman" w:hAnsi="Arial" w:cs="Arial"/>
          <w:b/>
          <w:bCs/>
          <w:spacing w:val="-2"/>
        </w:rPr>
        <w:t>í</w:t>
      </w:r>
      <w:r w:rsidRPr="00482E06">
        <w:rPr>
          <w:rFonts w:ascii="Arial" w:eastAsia="Times New Roman" w:hAnsi="Arial" w:cs="Arial"/>
          <w:b/>
          <w:bCs/>
        </w:rPr>
        <w:t>k</w:t>
      </w:r>
      <w:r>
        <w:rPr>
          <w:rFonts w:ascii="Arial" w:eastAsia="Times New Roman" w:hAnsi="Arial" w:cs="Arial"/>
          <w:b/>
          <w:bCs/>
        </w:rPr>
        <w:t>, ve znění pozdějších předpisů (dále jen „občanský zákoník“) v souvislosti s veřejnou zakázkou s názvem „Zajištění ostrahy objektu Hrzánský palác“</w:t>
      </w:r>
    </w:p>
    <w:p w:rsidR="00157B24" w:rsidP="00765C46">
      <w:pPr>
        <w:tabs>
          <w:tab w:val="left" w:pos="9260"/>
        </w:tabs>
        <w:jc w:val="right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í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s</w:t>
      </w:r>
      <w:r w:rsidRPr="001D347B">
        <w:rPr>
          <w:rFonts w:ascii="Arial" w:eastAsia="Times New Roman" w:hAnsi="Arial" w:cs="Arial"/>
          <w:sz w:val="22"/>
          <w:szCs w:val="22"/>
        </w:rPr>
        <w:t xml:space="preserve">lo 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s</w:t>
      </w:r>
      <w:r w:rsidRPr="001D347B">
        <w:rPr>
          <w:rFonts w:ascii="Arial" w:eastAsia="Times New Roman" w:hAnsi="Arial" w:cs="Arial"/>
          <w:spacing w:val="-4"/>
          <w:sz w:val="22"/>
          <w:szCs w:val="22"/>
        </w:rPr>
        <w:t>m</w:t>
      </w:r>
      <w:r w:rsidRPr="001D347B">
        <w:rPr>
          <w:rFonts w:ascii="Arial" w:eastAsia="Times New Roman" w:hAnsi="Arial" w:cs="Arial"/>
          <w:sz w:val="22"/>
          <w:szCs w:val="22"/>
        </w:rPr>
        <w:t>l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ouv</w:t>
      </w:r>
      <w:r w:rsidRPr="001D347B">
        <w:rPr>
          <w:rFonts w:ascii="Arial" w:eastAsia="Times New Roman" w:hAnsi="Arial" w:cs="Arial"/>
          <w:sz w:val="22"/>
          <w:szCs w:val="22"/>
        </w:rPr>
        <w:t xml:space="preserve">y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ob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n</w:t>
      </w:r>
      <w:r w:rsidRPr="001D347B">
        <w:rPr>
          <w:rFonts w:ascii="Arial" w:eastAsia="Times New Roman" w:hAnsi="Arial" w:cs="Arial"/>
          <w:sz w:val="22"/>
          <w:szCs w:val="22"/>
        </w:rPr>
        <w:t xml:space="preserve">atele: </w:t>
      </w:r>
      <w:r w:rsidRPr="00984345">
        <w:rPr>
          <w:rFonts w:ascii="Arial" w:eastAsia="Times New Roman" w:hAnsi="Arial" w:cs="Arial"/>
          <w:spacing w:val="1"/>
          <w:sz w:val="22"/>
          <w:szCs w:val="22"/>
        </w:rPr>
        <w:t>19</w:t>
      </w:r>
      <w:r w:rsidRPr="00984345">
        <w:rPr>
          <w:rFonts w:ascii="Arial" w:eastAsia="Times New Roman" w:hAnsi="Arial" w:cs="Arial"/>
          <w:sz w:val="22"/>
          <w:szCs w:val="22"/>
        </w:rPr>
        <w:t>/114</w:t>
      </w:r>
      <w:r w:rsidRPr="00984345">
        <w:rPr>
          <w:rFonts w:ascii="Arial" w:eastAsia="Times New Roman" w:hAnsi="Arial" w:cs="Arial"/>
          <w:spacing w:val="-2"/>
          <w:sz w:val="22"/>
          <w:szCs w:val="22"/>
        </w:rPr>
        <w:t>-</w:t>
      </w:r>
      <w:r w:rsidR="00B05ABF">
        <w:rPr>
          <w:rFonts w:ascii="Arial" w:eastAsia="Times New Roman" w:hAnsi="Arial" w:cs="Arial"/>
          <w:sz w:val="22"/>
          <w:szCs w:val="22"/>
        </w:rPr>
        <w:t>7</w:t>
      </w:r>
    </w:p>
    <w:p w:rsidR="00765C46" w:rsidP="00765C46">
      <w:pPr>
        <w:tabs>
          <w:tab w:val="left" w:pos="9260"/>
        </w:tabs>
        <w:jc w:val="righ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Č.</w:t>
      </w:r>
      <w:r w:rsidRPr="00765C46">
        <w:rPr>
          <w:rFonts w:ascii="Arial" w:eastAsia="Times New Roman" w:hAnsi="Arial" w:cs="Arial"/>
          <w:sz w:val="22"/>
          <w:szCs w:val="22"/>
        </w:rPr>
        <w:t>j.</w:t>
      </w:r>
      <w:r>
        <w:rPr>
          <w:rFonts w:ascii="Arial" w:eastAsia="Times New Roman" w:hAnsi="Arial" w:cs="Arial"/>
          <w:sz w:val="22"/>
          <w:szCs w:val="22"/>
        </w:rPr>
        <w:t>: 71150-2024-UVCR</w:t>
      </w:r>
    </w:p>
    <w:p w:rsidR="00765C46" w:rsidRPr="00765C46" w:rsidP="00765C46">
      <w:pPr>
        <w:tabs>
          <w:tab w:val="left" w:pos="9260"/>
        </w:tabs>
        <w:jc w:val="right"/>
        <w:rPr>
          <w:rFonts w:ascii="Arial" w:eastAsia="Times New Roman" w:hAnsi="Arial" w:cs="Arial"/>
          <w:sz w:val="22"/>
          <w:szCs w:val="22"/>
        </w:rPr>
      </w:pPr>
      <w:r w:rsidRPr="00765C46">
        <w:rPr>
          <w:rFonts w:ascii="Arial" w:eastAsia="Times New Roman" w:hAnsi="Arial" w:cs="Arial"/>
          <w:sz w:val="22"/>
          <w:szCs w:val="22"/>
        </w:rPr>
        <w:t xml:space="preserve"> </w:t>
      </w:r>
    </w:p>
    <w:p w:rsidR="00157B24" w:rsidRPr="001D347B" w:rsidP="00157B24">
      <w:pPr>
        <w:spacing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b/>
          <w:bCs/>
          <w:sz w:val="22"/>
          <w:szCs w:val="22"/>
        </w:rPr>
        <w:t>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 xml:space="preserve">á 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 - Ú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ad vlá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 Č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é</w:t>
      </w:r>
      <w:r w:rsidRPr="001D347B"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 re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  <w:szCs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  <w:szCs w:val="22"/>
        </w:rPr>
        <w:t>y</w:t>
      </w:r>
    </w:p>
    <w:p w:rsidR="00157B24" w:rsidP="00157B24">
      <w:pPr>
        <w:tabs>
          <w:tab w:val="left" w:pos="2410"/>
        </w:tabs>
        <w:ind w:left="2410" w:right="97" w:hanging="241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kterou zastupuje: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7F4979">
        <w:rPr>
          <w:rFonts w:ascii="Arial" w:eastAsia="Times New Roman" w:hAnsi="Arial" w:cs="Arial"/>
          <w:sz w:val="22"/>
          <w:szCs w:val="22"/>
        </w:rPr>
        <w:t xml:space="preserve">Ing. Tomáš Štainbruch, MBA, ředitel </w:t>
      </w:r>
      <w:r>
        <w:rPr>
          <w:rFonts w:ascii="Arial" w:eastAsia="Times New Roman" w:hAnsi="Arial" w:cs="Arial"/>
          <w:sz w:val="22"/>
          <w:szCs w:val="22"/>
        </w:rPr>
        <w:t xml:space="preserve">Odboru </w:t>
      </w:r>
      <w:r w:rsidR="007F4979">
        <w:rPr>
          <w:rFonts w:ascii="Arial" w:eastAsia="Times New Roman" w:hAnsi="Arial" w:cs="Arial"/>
          <w:sz w:val="22"/>
          <w:szCs w:val="22"/>
        </w:rPr>
        <w:t>správy nemovitostí</w:t>
      </w:r>
      <w:r>
        <w:rPr>
          <w:rFonts w:ascii="Arial" w:eastAsia="Times New Roman" w:hAnsi="Arial" w:cs="Arial"/>
          <w:sz w:val="22"/>
          <w:szCs w:val="22"/>
        </w:rPr>
        <w:t>, na základě vnitřního předpisu</w:t>
      </w:r>
    </w:p>
    <w:p w:rsidR="00157B24" w:rsidRPr="001D347B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m:</w:t>
      </w:r>
      <w:r w:rsidRPr="001D347B">
        <w:rPr>
          <w:rFonts w:ascii="Arial" w:eastAsia="Times New Roman" w:hAnsi="Arial" w:cs="Arial"/>
          <w:sz w:val="22"/>
          <w:szCs w:val="22"/>
        </w:rPr>
        <w:tab/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. E. </w:t>
      </w:r>
      <w:r w:rsidRPr="001D347B">
        <w:rPr>
          <w:rFonts w:ascii="Arial" w:eastAsia="Times New Roman" w:hAnsi="Arial" w:cs="Arial"/>
          <w:spacing w:val="-2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š</w:t>
      </w:r>
      <w:r w:rsidRPr="001D347B">
        <w:rPr>
          <w:rFonts w:ascii="Arial" w:eastAsia="Times New Roman" w:hAnsi="Arial" w:cs="Arial"/>
          <w:sz w:val="22"/>
          <w:szCs w:val="22"/>
        </w:rPr>
        <w:t xml:space="preserve">e 128/4, 118 01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ha 1 - Malá Strana</w:t>
      </w:r>
    </w:p>
    <w:p w:rsidR="00157B24" w:rsidRPr="001D347B" w:rsidP="00157B24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00006599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</w:r>
    </w:p>
    <w:p w:rsidR="00157B24" w:rsidRPr="001D347B" w:rsidP="00157B24">
      <w:pPr>
        <w:tabs>
          <w:tab w:val="left" w:pos="2200"/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z w:val="22"/>
          <w:szCs w:val="22"/>
        </w:rPr>
        <w:tab/>
        <w:t>CZ00006599</w:t>
      </w:r>
    </w:p>
    <w:p w:rsidR="00157B24" w:rsidRPr="001D347B" w:rsidP="00157B24">
      <w:pPr>
        <w:tabs>
          <w:tab w:val="left" w:pos="2410"/>
        </w:tabs>
        <w:ind w:right="2365"/>
        <w:rPr>
          <w:rFonts w:ascii="Arial" w:eastAsia="Times New Roman" w:hAnsi="Arial" w:cs="Arial"/>
          <w:spacing w:val="2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NB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 xml:space="preserve"> P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ra</w:t>
      </w:r>
      <w:r w:rsidRPr="001D347B">
        <w:rPr>
          <w:rFonts w:ascii="Arial" w:eastAsia="Times New Roman" w:hAnsi="Arial" w:cs="Arial"/>
          <w:sz w:val="22"/>
          <w:szCs w:val="22"/>
        </w:rPr>
        <w:t>h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.: 4320001/0710</w:t>
      </w:r>
    </w:p>
    <w:p w:rsidR="00157B24" w:rsidRPr="00BB2B89" w:rsidP="00157B24">
      <w:pPr>
        <w:tabs>
          <w:tab w:val="left" w:pos="2040"/>
          <w:tab w:val="left" w:pos="2410"/>
        </w:tabs>
        <w:spacing w:after="120"/>
        <w:ind w:left="2410" w:right="-23" w:hanging="2410"/>
        <w:rPr>
          <w:rFonts w:ascii="Arial" w:eastAsia="Times New Roman" w:hAnsi="Arial" w:cs="Arial"/>
          <w:sz w:val="22"/>
          <w:szCs w:val="22"/>
          <w:highlight w:val="yellow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2037EC">
        <w:rPr>
          <w:rFonts w:ascii="Arial" w:eastAsia="Times New Roman" w:hAnsi="Arial" w:cs="Arial"/>
          <w:bCs/>
          <w:sz w:val="22"/>
          <w:szCs w:val="22"/>
        </w:rPr>
        <w:t>XXXXXXXXXXXXXXXXXXXXXXXXXX</w:t>
      </w:r>
    </w:p>
    <w:p w:rsidR="00157B24" w:rsidRPr="001D347B" w:rsidP="00157B24">
      <w:pPr>
        <w:tabs>
          <w:tab w:val="left" w:pos="2410"/>
        </w:tabs>
        <w:spacing w:before="60"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 w:rsidRPr="001D347B">
        <w:rPr>
          <w:rFonts w:ascii="Arial" w:eastAsia="Times New Roman" w:hAnsi="Arial" w:cs="Arial"/>
          <w:b/>
          <w:sz w:val="22"/>
          <w:szCs w:val="22"/>
        </w:rPr>
        <w:t>obj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dn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b/>
          <w:sz w:val="22"/>
          <w:szCs w:val="22"/>
        </w:rPr>
        <w:t>t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b/>
          <w:sz w:val="22"/>
          <w:szCs w:val="22"/>
        </w:rPr>
        <w:t>l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“</w:t>
      </w:r>
      <w:r w:rsidRPr="001D347B">
        <w:rPr>
          <w:rFonts w:ascii="Arial" w:eastAsia="Times New Roman" w:hAnsi="Arial" w:cs="Arial"/>
          <w:sz w:val="22"/>
          <w:szCs w:val="22"/>
        </w:rPr>
        <w:t>)</w:t>
      </w:r>
    </w:p>
    <w:p w:rsidR="00157B24" w:rsidRPr="001D347B" w:rsidP="00157B24">
      <w:pPr>
        <w:tabs>
          <w:tab w:val="left" w:pos="6737"/>
        </w:tabs>
        <w:spacing w:before="120" w:after="120"/>
        <w:ind w:right="-23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a</w:t>
      </w:r>
    </w:p>
    <w:p w:rsidR="00157B24" w:rsidRPr="001D347B" w:rsidP="00157B24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INDUS PRAHA, spol. s r.o. a INDUS PATROL, spol. s r.o.</w:t>
      </w:r>
    </w:p>
    <w:p w:rsidR="00157B24" w:rsidP="00157B24">
      <w:pPr>
        <w:tabs>
          <w:tab w:val="left" w:pos="2410"/>
        </w:tabs>
        <w:spacing w:after="120"/>
        <w:ind w:right="-23"/>
        <w:rPr>
          <w:rFonts w:ascii="Arial" w:hAnsi="Arial" w:cs="Arial"/>
          <w:bCs/>
          <w:sz w:val="22"/>
          <w:szCs w:val="22"/>
        </w:rPr>
      </w:pPr>
      <w:r w:rsidRPr="00BB2B89">
        <w:rPr>
          <w:rFonts w:ascii="Arial" w:hAnsi="Arial" w:cs="Arial"/>
          <w:bCs/>
          <w:sz w:val="22"/>
          <w:szCs w:val="22"/>
        </w:rPr>
        <w:t xml:space="preserve">(na základě </w:t>
      </w:r>
      <w:r w:rsidRPr="00BB2B89">
        <w:rPr>
          <w:rFonts w:ascii="Arial" w:hAnsi="Arial" w:cs="Arial"/>
          <w:sz w:val="22"/>
          <w:szCs w:val="22"/>
        </w:rPr>
        <w:t xml:space="preserve">společenské smlouvy (smlouvy o společnosti) ze dne </w:t>
      </w:r>
      <w:r w:rsidRPr="00BB2B89">
        <w:rPr>
          <w:rFonts w:ascii="Arial" w:hAnsi="Arial" w:cs="Arial"/>
          <w:sz w:val="22"/>
          <w:szCs w:val="22"/>
        </w:rPr>
        <w:t>11.03.2019</w:t>
      </w:r>
      <w:r>
        <w:rPr>
          <w:rFonts w:ascii="Arial" w:hAnsi="Arial" w:cs="Arial"/>
          <w:sz w:val="22"/>
          <w:szCs w:val="22"/>
        </w:rPr>
        <w:t xml:space="preserve"> uzavřené v souladu s § 2716 a násl. občanského zákoníku</w:t>
      </w:r>
      <w:r w:rsidRPr="00BB2B89">
        <w:rPr>
          <w:rFonts w:ascii="Arial" w:hAnsi="Arial" w:cs="Arial"/>
          <w:bCs/>
          <w:sz w:val="22"/>
          <w:szCs w:val="22"/>
        </w:rPr>
        <w:t>)</w:t>
      </w:r>
    </w:p>
    <w:p w:rsidR="00157B24" w:rsidP="00157B24">
      <w:pPr>
        <w:tabs>
          <w:tab w:val="left" w:pos="2410"/>
        </w:tabs>
        <w:ind w:right="-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společník společnosti</w:t>
      </w:r>
    </w:p>
    <w:p w:rsidR="00157B24" w:rsidRPr="009B6E59" w:rsidP="00157B24">
      <w:pPr>
        <w:tabs>
          <w:tab w:val="left" w:pos="2410"/>
        </w:tabs>
        <w:spacing w:after="120"/>
        <w:ind w:right="-23"/>
        <w:rPr>
          <w:rFonts w:ascii="Arial" w:hAnsi="Arial" w:cs="Arial"/>
          <w:b/>
          <w:sz w:val="22"/>
          <w:szCs w:val="22"/>
        </w:rPr>
      </w:pPr>
      <w:r w:rsidRPr="009B6E59">
        <w:rPr>
          <w:rFonts w:ascii="Arial" w:hAnsi="Arial" w:cs="Arial"/>
          <w:b/>
          <w:sz w:val="22"/>
          <w:szCs w:val="22"/>
        </w:rPr>
        <w:t>INDUS PRAHA, spol. s r.o.</w:t>
      </w:r>
    </w:p>
    <w:p w:rsidR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kterou zastupuje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Ing. Pavel Kudrna, jednatel</w:t>
      </w:r>
    </w:p>
    <w:p w:rsidR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m: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9B6E59">
        <w:rPr>
          <w:rFonts w:ascii="Arial" w:hAnsi="Arial" w:cs="Arial"/>
          <w:sz w:val="22"/>
          <w:szCs w:val="22"/>
        </w:rPr>
        <w:t>U Hostivařského nádraží 556/12, 102 00 Praha 10</w:t>
      </w:r>
    </w:p>
    <w:p w:rsidR="00157B24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9B6E59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9B6E59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9B6E59">
        <w:rPr>
          <w:rFonts w:ascii="Arial" w:eastAsia="Times New Roman" w:hAnsi="Arial" w:cs="Arial"/>
          <w:sz w:val="22"/>
          <w:szCs w:val="22"/>
        </w:rPr>
        <w:t>:</w:t>
      </w:r>
      <w:r w:rsidRPr="009B6E59">
        <w:rPr>
          <w:rFonts w:ascii="Arial" w:eastAsia="Times New Roman" w:hAnsi="Arial" w:cs="Arial"/>
          <w:sz w:val="22"/>
          <w:szCs w:val="22"/>
        </w:rPr>
        <w:tab/>
      </w:r>
      <w:r w:rsidRPr="009B6E59">
        <w:rPr>
          <w:rFonts w:ascii="Arial" w:eastAsia="MS Mincho" w:hAnsi="Arial" w:cs="Arial"/>
          <w:color w:val="000000" w:themeColor="text1"/>
          <w:sz w:val="22"/>
          <w:szCs w:val="22"/>
          <w:lang w:eastAsia="ar-SA"/>
        </w:rPr>
        <w:t>24210668</w:t>
      </w:r>
    </w:p>
    <w:p w:rsidR="00157B24" w:rsidRPr="00585000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9B6E59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9B6E59">
        <w:rPr>
          <w:rFonts w:ascii="Arial" w:eastAsia="Times New Roman" w:hAnsi="Arial" w:cs="Arial"/>
          <w:spacing w:val="-6"/>
          <w:sz w:val="22"/>
          <w:szCs w:val="22"/>
        </w:rPr>
        <w:t>I</w:t>
      </w:r>
      <w:r w:rsidRPr="009B6E59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9B6E59">
        <w:rPr>
          <w:rFonts w:ascii="Arial" w:eastAsia="Times New Roman" w:hAnsi="Arial" w:cs="Arial"/>
          <w:sz w:val="22"/>
          <w:szCs w:val="22"/>
        </w:rPr>
        <w:t>:</w:t>
      </w:r>
      <w:r w:rsidRPr="009B6E59">
        <w:rPr>
          <w:rFonts w:ascii="Arial" w:eastAsia="Times New Roman" w:hAnsi="Arial" w:cs="Arial"/>
          <w:sz w:val="22"/>
          <w:szCs w:val="22"/>
        </w:rPr>
        <w:tab/>
      </w:r>
      <w:r w:rsidRPr="009B6E59">
        <w:rPr>
          <w:rFonts w:ascii="Arial" w:eastAsia="Times New Roman" w:hAnsi="Arial" w:cs="Arial"/>
          <w:spacing w:val="3"/>
          <w:sz w:val="22"/>
          <w:szCs w:val="22"/>
        </w:rPr>
        <w:t>C</w:t>
      </w:r>
      <w:r w:rsidRPr="009B6E59">
        <w:rPr>
          <w:rFonts w:ascii="Arial" w:eastAsia="Times New Roman" w:hAnsi="Arial" w:cs="Arial"/>
          <w:sz w:val="22"/>
          <w:szCs w:val="22"/>
        </w:rPr>
        <w:t>Z 24210668</w:t>
      </w:r>
    </w:p>
    <w:p w:rsidR="00157B24" w:rsidRPr="001D347B" w:rsidP="00157B24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ps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ná v 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c</w:t>
      </w:r>
      <w:r w:rsidRPr="001D347B">
        <w:rPr>
          <w:rFonts w:ascii="Arial" w:eastAsia="Times New Roman" w:hAnsi="Arial" w:cs="Arial"/>
          <w:sz w:val="22"/>
          <w:szCs w:val="22"/>
        </w:rPr>
        <w:t xml:space="preserve">hodním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st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íku u </w:t>
      </w:r>
      <w:r>
        <w:rPr>
          <w:rFonts w:ascii="Arial" w:eastAsia="Times New Roman" w:hAnsi="Arial" w:cs="Arial"/>
          <w:sz w:val="22"/>
          <w:szCs w:val="22"/>
        </w:rPr>
        <w:t>Městského soudu v Praze</w:t>
      </w:r>
      <w:r w:rsidRPr="001D347B">
        <w:rPr>
          <w:rFonts w:ascii="Arial" w:eastAsia="Times New Roman" w:hAnsi="Arial" w:cs="Arial"/>
          <w:sz w:val="22"/>
          <w:szCs w:val="22"/>
        </w:rPr>
        <w:t xml:space="preserve"> </w:t>
      </w:r>
    </w:p>
    <w:p w:rsidR="00157B24" w:rsidRPr="001D347B" w:rsidP="00157B24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 xml:space="preserve">spisová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ač</w:t>
      </w:r>
      <w:r w:rsidRPr="001D347B">
        <w:rPr>
          <w:rFonts w:ascii="Arial" w:eastAsia="Times New Roman" w:hAnsi="Arial" w:cs="Arial"/>
          <w:sz w:val="22"/>
          <w:szCs w:val="22"/>
        </w:rPr>
        <w:t xml:space="preserve">ka (oddíl, vložka) </w:t>
      </w:r>
      <w:r>
        <w:rPr>
          <w:rFonts w:ascii="Arial" w:eastAsia="Times New Roman" w:hAnsi="Arial" w:cs="Arial"/>
          <w:sz w:val="22"/>
          <w:szCs w:val="22"/>
        </w:rPr>
        <w:t>oddíl C, vložka 188981</w:t>
      </w:r>
    </w:p>
    <w:p w:rsidR="00157B24" w:rsidRPr="001D347B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Československá obchodní banka, a.s.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.: </w:t>
      </w:r>
      <w:r w:rsidRPr="00E347BE">
        <w:rPr>
          <w:rFonts w:ascii="Arial" w:eastAsia="Times New Roman" w:hAnsi="Arial" w:cs="Arial"/>
          <w:sz w:val="22"/>
          <w:szCs w:val="22"/>
        </w:rPr>
        <w:t>256788639/0300</w:t>
      </w:r>
    </w:p>
    <w:p w:rsidR="00157B24" w:rsidP="002037EC">
      <w:pPr>
        <w:tabs>
          <w:tab w:val="left" w:pos="2410"/>
        </w:tabs>
        <w:ind w:left="2410" w:right="-23" w:hanging="241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2037EC">
        <w:rPr>
          <w:rFonts w:ascii="Arial" w:eastAsia="Times New Roman" w:hAnsi="Arial" w:cs="Arial"/>
          <w:bCs/>
          <w:sz w:val="22"/>
          <w:szCs w:val="22"/>
        </w:rPr>
        <w:t>XXXXXXXXXXXXXXXXXXXXXXXXXXX</w:t>
      </w:r>
    </w:p>
    <w:p w:rsidR="002037EC" w:rsidP="002037EC">
      <w:pPr>
        <w:tabs>
          <w:tab w:val="left" w:pos="2410"/>
        </w:tabs>
        <w:ind w:left="2410" w:right="-23" w:hanging="2410"/>
        <w:rPr>
          <w:rFonts w:ascii="Arial" w:eastAsia="Times New Roman" w:hAnsi="Arial" w:cs="Arial"/>
          <w:bCs/>
          <w:sz w:val="22"/>
          <w:szCs w:val="22"/>
          <w:highlight w:val="cyan"/>
        </w:rPr>
      </w:pPr>
    </w:p>
    <w:p w:rsidR="00157B24" w:rsidRPr="0019710C" w:rsidP="00157B24">
      <w:pPr>
        <w:tabs>
          <w:tab w:val="left" w:pos="2410"/>
        </w:tabs>
        <w:spacing w:before="120" w:after="120"/>
        <w:ind w:right="-23"/>
        <w:rPr>
          <w:rFonts w:ascii="Arial" w:eastAsia="Times New Roman" w:hAnsi="Arial" w:cs="Arial"/>
          <w:bCs/>
          <w:sz w:val="22"/>
          <w:szCs w:val="22"/>
        </w:rPr>
      </w:pPr>
      <w:r w:rsidRPr="0019710C">
        <w:rPr>
          <w:rFonts w:ascii="Arial" w:eastAsia="Times New Roman" w:hAnsi="Arial" w:cs="Arial"/>
          <w:bCs/>
          <w:sz w:val="22"/>
          <w:szCs w:val="22"/>
        </w:rPr>
        <w:t>a</w:t>
      </w:r>
    </w:p>
    <w:p w:rsidR="00157B24" w:rsidRPr="00BB2B89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BB2B89">
        <w:rPr>
          <w:rFonts w:ascii="Arial" w:eastAsia="Times New Roman" w:hAnsi="Arial" w:cs="Arial"/>
          <w:bCs/>
          <w:sz w:val="22"/>
          <w:szCs w:val="22"/>
        </w:rPr>
        <w:t>Druhý společník společnosti</w:t>
      </w:r>
    </w:p>
    <w:p w:rsidR="00157B24" w:rsidRPr="009B6E59" w:rsidP="00157B24">
      <w:pPr>
        <w:tabs>
          <w:tab w:val="left" w:pos="2410"/>
        </w:tabs>
        <w:spacing w:after="120"/>
        <w:ind w:right="-23"/>
        <w:rPr>
          <w:rFonts w:ascii="Arial" w:eastAsia="Times New Roman" w:hAnsi="Arial" w:cs="Arial"/>
          <w:b/>
          <w:bCs/>
          <w:sz w:val="22"/>
          <w:szCs w:val="22"/>
        </w:rPr>
      </w:pPr>
      <w:r w:rsidRPr="009B6E59">
        <w:rPr>
          <w:rFonts w:ascii="Arial" w:eastAsia="Times New Roman" w:hAnsi="Arial" w:cs="Arial"/>
          <w:b/>
          <w:bCs/>
          <w:sz w:val="22"/>
          <w:szCs w:val="22"/>
        </w:rPr>
        <w:t>INDUS PATROL, spol. s r.o.</w:t>
      </w:r>
    </w:p>
    <w:p w:rsidR="00157B24" w:rsidRPr="00585000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kterou zastupuje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 xml:space="preserve">: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Bc. Lumír K</w:t>
      </w:r>
      <w:r w:rsidRPr="00585000">
        <w:rPr>
          <w:rFonts w:ascii="Arial" w:eastAsia="Times New Roman" w:hAnsi="Arial" w:cs="Arial"/>
          <w:bCs/>
          <w:sz w:val="22"/>
          <w:szCs w:val="22"/>
        </w:rPr>
        <w:t>übel</w:t>
      </w:r>
      <w:r>
        <w:rPr>
          <w:rFonts w:ascii="Arial" w:eastAsia="Times New Roman" w:hAnsi="Arial" w:cs="Arial"/>
          <w:bCs/>
          <w:sz w:val="22"/>
          <w:szCs w:val="22"/>
        </w:rPr>
        <w:t>, jednatel</w:t>
      </w:r>
    </w:p>
    <w:p w:rsidR="00157B24" w:rsidRPr="00017709" w:rsidP="00157B24">
      <w:pPr>
        <w:tabs>
          <w:tab w:val="left" w:pos="2410"/>
        </w:tabs>
        <w:ind w:right="-2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m: 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Pr="00017709">
        <w:rPr>
          <w:rFonts w:ascii="Arial" w:hAnsi="Arial" w:cs="Arial"/>
          <w:sz w:val="22"/>
          <w:szCs w:val="22"/>
        </w:rPr>
        <w:t>U Hostivařského nádraží 556/12, 102 00 Praha 10</w:t>
      </w:r>
    </w:p>
    <w:p w:rsidR="00157B24" w:rsidP="00157B24">
      <w:pPr>
        <w:tabs>
          <w:tab w:val="left" w:pos="2410"/>
        </w:tabs>
        <w:ind w:right="-20"/>
        <w:rPr>
          <w:rFonts w:ascii="Arial" w:eastAsia="MS Mincho" w:hAnsi="Arial" w:cs="Arial"/>
          <w:color w:val="000000" w:themeColor="text1"/>
          <w:sz w:val="22"/>
          <w:szCs w:val="22"/>
          <w:lang w:eastAsia="ar-SA"/>
        </w:rPr>
      </w:pPr>
      <w:r w:rsidRPr="00017709">
        <w:rPr>
          <w:rFonts w:ascii="Arial" w:eastAsia="Times New Roman" w:hAnsi="Arial" w:cs="Arial"/>
          <w:spacing w:val="-3"/>
          <w:sz w:val="22"/>
          <w:szCs w:val="22"/>
        </w:rPr>
        <w:t>I</w:t>
      </w:r>
      <w:r w:rsidRPr="00017709">
        <w:rPr>
          <w:rFonts w:ascii="Arial" w:eastAsia="Times New Roman" w:hAnsi="Arial" w:cs="Arial"/>
          <w:spacing w:val="1"/>
          <w:sz w:val="22"/>
          <w:szCs w:val="22"/>
        </w:rPr>
        <w:t>ČO</w:t>
      </w:r>
      <w:r w:rsidRPr="00017709">
        <w:rPr>
          <w:rFonts w:ascii="Arial" w:eastAsia="Times New Roman" w:hAnsi="Arial" w:cs="Arial"/>
          <w:sz w:val="22"/>
          <w:szCs w:val="22"/>
        </w:rPr>
        <w:t>:</w:t>
      </w:r>
      <w:r w:rsidRPr="00017709">
        <w:rPr>
          <w:rFonts w:ascii="Arial" w:eastAsia="Times New Roman" w:hAnsi="Arial" w:cs="Arial"/>
          <w:sz w:val="22"/>
          <w:szCs w:val="22"/>
        </w:rPr>
        <w:tab/>
      </w:r>
      <w:r w:rsidRPr="00017709">
        <w:rPr>
          <w:rFonts w:ascii="Arial" w:eastAsia="MS Mincho" w:hAnsi="Arial" w:cs="Arial"/>
          <w:color w:val="000000" w:themeColor="text1"/>
          <w:sz w:val="22"/>
          <w:szCs w:val="22"/>
          <w:lang w:eastAsia="ar-SA"/>
        </w:rPr>
        <w:t>07515821</w:t>
      </w:r>
    </w:p>
    <w:p w:rsidR="00157B24" w:rsidRPr="00585000" w:rsidP="00157B24">
      <w:pPr>
        <w:tabs>
          <w:tab w:val="left" w:pos="2410"/>
        </w:tabs>
        <w:ind w:right="-20"/>
        <w:rPr>
          <w:rFonts w:ascii="Arial" w:eastAsia="MS Mincho" w:hAnsi="Arial" w:cs="Arial"/>
          <w:color w:val="000000" w:themeColor="text1"/>
          <w:sz w:val="22"/>
          <w:szCs w:val="22"/>
          <w:lang w:eastAsia="ar-SA"/>
        </w:rPr>
      </w:pPr>
      <w:r w:rsidRPr="00017709">
        <w:rPr>
          <w:rFonts w:ascii="Arial" w:eastAsia="Times New Roman" w:hAnsi="Arial" w:cs="Arial"/>
          <w:spacing w:val="2"/>
          <w:sz w:val="22"/>
          <w:szCs w:val="22"/>
        </w:rPr>
        <w:t>D</w:t>
      </w:r>
      <w:r w:rsidRPr="00017709">
        <w:rPr>
          <w:rFonts w:ascii="Arial" w:eastAsia="Times New Roman" w:hAnsi="Arial" w:cs="Arial"/>
          <w:spacing w:val="-6"/>
          <w:sz w:val="22"/>
          <w:szCs w:val="22"/>
        </w:rPr>
        <w:t>I</w:t>
      </w:r>
      <w:r w:rsidRPr="00017709">
        <w:rPr>
          <w:rFonts w:ascii="Arial" w:eastAsia="Times New Roman" w:hAnsi="Arial" w:cs="Arial"/>
          <w:spacing w:val="1"/>
          <w:sz w:val="22"/>
          <w:szCs w:val="22"/>
        </w:rPr>
        <w:t>Č</w:t>
      </w:r>
      <w:r w:rsidRPr="00017709">
        <w:rPr>
          <w:rFonts w:ascii="Arial" w:eastAsia="Times New Roman" w:hAnsi="Arial" w:cs="Arial"/>
          <w:sz w:val="22"/>
          <w:szCs w:val="22"/>
        </w:rPr>
        <w:t>:</w:t>
      </w:r>
      <w:r>
        <w:rPr>
          <w:rFonts w:ascii="Arial" w:eastAsia="Times New Roman" w:hAnsi="Arial" w:cs="Arial"/>
          <w:sz w:val="22"/>
          <w:szCs w:val="22"/>
        </w:rPr>
        <w:tab/>
        <w:t>C</w:t>
      </w:r>
      <w:r w:rsidRPr="00017709">
        <w:rPr>
          <w:rFonts w:ascii="Arial" w:eastAsia="Times New Roman" w:hAnsi="Arial" w:cs="Arial"/>
          <w:sz w:val="22"/>
          <w:szCs w:val="22"/>
        </w:rPr>
        <w:t>Z 07515821</w:t>
      </w:r>
    </w:p>
    <w:p w:rsidR="00157B24" w:rsidRPr="001D347B" w:rsidP="00157B24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ps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ná v 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c</w:t>
      </w:r>
      <w:r w:rsidRPr="001D347B">
        <w:rPr>
          <w:rFonts w:ascii="Arial" w:eastAsia="Times New Roman" w:hAnsi="Arial" w:cs="Arial"/>
          <w:sz w:val="22"/>
          <w:szCs w:val="22"/>
        </w:rPr>
        <w:t xml:space="preserve">hodním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re</w:t>
      </w:r>
      <w:r w:rsidRPr="001D347B">
        <w:rPr>
          <w:rFonts w:ascii="Arial" w:eastAsia="Times New Roman" w:hAnsi="Arial" w:cs="Arial"/>
          <w:spacing w:val="3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st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ř</w:t>
      </w:r>
      <w:r w:rsidRPr="001D347B">
        <w:rPr>
          <w:rFonts w:ascii="Arial" w:eastAsia="Times New Roman" w:hAnsi="Arial" w:cs="Arial"/>
          <w:sz w:val="22"/>
          <w:szCs w:val="22"/>
        </w:rPr>
        <w:t xml:space="preserve">íku u </w:t>
      </w:r>
      <w:r>
        <w:rPr>
          <w:rFonts w:ascii="Arial" w:eastAsia="Times New Roman" w:hAnsi="Arial" w:cs="Arial"/>
          <w:sz w:val="22"/>
          <w:szCs w:val="22"/>
        </w:rPr>
        <w:t>Městského soudu v Praze</w:t>
      </w:r>
      <w:r w:rsidRPr="001D347B">
        <w:rPr>
          <w:rFonts w:ascii="Arial" w:eastAsia="Times New Roman" w:hAnsi="Arial" w:cs="Arial"/>
          <w:sz w:val="22"/>
          <w:szCs w:val="22"/>
        </w:rPr>
        <w:t xml:space="preserve"> </w:t>
      </w:r>
    </w:p>
    <w:p w:rsidR="00157B24" w:rsidRPr="001D347B" w:rsidP="00157B24">
      <w:pPr>
        <w:tabs>
          <w:tab w:val="left" w:pos="2410"/>
          <w:tab w:val="left" w:pos="436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 xml:space="preserve">spisová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z</w:t>
      </w:r>
      <w:r w:rsidRPr="001D347B">
        <w:rPr>
          <w:rFonts w:ascii="Arial" w:eastAsia="Times New Roman" w:hAnsi="Arial" w:cs="Arial"/>
          <w:sz w:val="22"/>
          <w:szCs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ač</w:t>
      </w:r>
      <w:r w:rsidRPr="001D347B">
        <w:rPr>
          <w:rFonts w:ascii="Arial" w:eastAsia="Times New Roman" w:hAnsi="Arial" w:cs="Arial"/>
          <w:sz w:val="22"/>
          <w:szCs w:val="22"/>
        </w:rPr>
        <w:t xml:space="preserve">ka (oddíl, vložka) </w:t>
      </w:r>
      <w:r>
        <w:rPr>
          <w:rFonts w:ascii="Arial" w:eastAsia="Times New Roman" w:hAnsi="Arial" w:cs="Arial"/>
          <w:sz w:val="22"/>
          <w:szCs w:val="22"/>
        </w:rPr>
        <w:t>oddíl C, vložka 302274</w:t>
      </w:r>
    </w:p>
    <w:p w:rsidR="00157B24" w:rsidRPr="001D347B" w:rsidP="00157B24">
      <w:pPr>
        <w:tabs>
          <w:tab w:val="left" w:pos="2410"/>
        </w:tabs>
        <w:ind w:right="-20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>ní: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Cs/>
          <w:sz w:val="22"/>
          <w:szCs w:val="22"/>
        </w:rPr>
        <w:t>Československá obchodní banka, a.s.</w:t>
      </w:r>
      <w:r w:rsidRPr="001D347B">
        <w:rPr>
          <w:rFonts w:ascii="Arial" w:eastAsia="Times New Roman" w:hAnsi="Arial" w:cs="Arial"/>
          <w:sz w:val="22"/>
          <w:szCs w:val="22"/>
        </w:rPr>
        <w:t>, ú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če</w:t>
      </w:r>
      <w:r w:rsidRPr="001D347B">
        <w:rPr>
          <w:rFonts w:ascii="Arial" w:eastAsia="Times New Roman" w:hAnsi="Arial" w:cs="Arial"/>
          <w:sz w:val="22"/>
          <w:szCs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 xml:space="preserve">.: </w:t>
      </w:r>
      <w:r w:rsidRPr="00585000">
        <w:rPr>
          <w:rFonts w:ascii="Arial" w:eastAsia="Times New Roman" w:hAnsi="Arial" w:cs="Arial"/>
          <w:sz w:val="22"/>
          <w:szCs w:val="22"/>
        </w:rPr>
        <w:t>285711112/0300</w:t>
      </w:r>
    </w:p>
    <w:p w:rsidR="000B373A" w:rsidP="002037EC">
      <w:pPr>
        <w:tabs>
          <w:tab w:val="left" w:pos="2410"/>
        </w:tabs>
        <w:ind w:left="2410" w:right="-23" w:hanging="2410"/>
        <w:rPr>
          <w:rFonts w:ascii="Arial" w:eastAsia="Times New Roman" w:hAnsi="Arial" w:cs="Arial"/>
          <w:bCs/>
          <w:sz w:val="22"/>
          <w:szCs w:val="22"/>
        </w:rPr>
      </w:pPr>
      <w:r w:rsidRPr="001D347B">
        <w:rPr>
          <w:rFonts w:ascii="Arial" w:eastAsia="Times New Roman" w:hAnsi="Arial" w:cs="Arial"/>
          <w:sz w:val="22"/>
          <w:szCs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a</w:t>
      </w:r>
      <w:r w:rsidRPr="001D347B">
        <w:rPr>
          <w:rFonts w:ascii="Arial" w:eastAsia="Times New Roman" w:hAnsi="Arial" w:cs="Arial"/>
          <w:sz w:val="22"/>
          <w:szCs w:val="22"/>
        </w:rPr>
        <w:tab/>
      </w:r>
      <w:r w:rsidR="002037EC">
        <w:rPr>
          <w:rFonts w:ascii="Arial" w:eastAsia="Times New Roman" w:hAnsi="Arial" w:cs="Arial"/>
          <w:bCs/>
          <w:sz w:val="22"/>
          <w:szCs w:val="22"/>
        </w:rPr>
        <w:t>XXXXXXXXXXXXXXXXXX</w:t>
      </w:r>
    </w:p>
    <w:p w:rsidR="002037EC" w:rsidP="002037EC">
      <w:pPr>
        <w:tabs>
          <w:tab w:val="left" w:pos="2410"/>
        </w:tabs>
        <w:ind w:left="2410" w:right="-23" w:hanging="2410"/>
        <w:rPr>
          <w:rFonts w:ascii="Arial" w:eastAsia="Times New Roman" w:hAnsi="Arial" w:cs="Arial"/>
          <w:bCs/>
          <w:sz w:val="22"/>
          <w:szCs w:val="22"/>
        </w:rPr>
      </w:pPr>
    </w:p>
    <w:p w:rsidR="00157B24" w:rsidP="00157B24">
      <w:pPr>
        <w:tabs>
          <w:tab w:val="left" w:pos="2410"/>
        </w:tabs>
        <w:spacing w:before="120" w:after="240"/>
        <w:ind w:right="-23"/>
        <w:rPr>
          <w:rFonts w:ascii="Arial" w:eastAsia="Times New Roman" w:hAnsi="Arial" w:cs="Arial"/>
          <w:spacing w:val="-1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na straně druhé (</w:t>
      </w:r>
      <w:r w:rsidRPr="001D347B">
        <w:rPr>
          <w:rFonts w:ascii="Arial" w:eastAsia="Times New Roman" w:hAnsi="Arial" w:cs="Arial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á</w:t>
      </w:r>
      <w:r w:rsidRPr="001D347B">
        <w:rPr>
          <w:rFonts w:ascii="Arial" w:eastAsia="Times New Roman" w:hAnsi="Arial" w:cs="Arial"/>
          <w:sz w:val="22"/>
          <w:szCs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e</w:t>
      </w:r>
      <w:r w:rsidRPr="001D347B">
        <w:rPr>
          <w:rFonts w:ascii="Arial" w:eastAsia="Times New Roman" w:hAnsi="Arial" w:cs="Arial"/>
          <w:sz w:val="22"/>
          <w:szCs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  <w:szCs w:val="22"/>
        </w:rPr>
        <w:t>„</w:t>
      </w:r>
      <w:r>
        <w:rPr>
          <w:rFonts w:ascii="Arial" w:eastAsia="Times New Roman" w:hAnsi="Arial" w:cs="Arial"/>
          <w:b/>
          <w:spacing w:val="1"/>
          <w:sz w:val="22"/>
          <w:szCs w:val="22"/>
        </w:rPr>
        <w:t>poskytovatel</w:t>
      </w:r>
      <w:r w:rsidRPr="001D347B">
        <w:rPr>
          <w:rFonts w:ascii="Arial" w:eastAsia="Times New Roman" w:hAnsi="Arial" w:cs="Arial"/>
          <w:b/>
          <w:spacing w:val="-1"/>
          <w:sz w:val="22"/>
          <w:szCs w:val="22"/>
        </w:rPr>
        <w:t>“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)</w:t>
      </w:r>
    </w:p>
    <w:p w:rsidR="002037EC" w:rsidP="00892EF2">
      <w:pPr>
        <w:tabs>
          <w:tab w:val="left" w:pos="2410"/>
        </w:tabs>
        <w:spacing w:before="120" w:after="240"/>
        <w:ind w:right="-23"/>
        <w:jc w:val="center"/>
        <w:rPr>
          <w:rFonts w:ascii="Arial" w:eastAsia="Times New Roman" w:hAnsi="Arial" w:cs="Arial"/>
          <w:b/>
          <w:spacing w:val="-1"/>
          <w:sz w:val="22"/>
          <w:szCs w:val="22"/>
        </w:rPr>
      </w:pPr>
    </w:p>
    <w:p w:rsidR="00892EF2" w:rsidRPr="00892EF2" w:rsidP="00892EF2">
      <w:pPr>
        <w:tabs>
          <w:tab w:val="left" w:pos="2410"/>
        </w:tabs>
        <w:spacing w:before="120" w:after="240"/>
        <w:ind w:right="-23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92EF2">
        <w:rPr>
          <w:rFonts w:ascii="Arial" w:eastAsia="Times New Roman" w:hAnsi="Arial" w:cs="Arial"/>
          <w:b/>
          <w:spacing w:val="-1"/>
          <w:sz w:val="22"/>
          <w:szCs w:val="22"/>
        </w:rPr>
        <w:t>Preambule</w:t>
      </w:r>
    </w:p>
    <w:p w:rsidR="00EB305F" w:rsidP="00043665">
      <w:pPr>
        <w:spacing w:after="120"/>
        <w:rPr>
          <w:rFonts w:ascii="Arial" w:hAnsi="Arial" w:cs="Arial"/>
          <w:snapToGrid w:val="0"/>
          <w:sz w:val="22"/>
          <w:szCs w:val="22"/>
        </w:rPr>
      </w:pPr>
      <w:r w:rsidRPr="002A3863">
        <w:rPr>
          <w:rFonts w:ascii="Arial" w:hAnsi="Arial" w:cs="Arial"/>
          <w:snapToGrid w:val="0"/>
          <w:sz w:val="22"/>
          <w:szCs w:val="22"/>
        </w:rPr>
        <w:t>U</w:t>
      </w:r>
      <w:r w:rsidRPr="002A3863" w:rsidR="005C6712">
        <w:rPr>
          <w:rFonts w:ascii="Arial" w:hAnsi="Arial" w:cs="Arial"/>
          <w:snapToGrid w:val="0"/>
          <w:sz w:val="22"/>
          <w:szCs w:val="22"/>
        </w:rPr>
        <w:t>zavřely</w:t>
      </w:r>
      <w:r>
        <w:rPr>
          <w:rFonts w:ascii="Arial" w:hAnsi="Arial" w:cs="Arial"/>
          <w:snapToGrid w:val="0"/>
          <w:sz w:val="22"/>
          <w:szCs w:val="22"/>
        </w:rPr>
        <w:t xml:space="preserve"> dne 17. 9. 2019 smlouvu</w:t>
      </w:r>
      <w:r w:rsidRPr="002A3863" w:rsidR="005C6712">
        <w:rPr>
          <w:rFonts w:ascii="Arial" w:hAnsi="Arial" w:cs="Arial"/>
          <w:snapToGrid w:val="0"/>
          <w:sz w:val="22"/>
          <w:szCs w:val="22"/>
        </w:rPr>
        <w:t xml:space="preserve"> </w:t>
      </w:r>
      <w:r w:rsidRPr="002A3863">
        <w:rPr>
          <w:rFonts w:ascii="Arial" w:hAnsi="Arial" w:cs="Arial"/>
          <w:snapToGrid w:val="0"/>
          <w:sz w:val="22"/>
          <w:szCs w:val="22"/>
        </w:rPr>
        <w:t>o zajištění ostrahy v objektu Hrzánský palác</w:t>
      </w:r>
      <w:r w:rsidRPr="002A3863">
        <w:rPr>
          <w:rFonts w:ascii="Arial" w:eastAsia="Times New Roman" w:hAnsi="Arial" w:cs="Arial"/>
          <w:sz w:val="22"/>
          <w:szCs w:val="22"/>
        </w:rPr>
        <w:t xml:space="preserve"> </w:t>
      </w:r>
      <w:r w:rsidRPr="002A3863">
        <w:rPr>
          <w:rFonts w:ascii="Arial" w:hAnsi="Arial" w:cs="Arial"/>
          <w:snapToGrid w:val="0"/>
          <w:sz w:val="22"/>
          <w:szCs w:val="22"/>
        </w:rPr>
        <w:t>ev. č. </w:t>
      </w:r>
      <w:r w:rsidRPr="002A3863">
        <w:rPr>
          <w:rFonts w:ascii="Arial" w:eastAsia="Times New Roman" w:hAnsi="Arial" w:cs="Arial"/>
          <w:sz w:val="22"/>
          <w:szCs w:val="22"/>
        </w:rPr>
        <w:t>19/114-0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 xml:space="preserve">a k ní </w:t>
      </w:r>
      <w:r>
        <w:rPr>
          <w:rFonts w:ascii="Arial" w:eastAsia="Times New Roman" w:hAnsi="Arial" w:cs="Arial"/>
          <w:sz w:val="22"/>
          <w:szCs w:val="22"/>
        </w:rPr>
        <w:t>následně</w:t>
      </w:r>
      <w:r>
        <w:rPr>
          <w:rFonts w:ascii="Arial" w:eastAsia="Times New Roman" w:hAnsi="Arial" w:cs="Arial"/>
          <w:sz w:val="22"/>
          <w:szCs w:val="22"/>
        </w:rPr>
        <w:t xml:space="preserve"> dodatek</w:t>
      </w:r>
      <w:r>
        <w:rPr>
          <w:rFonts w:ascii="Arial" w:eastAsia="Times New Roman" w:hAnsi="Arial" w:cs="Arial"/>
          <w:sz w:val="22"/>
          <w:szCs w:val="22"/>
        </w:rPr>
        <w:t xml:space="preserve"> č. 1 ze dne </w:t>
      </w:r>
      <w:r>
        <w:rPr>
          <w:rFonts w:ascii="Arial" w:eastAsia="Times New Roman" w:hAnsi="Arial" w:cs="Arial"/>
          <w:sz w:val="22"/>
          <w:szCs w:val="22"/>
        </w:rPr>
        <w:t>20.12.2019</w:t>
      </w:r>
      <w:r>
        <w:rPr>
          <w:rFonts w:ascii="Arial" w:eastAsia="Times New Roman" w:hAnsi="Arial" w:cs="Arial"/>
          <w:sz w:val="22"/>
          <w:szCs w:val="22"/>
        </w:rPr>
        <w:t>, ev. č. 19/114-1,</w:t>
      </w:r>
      <w:r>
        <w:rPr>
          <w:rFonts w:ascii="Arial" w:eastAsia="Times New Roman" w:hAnsi="Arial" w:cs="Arial"/>
          <w:sz w:val="22"/>
          <w:szCs w:val="22"/>
        </w:rPr>
        <w:t xml:space="preserve"> dodatek</w:t>
      </w:r>
      <w:r>
        <w:rPr>
          <w:rFonts w:ascii="Arial" w:eastAsia="Times New Roman" w:hAnsi="Arial" w:cs="Arial"/>
          <w:sz w:val="22"/>
          <w:szCs w:val="22"/>
        </w:rPr>
        <w:t xml:space="preserve"> č. </w:t>
      </w:r>
      <w:r>
        <w:rPr>
          <w:rFonts w:ascii="Arial" w:hAnsi="Arial" w:cs="Arial"/>
          <w:snapToGrid w:val="0"/>
          <w:sz w:val="22"/>
          <w:szCs w:val="22"/>
        </w:rPr>
        <w:t>2 ze dne 08.12.2020,</w:t>
      </w:r>
      <w:r w:rsidR="0019058D">
        <w:rPr>
          <w:rFonts w:ascii="Arial" w:hAnsi="Arial" w:cs="Arial"/>
          <w:snapToGrid w:val="0"/>
          <w:sz w:val="22"/>
          <w:szCs w:val="22"/>
        </w:rPr>
        <w:t xml:space="preserve"> ev. </w:t>
      </w:r>
      <w:r w:rsidRPr="002A3863">
        <w:rPr>
          <w:rFonts w:ascii="Arial" w:hAnsi="Arial" w:cs="Arial"/>
          <w:snapToGrid w:val="0"/>
          <w:sz w:val="22"/>
          <w:szCs w:val="22"/>
        </w:rPr>
        <w:t>č. 19/114-</w:t>
      </w:r>
      <w:r>
        <w:rPr>
          <w:rFonts w:ascii="Arial" w:hAnsi="Arial" w:cs="Arial"/>
          <w:snapToGrid w:val="0"/>
          <w:sz w:val="22"/>
          <w:szCs w:val="22"/>
        </w:rPr>
        <w:t>2,</w:t>
      </w:r>
      <w:r>
        <w:rPr>
          <w:rFonts w:ascii="Arial" w:hAnsi="Arial" w:cs="Arial"/>
          <w:snapToGrid w:val="0"/>
          <w:sz w:val="22"/>
          <w:szCs w:val="22"/>
        </w:rPr>
        <w:t xml:space="preserve"> dodatek</w:t>
      </w:r>
      <w:r>
        <w:rPr>
          <w:rFonts w:ascii="Arial" w:hAnsi="Arial" w:cs="Arial"/>
          <w:snapToGrid w:val="0"/>
          <w:sz w:val="22"/>
          <w:szCs w:val="22"/>
        </w:rPr>
        <w:t xml:space="preserve"> č. 3 ze dne 10. 01. 2022, </w:t>
      </w:r>
      <w:r w:rsidRPr="002A3863">
        <w:rPr>
          <w:rFonts w:ascii="Arial" w:hAnsi="Arial" w:cs="Arial"/>
          <w:snapToGrid w:val="0"/>
          <w:sz w:val="22"/>
          <w:szCs w:val="22"/>
        </w:rPr>
        <w:t>ev. č. 19/114-</w:t>
      </w:r>
      <w:r>
        <w:rPr>
          <w:rFonts w:ascii="Arial" w:hAnsi="Arial" w:cs="Arial"/>
          <w:snapToGrid w:val="0"/>
          <w:sz w:val="22"/>
          <w:szCs w:val="22"/>
        </w:rPr>
        <w:t>3</w:t>
      </w:r>
      <w:r>
        <w:rPr>
          <w:rFonts w:ascii="Arial" w:hAnsi="Arial" w:cs="Arial"/>
          <w:snapToGrid w:val="0"/>
          <w:sz w:val="22"/>
          <w:szCs w:val="22"/>
        </w:rPr>
        <w:t>, dodatek</w:t>
      </w:r>
      <w:r w:rsidR="0019058D">
        <w:rPr>
          <w:rFonts w:ascii="Arial" w:hAnsi="Arial" w:cs="Arial"/>
          <w:snapToGrid w:val="0"/>
          <w:sz w:val="22"/>
          <w:szCs w:val="22"/>
        </w:rPr>
        <w:t xml:space="preserve"> č. 4 ze dne 17.01.2023, ev. </w:t>
      </w:r>
      <w:r>
        <w:rPr>
          <w:rFonts w:ascii="Arial" w:hAnsi="Arial" w:cs="Arial"/>
          <w:snapToGrid w:val="0"/>
          <w:sz w:val="22"/>
          <w:szCs w:val="22"/>
        </w:rPr>
        <w:t>č. 19/114-4</w:t>
      </w:r>
      <w:r>
        <w:rPr>
          <w:rFonts w:ascii="Arial" w:hAnsi="Arial" w:cs="Arial"/>
          <w:snapToGrid w:val="0"/>
          <w:sz w:val="22"/>
          <w:szCs w:val="22"/>
        </w:rPr>
        <w:t xml:space="preserve">, </w:t>
      </w:r>
      <w:r w:rsidRPr="002A3863">
        <w:rPr>
          <w:rFonts w:ascii="Arial" w:hAnsi="Arial" w:cs="Arial"/>
          <w:snapToGrid w:val="0"/>
          <w:sz w:val="22"/>
          <w:szCs w:val="22"/>
        </w:rPr>
        <w:t xml:space="preserve">dodatek č. </w:t>
      </w:r>
      <w:r>
        <w:rPr>
          <w:rFonts w:ascii="Arial" w:hAnsi="Arial" w:cs="Arial"/>
          <w:snapToGrid w:val="0"/>
          <w:sz w:val="22"/>
          <w:szCs w:val="22"/>
        </w:rPr>
        <w:t>6</w:t>
      </w:r>
      <w:r w:rsidRPr="002A3863">
        <w:rPr>
          <w:rFonts w:ascii="Arial" w:hAnsi="Arial" w:cs="Arial"/>
          <w:snapToGrid w:val="0"/>
          <w:sz w:val="22"/>
          <w:szCs w:val="22"/>
        </w:rPr>
        <w:t xml:space="preserve"> ev. č</w:t>
      </w:r>
      <w:r>
        <w:rPr>
          <w:rFonts w:ascii="Arial" w:hAnsi="Arial" w:cs="Arial"/>
          <w:snapToGrid w:val="0"/>
          <w:sz w:val="22"/>
          <w:szCs w:val="22"/>
        </w:rPr>
        <w:t xml:space="preserve">. </w:t>
      </w:r>
      <w:r w:rsidRPr="00984345">
        <w:rPr>
          <w:rFonts w:ascii="Arial" w:hAnsi="Arial" w:cs="Arial"/>
          <w:snapToGrid w:val="0"/>
          <w:sz w:val="22"/>
          <w:szCs w:val="22"/>
        </w:rPr>
        <w:t>19/114-6</w:t>
      </w:r>
      <w:r w:rsidR="0019058D">
        <w:rPr>
          <w:rFonts w:ascii="Arial" w:hAnsi="Arial" w:cs="Arial"/>
          <w:snapToGrid w:val="0"/>
          <w:sz w:val="22"/>
          <w:szCs w:val="22"/>
        </w:rPr>
        <w:t xml:space="preserve"> ze dne </w:t>
      </w:r>
      <w:r w:rsidR="00566A2D">
        <w:rPr>
          <w:rFonts w:ascii="Arial" w:hAnsi="Arial" w:cs="Arial"/>
          <w:snapToGrid w:val="0"/>
          <w:sz w:val="22"/>
          <w:szCs w:val="22"/>
        </w:rPr>
        <w:t>29. 1. 2024</w:t>
      </w:r>
      <w:r w:rsidRPr="002A3863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(dále jen „smlouva“)</w:t>
      </w:r>
      <w:r w:rsidRPr="002A3863">
        <w:rPr>
          <w:rFonts w:ascii="Arial" w:hAnsi="Arial" w:cs="Arial"/>
          <w:snapToGrid w:val="0"/>
          <w:sz w:val="22"/>
          <w:szCs w:val="22"/>
        </w:rPr>
        <w:t>.</w:t>
      </w:r>
    </w:p>
    <w:p w:rsidR="00152262" w:rsidP="00043665">
      <w:pPr>
        <w:spacing w:after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</w:t>
      </w:r>
      <w:r w:rsidRPr="002A3863" w:rsidR="005C6712">
        <w:rPr>
          <w:rFonts w:ascii="Arial" w:hAnsi="Arial" w:cs="Arial"/>
          <w:snapToGrid w:val="0"/>
          <w:sz w:val="22"/>
          <w:szCs w:val="22"/>
        </w:rPr>
        <w:t xml:space="preserve"> souladu </w:t>
      </w:r>
      <w:r w:rsidRPr="002A3863" w:rsidR="007736DA">
        <w:rPr>
          <w:rFonts w:ascii="Arial" w:hAnsi="Arial" w:cs="Arial"/>
          <w:snapToGrid w:val="0"/>
          <w:sz w:val="22"/>
          <w:szCs w:val="22"/>
        </w:rPr>
        <w:t>s § 222 odst. 2 zákona</w:t>
      </w:r>
      <w:r w:rsidRPr="002A3863">
        <w:rPr>
          <w:rFonts w:ascii="Arial" w:hAnsi="Arial" w:cs="Arial"/>
          <w:sz w:val="22"/>
          <w:szCs w:val="22"/>
        </w:rPr>
        <w:t xml:space="preserve"> č. 134/2016 Sb., o</w:t>
      </w:r>
      <w:r w:rsidRPr="002A3863" w:rsidR="00157B24">
        <w:rPr>
          <w:rFonts w:ascii="Arial" w:hAnsi="Arial" w:cs="Arial"/>
          <w:sz w:val="22"/>
          <w:szCs w:val="22"/>
        </w:rPr>
        <w:t> </w:t>
      </w:r>
      <w:r w:rsidRPr="002A3863">
        <w:rPr>
          <w:rFonts w:ascii="Arial" w:hAnsi="Arial" w:cs="Arial"/>
          <w:sz w:val="22"/>
          <w:szCs w:val="22"/>
        </w:rPr>
        <w:t xml:space="preserve">zadávání veřejných zakázek, ve znění pozdějších předpisů (dále jen „ZZVZ“), ve smyslu </w:t>
      </w:r>
      <w:r w:rsidRPr="002A3863">
        <w:rPr>
          <w:rFonts w:ascii="Arial" w:hAnsi="Arial" w:cs="Arial"/>
          <w:color w:val="000000"/>
          <w:sz w:val="22"/>
          <w:szCs w:val="22"/>
        </w:rPr>
        <w:t>podmínek</w:t>
      </w:r>
      <w:r w:rsidRPr="002A3863">
        <w:rPr>
          <w:rFonts w:ascii="Arial" w:hAnsi="Arial" w:cs="Arial"/>
          <w:sz w:val="22"/>
          <w:szCs w:val="22"/>
        </w:rPr>
        <w:t xml:space="preserve"> a ustanovení </w:t>
      </w:r>
      <w:r w:rsidRPr="002A3863">
        <w:rPr>
          <w:rFonts w:ascii="Arial" w:hAnsi="Arial" w:cs="Arial"/>
          <w:color w:val="000000"/>
          <w:sz w:val="22"/>
          <w:szCs w:val="22"/>
        </w:rPr>
        <w:t>uvedených v </w:t>
      </w:r>
      <w:r w:rsidRPr="002A3863">
        <w:rPr>
          <w:rFonts w:ascii="Arial" w:hAnsi="Arial" w:cs="Arial"/>
          <w:sz w:val="22"/>
          <w:szCs w:val="22"/>
        </w:rPr>
        <w:t>kompletní zadávací dokumentaci vč.</w:t>
      </w:r>
      <w:r w:rsidRPr="002A3863" w:rsidR="007736DA">
        <w:rPr>
          <w:rFonts w:ascii="Arial" w:hAnsi="Arial" w:cs="Arial"/>
          <w:sz w:val="22"/>
          <w:szCs w:val="22"/>
        </w:rPr>
        <w:t> </w:t>
      </w:r>
      <w:r w:rsidRPr="002A3863" w:rsidR="004F7181">
        <w:rPr>
          <w:rFonts w:ascii="Arial" w:hAnsi="Arial" w:cs="Arial"/>
          <w:color w:val="000000"/>
          <w:sz w:val="22"/>
          <w:szCs w:val="22"/>
        </w:rPr>
        <w:t>oznámení o zahájení zadávacího řízení</w:t>
      </w:r>
      <w:r w:rsidRPr="002A3863">
        <w:rPr>
          <w:rFonts w:ascii="Arial" w:hAnsi="Arial" w:cs="Arial"/>
          <w:color w:val="000000"/>
          <w:sz w:val="22"/>
          <w:szCs w:val="22"/>
        </w:rPr>
        <w:t xml:space="preserve"> uveřejněného ve Věstníku veřejných zakázek pod evidenčním číslem </w:t>
      </w:r>
      <w:r w:rsidRPr="002A3863" w:rsidR="002A3863">
        <w:rPr>
          <w:rFonts w:ascii="Arial" w:hAnsi="Arial" w:cs="Arial"/>
          <w:bCs/>
          <w:sz w:val="22"/>
          <w:szCs w:val="22"/>
        </w:rPr>
        <w:t>Z2019-004738</w:t>
      </w:r>
      <w:r w:rsidRPr="002A3863" w:rsidR="00E86F99">
        <w:rPr>
          <w:rFonts w:ascii="Arial" w:hAnsi="Arial" w:cs="Arial"/>
          <w:bCs/>
          <w:sz w:val="22"/>
          <w:szCs w:val="22"/>
        </w:rPr>
        <w:t xml:space="preserve"> </w:t>
      </w:r>
      <w:r w:rsidRPr="002A3863" w:rsidR="0055706E">
        <w:rPr>
          <w:rFonts w:ascii="Arial" w:hAnsi="Arial" w:cs="Arial"/>
          <w:color w:val="000000"/>
          <w:sz w:val="22"/>
          <w:szCs w:val="22"/>
        </w:rPr>
        <w:t>a</w:t>
      </w:r>
      <w:r w:rsidR="00C326CC">
        <w:rPr>
          <w:rFonts w:ascii="Arial" w:hAnsi="Arial" w:cs="Arial"/>
          <w:color w:val="000000"/>
          <w:sz w:val="22"/>
          <w:szCs w:val="22"/>
        </w:rPr>
        <w:t> </w:t>
      </w:r>
      <w:r w:rsidRPr="002A3863" w:rsidR="00E86F99">
        <w:rPr>
          <w:rFonts w:ascii="Arial" w:hAnsi="Arial" w:cs="Arial"/>
          <w:color w:val="000000"/>
          <w:sz w:val="22"/>
          <w:szCs w:val="22"/>
        </w:rPr>
        <w:t xml:space="preserve">v souladu </w:t>
      </w:r>
      <w:r w:rsidRPr="002A3863">
        <w:rPr>
          <w:rFonts w:ascii="Arial" w:hAnsi="Arial" w:cs="Arial"/>
          <w:color w:val="000000"/>
          <w:sz w:val="22"/>
          <w:szCs w:val="22"/>
        </w:rPr>
        <w:t>s</w:t>
      </w:r>
      <w:r w:rsidRPr="002A3863" w:rsidR="004475DA">
        <w:rPr>
          <w:rFonts w:ascii="Arial" w:hAnsi="Arial" w:cs="Arial"/>
          <w:color w:val="000000"/>
          <w:sz w:val="22"/>
          <w:szCs w:val="22"/>
        </w:rPr>
        <w:t> </w:t>
      </w:r>
      <w:r w:rsidRPr="002A3863" w:rsidR="0055706E">
        <w:rPr>
          <w:rFonts w:ascii="Arial" w:hAnsi="Arial" w:cs="Arial"/>
          <w:snapToGrid w:val="0"/>
          <w:sz w:val="22"/>
          <w:szCs w:val="22"/>
        </w:rPr>
        <w:t xml:space="preserve"> čl. </w:t>
      </w:r>
      <w:r w:rsidRPr="002A3863" w:rsidR="00157B24">
        <w:rPr>
          <w:rFonts w:ascii="Arial" w:hAnsi="Arial" w:cs="Arial"/>
          <w:snapToGrid w:val="0"/>
          <w:sz w:val="22"/>
          <w:szCs w:val="22"/>
        </w:rPr>
        <w:t>IV</w:t>
      </w:r>
      <w:r w:rsidR="00FA2AD1">
        <w:rPr>
          <w:rFonts w:ascii="Arial" w:hAnsi="Arial" w:cs="Arial"/>
          <w:snapToGrid w:val="0"/>
          <w:sz w:val="22"/>
          <w:szCs w:val="22"/>
        </w:rPr>
        <w:t xml:space="preserve"> od</w:t>
      </w:r>
      <w:r>
        <w:rPr>
          <w:rFonts w:ascii="Arial" w:hAnsi="Arial" w:cs="Arial"/>
          <w:snapToGrid w:val="0"/>
          <w:sz w:val="22"/>
          <w:szCs w:val="22"/>
        </w:rPr>
        <w:t xml:space="preserve">st. 3 písm. b) </w:t>
      </w:r>
      <w:r w:rsidR="002E0FFD">
        <w:rPr>
          <w:rFonts w:ascii="Arial" w:hAnsi="Arial" w:cs="Arial"/>
          <w:snapToGrid w:val="0"/>
          <w:sz w:val="22"/>
          <w:szCs w:val="22"/>
        </w:rPr>
        <w:t xml:space="preserve">smlouvy </w:t>
      </w:r>
      <w:r>
        <w:rPr>
          <w:rFonts w:ascii="Arial" w:hAnsi="Arial" w:cs="Arial"/>
          <w:snapToGrid w:val="0"/>
          <w:sz w:val="22"/>
          <w:szCs w:val="22"/>
        </w:rPr>
        <w:t xml:space="preserve">se smluvní strany dohodly na uzavření dodatku č. 7 ke smlouvě. </w:t>
      </w:r>
    </w:p>
    <w:p w:rsidR="00765C46" w:rsidRPr="005E6DAE" w:rsidP="00043665">
      <w:pPr>
        <w:spacing w:after="120"/>
        <w:rPr>
          <w:rFonts w:ascii="Arial" w:eastAsia="Times New Roman" w:hAnsi="Arial" w:cs="Arial"/>
          <w:sz w:val="22"/>
          <w:szCs w:val="22"/>
        </w:rPr>
      </w:pPr>
    </w:p>
    <w:p w:rsidR="00152262" w:rsidRPr="00152262" w:rsidP="00152262">
      <w:pPr>
        <w:pStyle w:val="Heading2"/>
        <w:jc w:val="center"/>
        <w:rPr>
          <w:rFonts w:ascii="Arial" w:hAnsi="Arial" w:cs="Arial"/>
          <w:bCs w:val="0"/>
          <w:i/>
          <w:color w:val="auto"/>
          <w:sz w:val="22"/>
          <w:szCs w:val="22"/>
        </w:rPr>
      </w:pPr>
      <w:r w:rsidRPr="00152262">
        <w:rPr>
          <w:rFonts w:ascii="Arial" w:hAnsi="Arial" w:cs="Arial"/>
          <w:color w:val="auto"/>
          <w:sz w:val="22"/>
          <w:szCs w:val="22"/>
        </w:rPr>
        <w:t>Článek I</w:t>
      </w:r>
    </w:p>
    <w:p w:rsidR="00152262" w:rsidRPr="00152262" w:rsidP="00152262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152262">
        <w:rPr>
          <w:rFonts w:ascii="Arial" w:hAnsi="Arial" w:cs="Arial"/>
          <w:b/>
          <w:bCs/>
          <w:sz w:val="22"/>
          <w:szCs w:val="22"/>
        </w:rPr>
        <w:t>Předmět dodatku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613BB" w:rsidRPr="00E40681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 w:rsidRPr="00E40681">
        <w:rPr>
          <w:rFonts w:ascii="Arial" w:eastAsia="Times New Roman" w:hAnsi="Arial" w:cs="Arial"/>
          <w:sz w:val="22"/>
          <w:szCs w:val="22"/>
        </w:rPr>
        <w:t>Předmětem tohoto dodatku</w:t>
      </w:r>
      <w:r w:rsidRPr="00E40681" w:rsidR="00892EF2">
        <w:rPr>
          <w:rFonts w:ascii="Arial" w:eastAsia="Times New Roman" w:hAnsi="Arial" w:cs="Arial"/>
          <w:sz w:val="22"/>
          <w:szCs w:val="22"/>
        </w:rPr>
        <w:t xml:space="preserve"> č. 7</w:t>
      </w:r>
      <w:r w:rsidRPr="00E40681">
        <w:rPr>
          <w:rFonts w:ascii="Arial" w:eastAsia="Times New Roman" w:hAnsi="Arial" w:cs="Arial"/>
          <w:sz w:val="22"/>
          <w:szCs w:val="22"/>
        </w:rPr>
        <w:t xml:space="preserve"> je změna ceny plnění dle smlouvy za 1 hodinu výkonu služby 1 strážného bez DPH o částku odpovídající navýšení základní hodinové sazby minimální mzdy</w:t>
      </w:r>
      <w:r w:rsidRPr="00E40681">
        <w:rPr>
          <w:rFonts w:ascii="Arial" w:eastAsia="Times New Roman" w:hAnsi="Arial" w:cs="Arial"/>
          <w:sz w:val="22"/>
          <w:szCs w:val="22"/>
        </w:rPr>
        <w:t xml:space="preserve"> podle sdělení ministerstva práce a sociálních věcí č. 286/2024 Sb., o vyhlášení minimální mzdy, nejnižších úrovní zaručeného platu a rozpětí výše příplatku za práci ve ztíženém pracovním prostředí pro rok 2025 ze dne 30. 9. 2024 vydaného na základě</w:t>
      </w:r>
      <w:r w:rsidR="004419E7">
        <w:rPr>
          <w:rFonts w:ascii="Arial" w:eastAsia="Times New Roman" w:hAnsi="Arial" w:cs="Arial"/>
          <w:sz w:val="22"/>
          <w:szCs w:val="22"/>
        </w:rPr>
        <w:t xml:space="preserve"> ustanovení § </w:t>
      </w:r>
      <w:r w:rsidRPr="00E40681" w:rsidR="004419E7">
        <w:rPr>
          <w:rFonts w:ascii="Arial" w:hAnsi="Arial" w:cs="Arial"/>
          <w:color w:val="000000"/>
          <w:sz w:val="22"/>
          <w:szCs w:val="22"/>
          <w:shd w:val="clear" w:color="auto" w:fill="FFFFFF"/>
        </w:rPr>
        <w:t>111</w:t>
      </w:r>
      <w:r w:rsidR="004419E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odst. 7 písm. </w:t>
      </w:r>
      <w:r w:rsidRPr="00E40681" w:rsidR="004419E7">
        <w:rPr>
          <w:rFonts w:ascii="Arial" w:hAnsi="Arial" w:cs="Arial"/>
          <w:color w:val="000000"/>
          <w:sz w:val="22"/>
          <w:szCs w:val="22"/>
          <w:shd w:val="clear" w:color="auto" w:fill="FFFFFF"/>
        </w:rPr>
        <w:t>b)</w:t>
      </w:r>
      <w:r w:rsidR="004419E7">
        <w:rPr>
          <w:rFonts w:ascii="Arial" w:eastAsia="Times New Roman" w:hAnsi="Arial" w:cs="Arial"/>
          <w:sz w:val="22"/>
          <w:szCs w:val="22"/>
        </w:rPr>
        <w:t xml:space="preserve"> </w:t>
      </w:r>
      <w:r w:rsidR="004419E7">
        <w:rPr>
          <w:rFonts w:ascii="Arial" w:hAnsi="Arial" w:cs="Arial"/>
          <w:color w:val="000000"/>
          <w:sz w:val="22"/>
          <w:szCs w:val="22"/>
          <w:shd w:val="clear" w:color="auto" w:fill="FFFFFF"/>
        </w:rPr>
        <w:t>zákona</w:t>
      </w:r>
      <w:r w:rsidRPr="00E40681" w:rsidR="004419E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č. 262/2006 Sb., zákoník práce, ve znění zákona č. 230/2024 Sb</w:t>
      </w:r>
      <w:r w:rsidR="004419E7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E40681" w:rsidR="00E4068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98006F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1 hodinu </w:t>
      </w:r>
      <w:r w:rsidR="002A3863">
        <w:rPr>
          <w:rFonts w:ascii="Arial" w:hAnsi="Arial" w:cs="Arial"/>
          <w:sz w:val="22"/>
          <w:szCs w:val="22"/>
        </w:rPr>
        <w:t>výkonu služby</w:t>
      </w:r>
      <w:r>
        <w:rPr>
          <w:rFonts w:ascii="Arial" w:hAnsi="Arial" w:cs="Arial"/>
          <w:sz w:val="22"/>
          <w:szCs w:val="22"/>
        </w:rPr>
        <w:t xml:space="preserve"> 1 strážného bez DPH se mění z částky </w:t>
      </w:r>
      <w:r w:rsidR="004910EA">
        <w:rPr>
          <w:rFonts w:ascii="Arial" w:hAnsi="Arial" w:cs="Arial"/>
          <w:sz w:val="22"/>
          <w:szCs w:val="22"/>
        </w:rPr>
        <w:t>150,70</w:t>
      </w:r>
      <w:r w:rsidR="00617F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Kč bez DPH na částku </w:t>
      </w:r>
      <w:r w:rsidR="004910EA">
        <w:rPr>
          <w:rFonts w:ascii="Arial" w:hAnsi="Arial" w:cs="Arial"/>
          <w:sz w:val="22"/>
          <w:szCs w:val="22"/>
        </w:rPr>
        <w:t>163,40</w:t>
      </w:r>
      <w:r w:rsidR="00BF2BE1">
        <w:rPr>
          <w:rFonts w:ascii="Arial" w:hAnsi="Arial" w:cs="Arial"/>
          <w:sz w:val="22"/>
          <w:szCs w:val="22"/>
        </w:rPr>
        <w:t xml:space="preserve"> </w:t>
      </w:r>
      <w:r w:rsidR="0019058D">
        <w:rPr>
          <w:rFonts w:ascii="Arial" w:hAnsi="Arial" w:cs="Arial"/>
          <w:sz w:val="22"/>
          <w:szCs w:val="22"/>
        </w:rPr>
        <w:t>Kč bez DPH, cena za 1 hodinu výkonu služby</w:t>
      </w:r>
      <w:r w:rsidR="00797D8C">
        <w:rPr>
          <w:rFonts w:ascii="Arial" w:hAnsi="Arial" w:cs="Arial"/>
          <w:sz w:val="22"/>
          <w:szCs w:val="22"/>
        </w:rPr>
        <w:t xml:space="preserve"> 1 strážného</w:t>
      </w:r>
      <w:r w:rsidR="0019058D">
        <w:rPr>
          <w:rFonts w:ascii="Arial" w:hAnsi="Arial" w:cs="Arial"/>
          <w:sz w:val="22"/>
          <w:szCs w:val="22"/>
        </w:rPr>
        <w:t xml:space="preserve"> se tímto  navyšuje o </w:t>
      </w:r>
      <w:r w:rsidR="008B50E4">
        <w:rPr>
          <w:rFonts w:ascii="Arial" w:hAnsi="Arial" w:cs="Arial"/>
          <w:sz w:val="22"/>
          <w:szCs w:val="22"/>
        </w:rPr>
        <w:t>12,70 Kč</w:t>
      </w:r>
      <w:r w:rsidR="0019058D">
        <w:rPr>
          <w:rFonts w:ascii="Arial" w:hAnsi="Arial" w:cs="Arial"/>
          <w:sz w:val="22"/>
          <w:szCs w:val="22"/>
        </w:rPr>
        <w:t xml:space="preserve"> bez DPH</w:t>
      </w:r>
      <w:r w:rsidR="008B50E4">
        <w:rPr>
          <w:rFonts w:ascii="Arial" w:hAnsi="Arial" w:cs="Arial"/>
          <w:sz w:val="22"/>
          <w:szCs w:val="22"/>
        </w:rPr>
        <w:t>, které představuje</w:t>
      </w:r>
      <w:r w:rsidR="00260598">
        <w:rPr>
          <w:rFonts w:ascii="Arial" w:hAnsi="Arial" w:cs="Arial"/>
          <w:sz w:val="22"/>
          <w:szCs w:val="22"/>
        </w:rPr>
        <w:t xml:space="preserve"> meziroční</w:t>
      </w:r>
      <w:r w:rsidR="008B50E4">
        <w:rPr>
          <w:rFonts w:ascii="Arial" w:hAnsi="Arial" w:cs="Arial"/>
          <w:sz w:val="22"/>
          <w:szCs w:val="22"/>
        </w:rPr>
        <w:t xml:space="preserve"> navýšení minim</w:t>
      </w:r>
      <w:r w:rsidR="00B05ABF">
        <w:rPr>
          <w:rFonts w:ascii="Arial" w:hAnsi="Arial" w:cs="Arial"/>
          <w:sz w:val="22"/>
          <w:szCs w:val="22"/>
        </w:rPr>
        <w:t>ální hodinové mzdy pro práci ve </w:t>
      </w:r>
      <w:r w:rsidR="008B50E4">
        <w:rPr>
          <w:rFonts w:ascii="Arial" w:hAnsi="Arial" w:cs="Arial"/>
          <w:sz w:val="22"/>
          <w:szCs w:val="22"/>
        </w:rPr>
        <w:t>vícesměnném režimu (</w:t>
      </w:r>
      <w:r w:rsidR="00B05ABF">
        <w:rPr>
          <w:rFonts w:ascii="Arial" w:hAnsi="Arial" w:cs="Arial"/>
          <w:sz w:val="22"/>
          <w:szCs w:val="22"/>
        </w:rPr>
        <w:t xml:space="preserve">tj. </w:t>
      </w:r>
      <w:r w:rsidR="008B50E4">
        <w:rPr>
          <w:rFonts w:ascii="Arial" w:hAnsi="Arial" w:cs="Arial"/>
          <w:sz w:val="22"/>
          <w:szCs w:val="22"/>
        </w:rPr>
        <w:t>37,5 hodin</w:t>
      </w:r>
      <w:r w:rsidR="00260598">
        <w:rPr>
          <w:rFonts w:ascii="Arial" w:hAnsi="Arial" w:cs="Arial"/>
          <w:sz w:val="22"/>
          <w:szCs w:val="22"/>
        </w:rPr>
        <w:t xml:space="preserve"> </w:t>
      </w:r>
      <w:r w:rsidR="00B05ABF">
        <w:rPr>
          <w:rFonts w:ascii="Arial" w:hAnsi="Arial" w:cs="Arial"/>
          <w:sz w:val="22"/>
          <w:szCs w:val="22"/>
        </w:rPr>
        <w:t xml:space="preserve">práce </w:t>
      </w:r>
      <w:r w:rsidR="00260598">
        <w:rPr>
          <w:rFonts w:ascii="Arial" w:hAnsi="Arial" w:cs="Arial"/>
          <w:sz w:val="22"/>
          <w:szCs w:val="22"/>
        </w:rPr>
        <w:t>týdně</w:t>
      </w:r>
      <w:r w:rsidR="008B50E4">
        <w:rPr>
          <w:rFonts w:ascii="Arial" w:hAnsi="Arial" w:cs="Arial"/>
          <w:sz w:val="22"/>
          <w:szCs w:val="22"/>
        </w:rPr>
        <w:t>).</w:t>
      </w:r>
    </w:p>
    <w:p w:rsidR="0098006F" w:rsidP="00043665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Článek </w:t>
      </w:r>
      <w:r w:rsidR="000D21EF"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 xml:space="preserve"> odst. 1 smlouvy nově zní takto:</w:t>
      </w:r>
    </w:p>
    <w:p w:rsidR="004A5448" w:rsidP="004A5448">
      <w:pPr>
        <w:spacing w:after="120"/>
        <w:ind w:left="426"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„1. Cena plnění dle této smlouvy za 1 hodinu výkonu služby 1</w:t>
      </w:r>
      <w:r w:rsidR="004910EA">
        <w:rPr>
          <w:rFonts w:ascii="Arial" w:hAnsi="Arial" w:cs="Arial"/>
          <w:sz w:val="22"/>
          <w:szCs w:val="22"/>
        </w:rPr>
        <w:t xml:space="preserve"> strážného činí 163,40 Kč bez DPH, tj. 197,70</w:t>
      </w:r>
      <w:r>
        <w:rPr>
          <w:rFonts w:ascii="Arial" w:hAnsi="Arial" w:cs="Arial"/>
          <w:sz w:val="22"/>
          <w:szCs w:val="22"/>
        </w:rPr>
        <w:t xml:space="preserve"> Kč včetně DPH.“</w:t>
      </w:r>
    </w:p>
    <w:p w:rsidR="00765C46" w:rsidP="004A5448">
      <w:pPr>
        <w:spacing w:after="120"/>
        <w:ind w:left="426" w:right="51"/>
        <w:rPr>
          <w:rFonts w:ascii="Arial" w:hAnsi="Arial" w:cs="Arial"/>
          <w:sz w:val="22"/>
          <w:szCs w:val="22"/>
        </w:rPr>
      </w:pPr>
    </w:p>
    <w:p w:rsidR="005C6712" w:rsidRPr="00AC4D34" w:rsidP="00043665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</w:rPr>
        <w:t>Článek II</w:t>
      </w:r>
      <w:r w:rsidRPr="00C362E8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5C6712" w:rsidP="00043665">
      <w:pPr>
        <w:pStyle w:val="ListParagraph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Ostatní ujednání smlouvy, nedotčená tímto dodatkem</w:t>
      </w:r>
      <w:r w:rsidR="005E6DAE">
        <w:rPr>
          <w:rFonts w:ascii="Arial" w:hAnsi="Arial" w:cs="Arial"/>
          <w:bCs/>
        </w:rPr>
        <w:t xml:space="preserve"> č. </w:t>
      </w:r>
      <w:r w:rsidR="002B0E6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, zůstávají beze změny</w:t>
      </w:r>
      <w:r w:rsidRPr="00F52A43">
        <w:rPr>
          <w:rFonts w:ascii="Arial" w:hAnsi="Arial" w:cs="Arial"/>
        </w:rPr>
        <w:t>.</w:t>
      </w:r>
    </w:p>
    <w:p w:rsidR="00186C3D" w:rsidRPr="00186C3D" w:rsidP="00043665">
      <w:pPr>
        <w:pStyle w:val="ListParagraph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eastAsiaTheme="minorHAnsi" w:cs="Arial"/>
          <w:color w:val="000000"/>
        </w:rPr>
        <w:t>Objednatel je povinným subjektem ve smyslu zákona č. 340/2015 Sb., o zvláštních podmínkách účinnosti některých smluv, uveřejňování těchto smluv a o registru smluv, ve znění pozdějších předpisů (dále jen „</w:t>
      </w:r>
      <w:r w:rsidR="00E25C1F">
        <w:rPr>
          <w:rFonts w:ascii="Arial" w:hAnsi="Arial" w:eastAsiaTheme="minorHAnsi" w:cs="Arial"/>
          <w:color w:val="000000"/>
        </w:rPr>
        <w:t>zákon o registru smluv</w:t>
      </w:r>
      <w:r>
        <w:rPr>
          <w:rFonts w:ascii="Arial" w:hAnsi="Arial" w:eastAsiaTheme="minorHAnsi" w:cs="Arial"/>
          <w:color w:val="000000"/>
        </w:rPr>
        <w:t xml:space="preserve">“). Poskytovatel souhlasí se zveřejněním tohoto dodatku </w:t>
      </w:r>
      <w:r w:rsidR="002B0E6E">
        <w:rPr>
          <w:rFonts w:ascii="Arial" w:hAnsi="Arial" w:eastAsiaTheme="minorHAnsi" w:cs="Arial"/>
          <w:color w:val="000000"/>
        </w:rPr>
        <w:t>č. 7</w:t>
      </w:r>
      <w:r w:rsidR="00C326CC">
        <w:rPr>
          <w:rFonts w:ascii="Arial" w:hAnsi="Arial" w:eastAsiaTheme="minorHAnsi" w:cs="Arial"/>
          <w:color w:val="000000"/>
        </w:rPr>
        <w:t xml:space="preserve"> </w:t>
      </w:r>
      <w:r>
        <w:rPr>
          <w:rFonts w:ascii="Arial" w:hAnsi="Arial" w:eastAsiaTheme="minorHAnsi" w:cs="Arial"/>
          <w:color w:val="000000"/>
        </w:rPr>
        <w:t>především na profilu zadavatele a v Registru smluv. Splnění této zákonné povinnosti není porušením důvěrnosti informací. Poskytovatel výslovně souhlasí s tím, že uveřejněno bude úplné znění tohoto dodatku</w:t>
      </w:r>
      <w:r w:rsidR="0042436C">
        <w:rPr>
          <w:rFonts w:ascii="Arial" w:hAnsi="Arial" w:eastAsiaTheme="minorHAnsi" w:cs="Arial"/>
          <w:color w:val="000000"/>
        </w:rPr>
        <w:t xml:space="preserve"> č. </w:t>
      </w:r>
      <w:r w:rsidR="008B6CAB">
        <w:rPr>
          <w:rFonts w:ascii="Arial" w:hAnsi="Arial" w:eastAsiaTheme="minorHAnsi" w:cs="Arial"/>
          <w:color w:val="000000"/>
        </w:rPr>
        <w:t>7</w:t>
      </w:r>
      <w:r>
        <w:rPr>
          <w:rFonts w:ascii="Arial" w:hAnsi="Arial" w:eastAsiaTheme="minorHAnsi" w:cs="Arial"/>
          <w:color w:val="000000"/>
        </w:rPr>
        <w:t>, včetně všech identifikačních a kontaktních údajů osob, které poskytovatel uvedl v textu tohoto dodatku</w:t>
      </w:r>
      <w:r w:rsidR="0042436C">
        <w:rPr>
          <w:rFonts w:ascii="Arial" w:hAnsi="Arial" w:eastAsiaTheme="minorHAnsi" w:cs="Arial"/>
          <w:color w:val="000000"/>
        </w:rPr>
        <w:t xml:space="preserve"> č. </w:t>
      </w:r>
      <w:r w:rsidR="008B6CAB">
        <w:rPr>
          <w:rFonts w:ascii="Arial" w:hAnsi="Arial" w:eastAsiaTheme="minorHAnsi" w:cs="Arial"/>
          <w:color w:val="000000"/>
        </w:rPr>
        <w:t>7</w:t>
      </w:r>
      <w:r w:rsidR="00E25C1F">
        <w:rPr>
          <w:rFonts w:ascii="Arial" w:hAnsi="Arial" w:eastAsiaTheme="minorHAnsi" w:cs="Arial"/>
          <w:color w:val="000000"/>
        </w:rPr>
        <w:t xml:space="preserve">. </w:t>
      </w:r>
      <w:r>
        <w:rPr>
          <w:rFonts w:ascii="Arial" w:hAnsi="Arial" w:eastAsiaTheme="minorHAnsi" w:cs="Arial"/>
          <w:color w:val="000000"/>
        </w:rPr>
        <w:t>Je-li podle Nařízení parlamentu a Rady (EU) 2016/679 o ochraně fyzických osob v souvislosti se</w:t>
      </w:r>
      <w:r w:rsidR="00C326CC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zpracováním osobních údajů a volném pohybu těchto údajů (Obecného nařízení o ochraně osobních údajů) k uveřejnění těchto údajů potřebný souhlas dotčených osob, poskytovatel výslovně prohlašuje, že takový souhlas všech dotčených osob zajistil. Smluvní strany se</w:t>
      </w:r>
      <w:r w:rsidR="00C326CC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dohodly, že dodate</w:t>
      </w:r>
      <w:r w:rsidR="00E25C1F">
        <w:rPr>
          <w:rFonts w:ascii="Arial" w:hAnsi="Arial" w:eastAsiaTheme="minorHAnsi" w:cs="Arial"/>
          <w:color w:val="000000"/>
        </w:rPr>
        <w:t xml:space="preserve">k </w:t>
      </w:r>
      <w:r w:rsidR="002B0E6E">
        <w:rPr>
          <w:rFonts w:ascii="Arial" w:hAnsi="Arial" w:eastAsiaTheme="minorHAnsi" w:cs="Arial"/>
          <w:color w:val="000000"/>
        </w:rPr>
        <w:t>č. 7</w:t>
      </w:r>
      <w:r w:rsidR="004340A5">
        <w:rPr>
          <w:rFonts w:ascii="Arial" w:hAnsi="Arial" w:eastAsiaTheme="minorHAnsi" w:cs="Arial"/>
          <w:color w:val="000000"/>
        </w:rPr>
        <w:t xml:space="preserve"> </w:t>
      </w:r>
      <w:r w:rsidR="00E25C1F">
        <w:rPr>
          <w:rFonts w:ascii="Arial" w:hAnsi="Arial" w:eastAsiaTheme="minorHAnsi" w:cs="Arial"/>
          <w:color w:val="000000"/>
        </w:rPr>
        <w:t xml:space="preserve">zašle správci Registru smluv </w:t>
      </w:r>
      <w:r>
        <w:rPr>
          <w:rFonts w:ascii="Arial" w:hAnsi="Arial" w:eastAsiaTheme="minorHAnsi" w:cs="Arial"/>
          <w:color w:val="000000"/>
        </w:rPr>
        <w:t>k uveřejnění objednatel a bude poskytovatele písemně i</w:t>
      </w:r>
      <w:r w:rsidR="00E25C1F">
        <w:rPr>
          <w:rFonts w:ascii="Arial" w:hAnsi="Arial" w:eastAsiaTheme="minorHAnsi" w:cs="Arial"/>
          <w:color w:val="000000"/>
        </w:rPr>
        <w:t>nformovat o</w:t>
      </w:r>
      <w:r w:rsidR="00043665">
        <w:rPr>
          <w:rFonts w:ascii="Arial" w:hAnsi="Arial" w:eastAsiaTheme="minorHAnsi" w:cs="Arial"/>
          <w:color w:val="000000"/>
        </w:rPr>
        <w:t> </w:t>
      </w:r>
      <w:r w:rsidR="00E25C1F">
        <w:rPr>
          <w:rFonts w:ascii="Arial" w:hAnsi="Arial" w:eastAsiaTheme="minorHAnsi" w:cs="Arial"/>
          <w:color w:val="000000"/>
        </w:rPr>
        <w:t xml:space="preserve">uveřejnění dodatku </w:t>
      </w:r>
      <w:r>
        <w:rPr>
          <w:rFonts w:ascii="Arial" w:hAnsi="Arial" w:eastAsiaTheme="minorHAnsi" w:cs="Arial"/>
          <w:color w:val="000000"/>
        </w:rPr>
        <w:t xml:space="preserve">v Registru smluv. Poskytovatel je povinen zkontrolovat, že dodatek </w:t>
      </w:r>
      <w:r w:rsidR="00E442C0">
        <w:rPr>
          <w:rFonts w:ascii="Arial" w:hAnsi="Arial" w:eastAsiaTheme="minorHAnsi" w:cs="Arial"/>
          <w:color w:val="000000"/>
        </w:rPr>
        <w:t xml:space="preserve">č. </w:t>
      </w:r>
      <w:r w:rsidR="002B0E6E">
        <w:rPr>
          <w:rFonts w:ascii="Arial" w:hAnsi="Arial" w:eastAsiaTheme="minorHAnsi" w:cs="Arial"/>
          <w:color w:val="000000"/>
        </w:rPr>
        <w:t>7</w:t>
      </w:r>
      <w:r w:rsidR="00C326CC">
        <w:rPr>
          <w:rFonts w:ascii="Arial" w:hAnsi="Arial" w:eastAsiaTheme="minorHAnsi" w:cs="Arial"/>
          <w:color w:val="000000"/>
        </w:rPr>
        <w:t xml:space="preserve"> </w:t>
      </w:r>
      <w:r>
        <w:rPr>
          <w:rFonts w:ascii="Arial" w:hAnsi="Arial" w:eastAsiaTheme="minorHAnsi" w:cs="Arial"/>
          <w:color w:val="000000"/>
        </w:rPr>
        <w:t>byl v</w:t>
      </w:r>
      <w:r w:rsidR="00043665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Registru smluv řádně uveřejněn. V případě, že</w:t>
      </w:r>
      <w:r w:rsidR="00C326CC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poskytovatel zjistí jakékoliv nepřesnosti či</w:t>
      </w:r>
      <w:r w:rsidR="00157B24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nedostatky, je povinen bez zbytečného odkladu o</w:t>
      </w:r>
      <w:r w:rsidR="00C326CC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nich objednatele informovat.</w:t>
      </w:r>
    </w:p>
    <w:p w:rsidR="00EC31AD" w:rsidRPr="00EC31AD" w:rsidP="00043665">
      <w:pPr>
        <w:pStyle w:val="ListParagraph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</w:t>
      </w:r>
      <w:r w:rsidR="005E6DAE">
        <w:rPr>
          <w:rFonts w:ascii="Arial" w:hAnsi="Arial" w:cs="Arial"/>
        </w:rPr>
        <w:t xml:space="preserve">č. </w:t>
      </w:r>
      <w:r w:rsidR="004910EA">
        <w:rPr>
          <w:rFonts w:ascii="Arial" w:hAnsi="Arial" w:cs="Arial"/>
        </w:rPr>
        <w:t>7</w:t>
      </w:r>
      <w:r w:rsidR="00617F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nabývá platnosti dnem podpisu dodatku oběma smluvními stranami a</w:t>
      </w:r>
      <w:r w:rsidR="00617FB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účinnosti dnem </w:t>
      </w:r>
      <w:r w:rsidR="004910EA">
        <w:rPr>
          <w:rFonts w:ascii="Arial" w:hAnsi="Arial" w:cs="Arial"/>
        </w:rPr>
        <w:t>01. 01. 2025</w:t>
      </w:r>
      <w:r w:rsidR="00E25C1F">
        <w:rPr>
          <w:rFonts w:ascii="Arial" w:hAnsi="Arial" w:cs="Arial"/>
        </w:rPr>
        <w:t xml:space="preserve"> nebo </w:t>
      </w:r>
      <w:r>
        <w:rPr>
          <w:rFonts w:ascii="Arial" w:hAnsi="Arial" w:cs="Arial"/>
        </w:rPr>
        <w:t>uveřejnění</w:t>
      </w:r>
      <w:r w:rsidR="00E61B2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v Registru smluv</w:t>
      </w:r>
      <w:r w:rsidR="00E25C1F">
        <w:rPr>
          <w:rFonts w:ascii="Arial" w:hAnsi="Arial" w:cs="Arial"/>
        </w:rPr>
        <w:t>, pokud nastane později</w:t>
      </w:r>
      <w:r>
        <w:rPr>
          <w:rFonts w:ascii="Arial" w:hAnsi="Arial" w:cs="Arial"/>
        </w:rPr>
        <w:t>.</w:t>
      </w:r>
    </w:p>
    <w:p w:rsidR="00404918" w:rsidP="00043665">
      <w:pPr>
        <w:pStyle w:val="ListParagraph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</w:t>
      </w:r>
      <w:r w:rsidR="00E25C1F">
        <w:rPr>
          <w:rFonts w:ascii="Arial" w:hAnsi="Arial" w:cs="Arial"/>
        </w:rPr>
        <w:t xml:space="preserve"> </w:t>
      </w:r>
      <w:r w:rsidR="0042436C">
        <w:rPr>
          <w:rFonts w:ascii="Arial" w:hAnsi="Arial" w:cs="Arial"/>
        </w:rPr>
        <w:t xml:space="preserve">č. </w:t>
      </w:r>
      <w:r w:rsidR="004910EA">
        <w:rPr>
          <w:rFonts w:ascii="Arial" w:hAnsi="Arial" w:cs="Arial"/>
        </w:rPr>
        <w:t>7</w:t>
      </w:r>
      <w:r w:rsidR="00617FBC">
        <w:rPr>
          <w:rFonts w:ascii="Arial" w:hAnsi="Arial" w:cs="Arial"/>
        </w:rPr>
        <w:t xml:space="preserve"> </w:t>
      </w:r>
      <w:r w:rsidR="00E25C1F">
        <w:rPr>
          <w:rFonts w:ascii="Arial" w:hAnsi="Arial" w:cs="Arial"/>
        </w:rPr>
        <w:t>je v případě jeho listinného vyhotovení</w:t>
      </w:r>
      <w:r w:rsidRPr="00957D39">
        <w:rPr>
          <w:rFonts w:ascii="Arial" w:hAnsi="Arial" w:cs="Arial"/>
        </w:rPr>
        <w:t xml:space="preserve"> s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ps</w:t>
      </w:r>
      <w:r w:rsidRPr="00957D39">
        <w:rPr>
          <w:rFonts w:ascii="Arial" w:hAnsi="Arial" w:cs="Arial"/>
          <w:spacing w:val="-1"/>
        </w:rPr>
        <w:t>á</w:t>
      </w:r>
      <w:r w:rsidR="00E86F99">
        <w:rPr>
          <w:rFonts w:ascii="Arial" w:hAnsi="Arial" w:cs="Arial"/>
        </w:rPr>
        <w:t>n</w:t>
      </w:r>
      <w:r w:rsidRPr="00957D39">
        <w:rPr>
          <w:rFonts w:ascii="Arial" w:hAnsi="Arial" w:cs="Arial"/>
        </w:rPr>
        <w:t xml:space="preserve"> v</w:t>
      </w:r>
      <w:r w:rsidR="004340A5">
        <w:rPr>
          <w:rFonts w:ascii="Arial" w:hAnsi="Arial" w:cs="Arial"/>
        </w:rPr>
        <w:t> 3</w:t>
      </w:r>
      <w:r w:rsidR="00157B24">
        <w:rPr>
          <w:rFonts w:ascii="Arial" w:hAnsi="Arial" w:cs="Arial"/>
        </w:rPr>
        <w:t xml:space="preserve"> </w:t>
      </w:r>
      <w:r w:rsidRPr="00957D39">
        <w:rPr>
          <w:rFonts w:ascii="Arial" w:hAnsi="Arial" w:cs="Arial"/>
          <w:spacing w:val="5"/>
        </w:rPr>
        <w:t>v</w:t>
      </w:r>
      <w:r w:rsidRPr="00957D39">
        <w:rPr>
          <w:rFonts w:ascii="Arial" w:hAnsi="Arial" w:cs="Arial"/>
          <w:spacing w:val="-5"/>
        </w:rPr>
        <w:t>y</w:t>
      </w:r>
      <w:r w:rsidRPr="00957D39">
        <w:rPr>
          <w:rFonts w:ascii="Arial" w:hAnsi="Arial" w:cs="Arial"/>
        </w:rPr>
        <w:t>hotov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n</w:t>
      </w:r>
      <w:r w:rsidRPr="00957D39">
        <w:rPr>
          <w:rFonts w:ascii="Arial" w:hAnsi="Arial" w:cs="Arial"/>
          <w:spacing w:val="3"/>
        </w:rPr>
        <w:t>í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  <w:spacing w:val="2"/>
        </w:rPr>
        <w:t>h</w:t>
      </w:r>
      <w:r w:rsidRPr="00957D39">
        <w:rPr>
          <w:rFonts w:ascii="Arial" w:hAnsi="Arial" w:cs="Arial"/>
        </w:rPr>
        <w:t>, z ni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</w:rPr>
        <w:t xml:space="preserve">hž </w:t>
      </w:r>
      <w:r w:rsidR="004340A5">
        <w:rPr>
          <w:rFonts w:ascii="Arial" w:hAnsi="Arial" w:cs="Arial"/>
        </w:rPr>
        <w:t>1</w:t>
      </w:r>
      <w:r w:rsidR="004910EA">
        <w:rPr>
          <w:rFonts w:ascii="Arial" w:hAnsi="Arial" w:cs="Arial"/>
        </w:rPr>
        <w:t> </w:t>
      </w:r>
      <w:r w:rsidRPr="00957D39">
        <w:rPr>
          <w:rFonts w:ascii="Arial" w:hAnsi="Arial" w:cs="Arial"/>
        </w:rPr>
        <w:t>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 xml:space="preserve">í </w:t>
      </w:r>
      <w:r w:rsidR="00186C3D">
        <w:rPr>
          <w:rFonts w:ascii="Arial" w:hAnsi="Arial" w:cs="Arial"/>
          <w:spacing w:val="1"/>
        </w:rPr>
        <w:t>poskytovatel</w:t>
      </w:r>
      <w:r w:rsidR="00E86F99">
        <w:rPr>
          <w:rFonts w:ascii="Arial" w:hAnsi="Arial" w:cs="Arial"/>
          <w:spacing w:val="1"/>
        </w:rPr>
        <w:t xml:space="preserve"> </w:t>
      </w:r>
      <w:r w:rsidRPr="00957D39">
        <w:rPr>
          <w:rFonts w:ascii="Arial" w:hAnsi="Arial" w:cs="Arial"/>
        </w:rPr>
        <w:t xml:space="preserve">a </w:t>
      </w:r>
      <w:r w:rsidR="004340A5">
        <w:rPr>
          <w:rFonts w:ascii="Arial" w:hAnsi="Arial" w:cs="Arial"/>
        </w:rPr>
        <w:t>2</w:t>
      </w:r>
      <w:r w:rsidR="00E25C1F">
        <w:rPr>
          <w:rFonts w:ascii="Arial" w:hAnsi="Arial" w:cs="Arial"/>
        </w:rPr>
        <w:t xml:space="preserve"> </w:t>
      </w:r>
      <w:r w:rsidRPr="00957D39">
        <w:rPr>
          <w:rFonts w:ascii="Arial" w:hAnsi="Arial" w:cs="Arial"/>
        </w:rPr>
        <w:t>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>í obj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dn</w:t>
      </w:r>
      <w:r w:rsidRPr="00957D39">
        <w:rPr>
          <w:rFonts w:ascii="Arial" w:hAnsi="Arial" w:cs="Arial"/>
          <w:spacing w:val="-1"/>
        </w:rPr>
        <w:t>a</w:t>
      </w:r>
      <w:r w:rsidRPr="00957D39">
        <w:rPr>
          <w:rFonts w:ascii="Arial" w:hAnsi="Arial" w:cs="Arial"/>
        </w:rPr>
        <w:t>t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</w:p>
    <w:p w:rsidR="00927EF9" w:rsidP="00D64A25">
      <w:pPr>
        <w:pStyle w:val="ListParagraph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927EF9">
        <w:rPr>
          <w:rFonts w:ascii="Arial" w:hAnsi="Arial" w:cs="Arial"/>
        </w:rPr>
        <w:t xml:space="preserve">Každá ze smluvních stran prohlašuje, že tento dodatek č. </w:t>
      </w:r>
      <w:r w:rsidR="004910EA">
        <w:rPr>
          <w:rFonts w:ascii="Arial" w:hAnsi="Arial" w:cs="Arial"/>
        </w:rPr>
        <w:t>7</w:t>
      </w:r>
      <w:r w:rsidRPr="00927EF9">
        <w:rPr>
          <w:rFonts w:ascii="Arial" w:hAnsi="Arial" w:cs="Arial"/>
        </w:rPr>
        <w:t xml:space="preserve"> uzavírá svobodně a vážně, že považuje obsah tohoto dodatku č. </w:t>
      </w:r>
      <w:r w:rsidR="004910EA">
        <w:rPr>
          <w:rFonts w:ascii="Arial" w:hAnsi="Arial" w:cs="Arial"/>
        </w:rPr>
        <w:t>7</w:t>
      </w:r>
      <w:r w:rsidRPr="00927EF9">
        <w:rPr>
          <w:rFonts w:ascii="Arial" w:hAnsi="Arial" w:cs="Arial"/>
        </w:rPr>
        <w:t xml:space="preserve"> za určitý a srozumitelný, a že jsou jí známy veškeré skutečnosti, jež jsou pro uzavření tohoto dodatku č. </w:t>
      </w:r>
      <w:r w:rsidR="004910EA">
        <w:rPr>
          <w:rFonts w:ascii="Arial" w:hAnsi="Arial" w:cs="Arial"/>
        </w:rPr>
        <w:t>7</w:t>
      </w:r>
      <w:r w:rsidRPr="00927EF9">
        <w:rPr>
          <w:rFonts w:ascii="Arial" w:hAnsi="Arial" w:cs="Arial"/>
        </w:rPr>
        <w:t xml:space="preserve"> rozhodující, na důkaz čehož připojují smluvní strany k tomuto dodatku č. </w:t>
      </w:r>
      <w:r w:rsidR="004910EA">
        <w:rPr>
          <w:rFonts w:ascii="Arial" w:hAnsi="Arial" w:cs="Arial"/>
        </w:rPr>
        <w:t>7</w:t>
      </w:r>
      <w:r w:rsidRPr="00927EF9">
        <w:rPr>
          <w:rFonts w:ascii="Arial" w:hAnsi="Arial" w:cs="Arial"/>
        </w:rPr>
        <w:t xml:space="preserve"> své podpisy. </w:t>
      </w:r>
    </w:p>
    <w:p w:rsidR="00927EF9" w:rsidP="00927EF9">
      <w:pPr>
        <w:spacing w:after="120"/>
        <w:rPr>
          <w:rFonts w:ascii="Arial" w:hAnsi="Arial" w:cs="Arial"/>
        </w:rPr>
      </w:pPr>
    </w:p>
    <w:p w:rsidR="00927EF9" w:rsidRPr="00927EF9" w:rsidP="00927EF9">
      <w:pPr>
        <w:spacing w:after="120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Tr="00711AB5">
        <w:tblPrEx>
          <w:tblW w:w="0" w:type="auto"/>
          <w:tblLook w:val="04A0"/>
        </w:tblPrEx>
        <w:trPr>
          <w:trHeight w:val="519"/>
        </w:trPr>
        <w:tc>
          <w:tcPr>
            <w:tcW w:w="4606" w:type="dxa"/>
          </w:tcPr>
          <w:p w:rsidR="000D21EF" w:rsidRPr="00FD3C91" w:rsidP="004340A5">
            <w:pPr>
              <w:rPr>
                <w:rFonts w:ascii="Arial" w:eastAsia="Times New Roman" w:hAnsi="Arial" w:cs="Arial"/>
              </w:rPr>
            </w:pPr>
            <w:r w:rsidRPr="00FD3C91">
              <w:rPr>
                <w:rFonts w:ascii="Arial" w:eastAsia="Times New Roman" w:hAnsi="Arial" w:cs="Arial"/>
                <w:sz w:val="22"/>
                <w:szCs w:val="22"/>
              </w:rPr>
              <w:t>V </w:t>
            </w:r>
            <w:r w:rsidRPr="00FD3C91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P</w:t>
            </w:r>
            <w:r w:rsidRPr="00FD3C91">
              <w:rPr>
                <w:rFonts w:ascii="Arial" w:eastAsia="Times New Roman" w:hAnsi="Arial" w:cs="Arial"/>
                <w:spacing w:val="-1"/>
                <w:sz w:val="22"/>
                <w:szCs w:val="22"/>
              </w:rPr>
              <w:t>ra</w:t>
            </w:r>
            <w:r w:rsidRPr="00FD3C91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z</w:t>
            </w:r>
            <w:r w:rsidRPr="00FD3C91">
              <w:rPr>
                <w:rFonts w:ascii="Arial" w:eastAsia="Times New Roman" w:hAnsi="Arial" w:cs="Arial"/>
                <w:sz w:val="22"/>
                <w:szCs w:val="22"/>
              </w:rPr>
              <w:t xml:space="preserve">e dne </w:t>
            </w:r>
            <w:r w:rsidR="002037EC">
              <w:rPr>
                <w:rFonts w:ascii="Arial" w:eastAsia="Times New Roman" w:hAnsi="Arial" w:cs="Arial"/>
                <w:sz w:val="22"/>
                <w:szCs w:val="22"/>
              </w:rPr>
              <w:t>17.12.2024</w:t>
            </w:r>
          </w:p>
        </w:tc>
        <w:tc>
          <w:tcPr>
            <w:tcW w:w="4606" w:type="dxa"/>
          </w:tcPr>
          <w:p w:rsidR="000D21EF" w:rsidRPr="00FD3C91" w:rsidP="004340A5">
            <w:pPr>
              <w:rPr>
                <w:rFonts w:ascii="Arial" w:eastAsia="Times New Roman" w:hAnsi="Arial" w:cs="Arial"/>
              </w:rPr>
            </w:pPr>
            <w:r w:rsidRPr="00FD3C91">
              <w:rPr>
                <w:rFonts w:ascii="Arial" w:eastAsia="Times New Roman" w:hAnsi="Arial" w:cs="Arial"/>
                <w:sz w:val="22"/>
                <w:szCs w:val="22"/>
              </w:rPr>
              <w:t>V </w:t>
            </w:r>
            <w:r w:rsidRPr="00FD3C91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P</w:t>
            </w:r>
            <w:r w:rsidRPr="00FD3C91">
              <w:rPr>
                <w:rFonts w:ascii="Arial" w:eastAsia="Times New Roman" w:hAnsi="Arial" w:cs="Arial"/>
                <w:spacing w:val="-1"/>
                <w:sz w:val="22"/>
                <w:szCs w:val="22"/>
              </w:rPr>
              <w:t>ra</w:t>
            </w:r>
            <w:r w:rsidRPr="00FD3C91">
              <w:rPr>
                <w:rFonts w:ascii="Arial" w:eastAsia="Times New Roman" w:hAnsi="Arial" w:cs="Arial"/>
                <w:spacing w:val="1"/>
                <w:sz w:val="22"/>
                <w:szCs w:val="22"/>
              </w:rPr>
              <w:t>z</w:t>
            </w:r>
            <w:r w:rsidR="006E208D">
              <w:rPr>
                <w:rFonts w:ascii="Arial" w:eastAsia="Times New Roman" w:hAnsi="Arial" w:cs="Arial"/>
                <w:sz w:val="22"/>
                <w:szCs w:val="22"/>
              </w:rPr>
              <w:t xml:space="preserve">e dne </w:t>
            </w:r>
            <w:r w:rsidR="002037EC">
              <w:rPr>
                <w:rFonts w:ascii="Arial" w:eastAsia="Times New Roman" w:hAnsi="Arial" w:cs="Arial"/>
                <w:sz w:val="22"/>
                <w:szCs w:val="22"/>
              </w:rPr>
              <w:t>17.12.2024</w:t>
            </w:r>
          </w:p>
        </w:tc>
      </w:tr>
      <w:tr w:rsidTr="00711AB5">
        <w:tblPrEx>
          <w:tblW w:w="0" w:type="auto"/>
          <w:tblLook w:val="04A0"/>
        </w:tblPrEx>
        <w:trPr>
          <w:trHeight w:val="756"/>
        </w:trPr>
        <w:tc>
          <w:tcPr>
            <w:tcW w:w="4606" w:type="dxa"/>
          </w:tcPr>
          <w:p w:rsidR="000D21EF" w:rsidRPr="001D347B" w:rsidP="000D21E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D347B">
              <w:rPr>
                <w:rFonts w:ascii="Arial" w:eastAsia="Times New Roman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poskytovatele</w:t>
            </w:r>
          </w:p>
          <w:p w:rsidR="005C6712" w:rsidRPr="00E86F99" w:rsidP="000D21EF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INDUS PRAHA, spol. s r.o.</w:t>
            </w:r>
          </w:p>
        </w:tc>
        <w:tc>
          <w:tcPr>
            <w:tcW w:w="4606" w:type="dxa"/>
          </w:tcPr>
          <w:p w:rsidR="005C6712" w:rsidRPr="00E86F99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E86F99">
              <w:rPr>
                <w:rFonts w:ascii="Arial" w:hAnsi="Arial" w:cs="Arial"/>
                <w:sz w:val="22"/>
                <w:szCs w:val="22"/>
              </w:rPr>
              <w:t>Za Českou republiku</w:t>
            </w:r>
            <w:r w:rsidR="00175E2C">
              <w:rPr>
                <w:rFonts w:ascii="Arial" w:hAnsi="Arial" w:cs="Arial"/>
                <w:sz w:val="22"/>
                <w:szCs w:val="22"/>
              </w:rPr>
              <w:t xml:space="preserve"> -</w:t>
            </w:r>
          </w:p>
          <w:p w:rsidR="005C6712" w:rsidRPr="00E86F99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E86F99">
              <w:rPr>
                <w:rFonts w:ascii="Arial" w:hAnsi="Arial" w:cs="Arial"/>
                <w:sz w:val="22"/>
                <w:szCs w:val="22"/>
              </w:rPr>
              <w:t>Úřad vlády České republiky</w:t>
            </w:r>
          </w:p>
          <w:p w:rsidR="005C6712" w:rsidRPr="00E86F99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137506">
        <w:tblPrEx>
          <w:tblW w:w="0" w:type="auto"/>
          <w:tblLook w:val="04A0"/>
        </w:tblPrEx>
        <w:trPr>
          <w:trHeight w:val="551"/>
        </w:trPr>
        <w:tc>
          <w:tcPr>
            <w:tcW w:w="4606" w:type="dxa"/>
          </w:tcPr>
          <w:p w:rsidR="00927EF9" w:rsidP="00711AB5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765C46" w:rsidRPr="00511591" w:rsidP="00711AB5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C6712" w:rsidRPr="00511591" w:rsidP="00711AB5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711AB5">
        <w:tblPrEx>
          <w:tblW w:w="0" w:type="auto"/>
          <w:tblLook w:val="04A0"/>
        </w:tblPrEx>
        <w:tc>
          <w:tcPr>
            <w:tcW w:w="4606" w:type="dxa"/>
          </w:tcPr>
          <w:p w:rsidR="00102119" w:rsidP="000D21EF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Pavel Kudrna</w:t>
            </w:r>
            <w:r w:rsidR="002037EC">
              <w:rPr>
                <w:rFonts w:ascii="Arial" w:hAnsi="Arial" w:cs="Arial"/>
                <w:sz w:val="22"/>
                <w:szCs w:val="22"/>
              </w:rPr>
              <w:t xml:space="preserve"> v.</w:t>
            </w:r>
            <w:r w:rsidR="00EA65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37EC">
              <w:rPr>
                <w:rFonts w:ascii="Arial" w:hAnsi="Arial" w:cs="Arial"/>
                <w:sz w:val="22"/>
                <w:szCs w:val="22"/>
              </w:rPr>
              <w:t>r.</w:t>
            </w:r>
          </w:p>
          <w:p w:rsidR="005C6712" w:rsidRPr="00511591" w:rsidP="000E60FD">
            <w:pPr>
              <w:pStyle w:val="parsub"/>
              <w:spacing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0D21EF">
              <w:rPr>
                <w:rFonts w:ascii="Arial" w:hAnsi="Arial" w:cs="Arial"/>
                <w:sz w:val="22"/>
                <w:szCs w:val="22"/>
              </w:rPr>
              <w:t>ednatel</w:t>
            </w:r>
          </w:p>
        </w:tc>
        <w:tc>
          <w:tcPr>
            <w:tcW w:w="4606" w:type="dxa"/>
          </w:tcPr>
          <w:p w:rsidR="005C6712" w:rsidRPr="00511591" w:rsidP="00043665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11591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137506">
              <w:rPr>
                <w:rFonts w:ascii="Arial" w:hAnsi="Arial" w:cs="Arial"/>
                <w:sz w:val="22"/>
                <w:szCs w:val="22"/>
              </w:rPr>
              <w:t>Tomáš Štainbruch, MBA</w:t>
            </w:r>
            <w:r w:rsidR="002037EC">
              <w:rPr>
                <w:rFonts w:ascii="Arial" w:hAnsi="Arial" w:cs="Arial"/>
                <w:sz w:val="22"/>
                <w:szCs w:val="22"/>
              </w:rPr>
              <w:t>, v.</w:t>
            </w:r>
            <w:r w:rsidR="00EA65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37EC">
              <w:rPr>
                <w:rFonts w:ascii="Arial" w:hAnsi="Arial" w:cs="Arial"/>
                <w:sz w:val="22"/>
                <w:szCs w:val="22"/>
              </w:rPr>
              <w:t>r.</w:t>
            </w:r>
          </w:p>
          <w:p w:rsidR="005C6712" w:rsidRPr="00511591" w:rsidP="00137506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</w:t>
            </w:r>
            <w:r w:rsidR="00137506">
              <w:rPr>
                <w:rFonts w:ascii="Arial" w:hAnsi="Arial" w:cs="Arial"/>
                <w:sz w:val="22"/>
                <w:szCs w:val="22"/>
              </w:rPr>
              <w:t>editel Odboru správy nemovitostí</w:t>
            </w:r>
          </w:p>
        </w:tc>
      </w:tr>
    </w:tbl>
    <w:p w:rsidR="005464E3" w:rsidP="00C320C6">
      <w:pPr>
        <w:jc w:val="left"/>
        <w:rPr>
          <w:lang w:eastAsia="x-none"/>
        </w:rPr>
      </w:pPr>
    </w:p>
    <w:p w:rsidR="00765C46" w:rsidP="00C320C6">
      <w:pPr>
        <w:jc w:val="left"/>
        <w:rPr>
          <w:lang w:eastAsia="x-none"/>
        </w:rPr>
      </w:pPr>
    </w:p>
    <w:p w:rsidR="00765C46" w:rsidP="00C320C6">
      <w:pPr>
        <w:jc w:val="left"/>
        <w:rPr>
          <w:lang w:eastAsia="x-none"/>
        </w:rPr>
      </w:pPr>
    </w:p>
    <w:p w:rsidR="00765C46" w:rsidP="00C320C6">
      <w:pPr>
        <w:jc w:val="left"/>
        <w:rPr>
          <w:lang w:eastAsia="x-none"/>
        </w:rPr>
      </w:pPr>
    </w:p>
    <w:p w:rsidR="000D21EF" w:rsidP="00C32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z</w:t>
      </w:r>
      <w:r w:rsidRPr="0042358B">
        <w:rPr>
          <w:rFonts w:ascii="Arial" w:hAnsi="Arial" w:cs="Arial"/>
          <w:sz w:val="22"/>
          <w:szCs w:val="22"/>
        </w:rPr>
        <w:t>a INDUS PATROL, spol. s r.o.</w:t>
      </w:r>
    </w:p>
    <w:tbl>
      <w:tblPr>
        <w:tblW w:w="0" w:type="auto"/>
        <w:tblLook w:val="04A0"/>
      </w:tblPr>
      <w:tblGrid>
        <w:gridCol w:w="4606"/>
      </w:tblGrid>
      <w:tr w:rsidTr="000D747A">
        <w:tblPrEx>
          <w:tblW w:w="0" w:type="auto"/>
          <w:tblLook w:val="04A0"/>
        </w:tblPrEx>
        <w:trPr>
          <w:trHeight w:val="426"/>
        </w:trPr>
        <w:tc>
          <w:tcPr>
            <w:tcW w:w="4606" w:type="dxa"/>
          </w:tcPr>
          <w:p w:rsidR="00927EF9" w:rsidP="00A82463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765C46" w:rsidP="00A82463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765C46" w:rsidRPr="00511591" w:rsidP="00A82463">
            <w:pPr>
              <w:pStyle w:val="parsub"/>
              <w:tabs>
                <w:tab w:val="center" w:pos="2195"/>
                <w:tab w:val="right" w:pos="4390"/>
              </w:tabs>
              <w:spacing w:after="24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0D747A">
        <w:tblPrEx>
          <w:tblW w:w="0" w:type="auto"/>
          <w:tblLook w:val="04A0"/>
        </w:tblPrEx>
        <w:tc>
          <w:tcPr>
            <w:tcW w:w="4606" w:type="dxa"/>
          </w:tcPr>
          <w:p w:rsidR="000D21EF" w:rsidP="000D21EF">
            <w:pPr>
              <w:pStyle w:val="parsub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42358B">
              <w:rPr>
                <w:rFonts w:ascii="Arial" w:hAnsi="Arial" w:cs="Arial"/>
                <w:sz w:val="22"/>
                <w:szCs w:val="22"/>
              </w:rPr>
              <w:t>Bc. Lumír K</w:t>
            </w:r>
            <w:r w:rsidRPr="0042358B">
              <w:rPr>
                <w:rFonts w:ascii="Arial" w:hAnsi="Arial" w:cs="Arial"/>
                <w:sz w:val="22"/>
                <w:szCs w:val="22"/>
                <w:lang w:val="de-DE"/>
              </w:rPr>
              <w:t>übel</w:t>
            </w:r>
            <w:r w:rsidR="002037EC">
              <w:rPr>
                <w:rFonts w:ascii="Arial" w:hAnsi="Arial" w:cs="Arial"/>
                <w:sz w:val="22"/>
                <w:szCs w:val="22"/>
                <w:lang w:val="de-DE"/>
              </w:rPr>
              <w:t xml:space="preserve"> v.</w:t>
            </w:r>
            <w:r w:rsidR="00EA659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bookmarkStart w:id="0" w:name="_GoBack"/>
            <w:bookmarkEnd w:id="0"/>
            <w:r w:rsidR="002037EC">
              <w:rPr>
                <w:rFonts w:ascii="Arial" w:hAnsi="Arial" w:cs="Arial"/>
                <w:sz w:val="22"/>
                <w:szCs w:val="22"/>
                <w:lang w:val="de-DE"/>
              </w:rPr>
              <w:t>r.</w:t>
            </w:r>
          </w:p>
          <w:p w:rsidR="000D21EF" w:rsidRPr="00511591" w:rsidP="000D747A">
            <w:pPr>
              <w:pStyle w:val="parsub"/>
              <w:spacing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ednatel</w:t>
            </w:r>
          </w:p>
        </w:tc>
      </w:tr>
    </w:tbl>
    <w:p w:rsidR="000D21EF" w:rsidP="00C320C6">
      <w:pPr>
        <w:jc w:val="left"/>
        <w:rPr>
          <w:lang w:eastAsia="x-none"/>
        </w:rPr>
      </w:pPr>
    </w:p>
    <w:sectPr w:rsidSect="004966A1">
      <w:footerReference w:type="default" r:id="rId5"/>
      <w:headerReference w:type="first" r:id="rId6"/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rial" w:hAnsi="Arial" w:cs="Arial"/>
      </w:rPr>
      <w:id w:val="-24465481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348372507"/>
          <w:docPartObj>
            <w:docPartGallery w:val="Page Numbers (Top of Page)"/>
            <w:docPartUnique/>
          </w:docPartObj>
        </w:sdtPr>
        <w:sdtContent>
          <w:p w:rsidR="0061793E" w:rsidRPr="00B27FC0" w:rsidP="0061793E">
            <w:pPr>
              <w:pStyle w:val="Footer"/>
              <w:pBdr>
                <w:top w:val="single" w:sz="4" w:space="1" w:color="auto"/>
              </w:pBdr>
              <w:jc w:val="right"/>
              <w:rPr>
                <w:rFonts w:ascii="Arial" w:hAnsi="Arial" w:cs="Arial"/>
              </w:rPr>
            </w:pPr>
            <w:r w:rsidRPr="00B27FC0">
              <w:rPr>
                <w:rFonts w:ascii="Arial" w:hAnsi="Arial" w:cs="Arial"/>
              </w:rPr>
              <w:t xml:space="preserve">Stránka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PAGE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Pr="00B27FC0">
              <w:rPr>
                <w:rFonts w:ascii="Arial" w:hAnsi="Arial" w:cs="Arial"/>
                <w:bCs/>
              </w:rPr>
              <w:t>3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  <w:r w:rsidRPr="00B27FC0">
              <w:rPr>
                <w:rFonts w:ascii="Arial" w:hAnsi="Arial" w:cs="Arial"/>
              </w:rPr>
              <w:t xml:space="preserve"> z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NUMPAGES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Pr="00B27FC0">
              <w:rPr>
                <w:rFonts w:ascii="Arial" w:hAnsi="Arial" w:cs="Arial"/>
                <w:bCs/>
              </w:rPr>
              <w:t>3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889" w:type="dxa"/>
      <w:tblLook w:val="04A0"/>
    </w:tblPr>
    <w:tblGrid>
      <w:gridCol w:w="10105"/>
      <w:gridCol w:w="222"/>
    </w:tblGrid>
    <w:tr w:rsidTr="003308E9">
      <w:tblPrEx>
        <w:tblW w:w="9889" w:type="dxa"/>
        <w:tblLook w:val="04A0"/>
      </w:tblPrEx>
      <w:tc>
        <w:tcPr>
          <w:tcW w:w="6345" w:type="dxa"/>
          <w:shd w:val="clear" w:color="auto" w:fill="auto"/>
        </w:tcPr>
        <w:tbl>
          <w:tblPr>
            <w:tblW w:w="9889" w:type="dxa"/>
            <w:tblLook w:val="04A0"/>
          </w:tblPr>
          <w:tblGrid>
            <w:gridCol w:w="6345"/>
            <w:gridCol w:w="3544"/>
          </w:tblGrid>
          <w:tr w:rsidTr="0066777B">
            <w:tblPrEx>
              <w:tblW w:w="9889" w:type="dxa"/>
              <w:tblLook w:val="04A0"/>
            </w:tblPrEx>
            <w:tc>
              <w:tcPr>
                <w:tcW w:w="6345" w:type="dxa"/>
                <w:shd w:val="clear" w:color="auto" w:fill="auto"/>
              </w:tcPr>
              <w:p w:rsidR="002839FD" w:rsidRPr="00F04952" w:rsidP="0066777B">
                <w:pPr>
                  <w:tabs>
                    <w:tab w:val="left" w:pos="1206"/>
                  </w:tabs>
                  <w:jc w:val="left"/>
                  <w:rPr>
                    <w:rFonts w:ascii="Cambria" w:eastAsia="Times New Roman" w:hAnsi="Cambria"/>
                    <w:sz w:val="44"/>
                    <w:szCs w:val="40"/>
                  </w:rPr>
                </w:pPr>
                <w:r w:rsidRPr="00F04952">
                  <w:rPr>
                    <w:rFonts w:ascii="Cambria" w:eastAsia="Times New Roman" w:hAnsi="Cambria"/>
                    <w:b/>
                    <w:color w:val="1F497D"/>
                    <w:sz w:val="44"/>
                    <w:szCs w:val="40"/>
                  </w:rPr>
                  <w:t>Úřad vlády České republiky</w:t>
                </w:r>
              </w:p>
            </w:tc>
            <w:tc>
              <w:tcPr>
                <w:tcW w:w="3544" w:type="dxa"/>
                <w:shd w:val="clear" w:color="auto" w:fill="auto"/>
              </w:tcPr>
              <w:p w:rsidR="002839FD" w:rsidRPr="00F04952" w:rsidP="0066777B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eastAsia="Times New Roman"/>
                  </w:rPr>
                </w:pPr>
                <w:r>
                  <w:rPr>
                    <w:rFonts w:eastAsia="Times New Roman"/>
                    <w:b/>
                    <w:noProof/>
                    <w:color w:val="1F497D"/>
                    <w:sz w:val="44"/>
                    <w:szCs w:val="28"/>
                  </w:rPr>
                  <w:drawing>
                    <wp:inline distT="0" distB="0" distL="0" distR="0">
                      <wp:extent cx="1799590" cy="519430"/>
                      <wp:effectExtent l="0" t="0" r="0" b="0"/>
                      <wp:docPr id="3" name="Obrázek 3" descr="uvcr-logo-sablony-zahlav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7465912" name="Obrázek 1" descr="uvcr-logo-sablony-zahlav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9590" cy="519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320C6" w:rsidRPr="00BE128B" w:rsidP="00C320C6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</w:p>
      </w:tc>
      <w:tc>
        <w:tcPr>
          <w:tcW w:w="3544" w:type="dxa"/>
          <w:shd w:val="clear" w:color="auto" w:fill="auto"/>
        </w:tcPr>
        <w:p w:rsidR="00C320C6" w:rsidRPr="00BE128B" w:rsidP="003308E9">
          <w:pPr>
            <w:tabs>
              <w:tab w:val="center" w:pos="4536"/>
              <w:tab w:val="right" w:pos="9072"/>
            </w:tabs>
            <w:jc w:val="right"/>
          </w:pPr>
        </w:p>
      </w:tc>
    </w:tr>
  </w:tbl>
  <w:p w:rsidR="00C32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8"/>
    <w:multiLevelType w:val="hybridMultilevel"/>
    <w:tmpl w:val="C88427A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C245BE"/>
    <w:multiLevelType w:val="multilevel"/>
    <w:tmpl w:val="D2E8A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4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3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7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7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16" w:hanging="1440"/>
      </w:pPr>
      <w:rPr>
        <w:rFonts w:cs="Times New Roman" w:hint="default"/>
      </w:rPr>
    </w:lvl>
  </w:abstractNum>
  <w:abstractNum w:abstractNumId="2">
    <w:nsid w:val="0B5A2744"/>
    <w:multiLevelType w:val="hybridMultilevel"/>
    <w:tmpl w:val="29C6EF24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8E796B"/>
    <w:multiLevelType w:val="hybridMultilevel"/>
    <w:tmpl w:val="E3D4D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8700D"/>
    <w:multiLevelType w:val="hybridMultilevel"/>
    <w:tmpl w:val="85D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0932D6"/>
    <w:multiLevelType w:val="hybridMultilevel"/>
    <w:tmpl w:val="1D0CA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01253"/>
    <w:multiLevelType w:val="hybridMultilevel"/>
    <w:tmpl w:val="4D24C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900BC"/>
    <w:multiLevelType w:val="multilevel"/>
    <w:tmpl w:val="BCB041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9"/>
        </w:tabs>
        <w:ind w:left="989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22FD03EA"/>
    <w:multiLevelType w:val="hybridMultilevel"/>
    <w:tmpl w:val="B302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1B604F"/>
    <w:multiLevelType w:val="multilevel"/>
    <w:tmpl w:val="194E4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  <w:rPr>
        <w:rFonts w:cs="Times New Roman"/>
      </w:rPr>
    </w:lvl>
  </w:abstractNum>
  <w:abstractNum w:abstractNumId="10">
    <w:nsid w:val="244D6917"/>
    <w:multiLevelType w:val="hybridMultilevel"/>
    <w:tmpl w:val="0B2AC5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830DB"/>
    <w:multiLevelType w:val="hybridMultilevel"/>
    <w:tmpl w:val="4A0AC024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90FB3"/>
    <w:multiLevelType w:val="hybridMultilevel"/>
    <w:tmpl w:val="13FAB4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40351"/>
    <w:multiLevelType w:val="hybridMultilevel"/>
    <w:tmpl w:val="B14EA17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377DB"/>
    <w:multiLevelType w:val="hybridMultilevel"/>
    <w:tmpl w:val="C6AC59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D3D12"/>
    <w:multiLevelType w:val="hybridMultilevel"/>
    <w:tmpl w:val="2C92664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98028B1"/>
    <w:multiLevelType w:val="hybridMultilevel"/>
    <w:tmpl w:val="8EC6A5FC"/>
    <w:lvl w:ilvl="0">
      <w:start w:val="1"/>
      <w:numFmt w:val="lowerLetter"/>
      <w:lvlText w:val="%1)"/>
      <w:lvlJc w:val="left"/>
      <w:pPr>
        <w:ind w:left="3960" w:hanging="360"/>
      </w:pPr>
    </w:lvl>
    <w:lvl w:ilvl="1" w:tentative="1">
      <w:start w:val="1"/>
      <w:numFmt w:val="lowerLetter"/>
      <w:lvlText w:val="%2."/>
      <w:lvlJc w:val="left"/>
      <w:pPr>
        <w:ind w:left="4680" w:hanging="360"/>
      </w:pPr>
    </w:lvl>
    <w:lvl w:ilvl="2" w:tentative="1">
      <w:start w:val="1"/>
      <w:numFmt w:val="lowerRoman"/>
      <w:lvlText w:val="%3."/>
      <w:lvlJc w:val="right"/>
      <w:pPr>
        <w:ind w:left="5400" w:hanging="180"/>
      </w:pPr>
    </w:lvl>
    <w:lvl w:ilvl="3" w:tentative="1">
      <w:start w:val="1"/>
      <w:numFmt w:val="decimal"/>
      <w:lvlText w:val="%4."/>
      <w:lvlJc w:val="left"/>
      <w:pPr>
        <w:ind w:left="6120" w:hanging="360"/>
      </w:pPr>
    </w:lvl>
    <w:lvl w:ilvl="4" w:tentative="1">
      <w:start w:val="1"/>
      <w:numFmt w:val="lowerLetter"/>
      <w:lvlText w:val="%5."/>
      <w:lvlJc w:val="left"/>
      <w:pPr>
        <w:ind w:left="6840" w:hanging="360"/>
      </w:pPr>
    </w:lvl>
    <w:lvl w:ilvl="5" w:tentative="1">
      <w:start w:val="1"/>
      <w:numFmt w:val="lowerRoman"/>
      <w:lvlText w:val="%6."/>
      <w:lvlJc w:val="right"/>
      <w:pPr>
        <w:ind w:left="7560" w:hanging="180"/>
      </w:pPr>
    </w:lvl>
    <w:lvl w:ilvl="6" w:tentative="1">
      <w:start w:val="1"/>
      <w:numFmt w:val="decimal"/>
      <w:lvlText w:val="%7."/>
      <w:lvlJc w:val="left"/>
      <w:pPr>
        <w:ind w:left="8280" w:hanging="360"/>
      </w:pPr>
    </w:lvl>
    <w:lvl w:ilvl="7" w:tentative="1">
      <w:start w:val="1"/>
      <w:numFmt w:val="lowerLetter"/>
      <w:lvlText w:val="%8."/>
      <w:lvlJc w:val="left"/>
      <w:pPr>
        <w:ind w:left="9000" w:hanging="360"/>
      </w:pPr>
    </w:lvl>
    <w:lvl w:ilvl="8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3BA32AC9"/>
    <w:multiLevelType w:val="hybridMultilevel"/>
    <w:tmpl w:val="C88427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572ECF"/>
    <w:multiLevelType w:val="hybridMultilevel"/>
    <w:tmpl w:val="D0BC7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7742"/>
    <w:multiLevelType w:val="hybridMultilevel"/>
    <w:tmpl w:val="8EC6A5FC"/>
    <w:lvl w:ilvl="0">
      <w:start w:val="1"/>
      <w:numFmt w:val="lowerLetter"/>
      <w:lvlText w:val="%1)"/>
      <w:lvlJc w:val="left"/>
      <w:pPr>
        <w:ind w:left="928" w:hanging="360"/>
      </w:p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1A90382"/>
    <w:multiLevelType w:val="hybridMultilevel"/>
    <w:tmpl w:val="002296D6"/>
    <w:lvl w:ilvl="0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>
      <w:start w:val="64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061E4"/>
    <w:multiLevelType w:val="hybridMultilevel"/>
    <w:tmpl w:val="DD10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E46C87"/>
    <w:multiLevelType w:val="hybridMultilevel"/>
    <w:tmpl w:val="661A5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E3148"/>
    <w:multiLevelType w:val="hybridMultilevel"/>
    <w:tmpl w:val="4A0AC024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440AF"/>
    <w:multiLevelType w:val="hybridMultilevel"/>
    <w:tmpl w:val="7D4C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3557BD"/>
    <w:multiLevelType w:val="hybridMultilevel"/>
    <w:tmpl w:val="CAF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AB492A"/>
    <w:multiLevelType w:val="hybridMultilevel"/>
    <w:tmpl w:val="C2F0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7E683FB1"/>
    <w:multiLevelType w:val="hybridMultilevel"/>
    <w:tmpl w:val="C472C8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29">
    <w:nsid w:val="7F7F035E"/>
    <w:multiLevelType w:val="hybridMultilevel"/>
    <w:tmpl w:val="574A2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22"/>
  </w:num>
  <w:num w:numId="5">
    <w:abstractNumId w:val="11"/>
  </w:num>
  <w:num w:numId="6">
    <w:abstractNumId w:val="20"/>
  </w:num>
  <w:num w:numId="7">
    <w:abstractNumId w:val="16"/>
  </w:num>
  <w:num w:numId="8">
    <w:abstractNumId w:val="23"/>
  </w:num>
  <w:num w:numId="9">
    <w:abstractNumId w:val="19"/>
  </w:num>
  <w:num w:numId="10">
    <w:abstractNumId w:val="15"/>
  </w:num>
  <w:num w:numId="11">
    <w:abstractNumId w:val="5"/>
  </w:num>
  <w:num w:numId="12">
    <w:abstractNumId w:val="3"/>
  </w:num>
  <w:num w:numId="13">
    <w:abstractNumId w:val="10"/>
  </w:num>
  <w:num w:numId="14">
    <w:abstractNumId w:val="7"/>
  </w:num>
  <w:num w:numId="15">
    <w:abstractNumId w:val="26"/>
  </w:num>
  <w:num w:numId="16">
    <w:abstractNumId w:val="29"/>
  </w:num>
  <w:num w:numId="17">
    <w:abstractNumId w:val="8"/>
  </w:num>
  <w:num w:numId="18">
    <w:abstractNumId w:val="2"/>
  </w:num>
  <w:num w:numId="19">
    <w:abstractNumId w:val="21"/>
  </w:num>
  <w:num w:numId="20">
    <w:abstractNumId w:val="27"/>
  </w:num>
  <w:num w:numId="21">
    <w:abstractNumId w:val="25"/>
  </w:num>
  <w:num w:numId="22">
    <w:abstractNumId w:val="9"/>
  </w:num>
  <w:num w:numId="23">
    <w:abstractNumId w:val="1"/>
  </w:num>
  <w:num w:numId="24">
    <w:abstractNumId w:val="12"/>
  </w:num>
  <w:num w:numId="25">
    <w:abstractNumId w:val="24"/>
  </w:num>
  <w:num w:numId="26">
    <w:abstractNumId w:val="13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12"/>
    <w:rsid w:val="00002F8F"/>
    <w:rsid w:val="00012263"/>
    <w:rsid w:val="00017709"/>
    <w:rsid w:val="00043665"/>
    <w:rsid w:val="00045C70"/>
    <w:rsid w:val="0006686A"/>
    <w:rsid w:val="00083827"/>
    <w:rsid w:val="000B373A"/>
    <w:rsid w:val="000D21EF"/>
    <w:rsid w:val="000D747A"/>
    <w:rsid w:val="000E60FD"/>
    <w:rsid w:val="00102119"/>
    <w:rsid w:val="00107A33"/>
    <w:rsid w:val="001172E3"/>
    <w:rsid w:val="0013067F"/>
    <w:rsid w:val="00137506"/>
    <w:rsid w:val="00152262"/>
    <w:rsid w:val="00157B24"/>
    <w:rsid w:val="00165056"/>
    <w:rsid w:val="00175E2C"/>
    <w:rsid w:val="00176E84"/>
    <w:rsid w:val="00186C3D"/>
    <w:rsid w:val="0019058D"/>
    <w:rsid w:val="00195FC5"/>
    <w:rsid w:val="0019710C"/>
    <w:rsid w:val="001A092C"/>
    <w:rsid w:val="001D347B"/>
    <w:rsid w:val="002037EC"/>
    <w:rsid w:val="00205C35"/>
    <w:rsid w:val="0022641F"/>
    <w:rsid w:val="00254F76"/>
    <w:rsid w:val="00260598"/>
    <w:rsid w:val="002613BB"/>
    <w:rsid w:val="002675B2"/>
    <w:rsid w:val="002839FD"/>
    <w:rsid w:val="002A3863"/>
    <w:rsid w:val="002B0E6E"/>
    <w:rsid w:val="002B3404"/>
    <w:rsid w:val="002D0945"/>
    <w:rsid w:val="002E0FFD"/>
    <w:rsid w:val="002F2AA6"/>
    <w:rsid w:val="00306015"/>
    <w:rsid w:val="00310B1C"/>
    <w:rsid w:val="003308E9"/>
    <w:rsid w:val="0034413C"/>
    <w:rsid w:val="00345119"/>
    <w:rsid w:val="00357985"/>
    <w:rsid w:val="00397A94"/>
    <w:rsid w:val="00404918"/>
    <w:rsid w:val="0042358B"/>
    <w:rsid w:val="0042436C"/>
    <w:rsid w:val="00432210"/>
    <w:rsid w:val="004340A5"/>
    <w:rsid w:val="004419E7"/>
    <w:rsid w:val="004475DA"/>
    <w:rsid w:val="00455EC1"/>
    <w:rsid w:val="00481F44"/>
    <w:rsid w:val="00482E06"/>
    <w:rsid w:val="00484BDB"/>
    <w:rsid w:val="004910EA"/>
    <w:rsid w:val="00493810"/>
    <w:rsid w:val="004966A1"/>
    <w:rsid w:val="004A5448"/>
    <w:rsid w:val="004D6336"/>
    <w:rsid w:val="004D7153"/>
    <w:rsid w:val="004E6B25"/>
    <w:rsid w:val="004F34ED"/>
    <w:rsid w:val="004F7181"/>
    <w:rsid w:val="00510793"/>
    <w:rsid w:val="00511591"/>
    <w:rsid w:val="005172D3"/>
    <w:rsid w:val="005464E3"/>
    <w:rsid w:val="00554E08"/>
    <w:rsid w:val="0055706E"/>
    <w:rsid w:val="00562FE5"/>
    <w:rsid w:val="00566A2D"/>
    <w:rsid w:val="00585000"/>
    <w:rsid w:val="005C6712"/>
    <w:rsid w:val="005E427A"/>
    <w:rsid w:val="005E6DAE"/>
    <w:rsid w:val="005F0D80"/>
    <w:rsid w:val="005F28D2"/>
    <w:rsid w:val="0061793E"/>
    <w:rsid w:val="00617FBC"/>
    <w:rsid w:val="006252A1"/>
    <w:rsid w:val="00626291"/>
    <w:rsid w:val="00646EE3"/>
    <w:rsid w:val="0066777B"/>
    <w:rsid w:val="0067095D"/>
    <w:rsid w:val="00673954"/>
    <w:rsid w:val="006B41D2"/>
    <w:rsid w:val="006B7FAB"/>
    <w:rsid w:val="006E208D"/>
    <w:rsid w:val="00711AB5"/>
    <w:rsid w:val="0073420A"/>
    <w:rsid w:val="00746B08"/>
    <w:rsid w:val="00765C46"/>
    <w:rsid w:val="007736DA"/>
    <w:rsid w:val="00797D8C"/>
    <w:rsid w:val="007F4979"/>
    <w:rsid w:val="007F58AE"/>
    <w:rsid w:val="00844DFA"/>
    <w:rsid w:val="0084720D"/>
    <w:rsid w:val="00873D1B"/>
    <w:rsid w:val="0088426F"/>
    <w:rsid w:val="00892EF2"/>
    <w:rsid w:val="008B50E4"/>
    <w:rsid w:val="008B6CAB"/>
    <w:rsid w:val="008D38E3"/>
    <w:rsid w:val="008E6037"/>
    <w:rsid w:val="0091603A"/>
    <w:rsid w:val="00927EF9"/>
    <w:rsid w:val="00941B2B"/>
    <w:rsid w:val="00957D39"/>
    <w:rsid w:val="00963225"/>
    <w:rsid w:val="0098006F"/>
    <w:rsid w:val="00984345"/>
    <w:rsid w:val="00991123"/>
    <w:rsid w:val="00995BE9"/>
    <w:rsid w:val="009A4B6F"/>
    <w:rsid w:val="009B1EC8"/>
    <w:rsid w:val="009B6E59"/>
    <w:rsid w:val="009E63B7"/>
    <w:rsid w:val="00A223A4"/>
    <w:rsid w:val="00A44E09"/>
    <w:rsid w:val="00A45739"/>
    <w:rsid w:val="00A45D9B"/>
    <w:rsid w:val="00A641B4"/>
    <w:rsid w:val="00A6725F"/>
    <w:rsid w:val="00A8181B"/>
    <w:rsid w:val="00A82463"/>
    <w:rsid w:val="00AA6A17"/>
    <w:rsid w:val="00AB7116"/>
    <w:rsid w:val="00AC4D34"/>
    <w:rsid w:val="00B02EC0"/>
    <w:rsid w:val="00B05ABF"/>
    <w:rsid w:val="00B27FC0"/>
    <w:rsid w:val="00B5088B"/>
    <w:rsid w:val="00B90603"/>
    <w:rsid w:val="00BB2B89"/>
    <w:rsid w:val="00BC5F2D"/>
    <w:rsid w:val="00BE128B"/>
    <w:rsid w:val="00BF2BE1"/>
    <w:rsid w:val="00C27529"/>
    <w:rsid w:val="00C320C6"/>
    <w:rsid w:val="00C326CC"/>
    <w:rsid w:val="00C362E8"/>
    <w:rsid w:val="00C53DFD"/>
    <w:rsid w:val="00C550D1"/>
    <w:rsid w:val="00C61099"/>
    <w:rsid w:val="00C90E14"/>
    <w:rsid w:val="00C92CAA"/>
    <w:rsid w:val="00CC348E"/>
    <w:rsid w:val="00D0562A"/>
    <w:rsid w:val="00D27EE7"/>
    <w:rsid w:val="00D64A25"/>
    <w:rsid w:val="00D70B7B"/>
    <w:rsid w:val="00DB2BFF"/>
    <w:rsid w:val="00DC254F"/>
    <w:rsid w:val="00DC6E27"/>
    <w:rsid w:val="00DD5CCA"/>
    <w:rsid w:val="00E22F9A"/>
    <w:rsid w:val="00E25C1F"/>
    <w:rsid w:val="00E302A7"/>
    <w:rsid w:val="00E347BE"/>
    <w:rsid w:val="00E40681"/>
    <w:rsid w:val="00E442C0"/>
    <w:rsid w:val="00E45264"/>
    <w:rsid w:val="00E50A44"/>
    <w:rsid w:val="00E61B22"/>
    <w:rsid w:val="00E65764"/>
    <w:rsid w:val="00E86F99"/>
    <w:rsid w:val="00EA2E4C"/>
    <w:rsid w:val="00EA6594"/>
    <w:rsid w:val="00EB305F"/>
    <w:rsid w:val="00EC31AD"/>
    <w:rsid w:val="00EC4B4E"/>
    <w:rsid w:val="00ED68C5"/>
    <w:rsid w:val="00EE380D"/>
    <w:rsid w:val="00F01CD9"/>
    <w:rsid w:val="00F04952"/>
    <w:rsid w:val="00F52A43"/>
    <w:rsid w:val="00F52C7D"/>
    <w:rsid w:val="00FA2AD1"/>
    <w:rsid w:val="00FA5200"/>
    <w:rsid w:val="00FD3C91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9C1EA7-D8CA-4A13-9F08-EFE2F335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71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Nadpis1Char"/>
    <w:qFormat/>
    <w:rsid w:val="00A8181B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1522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0D21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nclusion de partie"/>
    <w:basedOn w:val="Normal"/>
    <w:link w:val="OdstavecseseznamemChar"/>
    <w:qFormat/>
    <w:rsid w:val="005C671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ZkladntextChar"/>
    <w:rsid w:val="005C6712"/>
    <w:pPr>
      <w:jc w:val="center"/>
    </w:pPr>
    <w:rPr>
      <w:rFonts w:eastAsia="Times New Roman"/>
      <w:b/>
      <w:bCs/>
      <w:i/>
      <w:iCs/>
      <w:sz w:val="24"/>
      <w:szCs w:val="24"/>
      <w:lang w:val="x-none" w:eastAsia="x-none"/>
    </w:rPr>
  </w:style>
  <w:style w:type="character" w:customStyle="1" w:styleId="ZkladntextChar">
    <w:name w:val="Základní text Char"/>
    <w:basedOn w:val="DefaultParagraphFont"/>
    <w:link w:val="BodyText"/>
    <w:rsid w:val="005C6712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ZkladntextodsazenChar"/>
    <w:unhideWhenUsed/>
    <w:rsid w:val="005C6712"/>
    <w:pPr>
      <w:spacing w:after="120"/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"/>
    <w:link w:val="ListParagraph"/>
    <w:rsid w:val="005C6712"/>
    <w:rPr>
      <w:rFonts w:ascii="Calibri" w:eastAsia="Calibri" w:hAnsi="Calibri" w:cs="Times New Roman"/>
    </w:rPr>
  </w:style>
  <w:style w:type="paragraph" w:customStyle="1" w:styleId="parsub">
    <w:name w:val="parsub"/>
    <w:basedOn w:val="Normal"/>
    <w:rsid w:val="005C6712"/>
    <w:pPr>
      <w:ind w:left="709" w:hanging="425"/>
      <w:jc w:val="left"/>
    </w:pPr>
    <w:rPr>
      <w:rFonts w:eastAsia="Times New Roman"/>
    </w:rPr>
  </w:style>
  <w:style w:type="paragraph" w:styleId="Header">
    <w:name w:val="header"/>
    <w:basedOn w:val="Normal"/>
    <w:link w:val="Zhlav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A09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1A092C"/>
    <w:rPr>
      <w:rFonts w:ascii="Tahoma" w:eastAsia="Calibri" w:hAnsi="Tahoma" w:cs="Tahoma"/>
      <w:sz w:val="16"/>
      <w:szCs w:val="16"/>
      <w:lang w:eastAsia="cs-CZ"/>
    </w:rPr>
  </w:style>
  <w:style w:type="character" w:customStyle="1" w:styleId="Nadpis1Char">
    <w:name w:val="Nadpis 1 Char"/>
    <w:basedOn w:val="DefaultParagraphFont"/>
    <w:link w:val="Heading1"/>
    <w:rsid w:val="00A8181B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table" w:styleId="TableGrid">
    <w:name w:val="Table Grid"/>
    <w:basedOn w:val="TableNormal"/>
    <w:rsid w:val="00A8181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DefaultParagraphFont"/>
    <w:link w:val="Heading2"/>
    <w:uiPriority w:val="9"/>
    <w:semiHidden/>
    <w:rsid w:val="00152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Default">
    <w:name w:val="Default"/>
    <w:rsid w:val="00254F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B340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2B3404"/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2B340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2B340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2B340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DefaultParagraphFont"/>
    <w:rsid w:val="00E86F99"/>
  </w:style>
  <w:style w:type="character" w:styleId="Hyperlink">
    <w:name w:val="Hyperlink"/>
    <w:basedOn w:val="DefaultParagraphFont"/>
    <w:uiPriority w:val="99"/>
    <w:unhideWhenUsed/>
    <w:rsid w:val="005F0D80"/>
    <w:rPr>
      <w:color w:val="0000FF" w:themeColor="hyperlink"/>
      <w:u w:val="single"/>
    </w:rPr>
  </w:style>
  <w:style w:type="paragraph" w:customStyle="1" w:styleId="Normodsaz">
    <w:name w:val="Norm.odsaz."/>
    <w:basedOn w:val="Normal"/>
    <w:uiPriority w:val="99"/>
    <w:rsid w:val="00102119"/>
    <w:pPr>
      <w:autoSpaceDE w:val="0"/>
      <w:autoSpaceDN w:val="0"/>
      <w:spacing w:before="120" w:after="120"/>
    </w:pPr>
    <w:rPr>
      <w:sz w:val="24"/>
      <w:szCs w:val="24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0D21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Strong">
    <w:name w:val="Strong"/>
    <w:basedOn w:val="DefaultParagraphFont"/>
    <w:uiPriority w:val="22"/>
    <w:qFormat/>
    <w:rsid w:val="00176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AF473-7D77-476D-B206-F5A574BB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881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Dudová Lenka</dc:creator>
  <cp:lastModifiedBy>AL</cp:lastModifiedBy>
  <cp:revision>4</cp:revision>
  <cp:lastPrinted>2024-12-16T14:34:00Z</cp:lastPrinted>
  <dcterms:created xsi:type="dcterms:W3CDTF">2024-12-17T14:38:00Z</dcterms:created>
  <dcterms:modified xsi:type="dcterms:W3CDTF">2024-12-17T14:46:00Z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13996-2024-UVCR-219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13996-2024-UVCR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17.12.2024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&lt;STRIKE&gt;71492-2024-UVCR&lt;/STRIKE&gt;&lt;/TD&gt;&lt;/TR&gt;&lt;TR&gt;&lt;TD&gt;&lt;/TD&gt;&lt;TD&gt;13996-2024-UVCR-219&lt;/TD&gt;&lt;/TR&gt;&lt;TR&gt;&lt;TD&gt;&lt;/TD&gt;&lt;TD&gt;&lt;/TD&gt;&lt;/TR&gt;&lt;/TABLE&gt;</vt:lpwstr>
  </property>
  <property fmtid="{D5CDD505-2E9C-101B-9397-08002B2CF9AE}" pid="15" name="DisplayName_PoziceMa_Pisemnost">
    <vt:lpwstr>Alena Lupjanová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právní</vt:lpwstr>
  </property>
  <property fmtid="{D5CDD505-2E9C-101B-9397-08002B2CF9AE}" pid="18" name="DisplayName_Spis_Pisemnost">
    <vt:lpwstr>Registr smluv 04/2024 - 12/2024</vt:lpwstr>
  </property>
  <property fmtid="{D5CDD505-2E9C-101B-9397-08002B2CF9AE}" pid="19" name="DisplayName_UserPoriz_Pisemnost">
    <vt:lpwstr>Mgr. Alena Lupjanová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UVCR24D001HPT</vt:lpwstr>
  </property>
  <property fmtid="{D5CDD505-2E9C-101B-9397-08002B2CF9AE}" pid="22" name="Key_BarCode_Pisemnost">
    <vt:lpwstr>*UVCR24D001HPT*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Úřad vlády České republiky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0</vt:lpwstr>
  </property>
  <property fmtid="{D5CDD505-2E9C-101B-9397-08002B2CF9AE}" pid="30" name="PocetListu_Pisemnost">
    <vt:lpwstr>0/3</vt:lpwstr>
  </property>
  <property fmtid="{D5CDD505-2E9C-101B-9397-08002B2CF9AE}" pid="31" name="PocetPriloh_Pisemnost">
    <vt:lpwstr>3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nábřeží Edvarda Beneše 4/128
11801 Praha 1 - Malá Strana</vt:lpwstr>
  </property>
  <property fmtid="{D5CDD505-2E9C-101B-9397-08002B2CF9AE}" pid="35" name="QREC_Pisemnost">
    <vt:lpwstr>UVCR24D001HPT</vt:lpwstr>
  </property>
  <property fmtid="{D5CDD505-2E9C-101B-9397-08002B2CF9AE}" pid="36" name="RC">
    <vt:lpwstr/>
  </property>
  <property fmtid="{D5CDD505-2E9C-101B-9397-08002B2CF9AE}" pid="37" name="SkartacniZnakLhuta_PisemnostZnak">
    <vt:lpwstr>V/10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13996-2024-UVCR</vt:lpwstr>
  </property>
  <property fmtid="{D5CDD505-2E9C-101B-9397-08002B2CF9AE}" pid="40" name="TEST">
    <vt:lpwstr>testovací pole</vt:lpwstr>
  </property>
  <property fmtid="{D5CDD505-2E9C-101B-9397-08002B2CF9AE}" pid="41" name="TypPrilohy_Pisemnost">
    <vt:lpwstr>3 Dokument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OSN - Dodatek č. 7 ke smlouvě o zajištění ostrahy v objektu Hrzánský palác (změna hodinové sazby)
</vt:lpwstr>
  </property>
  <property fmtid="{D5CDD505-2E9C-101B-9397-08002B2CF9AE}" pid="44" name="Zkratka_SpisovyUzel_PoziceZodpo_Pisemnost">
    <vt:lpwstr>OPR</vt:lpwstr>
  </property>
</Properties>
</file>