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E30AD" w14:textId="6481A644" w:rsidR="00DC7B17" w:rsidRDefault="0032255F" w:rsidP="00A62CF2">
      <w:pPr>
        <w:pStyle w:val="StylDoprava"/>
        <w:rPr>
          <w:rFonts w:cs="Arial"/>
          <w:sz w:val="22"/>
          <w:szCs w:val="22"/>
        </w:rPr>
      </w:pPr>
      <w:r>
        <w:rPr>
          <w:rFonts w:cs="Arial"/>
          <w:sz w:val="22"/>
          <w:szCs w:val="22"/>
        </w:rPr>
        <w:t>č</w:t>
      </w:r>
      <w:r w:rsidR="00E74785">
        <w:rPr>
          <w:rFonts w:cs="Arial"/>
          <w:sz w:val="22"/>
          <w:szCs w:val="22"/>
        </w:rPr>
        <w:t>.</w:t>
      </w:r>
      <w:r w:rsidR="00FB3891">
        <w:rPr>
          <w:rFonts w:cs="Arial"/>
          <w:sz w:val="22"/>
          <w:szCs w:val="22"/>
        </w:rPr>
        <w:t xml:space="preserve"> </w:t>
      </w:r>
      <w:r w:rsidR="00E74785">
        <w:rPr>
          <w:rFonts w:cs="Arial"/>
          <w:sz w:val="22"/>
          <w:szCs w:val="22"/>
        </w:rPr>
        <w:t>sml.</w:t>
      </w:r>
      <w:r w:rsidR="00CD6C92">
        <w:rPr>
          <w:rFonts w:cs="Arial"/>
          <w:sz w:val="22"/>
          <w:szCs w:val="22"/>
        </w:rPr>
        <w:t xml:space="preserve"> 6</w:t>
      </w:r>
      <w:r>
        <w:rPr>
          <w:rFonts w:cs="Arial"/>
          <w:sz w:val="22"/>
          <w:szCs w:val="22"/>
        </w:rPr>
        <w:t>324026255 (MMB)</w:t>
      </w:r>
    </w:p>
    <w:p w14:paraId="49161914" w14:textId="07A93761" w:rsidR="00A62CF2" w:rsidRPr="005A3C32" w:rsidRDefault="00A62CF2" w:rsidP="00A62CF2">
      <w:pPr>
        <w:pStyle w:val="StylDoprava"/>
        <w:rPr>
          <w:rFonts w:cs="Arial"/>
          <w:sz w:val="22"/>
          <w:szCs w:val="22"/>
        </w:rPr>
      </w:pPr>
      <w:r w:rsidRPr="005A3C32">
        <w:rPr>
          <w:rFonts w:cs="Arial"/>
          <w:sz w:val="22"/>
          <w:szCs w:val="22"/>
        </w:rPr>
        <w:t>Č.j. SPU 413394/2024</w:t>
      </w:r>
    </w:p>
    <w:p w14:paraId="6FCCFC90" w14:textId="3F7B9B9E" w:rsidR="00A62CF2" w:rsidRPr="005A3C32" w:rsidRDefault="00A62CF2" w:rsidP="00A62CF2">
      <w:pPr>
        <w:pStyle w:val="StylDoprava"/>
        <w:rPr>
          <w:rFonts w:cs="Arial"/>
          <w:sz w:val="22"/>
          <w:szCs w:val="22"/>
        </w:rPr>
      </w:pPr>
      <w:r w:rsidRPr="005A3C32">
        <w:rPr>
          <w:rFonts w:cs="Arial"/>
          <w:sz w:val="22"/>
          <w:szCs w:val="22"/>
        </w:rPr>
        <w:t>UID:</w:t>
      </w:r>
      <w:r w:rsidR="00662074" w:rsidRPr="005A3C32">
        <w:rPr>
          <w:rFonts w:cs="Arial"/>
          <w:sz w:val="22"/>
          <w:szCs w:val="22"/>
        </w:rPr>
        <w:t xml:space="preserve"> </w:t>
      </w:r>
      <w:r w:rsidRPr="005A3C32">
        <w:rPr>
          <w:rFonts w:cs="Arial"/>
          <w:sz w:val="22"/>
          <w:szCs w:val="22"/>
        </w:rPr>
        <w:t>spuess920e2903</w:t>
      </w:r>
    </w:p>
    <w:p w14:paraId="26021A86" w14:textId="77777777" w:rsidR="008E51A9" w:rsidRPr="005A3C32" w:rsidRDefault="008E51A9" w:rsidP="008E51A9">
      <w:pPr>
        <w:widowControl/>
        <w:rPr>
          <w:rFonts w:ascii="Arial" w:hAnsi="Arial" w:cs="Arial"/>
          <w:b/>
          <w:sz w:val="22"/>
          <w:szCs w:val="22"/>
        </w:rPr>
      </w:pPr>
      <w:r w:rsidRPr="005A3C32">
        <w:rPr>
          <w:rFonts w:ascii="Arial" w:hAnsi="Arial" w:cs="Arial"/>
          <w:b/>
          <w:sz w:val="22"/>
          <w:szCs w:val="22"/>
        </w:rPr>
        <w:t>Česká republika - Státní pozemkový úřad</w:t>
      </w:r>
    </w:p>
    <w:p w14:paraId="39C0440C" w14:textId="77777777" w:rsidR="008E51A9" w:rsidRPr="005A3C32" w:rsidRDefault="008E51A9" w:rsidP="008E51A9">
      <w:pPr>
        <w:widowControl/>
        <w:rPr>
          <w:rFonts w:ascii="Arial" w:hAnsi="Arial" w:cs="Arial"/>
          <w:sz w:val="22"/>
          <w:szCs w:val="22"/>
        </w:rPr>
      </w:pPr>
      <w:r w:rsidRPr="005A3C32">
        <w:rPr>
          <w:rFonts w:ascii="Arial" w:hAnsi="Arial" w:cs="Arial"/>
          <w:sz w:val="22"/>
          <w:szCs w:val="22"/>
        </w:rPr>
        <w:t>Sídlo: Husinecká 1024/11a, 130 00 Praha 3</w:t>
      </w:r>
      <w:r w:rsidR="005374CD" w:rsidRPr="005A3C32">
        <w:rPr>
          <w:rFonts w:ascii="Arial" w:hAnsi="Arial" w:cs="Arial"/>
          <w:sz w:val="22"/>
          <w:szCs w:val="22"/>
        </w:rPr>
        <w:t xml:space="preserve"> - Žižkov</w:t>
      </w:r>
      <w:r w:rsidRPr="005A3C32">
        <w:rPr>
          <w:rFonts w:ascii="Arial" w:hAnsi="Arial" w:cs="Arial"/>
          <w:sz w:val="22"/>
          <w:szCs w:val="22"/>
        </w:rPr>
        <w:t>,</w:t>
      </w:r>
    </w:p>
    <w:p w14:paraId="1FFF5122" w14:textId="77777777" w:rsidR="008E51A9" w:rsidRPr="005A3C32" w:rsidRDefault="008E51A9" w:rsidP="008E51A9">
      <w:pPr>
        <w:widowControl/>
        <w:rPr>
          <w:rFonts w:ascii="Arial" w:hAnsi="Arial" w:cs="Arial"/>
          <w:color w:val="000000"/>
          <w:sz w:val="22"/>
          <w:szCs w:val="22"/>
        </w:rPr>
      </w:pPr>
      <w:r w:rsidRPr="005A3C32">
        <w:rPr>
          <w:rFonts w:ascii="Arial" w:hAnsi="Arial" w:cs="Arial"/>
          <w:color w:val="000000"/>
          <w:sz w:val="22"/>
          <w:szCs w:val="22"/>
        </w:rPr>
        <w:t>kter</w:t>
      </w:r>
      <w:r w:rsidR="0040431A" w:rsidRPr="005A3C32">
        <w:rPr>
          <w:rFonts w:ascii="Arial" w:hAnsi="Arial" w:cs="Arial"/>
          <w:color w:val="000000"/>
          <w:sz w:val="22"/>
          <w:szCs w:val="22"/>
        </w:rPr>
        <w:t>ou</w:t>
      </w:r>
      <w:r w:rsidRPr="005A3C32">
        <w:rPr>
          <w:rFonts w:ascii="Arial" w:hAnsi="Arial" w:cs="Arial"/>
          <w:color w:val="000000"/>
          <w:sz w:val="22"/>
          <w:szCs w:val="22"/>
        </w:rPr>
        <w:t xml:space="preserve"> zastupuje</w:t>
      </w:r>
      <w:r w:rsidRPr="005A3C32">
        <w:rPr>
          <w:rFonts w:ascii="Arial" w:hAnsi="Arial" w:cs="Arial"/>
          <w:sz w:val="22"/>
          <w:szCs w:val="22"/>
        </w:rPr>
        <w:t xml:space="preserve"> </w:t>
      </w:r>
      <w:r w:rsidRPr="005A3C32">
        <w:rPr>
          <w:rFonts w:ascii="Arial" w:hAnsi="Arial" w:cs="Arial"/>
          <w:color w:val="000000"/>
          <w:sz w:val="22"/>
          <w:szCs w:val="22"/>
        </w:rPr>
        <w:t>Ing. Pavel Zajíček, ředitel Krajského pozemkového úřadu pro Jihomoravský kraj</w:t>
      </w:r>
    </w:p>
    <w:p w14:paraId="20D857DA" w14:textId="77777777" w:rsidR="008E51A9" w:rsidRPr="005A3C32" w:rsidRDefault="008E51A9" w:rsidP="008E51A9">
      <w:pPr>
        <w:widowControl/>
        <w:rPr>
          <w:rFonts w:ascii="Arial" w:hAnsi="Arial" w:cs="Arial"/>
          <w:sz w:val="22"/>
          <w:szCs w:val="22"/>
        </w:rPr>
      </w:pPr>
      <w:r w:rsidRPr="005A3C32">
        <w:rPr>
          <w:rFonts w:ascii="Arial" w:hAnsi="Arial" w:cs="Arial"/>
          <w:color w:val="000000"/>
          <w:sz w:val="22"/>
          <w:szCs w:val="22"/>
        </w:rPr>
        <w:t>adresa Hroznová 17, 603 00 Brno</w:t>
      </w:r>
    </w:p>
    <w:p w14:paraId="26AEF926" w14:textId="77777777" w:rsidR="008E51A9" w:rsidRPr="005A3C32" w:rsidRDefault="008E51A9" w:rsidP="008E51A9">
      <w:pPr>
        <w:widowControl/>
        <w:rPr>
          <w:rFonts w:ascii="Arial" w:hAnsi="Arial" w:cs="Arial"/>
          <w:sz w:val="22"/>
          <w:szCs w:val="22"/>
        </w:rPr>
      </w:pPr>
      <w:r w:rsidRPr="005A3C32">
        <w:rPr>
          <w:rFonts w:ascii="Arial" w:hAnsi="Arial" w:cs="Arial"/>
          <w:sz w:val="22"/>
          <w:szCs w:val="22"/>
        </w:rPr>
        <w:t>IČ</w:t>
      </w:r>
      <w:r w:rsidR="00B258F4" w:rsidRPr="005A3C32">
        <w:rPr>
          <w:rFonts w:ascii="Arial" w:hAnsi="Arial" w:cs="Arial"/>
          <w:sz w:val="22"/>
          <w:szCs w:val="22"/>
        </w:rPr>
        <w:t>O</w:t>
      </w:r>
      <w:r w:rsidRPr="005A3C32">
        <w:rPr>
          <w:rFonts w:ascii="Arial" w:hAnsi="Arial" w:cs="Arial"/>
          <w:sz w:val="22"/>
          <w:szCs w:val="22"/>
        </w:rPr>
        <w:t>: 01312774</w:t>
      </w:r>
    </w:p>
    <w:p w14:paraId="2198EE10" w14:textId="512AC3F9" w:rsidR="008E51A9" w:rsidRPr="005A3C32" w:rsidRDefault="008E51A9" w:rsidP="008E51A9">
      <w:pPr>
        <w:widowControl/>
        <w:rPr>
          <w:rFonts w:ascii="Arial" w:hAnsi="Arial" w:cs="Arial"/>
          <w:sz w:val="22"/>
          <w:szCs w:val="22"/>
        </w:rPr>
      </w:pPr>
      <w:r w:rsidRPr="005A3C32">
        <w:rPr>
          <w:rFonts w:ascii="Arial" w:hAnsi="Arial" w:cs="Arial"/>
          <w:sz w:val="22"/>
          <w:szCs w:val="22"/>
        </w:rPr>
        <w:t>DIČ: CZ01312774</w:t>
      </w:r>
    </w:p>
    <w:p w14:paraId="02F1ABB1" w14:textId="77777777" w:rsidR="00F73CC0" w:rsidRPr="005A3C32" w:rsidRDefault="00F73CC0" w:rsidP="00F73CC0">
      <w:pPr>
        <w:ind w:left="-810" w:firstLine="810"/>
        <w:rPr>
          <w:rFonts w:ascii="Arial" w:hAnsi="Arial" w:cs="Arial"/>
          <w:sz w:val="22"/>
          <w:szCs w:val="22"/>
        </w:rPr>
      </w:pPr>
      <w:r w:rsidRPr="005A3C32">
        <w:rPr>
          <w:rFonts w:ascii="Arial" w:hAnsi="Arial" w:cs="Arial"/>
          <w:sz w:val="22"/>
          <w:szCs w:val="22"/>
        </w:rPr>
        <w:t>ID DS: z49per3</w:t>
      </w:r>
    </w:p>
    <w:p w14:paraId="0C544A8B" w14:textId="77777777" w:rsidR="008E51A9" w:rsidRPr="005A3C32" w:rsidRDefault="008E51A9" w:rsidP="008E51A9">
      <w:pPr>
        <w:widowControl/>
        <w:rPr>
          <w:rFonts w:ascii="Arial" w:hAnsi="Arial" w:cs="Arial"/>
          <w:sz w:val="22"/>
          <w:szCs w:val="22"/>
        </w:rPr>
      </w:pPr>
      <w:r w:rsidRPr="005A3C32">
        <w:rPr>
          <w:rFonts w:ascii="Arial" w:hAnsi="Arial" w:cs="Arial"/>
          <w:sz w:val="22"/>
          <w:szCs w:val="22"/>
        </w:rPr>
        <w:t xml:space="preserve">Bankovní spojení: ČNB, pobočka Praha, se sídlem Na </w:t>
      </w:r>
      <w:r w:rsidR="005573CB" w:rsidRPr="005A3C32">
        <w:rPr>
          <w:rFonts w:ascii="Arial" w:hAnsi="Arial" w:cs="Arial"/>
          <w:sz w:val="22"/>
          <w:szCs w:val="22"/>
        </w:rPr>
        <w:t xml:space="preserve">Příkopě </w:t>
      </w:r>
      <w:r w:rsidRPr="005A3C32">
        <w:rPr>
          <w:rFonts w:ascii="Arial" w:hAnsi="Arial" w:cs="Arial"/>
          <w:sz w:val="22"/>
          <w:szCs w:val="22"/>
        </w:rPr>
        <w:t>28</w:t>
      </w:r>
    </w:p>
    <w:p w14:paraId="18BC748B" w14:textId="77777777" w:rsidR="008E51A9" w:rsidRPr="005A3C32" w:rsidRDefault="008E51A9" w:rsidP="008E51A9">
      <w:pPr>
        <w:widowControl/>
        <w:rPr>
          <w:rFonts w:ascii="Arial" w:hAnsi="Arial" w:cs="Arial"/>
          <w:sz w:val="22"/>
          <w:szCs w:val="22"/>
        </w:rPr>
      </w:pPr>
      <w:r w:rsidRPr="005A3C32">
        <w:rPr>
          <w:rFonts w:ascii="Arial" w:hAnsi="Arial" w:cs="Arial"/>
          <w:sz w:val="22"/>
          <w:szCs w:val="22"/>
        </w:rPr>
        <w:t>číslo účtu:</w:t>
      </w:r>
      <w:r w:rsidRPr="005A3C32">
        <w:rPr>
          <w:rFonts w:ascii="Arial" w:hAnsi="Arial" w:cs="Arial"/>
          <w:sz w:val="22"/>
          <w:szCs w:val="22"/>
        </w:rPr>
        <w:tab/>
        <w:t>10014-3723001/0710</w:t>
      </w:r>
    </w:p>
    <w:p w14:paraId="10CFABE4" w14:textId="77777777" w:rsidR="008E51A9" w:rsidRPr="005A3C32" w:rsidRDefault="008E51A9" w:rsidP="008E51A9">
      <w:pPr>
        <w:widowControl/>
        <w:rPr>
          <w:rFonts w:ascii="Arial" w:hAnsi="Arial" w:cs="Arial"/>
          <w:sz w:val="22"/>
          <w:szCs w:val="22"/>
        </w:rPr>
      </w:pPr>
      <w:r w:rsidRPr="005A3C32">
        <w:rPr>
          <w:rFonts w:ascii="Arial" w:hAnsi="Arial" w:cs="Arial"/>
          <w:sz w:val="22"/>
          <w:szCs w:val="22"/>
        </w:rPr>
        <w:t>variabilní symbol: 2001932473</w:t>
      </w:r>
    </w:p>
    <w:p w14:paraId="0A02054A" w14:textId="77777777" w:rsidR="008E51A9" w:rsidRPr="005A3C32" w:rsidRDefault="008E51A9" w:rsidP="008E51A9">
      <w:pPr>
        <w:widowControl/>
        <w:rPr>
          <w:rFonts w:ascii="Arial" w:hAnsi="Arial" w:cs="Arial"/>
          <w:color w:val="000000"/>
          <w:sz w:val="22"/>
          <w:szCs w:val="22"/>
        </w:rPr>
      </w:pPr>
      <w:r w:rsidRPr="005A3C32">
        <w:rPr>
          <w:rFonts w:ascii="Arial" w:hAnsi="Arial" w:cs="Arial"/>
          <w:color w:val="000000"/>
          <w:sz w:val="22"/>
          <w:szCs w:val="22"/>
        </w:rPr>
        <w:t>(dále jen ” p r o d á v a j í c í ”)</w:t>
      </w:r>
    </w:p>
    <w:p w14:paraId="0A918D3D" w14:textId="77777777" w:rsidR="003A5A3E" w:rsidRPr="005A3C32" w:rsidRDefault="003A5A3E">
      <w:pPr>
        <w:widowControl/>
        <w:rPr>
          <w:rFonts w:ascii="Arial" w:hAnsi="Arial" w:cs="Arial"/>
          <w:color w:val="000000"/>
          <w:sz w:val="22"/>
          <w:szCs w:val="22"/>
        </w:rPr>
      </w:pPr>
    </w:p>
    <w:p w14:paraId="0CE4127A" w14:textId="77777777" w:rsidR="003A5A3E" w:rsidRPr="005A3C32" w:rsidRDefault="003A5A3E">
      <w:pPr>
        <w:widowControl/>
        <w:rPr>
          <w:rFonts w:ascii="Arial" w:hAnsi="Arial" w:cs="Arial"/>
          <w:color w:val="000000"/>
          <w:sz w:val="22"/>
          <w:szCs w:val="22"/>
        </w:rPr>
      </w:pPr>
      <w:r w:rsidRPr="005A3C32">
        <w:rPr>
          <w:rFonts w:ascii="Arial" w:hAnsi="Arial" w:cs="Arial"/>
          <w:color w:val="000000"/>
          <w:sz w:val="22"/>
          <w:szCs w:val="22"/>
        </w:rPr>
        <w:t>a</w:t>
      </w:r>
    </w:p>
    <w:p w14:paraId="24A57BB8" w14:textId="77777777" w:rsidR="003A5A3E" w:rsidRPr="005A3C32" w:rsidRDefault="003A5A3E">
      <w:pPr>
        <w:widowControl/>
        <w:tabs>
          <w:tab w:val="left" w:pos="120"/>
        </w:tabs>
        <w:jc w:val="both"/>
        <w:rPr>
          <w:rFonts w:ascii="Arial" w:hAnsi="Arial" w:cs="Arial"/>
          <w:i/>
          <w:iCs/>
          <w:sz w:val="22"/>
          <w:szCs w:val="22"/>
        </w:rPr>
      </w:pPr>
    </w:p>
    <w:p w14:paraId="17364237" w14:textId="77777777" w:rsidR="00E01336" w:rsidRPr="005A3C32" w:rsidRDefault="003A5A3E">
      <w:pPr>
        <w:widowControl/>
        <w:rPr>
          <w:rFonts w:ascii="Arial" w:hAnsi="Arial" w:cs="Arial"/>
          <w:b/>
          <w:color w:val="000000"/>
          <w:sz w:val="22"/>
          <w:szCs w:val="22"/>
        </w:rPr>
      </w:pPr>
      <w:r w:rsidRPr="005A3C32">
        <w:rPr>
          <w:rFonts w:ascii="Arial" w:hAnsi="Arial" w:cs="Arial"/>
          <w:b/>
          <w:color w:val="000000"/>
          <w:sz w:val="22"/>
          <w:szCs w:val="22"/>
        </w:rPr>
        <w:t>Statutární město Brno</w:t>
      </w:r>
    </w:p>
    <w:p w14:paraId="362E71B6" w14:textId="2EFA3E0A" w:rsidR="00E01336" w:rsidRPr="005A3C32" w:rsidRDefault="00E01336">
      <w:pPr>
        <w:widowControl/>
        <w:rPr>
          <w:rFonts w:ascii="Arial" w:hAnsi="Arial" w:cs="Arial"/>
          <w:b/>
          <w:color w:val="000000"/>
          <w:sz w:val="22"/>
          <w:szCs w:val="22"/>
        </w:rPr>
      </w:pPr>
      <w:r w:rsidRPr="005A3C32">
        <w:rPr>
          <w:rFonts w:ascii="Arial" w:hAnsi="Arial" w:cs="Arial"/>
          <w:color w:val="000000"/>
          <w:sz w:val="22"/>
          <w:szCs w:val="22"/>
        </w:rPr>
        <w:t>IČO: 449 92 785</w:t>
      </w:r>
    </w:p>
    <w:p w14:paraId="1A5ADC14" w14:textId="1DCF7496" w:rsidR="00E01336" w:rsidRPr="005A3C32" w:rsidRDefault="00051FF7">
      <w:pPr>
        <w:widowControl/>
        <w:rPr>
          <w:rFonts w:ascii="Arial" w:hAnsi="Arial" w:cs="Arial"/>
          <w:color w:val="000000"/>
          <w:sz w:val="22"/>
          <w:szCs w:val="22"/>
        </w:rPr>
      </w:pPr>
      <w:r w:rsidRPr="005A3C32">
        <w:rPr>
          <w:rFonts w:ascii="Arial" w:hAnsi="Arial" w:cs="Arial"/>
          <w:color w:val="000000"/>
          <w:sz w:val="22"/>
          <w:szCs w:val="22"/>
        </w:rPr>
        <w:t>s</w:t>
      </w:r>
      <w:r w:rsidR="003A5A3E" w:rsidRPr="005A3C32">
        <w:rPr>
          <w:rFonts w:ascii="Arial" w:hAnsi="Arial" w:cs="Arial"/>
          <w:color w:val="000000"/>
          <w:sz w:val="22"/>
          <w:szCs w:val="22"/>
        </w:rPr>
        <w:t>ídlo</w:t>
      </w:r>
      <w:r w:rsidRPr="005A3C32">
        <w:rPr>
          <w:rFonts w:ascii="Arial" w:hAnsi="Arial" w:cs="Arial"/>
          <w:color w:val="000000"/>
          <w:sz w:val="22"/>
          <w:szCs w:val="22"/>
        </w:rPr>
        <w:t>:</w:t>
      </w:r>
      <w:r w:rsidR="003A5A3E" w:rsidRPr="005A3C32">
        <w:rPr>
          <w:rFonts w:ascii="Arial" w:hAnsi="Arial" w:cs="Arial"/>
          <w:color w:val="000000"/>
          <w:sz w:val="22"/>
          <w:szCs w:val="22"/>
        </w:rPr>
        <w:t xml:space="preserve"> Dominikánské </w:t>
      </w:r>
      <w:r w:rsidR="004626F6" w:rsidRPr="005A3C32">
        <w:rPr>
          <w:rFonts w:ascii="Arial" w:hAnsi="Arial" w:cs="Arial"/>
          <w:color w:val="000000"/>
          <w:sz w:val="22"/>
          <w:szCs w:val="22"/>
        </w:rPr>
        <w:t>náměstí</w:t>
      </w:r>
      <w:r w:rsidR="003A5A3E" w:rsidRPr="005A3C32">
        <w:rPr>
          <w:rFonts w:ascii="Arial" w:hAnsi="Arial" w:cs="Arial"/>
          <w:color w:val="000000"/>
          <w:sz w:val="22"/>
          <w:szCs w:val="22"/>
        </w:rPr>
        <w:t xml:space="preserve"> </w:t>
      </w:r>
      <w:r w:rsidRPr="005A3C32">
        <w:rPr>
          <w:rFonts w:ascii="Arial" w:hAnsi="Arial" w:cs="Arial"/>
          <w:color w:val="000000"/>
          <w:sz w:val="22"/>
          <w:szCs w:val="22"/>
        </w:rPr>
        <w:t>196/</w:t>
      </w:r>
      <w:r w:rsidR="003A5A3E" w:rsidRPr="005A3C32">
        <w:rPr>
          <w:rFonts w:ascii="Arial" w:hAnsi="Arial" w:cs="Arial"/>
          <w:color w:val="000000"/>
          <w:sz w:val="22"/>
          <w:szCs w:val="22"/>
        </w:rPr>
        <w:t xml:space="preserve">1, </w:t>
      </w:r>
      <w:r w:rsidR="004626F6" w:rsidRPr="005A3C32">
        <w:rPr>
          <w:rFonts w:ascii="Arial" w:hAnsi="Arial" w:cs="Arial"/>
          <w:color w:val="000000"/>
          <w:sz w:val="22"/>
          <w:szCs w:val="22"/>
        </w:rPr>
        <w:t>Brno-město, 602 00 Brno</w:t>
      </w:r>
    </w:p>
    <w:p w14:paraId="1A6F3FA6" w14:textId="42C2F09F" w:rsidR="00B33590" w:rsidRPr="005A3C32" w:rsidRDefault="00B33590">
      <w:pPr>
        <w:widowControl/>
        <w:rPr>
          <w:rFonts w:ascii="Arial" w:hAnsi="Arial" w:cs="Arial"/>
          <w:color w:val="000000"/>
          <w:sz w:val="22"/>
          <w:szCs w:val="22"/>
        </w:rPr>
      </w:pPr>
      <w:r w:rsidRPr="005A3C32">
        <w:rPr>
          <w:rFonts w:ascii="Arial" w:hAnsi="Arial" w:cs="Arial"/>
          <w:color w:val="000000"/>
          <w:sz w:val="22"/>
          <w:szCs w:val="22"/>
        </w:rPr>
        <w:t>zastoupené JUDr. Markétou Vaňkovou, primátorkou</w:t>
      </w:r>
    </w:p>
    <w:p w14:paraId="19F098E9" w14:textId="73C47E4E" w:rsidR="005F6686" w:rsidRPr="005A3C32" w:rsidRDefault="008B129D" w:rsidP="005F6686">
      <w:pPr>
        <w:jc w:val="both"/>
        <w:rPr>
          <w:rFonts w:ascii="Arial" w:hAnsi="Arial" w:cs="Arial"/>
          <w:sz w:val="22"/>
          <w:szCs w:val="22"/>
        </w:rPr>
      </w:pPr>
      <w:r w:rsidRPr="005A3C32">
        <w:rPr>
          <w:rFonts w:ascii="Arial" w:hAnsi="Arial" w:cs="Arial"/>
          <w:color w:val="000000"/>
          <w:sz w:val="22"/>
          <w:szCs w:val="22"/>
        </w:rPr>
        <w:t xml:space="preserve">k podpisu smlouvy oprávněna </w:t>
      </w:r>
      <w:r w:rsidR="0099290D">
        <w:rPr>
          <w:rFonts w:ascii="Arial" w:hAnsi="Arial" w:cs="Arial"/>
          <w:color w:val="000000"/>
          <w:sz w:val="22"/>
          <w:szCs w:val="22"/>
        </w:rPr>
        <w:t>XXX</w:t>
      </w:r>
      <w:r w:rsidRPr="005A3C32">
        <w:rPr>
          <w:rFonts w:ascii="Arial" w:hAnsi="Arial" w:cs="Arial"/>
          <w:color w:val="000000"/>
          <w:sz w:val="22"/>
          <w:szCs w:val="22"/>
        </w:rPr>
        <w:t xml:space="preserve">. </w:t>
      </w:r>
      <w:r w:rsidR="00DF561B">
        <w:rPr>
          <w:rFonts w:ascii="Arial" w:hAnsi="Arial" w:cs="Arial"/>
          <w:color w:val="000000"/>
          <w:sz w:val="22"/>
          <w:szCs w:val="22"/>
        </w:rPr>
        <w:t>XXXXX</w:t>
      </w:r>
      <w:r w:rsidRPr="005A3C32">
        <w:rPr>
          <w:rFonts w:ascii="Arial" w:hAnsi="Arial" w:cs="Arial"/>
          <w:color w:val="000000"/>
          <w:sz w:val="22"/>
          <w:szCs w:val="22"/>
        </w:rPr>
        <w:t xml:space="preserve"> </w:t>
      </w:r>
      <w:r w:rsidR="0099290D">
        <w:rPr>
          <w:rFonts w:ascii="Arial" w:hAnsi="Arial" w:cs="Arial"/>
          <w:color w:val="000000"/>
          <w:sz w:val="22"/>
          <w:szCs w:val="22"/>
        </w:rPr>
        <w:t>XXXXXXXXX</w:t>
      </w:r>
      <w:r w:rsidRPr="005A3C32">
        <w:rPr>
          <w:rFonts w:ascii="Arial" w:hAnsi="Arial" w:cs="Arial"/>
          <w:color w:val="000000"/>
          <w:sz w:val="22"/>
          <w:szCs w:val="22"/>
        </w:rPr>
        <w:t xml:space="preserve">, </w:t>
      </w:r>
      <w:r w:rsidR="0076588B">
        <w:rPr>
          <w:rFonts w:ascii="Arial" w:hAnsi="Arial" w:cs="Arial"/>
          <w:color w:val="000000"/>
          <w:sz w:val="22"/>
          <w:szCs w:val="22"/>
        </w:rPr>
        <w:t>vedouc</w:t>
      </w:r>
      <w:r w:rsidRPr="005A3C32">
        <w:rPr>
          <w:rFonts w:ascii="Arial" w:hAnsi="Arial" w:cs="Arial"/>
          <w:color w:val="000000"/>
          <w:sz w:val="22"/>
          <w:szCs w:val="22"/>
        </w:rPr>
        <w:t xml:space="preserve">í Majetkového odboru Magistrátu města Brna, </w:t>
      </w:r>
      <w:r w:rsidR="005F6686" w:rsidRPr="005A3C32">
        <w:rPr>
          <w:rFonts w:ascii="Arial" w:hAnsi="Arial" w:cs="Arial"/>
          <w:color w:val="000000"/>
          <w:sz w:val="22"/>
          <w:szCs w:val="22"/>
        </w:rPr>
        <w:t xml:space="preserve">na základě usnesení </w:t>
      </w:r>
      <w:r w:rsidR="005F6686" w:rsidRPr="005A3C32">
        <w:rPr>
          <w:rFonts w:ascii="Arial" w:hAnsi="Arial" w:cs="Arial"/>
          <w:sz w:val="22"/>
          <w:szCs w:val="22"/>
        </w:rPr>
        <w:t>zasedání Zastupitelstva města Brna č. Z9/</w:t>
      </w:r>
      <w:r w:rsidR="009A461A">
        <w:rPr>
          <w:rFonts w:ascii="Arial" w:hAnsi="Arial" w:cs="Arial"/>
          <w:sz w:val="22"/>
          <w:szCs w:val="22"/>
        </w:rPr>
        <w:t>22</w:t>
      </w:r>
      <w:r w:rsidR="005F6686" w:rsidRPr="005A3C32">
        <w:rPr>
          <w:rFonts w:ascii="Arial" w:hAnsi="Arial" w:cs="Arial"/>
          <w:sz w:val="22"/>
          <w:szCs w:val="22"/>
        </w:rPr>
        <w:t xml:space="preserve">, konaného dne </w:t>
      </w:r>
      <w:r w:rsidR="009A461A">
        <w:rPr>
          <w:rFonts w:ascii="Arial" w:hAnsi="Arial" w:cs="Arial"/>
          <w:sz w:val="22"/>
          <w:szCs w:val="22"/>
        </w:rPr>
        <w:t>10.12.2024</w:t>
      </w:r>
      <w:r w:rsidR="005F6686" w:rsidRPr="005A3C32">
        <w:rPr>
          <w:rFonts w:ascii="Arial" w:hAnsi="Arial" w:cs="Arial"/>
          <w:sz w:val="22"/>
          <w:szCs w:val="22"/>
        </w:rPr>
        <w:t xml:space="preserve"> bod č. </w:t>
      </w:r>
      <w:r w:rsidR="009A461A">
        <w:rPr>
          <w:rFonts w:ascii="Arial" w:hAnsi="Arial" w:cs="Arial"/>
          <w:sz w:val="22"/>
          <w:szCs w:val="22"/>
        </w:rPr>
        <w:t>75</w:t>
      </w:r>
    </w:p>
    <w:p w14:paraId="0A8269ED" w14:textId="3E26E10F" w:rsidR="008B129D" w:rsidRPr="005A3C32" w:rsidRDefault="008B129D">
      <w:pPr>
        <w:widowControl/>
        <w:rPr>
          <w:rFonts w:ascii="Arial" w:hAnsi="Arial" w:cs="Arial"/>
          <w:color w:val="000000"/>
          <w:sz w:val="22"/>
          <w:szCs w:val="22"/>
        </w:rPr>
      </w:pPr>
    </w:p>
    <w:p w14:paraId="2EC793C1" w14:textId="77777777" w:rsidR="003A5A3E" w:rsidRPr="005A3C32" w:rsidRDefault="003A5A3E">
      <w:pPr>
        <w:widowControl/>
        <w:rPr>
          <w:rFonts w:ascii="Arial" w:hAnsi="Arial" w:cs="Arial"/>
          <w:color w:val="000000"/>
          <w:sz w:val="22"/>
          <w:szCs w:val="22"/>
        </w:rPr>
      </w:pPr>
      <w:r w:rsidRPr="005A3C32">
        <w:rPr>
          <w:rFonts w:ascii="Arial" w:hAnsi="Arial" w:cs="Arial"/>
          <w:color w:val="000000"/>
          <w:sz w:val="22"/>
          <w:szCs w:val="22"/>
        </w:rPr>
        <w:t>(dále jen  "k u p u j í c í   č. 1")</w:t>
      </w:r>
    </w:p>
    <w:p w14:paraId="397C156D" w14:textId="77777777" w:rsidR="003A5A3E" w:rsidRPr="005A3C32" w:rsidRDefault="003A5A3E">
      <w:pPr>
        <w:widowControl/>
        <w:rPr>
          <w:rFonts w:ascii="Arial" w:hAnsi="Arial" w:cs="Arial"/>
          <w:color w:val="000000"/>
          <w:sz w:val="22"/>
          <w:szCs w:val="22"/>
        </w:rPr>
      </w:pPr>
    </w:p>
    <w:p w14:paraId="38CF8A01" w14:textId="7BB5BC31" w:rsidR="00E01336" w:rsidRPr="005A3C32" w:rsidRDefault="00E01336">
      <w:pPr>
        <w:widowControl/>
        <w:rPr>
          <w:rFonts w:ascii="Arial" w:hAnsi="Arial" w:cs="Arial"/>
          <w:color w:val="000000"/>
          <w:sz w:val="22"/>
          <w:szCs w:val="22"/>
        </w:rPr>
      </w:pPr>
      <w:r w:rsidRPr="005A3C32">
        <w:rPr>
          <w:rFonts w:ascii="Arial" w:hAnsi="Arial" w:cs="Arial"/>
          <w:b/>
          <w:color w:val="000000"/>
          <w:sz w:val="22"/>
          <w:szCs w:val="22"/>
        </w:rPr>
        <w:t>BRODLAND</w:t>
      </w:r>
      <w:r w:rsidR="003A5A3E" w:rsidRPr="005A3C32">
        <w:rPr>
          <w:rFonts w:ascii="Arial" w:hAnsi="Arial" w:cs="Arial"/>
          <w:b/>
          <w:color w:val="000000"/>
          <w:sz w:val="22"/>
          <w:szCs w:val="22"/>
        </w:rPr>
        <w:t xml:space="preserve"> s.r.o.</w:t>
      </w:r>
    </w:p>
    <w:p w14:paraId="0990E467" w14:textId="61C2B83D" w:rsidR="00E01336" w:rsidRPr="005A3C32" w:rsidRDefault="00E01336">
      <w:pPr>
        <w:widowControl/>
        <w:rPr>
          <w:rFonts w:ascii="Arial" w:hAnsi="Arial" w:cs="Arial"/>
          <w:color w:val="000000"/>
          <w:sz w:val="22"/>
          <w:szCs w:val="22"/>
        </w:rPr>
      </w:pPr>
      <w:r w:rsidRPr="005A3C32">
        <w:rPr>
          <w:rFonts w:ascii="Arial" w:hAnsi="Arial" w:cs="Arial"/>
          <w:color w:val="000000"/>
          <w:sz w:val="22"/>
          <w:szCs w:val="22"/>
        </w:rPr>
        <w:t>IČO: 056 55 277</w:t>
      </w:r>
    </w:p>
    <w:p w14:paraId="684EC6EB" w14:textId="6083F781" w:rsidR="003A5A3E" w:rsidRPr="005A3C32" w:rsidRDefault="00662074">
      <w:pPr>
        <w:widowControl/>
        <w:rPr>
          <w:rFonts w:ascii="Arial" w:hAnsi="Arial" w:cs="Arial"/>
          <w:color w:val="000000"/>
          <w:sz w:val="22"/>
          <w:szCs w:val="22"/>
        </w:rPr>
      </w:pPr>
      <w:r w:rsidRPr="005A3C32">
        <w:rPr>
          <w:rFonts w:ascii="Arial" w:hAnsi="Arial" w:cs="Arial"/>
          <w:color w:val="000000"/>
          <w:sz w:val="22"/>
          <w:szCs w:val="22"/>
        </w:rPr>
        <w:t>s</w:t>
      </w:r>
      <w:r w:rsidR="003A5A3E" w:rsidRPr="005A3C32">
        <w:rPr>
          <w:rFonts w:ascii="Arial" w:hAnsi="Arial" w:cs="Arial"/>
          <w:color w:val="000000"/>
          <w:sz w:val="22"/>
          <w:szCs w:val="22"/>
        </w:rPr>
        <w:t>ídlo</w:t>
      </w:r>
      <w:r w:rsidR="00E01336" w:rsidRPr="005A3C32">
        <w:rPr>
          <w:rFonts w:ascii="Arial" w:hAnsi="Arial" w:cs="Arial"/>
          <w:color w:val="000000"/>
          <w:sz w:val="22"/>
          <w:szCs w:val="22"/>
        </w:rPr>
        <w:t>:</w:t>
      </w:r>
      <w:r w:rsidR="003A5A3E" w:rsidRPr="005A3C32">
        <w:rPr>
          <w:rFonts w:ascii="Arial" w:hAnsi="Arial" w:cs="Arial"/>
          <w:color w:val="000000"/>
          <w:sz w:val="22"/>
          <w:szCs w:val="22"/>
        </w:rPr>
        <w:t xml:space="preserve"> Kaprova 42/14, </w:t>
      </w:r>
      <w:r w:rsidR="00051FF7" w:rsidRPr="005A3C32">
        <w:rPr>
          <w:rFonts w:ascii="Arial" w:hAnsi="Arial" w:cs="Arial"/>
          <w:color w:val="000000"/>
          <w:sz w:val="22"/>
          <w:szCs w:val="22"/>
        </w:rPr>
        <w:t xml:space="preserve">Staré Město, </w:t>
      </w:r>
      <w:r w:rsidR="00B33590" w:rsidRPr="005A3C32">
        <w:rPr>
          <w:rFonts w:ascii="Arial" w:hAnsi="Arial" w:cs="Arial"/>
          <w:color w:val="000000"/>
          <w:sz w:val="22"/>
          <w:szCs w:val="22"/>
        </w:rPr>
        <w:t>110 00 Praha 1</w:t>
      </w:r>
    </w:p>
    <w:p w14:paraId="73F84B1C" w14:textId="54659B79" w:rsidR="00E01336" w:rsidRPr="005A3C32" w:rsidRDefault="00E01336">
      <w:pPr>
        <w:widowControl/>
        <w:rPr>
          <w:rFonts w:ascii="Arial" w:hAnsi="Arial" w:cs="Arial"/>
          <w:color w:val="000000"/>
          <w:sz w:val="22"/>
          <w:szCs w:val="22"/>
        </w:rPr>
      </w:pPr>
      <w:r w:rsidRPr="005A3C32">
        <w:rPr>
          <w:rFonts w:ascii="Arial" w:hAnsi="Arial" w:cs="Arial"/>
          <w:color w:val="000000"/>
          <w:sz w:val="22"/>
          <w:szCs w:val="22"/>
        </w:rPr>
        <w:t>zastupuje</w:t>
      </w:r>
      <w:r w:rsidR="00B33590" w:rsidRPr="005A3C32">
        <w:rPr>
          <w:rFonts w:ascii="Arial" w:hAnsi="Arial" w:cs="Arial"/>
          <w:color w:val="000000"/>
          <w:sz w:val="22"/>
          <w:szCs w:val="22"/>
        </w:rPr>
        <w:t xml:space="preserve"> Josef Trnka, jednatel</w:t>
      </w:r>
    </w:p>
    <w:p w14:paraId="7A6E6B15" w14:textId="29B85052" w:rsidR="00B33590" w:rsidRPr="005A3C32" w:rsidRDefault="00B33590">
      <w:pPr>
        <w:widowControl/>
        <w:rPr>
          <w:rFonts w:ascii="Arial" w:hAnsi="Arial" w:cs="Arial"/>
          <w:color w:val="000000"/>
          <w:sz w:val="22"/>
          <w:szCs w:val="22"/>
        </w:rPr>
      </w:pPr>
      <w:r w:rsidRPr="005A3C32">
        <w:rPr>
          <w:rFonts w:ascii="Arial" w:hAnsi="Arial" w:cs="Arial"/>
          <w:color w:val="000000"/>
          <w:sz w:val="22"/>
          <w:szCs w:val="22"/>
        </w:rPr>
        <w:t>zapsána u Městského soudu v Praze, oddíl C, vložka 268434</w:t>
      </w:r>
    </w:p>
    <w:p w14:paraId="31321AC9" w14:textId="77777777" w:rsidR="003A5A3E" w:rsidRPr="005A3C32" w:rsidRDefault="003A5A3E">
      <w:pPr>
        <w:widowControl/>
        <w:rPr>
          <w:rFonts w:ascii="Arial" w:hAnsi="Arial" w:cs="Arial"/>
          <w:color w:val="000000"/>
          <w:sz w:val="22"/>
          <w:szCs w:val="22"/>
        </w:rPr>
      </w:pPr>
      <w:r w:rsidRPr="005A3C32">
        <w:rPr>
          <w:rFonts w:ascii="Arial" w:hAnsi="Arial" w:cs="Arial"/>
          <w:color w:val="000000"/>
          <w:sz w:val="22"/>
          <w:szCs w:val="22"/>
        </w:rPr>
        <w:t>(dále jen  "k u p u j í c í   č. 2")</w:t>
      </w:r>
    </w:p>
    <w:p w14:paraId="6A3A5CB2" w14:textId="77777777" w:rsidR="003A5A3E" w:rsidRPr="005A3C32" w:rsidRDefault="003A5A3E">
      <w:pPr>
        <w:widowControl/>
        <w:rPr>
          <w:rFonts w:ascii="Arial" w:hAnsi="Arial" w:cs="Arial"/>
          <w:color w:val="000000"/>
          <w:sz w:val="22"/>
          <w:szCs w:val="22"/>
        </w:rPr>
      </w:pPr>
    </w:p>
    <w:p w14:paraId="5C030409" w14:textId="77777777" w:rsidR="003A5A3E" w:rsidRPr="005A3C32" w:rsidRDefault="003A5A3E">
      <w:pPr>
        <w:widowControl/>
        <w:rPr>
          <w:rFonts w:ascii="Arial" w:hAnsi="Arial" w:cs="Arial"/>
          <w:sz w:val="22"/>
          <w:szCs w:val="22"/>
        </w:rPr>
      </w:pPr>
      <w:r w:rsidRPr="005A3C32">
        <w:rPr>
          <w:rFonts w:ascii="Arial" w:hAnsi="Arial" w:cs="Arial"/>
          <w:sz w:val="22"/>
          <w:szCs w:val="22"/>
        </w:rPr>
        <w:t xml:space="preserve"> </w:t>
      </w:r>
    </w:p>
    <w:p w14:paraId="28DDB064" w14:textId="77777777" w:rsidR="00662074" w:rsidRPr="005A3C32" w:rsidRDefault="00662074">
      <w:pPr>
        <w:widowControl/>
        <w:rPr>
          <w:rFonts w:ascii="Arial" w:hAnsi="Arial" w:cs="Arial"/>
          <w:sz w:val="22"/>
          <w:szCs w:val="22"/>
        </w:rPr>
      </w:pPr>
    </w:p>
    <w:p w14:paraId="7ABEB245" w14:textId="77777777" w:rsidR="003A5A3E" w:rsidRPr="005A3C32" w:rsidRDefault="003A5A3E">
      <w:pPr>
        <w:widowControl/>
        <w:rPr>
          <w:rFonts w:ascii="Arial" w:hAnsi="Arial" w:cs="Arial"/>
          <w:color w:val="000000"/>
          <w:sz w:val="22"/>
          <w:szCs w:val="22"/>
        </w:rPr>
      </w:pPr>
      <w:r w:rsidRPr="005A3C32">
        <w:rPr>
          <w:rFonts w:ascii="Arial" w:hAnsi="Arial" w:cs="Arial"/>
          <w:color w:val="000000"/>
          <w:sz w:val="22"/>
          <w:szCs w:val="22"/>
        </w:rPr>
        <w:t>uzavírají tuto:</w:t>
      </w:r>
    </w:p>
    <w:p w14:paraId="24D6C99C" w14:textId="77777777" w:rsidR="00662074" w:rsidRPr="005A3C32" w:rsidRDefault="00662074">
      <w:pPr>
        <w:widowControl/>
        <w:rPr>
          <w:rFonts w:ascii="Arial" w:hAnsi="Arial" w:cs="Arial"/>
          <w:sz w:val="22"/>
          <w:szCs w:val="22"/>
        </w:rPr>
      </w:pPr>
    </w:p>
    <w:p w14:paraId="00C9FB94" w14:textId="77777777" w:rsidR="003A5A3E" w:rsidRPr="005A3C32" w:rsidRDefault="003A5A3E">
      <w:pPr>
        <w:pStyle w:val="para"/>
        <w:widowControl/>
        <w:rPr>
          <w:rFonts w:ascii="Arial" w:hAnsi="Arial" w:cs="Arial"/>
          <w:sz w:val="22"/>
          <w:szCs w:val="22"/>
        </w:rPr>
      </w:pPr>
      <w:r w:rsidRPr="005A3C32">
        <w:rPr>
          <w:rFonts w:ascii="Arial" w:hAnsi="Arial" w:cs="Arial"/>
          <w:sz w:val="22"/>
          <w:szCs w:val="22"/>
        </w:rPr>
        <w:t>KUPNÍ SMLOUVU</w:t>
      </w:r>
    </w:p>
    <w:p w14:paraId="5FC50FA4" w14:textId="77777777" w:rsidR="003A5A3E" w:rsidRPr="005A3C32" w:rsidRDefault="003A5A3E">
      <w:pPr>
        <w:pStyle w:val="para"/>
        <w:widowControl/>
        <w:rPr>
          <w:rFonts w:ascii="Arial" w:hAnsi="Arial" w:cs="Arial"/>
          <w:sz w:val="22"/>
          <w:szCs w:val="22"/>
        </w:rPr>
      </w:pPr>
    </w:p>
    <w:p w14:paraId="25F5ED3C" w14:textId="77777777" w:rsidR="003A5A3E" w:rsidRPr="005A3C32" w:rsidRDefault="003A5A3E">
      <w:pPr>
        <w:pStyle w:val="para"/>
        <w:widowControl/>
        <w:rPr>
          <w:rFonts w:ascii="Arial" w:hAnsi="Arial" w:cs="Arial"/>
          <w:sz w:val="22"/>
          <w:szCs w:val="22"/>
        </w:rPr>
      </w:pPr>
      <w:r w:rsidRPr="005A3C32">
        <w:rPr>
          <w:rFonts w:ascii="Arial" w:hAnsi="Arial" w:cs="Arial"/>
          <w:sz w:val="22"/>
          <w:szCs w:val="22"/>
        </w:rPr>
        <w:t xml:space="preserve">č. </w:t>
      </w:r>
      <w:r w:rsidRPr="005A3C32">
        <w:rPr>
          <w:rFonts w:ascii="Arial" w:hAnsi="Arial" w:cs="Arial"/>
          <w:color w:val="000000"/>
          <w:sz w:val="22"/>
          <w:szCs w:val="22"/>
        </w:rPr>
        <w:t>2001932473</w:t>
      </w:r>
    </w:p>
    <w:p w14:paraId="669ACFE4" w14:textId="77777777" w:rsidR="003A5A3E" w:rsidRPr="005A3C32" w:rsidRDefault="003A5A3E">
      <w:pPr>
        <w:widowControl/>
        <w:rPr>
          <w:rFonts w:ascii="Arial" w:hAnsi="Arial" w:cs="Arial"/>
          <w:color w:val="000000"/>
          <w:sz w:val="22"/>
          <w:szCs w:val="22"/>
        </w:rPr>
      </w:pPr>
    </w:p>
    <w:p w14:paraId="560B6EF8" w14:textId="77777777" w:rsidR="00341D22" w:rsidRPr="005A3C32" w:rsidRDefault="00341D22">
      <w:pPr>
        <w:widowControl/>
        <w:rPr>
          <w:rFonts w:ascii="Arial" w:hAnsi="Arial" w:cs="Arial"/>
          <w:color w:val="000000"/>
          <w:sz w:val="22"/>
          <w:szCs w:val="22"/>
        </w:rPr>
      </w:pPr>
    </w:p>
    <w:p w14:paraId="5C264767" w14:textId="77777777" w:rsidR="003A5A3E" w:rsidRPr="005A3C32" w:rsidRDefault="003A5A3E">
      <w:pPr>
        <w:pStyle w:val="para"/>
        <w:widowControl/>
        <w:rPr>
          <w:rFonts w:ascii="Arial" w:hAnsi="Arial" w:cs="Arial"/>
          <w:sz w:val="22"/>
          <w:szCs w:val="22"/>
        </w:rPr>
      </w:pPr>
      <w:r w:rsidRPr="005A3C32">
        <w:rPr>
          <w:rFonts w:ascii="Arial" w:hAnsi="Arial" w:cs="Arial"/>
          <w:color w:val="000000"/>
          <w:sz w:val="22"/>
          <w:szCs w:val="22"/>
        </w:rPr>
        <w:t>I.</w:t>
      </w:r>
    </w:p>
    <w:p w14:paraId="438E11A2" w14:textId="77777777" w:rsidR="003A5A3E" w:rsidRPr="005A3C32" w:rsidRDefault="0049534B">
      <w:pPr>
        <w:pStyle w:val="vnitrniText"/>
        <w:widowControl/>
        <w:rPr>
          <w:rFonts w:ascii="Arial" w:hAnsi="Arial" w:cs="Arial"/>
          <w:sz w:val="22"/>
          <w:szCs w:val="22"/>
        </w:rPr>
      </w:pPr>
      <w:r w:rsidRPr="005A3C32">
        <w:rPr>
          <w:rFonts w:ascii="Arial" w:hAnsi="Arial" w:cs="Arial"/>
          <w:sz w:val="22"/>
          <w:szCs w:val="22"/>
        </w:rPr>
        <w:t xml:space="preserve">Státní pozemkový úřad jako prodávající je příslušný hospodařit ve smyslu zákona č. 503/2012 Sb., </w:t>
      </w:r>
      <w:r w:rsidR="00284D4A" w:rsidRPr="005A3C32">
        <w:rPr>
          <w:rFonts w:ascii="Arial" w:hAnsi="Arial" w:cs="Arial"/>
          <w:sz w:val="22"/>
          <w:szCs w:val="22"/>
        </w:rPr>
        <w:t>o Státním pozemkovém úřadu a o změně některých souvisejících zákonů, ve znění pozdějších předpisů</w:t>
      </w:r>
      <w:r w:rsidRPr="005A3C32">
        <w:rPr>
          <w:rFonts w:ascii="Arial" w:hAnsi="Arial" w:cs="Arial"/>
          <w:sz w:val="22"/>
          <w:szCs w:val="22"/>
        </w:rPr>
        <w:t>, s níže uvedeným pozemkem v majetku České republiky vedeným</w:t>
      </w:r>
      <w:r w:rsidR="003A5A3E" w:rsidRPr="005A3C32">
        <w:rPr>
          <w:rFonts w:ascii="Arial" w:hAnsi="Arial" w:cs="Arial"/>
          <w:sz w:val="22"/>
          <w:szCs w:val="22"/>
        </w:rPr>
        <w:t xml:space="preserve"> u Katastrálního úřadu pro Jihomoravský kraj, Katastrální pracoviště Brno-město na LV 10 002:</w:t>
      </w:r>
    </w:p>
    <w:p w14:paraId="3C475E2D" w14:textId="77777777" w:rsidR="00BB196A" w:rsidRPr="005A3C32" w:rsidRDefault="00BB196A" w:rsidP="00BB196A">
      <w:pPr>
        <w:widowControl/>
        <w:ind w:right="-433"/>
        <w:rPr>
          <w:rFonts w:ascii="Arial" w:hAnsi="Arial" w:cs="Arial"/>
          <w:sz w:val="22"/>
          <w:szCs w:val="22"/>
        </w:rPr>
      </w:pPr>
      <w:r w:rsidRPr="005A3C32">
        <w:rPr>
          <w:rFonts w:ascii="Arial" w:hAnsi="Arial" w:cs="Arial"/>
          <w:sz w:val="22"/>
          <w:szCs w:val="22"/>
        </w:rPr>
        <w:t>-----------------------------------------------------------------------------------------------------------------------------</w:t>
      </w:r>
    </w:p>
    <w:p w14:paraId="18F4B486" w14:textId="77777777" w:rsidR="003A5A3E" w:rsidRPr="005A3C32" w:rsidRDefault="003A5A3E">
      <w:pPr>
        <w:pStyle w:val="obec1"/>
        <w:widowControl/>
        <w:rPr>
          <w:rFonts w:ascii="Arial" w:hAnsi="Arial" w:cs="Arial"/>
          <w:sz w:val="22"/>
          <w:szCs w:val="22"/>
        </w:rPr>
      </w:pPr>
      <w:r w:rsidRPr="005A3C32">
        <w:rPr>
          <w:rFonts w:ascii="Arial" w:hAnsi="Arial" w:cs="Arial"/>
          <w:sz w:val="22"/>
          <w:szCs w:val="22"/>
        </w:rPr>
        <w:t>Obec</w:t>
      </w:r>
      <w:r w:rsidRPr="005A3C32">
        <w:rPr>
          <w:rFonts w:ascii="Arial" w:hAnsi="Arial" w:cs="Arial"/>
          <w:sz w:val="22"/>
          <w:szCs w:val="22"/>
        </w:rPr>
        <w:tab/>
        <w:t xml:space="preserve">Katastrální území </w:t>
      </w:r>
      <w:r w:rsidRPr="005A3C32">
        <w:rPr>
          <w:rFonts w:ascii="Arial" w:hAnsi="Arial" w:cs="Arial"/>
          <w:sz w:val="22"/>
          <w:szCs w:val="22"/>
        </w:rPr>
        <w:tab/>
        <w:t>Parcelní číslo</w:t>
      </w:r>
      <w:r w:rsidRPr="005A3C32">
        <w:rPr>
          <w:rFonts w:ascii="Arial" w:hAnsi="Arial" w:cs="Arial"/>
          <w:sz w:val="22"/>
          <w:szCs w:val="22"/>
        </w:rPr>
        <w:tab/>
        <w:t>Druh pozemku</w:t>
      </w:r>
    </w:p>
    <w:p w14:paraId="7EBE39CA" w14:textId="77777777" w:rsidR="00BB196A" w:rsidRPr="005A3C32" w:rsidRDefault="00BB196A" w:rsidP="00BB196A">
      <w:pPr>
        <w:widowControl/>
        <w:ind w:right="-433"/>
        <w:rPr>
          <w:rFonts w:ascii="Arial" w:hAnsi="Arial" w:cs="Arial"/>
          <w:sz w:val="22"/>
          <w:szCs w:val="22"/>
        </w:rPr>
      </w:pPr>
      <w:r w:rsidRPr="005A3C32">
        <w:rPr>
          <w:rFonts w:ascii="Arial" w:hAnsi="Arial" w:cs="Arial"/>
          <w:sz w:val="22"/>
          <w:szCs w:val="22"/>
        </w:rPr>
        <w:t>-----------------------------------------------------------------------------------------------------------------------------</w:t>
      </w:r>
    </w:p>
    <w:p w14:paraId="62BBF4AA" w14:textId="77777777" w:rsidR="003A5A3E" w:rsidRPr="005A3C32" w:rsidRDefault="003A5A3E">
      <w:pPr>
        <w:pStyle w:val="obec1"/>
        <w:widowControl/>
        <w:rPr>
          <w:rFonts w:ascii="Arial" w:hAnsi="Arial" w:cs="Arial"/>
          <w:sz w:val="18"/>
          <w:szCs w:val="18"/>
        </w:rPr>
      </w:pPr>
      <w:r w:rsidRPr="005A3C32">
        <w:rPr>
          <w:rFonts w:ascii="Arial" w:hAnsi="Arial" w:cs="Arial"/>
          <w:sz w:val="18"/>
          <w:szCs w:val="18"/>
        </w:rPr>
        <w:t>Katastr nemovitostí - pozemkové</w:t>
      </w:r>
    </w:p>
    <w:p w14:paraId="5FA60861" w14:textId="77777777" w:rsidR="003A5A3E" w:rsidRPr="005A3C32" w:rsidRDefault="003A5A3E">
      <w:pPr>
        <w:pStyle w:val="obec1"/>
        <w:widowControl/>
        <w:rPr>
          <w:rFonts w:ascii="Arial" w:hAnsi="Arial" w:cs="Arial"/>
          <w:sz w:val="18"/>
          <w:szCs w:val="18"/>
        </w:rPr>
      </w:pPr>
      <w:r w:rsidRPr="005A3C32">
        <w:rPr>
          <w:rFonts w:ascii="Arial" w:hAnsi="Arial" w:cs="Arial"/>
          <w:sz w:val="18"/>
          <w:szCs w:val="18"/>
        </w:rPr>
        <w:t>Brno</w:t>
      </w:r>
      <w:r w:rsidRPr="005A3C32">
        <w:rPr>
          <w:rFonts w:ascii="Arial" w:hAnsi="Arial" w:cs="Arial"/>
          <w:sz w:val="18"/>
          <w:szCs w:val="18"/>
        </w:rPr>
        <w:tab/>
        <w:t>Bohunice</w:t>
      </w:r>
      <w:r w:rsidRPr="005A3C32">
        <w:rPr>
          <w:rFonts w:ascii="Arial" w:hAnsi="Arial" w:cs="Arial"/>
          <w:sz w:val="18"/>
          <w:szCs w:val="18"/>
        </w:rPr>
        <w:tab/>
        <w:t>888/9</w:t>
      </w:r>
      <w:r w:rsidRPr="005A3C32">
        <w:rPr>
          <w:rFonts w:ascii="Arial" w:hAnsi="Arial" w:cs="Arial"/>
          <w:sz w:val="18"/>
          <w:szCs w:val="18"/>
        </w:rPr>
        <w:tab/>
        <w:t>ostatní plocha</w:t>
      </w:r>
    </w:p>
    <w:p w14:paraId="7F9C5D48" w14:textId="77777777" w:rsidR="00BB196A" w:rsidRPr="005A3C32" w:rsidRDefault="00BB196A" w:rsidP="00BB196A">
      <w:pPr>
        <w:widowControl/>
        <w:ind w:right="-433"/>
        <w:rPr>
          <w:rFonts w:ascii="Arial" w:hAnsi="Arial" w:cs="Arial"/>
          <w:sz w:val="22"/>
          <w:szCs w:val="22"/>
        </w:rPr>
      </w:pPr>
      <w:r w:rsidRPr="005A3C32">
        <w:rPr>
          <w:rFonts w:ascii="Arial" w:hAnsi="Arial" w:cs="Arial"/>
          <w:sz w:val="22"/>
          <w:szCs w:val="22"/>
        </w:rPr>
        <w:t>-----------------------------------------------------------------------------------------------------------------------------</w:t>
      </w:r>
    </w:p>
    <w:p w14:paraId="2CB39083" w14:textId="77777777" w:rsidR="003A5A3E" w:rsidRPr="005A3C32" w:rsidRDefault="003A5A3E">
      <w:pPr>
        <w:widowControl/>
        <w:rPr>
          <w:rFonts w:ascii="Arial" w:hAnsi="Arial" w:cs="Arial"/>
          <w:sz w:val="22"/>
          <w:szCs w:val="22"/>
        </w:rPr>
      </w:pPr>
      <w:r w:rsidRPr="005A3C32">
        <w:rPr>
          <w:rFonts w:ascii="Arial" w:hAnsi="Arial" w:cs="Arial"/>
          <w:sz w:val="22"/>
          <w:szCs w:val="22"/>
        </w:rPr>
        <w:t xml:space="preserve"> (dále jen ”pozemek”)</w:t>
      </w:r>
    </w:p>
    <w:p w14:paraId="61D15422" w14:textId="77777777" w:rsidR="003A5A3E" w:rsidRPr="005A3C32" w:rsidRDefault="003A5A3E">
      <w:pPr>
        <w:pStyle w:val="para"/>
        <w:widowControl/>
        <w:rPr>
          <w:rFonts w:ascii="Arial" w:hAnsi="Arial" w:cs="Arial"/>
          <w:sz w:val="22"/>
          <w:szCs w:val="22"/>
        </w:rPr>
      </w:pPr>
      <w:r w:rsidRPr="005A3C32">
        <w:rPr>
          <w:rFonts w:ascii="Arial" w:hAnsi="Arial" w:cs="Arial"/>
          <w:sz w:val="22"/>
          <w:szCs w:val="22"/>
        </w:rPr>
        <w:lastRenderedPageBreak/>
        <w:t>II.</w:t>
      </w:r>
    </w:p>
    <w:p w14:paraId="36957E95" w14:textId="5A4EB1E7" w:rsidR="003A5A3E" w:rsidRPr="005A3C32" w:rsidRDefault="003A5A3E">
      <w:pPr>
        <w:pStyle w:val="vnitrniText"/>
        <w:widowControl/>
        <w:rPr>
          <w:rFonts w:ascii="Arial" w:hAnsi="Arial" w:cs="Arial"/>
          <w:sz w:val="22"/>
          <w:szCs w:val="22"/>
        </w:rPr>
      </w:pPr>
      <w:r w:rsidRPr="005A3C32">
        <w:rPr>
          <w:rFonts w:ascii="Arial" w:hAnsi="Arial" w:cs="Arial"/>
          <w:sz w:val="22"/>
          <w:szCs w:val="22"/>
        </w:rPr>
        <w:t xml:space="preserve">Tato smlouva se uzavírá podle </w:t>
      </w:r>
      <w:r w:rsidR="00E01336" w:rsidRPr="005A3C32">
        <w:rPr>
          <w:rFonts w:ascii="Arial" w:hAnsi="Arial" w:cs="Arial"/>
          <w:sz w:val="22"/>
          <w:szCs w:val="22"/>
        </w:rPr>
        <w:t>§10 odst. 5</w:t>
      </w:r>
      <w:r w:rsidRPr="005A3C32">
        <w:rPr>
          <w:rFonts w:ascii="Arial" w:hAnsi="Arial" w:cs="Arial"/>
          <w:sz w:val="22"/>
          <w:szCs w:val="22"/>
        </w:rPr>
        <w:t xml:space="preserve"> zákona č. </w:t>
      </w:r>
      <w:r w:rsidR="0049534B" w:rsidRPr="005A3C32">
        <w:rPr>
          <w:rFonts w:ascii="Arial" w:hAnsi="Arial" w:cs="Arial"/>
          <w:sz w:val="22"/>
          <w:szCs w:val="22"/>
        </w:rPr>
        <w:t xml:space="preserve">503/2012 Sb., </w:t>
      </w:r>
      <w:r w:rsidR="00284D4A" w:rsidRPr="005A3C32">
        <w:rPr>
          <w:rFonts w:ascii="Arial" w:hAnsi="Arial" w:cs="Arial"/>
          <w:sz w:val="22"/>
          <w:szCs w:val="22"/>
        </w:rPr>
        <w:t>o Státním pozemkovém úřadu a o změně některých souvisejících zákonů, ve znění pozdějších předpisů</w:t>
      </w:r>
      <w:r w:rsidR="0049534B" w:rsidRPr="005A3C32">
        <w:rPr>
          <w:rFonts w:ascii="Arial" w:hAnsi="Arial" w:cs="Arial"/>
          <w:sz w:val="22"/>
          <w:szCs w:val="22"/>
        </w:rPr>
        <w:t>.</w:t>
      </w:r>
    </w:p>
    <w:p w14:paraId="2025F8FE" w14:textId="77777777" w:rsidR="003A5A3E" w:rsidRPr="005A3C32" w:rsidRDefault="003A5A3E">
      <w:pPr>
        <w:pStyle w:val="vnitrniText"/>
        <w:widowControl/>
        <w:rPr>
          <w:rFonts w:ascii="Arial" w:hAnsi="Arial" w:cs="Arial"/>
          <w:sz w:val="22"/>
          <w:szCs w:val="22"/>
        </w:rPr>
      </w:pPr>
    </w:p>
    <w:p w14:paraId="6BCDDA19" w14:textId="77777777" w:rsidR="003A5A3E" w:rsidRPr="005A3C32" w:rsidRDefault="003A5A3E">
      <w:pPr>
        <w:pStyle w:val="para"/>
        <w:widowControl/>
        <w:rPr>
          <w:rFonts w:ascii="Arial" w:hAnsi="Arial" w:cs="Arial"/>
          <w:sz w:val="22"/>
          <w:szCs w:val="22"/>
        </w:rPr>
      </w:pPr>
      <w:r w:rsidRPr="005A3C32">
        <w:rPr>
          <w:rFonts w:ascii="Arial" w:hAnsi="Arial" w:cs="Arial"/>
          <w:color w:val="000000"/>
          <w:sz w:val="22"/>
          <w:szCs w:val="22"/>
        </w:rPr>
        <w:t>III.</w:t>
      </w:r>
    </w:p>
    <w:p w14:paraId="5334E944" w14:textId="77777777" w:rsidR="003A5A3E" w:rsidRPr="005A3C32" w:rsidRDefault="003A5A3E">
      <w:pPr>
        <w:pStyle w:val="vnitrniText"/>
        <w:widowControl/>
        <w:rPr>
          <w:rFonts w:ascii="Arial" w:hAnsi="Arial" w:cs="Arial"/>
          <w:color w:val="000000"/>
          <w:sz w:val="22"/>
          <w:szCs w:val="22"/>
        </w:rPr>
      </w:pPr>
      <w:r w:rsidRPr="005A3C32">
        <w:rPr>
          <w:rFonts w:ascii="Arial" w:hAnsi="Arial" w:cs="Arial"/>
          <w:sz w:val="22"/>
          <w:szCs w:val="22"/>
        </w:rPr>
        <w:t>Prodávající touto smlouvou prodává kupujícím pozemek specifikovaný v čl. I. této smlouvy a ti jej, ve stavu</w:t>
      </w:r>
      <w:r w:rsidR="00532817" w:rsidRPr="005A3C32">
        <w:rPr>
          <w:rFonts w:ascii="Arial" w:hAnsi="Arial" w:cs="Arial"/>
          <w:sz w:val="22"/>
          <w:szCs w:val="22"/>
        </w:rPr>
        <w:t>,</w:t>
      </w:r>
      <w:r w:rsidRPr="005A3C32">
        <w:rPr>
          <w:rFonts w:ascii="Arial" w:hAnsi="Arial" w:cs="Arial"/>
          <w:sz w:val="22"/>
          <w:szCs w:val="22"/>
        </w:rPr>
        <w:t xml:space="preserve"> v jakém se nachází ke dni </w:t>
      </w:r>
      <w:r w:rsidR="00DE1DCE" w:rsidRPr="005A3C32">
        <w:rPr>
          <w:rFonts w:ascii="Arial" w:hAnsi="Arial" w:cs="Arial"/>
          <w:sz w:val="22"/>
          <w:szCs w:val="22"/>
        </w:rPr>
        <w:t xml:space="preserve">účinnosti </w:t>
      </w:r>
      <w:r w:rsidRPr="005A3C32">
        <w:rPr>
          <w:rFonts w:ascii="Arial" w:hAnsi="Arial" w:cs="Arial"/>
          <w:sz w:val="22"/>
          <w:szCs w:val="22"/>
        </w:rPr>
        <w:t xml:space="preserve">smlouvy, </w:t>
      </w:r>
      <w:r w:rsidRPr="005A3C32">
        <w:rPr>
          <w:rFonts w:ascii="Arial" w:hAnsi="Arial" w:cs="Arial"/>
          <w:color w:val="000000"/>
          <w:sz w:val="22"/>
          <w:szCs w:val="22"/>
        </w:rPr>
        <w:t>kupují v tomto poměru:</w:t>
      </w:r>
    </w:p>
    <w:p w14:paraId="2FE5BD08" w14:textId="77777777" w:rsidR="003A5A3E" w:rsidRPr="005A3C32" w:rsidRDefault="003A5A3E">
      <w:pPr>
        <w:pStyle w:val="vnitrniText"/>
        <w:widowControl/>
        <w:rPr>
          <w:rFonts w:ascii="Arial" w:hAnsi="Arial" w:cs="Arial"/>
          <w:color w:val="000000"/>
          <w:sz w:val="22"/>
          <w:szCs w:val="22"/>
        </w:rPr>
      </w:pPr>
      <w:r w:rsidRPr="005A3C32">
        <w:rPr>
          <w:rFonts w:ascii="Arial" w:hAnsi="Arial" w:cs="Arial"/>
          <w:color w:val="000000"/>
          <w:sz w:val="22"/>
          <w:szCs w:val="22"/>
        </w:rPr>
        <w:t>k u p u j í c í   č. 1 - id. 1/2</w:t>
      </w:r>
    </w:p>
    <w:p w14:paraId="1B91A1E4" w14:textId="77777777" w:rsidR="003A5A3E" w:rsidRPr="005A3C32" w:rsidRDefault="003A5A3E">
      <w:pPr>
        <w:pStyle w:val="vnitrniText"/>
        <w:widowControl/>
        <w:rPr>
          <w:rFonts w:ascii="Arial" w:hAnsi="Arial" w:cs="Arial"/>
          <w:color w:val="000000"/>
          <w:sz w:val="22"/>
          <w:szCs w:val="22"/>
        </w:rPr>
      </w:pPr>
      <w:r w:rsidRPr="005A3C32">
        <w:rPr>
          <w:rFonts w:ascii="Arial" w:hAnsi="Arial" w:cs="Arial"/>
          <w:color w:val="000000"/>
          <w:sz w:val="22"/>
          <w:szCs w:val="22"/>
        </w:rPr>
        <w:t>k u p u j í c í   č. 2 - id. 1/2</w:t>
      </w:r>
    </w:p>
    <w:p w14:paraId="3CFC7455" w14:textId="77777777" w:rsidR="003A5A3E" w:rsidRPr="005A3C32" w:rsidRDefault="003A5A3E">
      <w:pPr>
        <w:pStyle w:val="vnitrniText"/>
        <w:widowControl/>
        <w:rPr>
          <w:rFonts w:ascii="Arial" w:hAnsi="Arial" w:cs="Arial"/>
          <w:sz w:val="22"/>
          <w:szCs w:val="22"/>
        </w:rPr>
      </w:pPr>
      <w:r w:rsidRPr="005A3C32">
        <w:rPr>
          <w:rFonts w:ascii="Arial" w:hAnsi="Arial" w:cs="Arial"/>
          <w:sz w:val="22"/>
          <w:szCs w:val="22"/>
        </w:rPr>
        <w:t>Vlastnické právo k pozemku přechází na kupující vkladem do katastru nemovitostí na základě této smlouvy.</w:t>
      </w:r>
    </w:p>
    <w:p w14:paraId="074F515C" w14:textId="77777777" w:rsidR="00341D22" w:rsidRPr="005A3C32" w:rsidRDefault="00341D22">
      <w:pPr>
        <w:pStyle w:val="vnitrniText"/>
        <w:widowControl/>
        <w:rPr>
          <w:rFonts w:ascii="Arial" w:hAnsi="Arial" w:cs="Arial"/>
          <w:sz w:val="22"/>
          <w:szCs w:val="22"/>
        </w:rPr>
      </w:pPr>
    </w:p>
    <w:p w14:paraId="3C07A5D0" w14:textId="77777777" w:rsidR="003A5A3E" w:rsidRPr="005A3C32" w:rsidRDefault="003A5A3E">
      <w:pPr>
        <w:pStyle w:val="vnitrniText"/>
        <w:widowControl/>
        <w:rPr>
          <w:rFonts w:ascii="Arial" w:hAnsi="Arial" w:cs="Arial"/>
          <w:b/>
          <w:bCs/>
          <w:color w:val="000000"/>
          <w:sz w:val="22"/>
          <w:szCs w:val="22"/>
        </w:rPr>
      </w:pPr>
    </w:p>
    <w:p w14:paraId="0C70FA9A" w14:textId="77777777" w:rsidR="003A5A3E" w:rsidRPr="005A3C32" w:rsidRDefault="003A5A3E">
      <w:pPr>
        <w:pStyle w:val="para"/>
        <w:widowControl/>
        <w:rPr>
          <w:rFonts w:ascii="Arial" w:hAnsi="Arial" w:cs="Arial"/>
          <w:sz w:val="22"/>
          <w:szCs w:val="22"/>
        </w:rPr>
      </w:pPr>
      <w:r w:rsidRPr="005A3C32">
        <w:rPr>
          <w:rFonts w:ascii="Arial" w:hAnsi="Arial" w:cs="Arial"/>
          <w:sz w:val="22"/>
          <w:szCs w:val="22"/>
        </w:rPr>
        <w:t>IV.</w:t>
      </w:r>
    </w:p>
    <w:p w14:paraId="654A97D8" w14:textId="77777777" w:rsidR="00DC5776" w:rsidRPr="005A3C32" w:rsidRDefault="00DC5776">
      <w:pPr>
        <w:widowControl/>
        <w:tabs>
          <w:tab w:val="left" w:pos="426"/>
        </w:tabs>
        <w:rPr>
          <w:rFonts w:ascii="Arial" w:hAnsi="Arial" w:cs="Arial"/>
          <w:sz w:val="22"/>
          <w:szCs w:val="22"/>
        </w:rPr>
      </w:pPr>
      <w:r w:rsidRPr="005A3C32">
        <w:rPr>
          <w:rFonts w:ascii="Arial" w:hAnsi="Arial" w:cs="Arial"/>
          <w:sz w:val="22"/>
          <w:szCs w:val="22"/>
        </w:rPr>
        <w:tab/>
        <w:t xml:space="preserve">1) Kupní cena prodávaného pozemku byla stanovena a je hrazena takto: </w:t>
      </w:r>
    </w:p>
    <w:tbl>
      <w:tblPr>
        <w:tblW w:w="0" w:type="auto"/>
        <w:tblLayout w:type="fixed"/>
        <w:tblLook w:val="0000" w:firstRow="0" w:lastRow="0" w:firstColumn="0" w:lastColumn="0" w:noHBand="0" w:noVBand="0"/>
      </w:tblPr>
      <w:tblGrid>
        <w:gridCol w:w="3095"/>
        <w:gridCol w:w="3096"/>
        <w:gridCol w:w="3096"/>
      </w:tblGrid>
      <w:tr w:rsidR="00DC5776" w:rsidRPr="005A3C32" w14:paraId="2F1EB0D3" w14:textId="77777777">
        <w:tc>
          <w:tcPr>
            <w:tcW w:w="3095" w:type="dxa"/>
            <w:tcBorders>
              <w:top w:val="single" w:sz="6" w:space="0" w:color="auto"/>
              <w:left w:val="single" w:sz="6" w:space="0" w:color="auto"/>
              <w:bottom w:val="single" w:sz="6" w:space="0" w:color="auto"/>
              <w:right w:val="single" w:sz="6" w:space="0" w:color="auto"/>
            </w:tcBorders>
          </w:tcPr>
          <w:p w14:paraId="79B0389E" w14:textId="77777777" w:rsidR="00DC5776" w:rsidRPr="005A3C32" w:rsidRDefault="00DC5776">
            <w:pPr>
              <w:widowControl/>
              <w:jc w:val="center"/>
              <w:rPr>
                <w:rFonts w:ascii="Arial" w:hAnsi="Arial" w:cs="Arial"/>
                <w:sz w:val="18"/>
                <w:szCs w:val="18"/>
              </w:rPr>
            </w:pPr>
            <w:r w:rsidRPr="005A3C32">
              <w:rPr>
                <w:rFonts w:ascii="Arial" w:hAnsi="Arial" w:cs="Arial"/>
                <w:sz w:val="18"/>
                <w:szCs w:val="18"/>
              </w:rPr>
              <w:t>Katastrální</w:t>
            </w:r>
          </w:p>
          <w:p w14:paraId="78790EF7" w14:textId="77777777" w:rsidR="00DC5776" w:rsidRPr="005A3C32" w:rsidRDefault="00DC5776">
            <w:pPr>
              <w:widowControl/>
              <w:jc w:val="center"/>
              <w:rPr>
                <w:rFonts w:ascii="Arial" w:hAnsi="Arial" w:cs="Arial"/>
                <w:sz w:val="18"/>
                <w:szCs w:val="18"/>
              </w:rPr>
            </w:pPr>
            <w:r w:rsidRPr="005A3C32">
              <w:rPr>
                <w:rFonts w:ascii="Arial" w:hAnsi="Arial" w:cs="Arial"/>
                <w:sz w:val="18"/>
                <w:szCs w:val="18"/>
              </w:rPr>
              <w:t>území</w:t>
            </w:r>
          </w:p>
        </w:tc>
        <w:tc>
          <w:tcPr>
            <w:tcW w:w="3096" w:type="dxa"/>
            <w:tcBorders>
              <w:top w:val="single" w:sz="6" w:space="0" w:color="auto"/>
              <w:left w:val="single" w:sz="6" w:space="0" w:color="auto"/>
              <w:bottom w:val="single" w:sz="6" w:space="0" w:color="auto"/>
              <w:right w:val="single" w:sz="6" w:space="0" w:color="auto"/>
            </w:tcBorders>
          </w:tcPr>
          <w:p w14:paraId="57400673" w14:textId="77777777" w:rsidR="00DC5776" w:rsidRPr="005A3C32" w:rsidRDefault="00DC5776">
            <w:pPr>
              <w:widowControl/>
              <w:jc w:val="center"/>
              <w:rPr>
                <w:rFonts w:ascii="Arial" w:hAnsi="Arial" w:cs="Arial"/>
                <w:sz w:val="18"/>
                <w:szCs w:val="18"/>
              </w:rPr>
            </w:pPr>
            <w:r w:rsidRPr="005A3C32">
              <w:rPr>
                <w:rFonts w:ascii="Arial" w:hAnsi="Arial" w:cs="Arial"/>
                <w:sz w:val="18"/>
                <w:szCs w:val="18"/>
              </w:rPr>
              <w:t>Parc.č.</w:t>
            </w:r>
          </w:p>
        </w:tc>
        <w:tc>
          <w:tcPr>
            <w:tcW w:w="3096" w:type="dxa"/>
            <w:tcBorders>
              <w:top w:val="single" w:sz="6" w:space="0" w:color="auto"/>
              <w:left w:val="single" w:sz="6" w:space="0" w:color="auto"/>
              <w:bottom w:val="single" w:sz="6" w:space="0" w:color="auto"/>
              <w:right w:val="single" w:sz="6" w:space="0" w:color="auto"/>
            </w:tcBorders>
          </w:tcPr>
          <w:p w14:paraId="4E445932" w14:textId="77777777" w:rsidR="00DC5776" w:rsidRPr="005A3C32" w:rsidRDefault="00DC5776">
            <w:pPr>
              <w:widowControl/>
              <w:jc w:val="center"/>
              <w:rPr>
                <w:rFonts w:ascii="Arial" w:hAnsi="Arial" w:cs="Arial"/>
                <w:sz w:val="18"/>
                <w:szCs w:val="18"/>
              </w:rPr>
            </w:pPr>
            <w:r w:rsidRPr="005A3C32">
              <w:rPr>
                <w:rFonts w:ascii="Arial" w:hAnsi="Arial" w:cs="Arial"/>
                <w:sz w:val="18"/>
                <w:szCs w:val="18"/>
              </w:rPr>
              <w:t>Kupní cena</w:t>
            </w:r>
          </w:p>
        </w:tc>
      </w:tr>
      <w:tr w:rsidR="00DC5776" w:rsidRPr="005A3C32" w14:paraId="7AA5DB54" w14:textId="77777777">
        <w:tc>
          <w:tcPr>
            <w:tcW w:w="3095" w:type="dxa"/>
            <w:tcBorders>
              <w:top w:val="single" w:sz="6" w:space="0" w:color="auto"/>
              <w:left w:val="single" w:sz="6" w:space="0" w:color="auto"/>
              <w:bottom w:val="single" w:sz="6" w:space="0" w:color="auto"/>
              <w:right w:val="single" w:sz="6" w:space="0" w:color="auto"/>
            </w:tcBorders>
          </w:tcPr>
          <w:p w14:paraId="47726A70" w14:textId="77777777" w:rsidR="00DC5776" w:rsidRPr="005A3C32" w:rsidRDefault="00DC5776">
            <w:pPr>
              <w:widowControl/>
              <w:jc w:val="center"/>
              <w:rPr>
                <w:rFonts w:ascii="Arial" w:hAnsi="Arial" w:cs="Arial"/>
                <w:sz w:val="18"/>
                <w:szCs w:val="18"/>
              </w:rPr>
            </w:pPr>
            <w:r w:rsidRPr="005A3C32">
              <w:rPr>
                <w:rFonts w:ascii="Arial" w:hAnsi="Arial" w:cs="Arial"/>
                <w:sz w:val="18"/>
                <w:szCs w:val="18"/>
              </w:rPr>
              <w:t>Bohunice</w:t>
            </w:r>
          </w:p>
        </w:tc>
        <w:tc>
          <w:tcPr>
            <w:tcW w:w="3096" w:type="dxa"/>
            <w:tcBorders>
              <w:top w:val="single" w:sz="6" w:space="0" w:color="auto"/>
              <w:left w:val="single" w:sz="6" w:space="0" w:color="auto"/>
              <w:bottom w:val="single" w:sz="6" w:space="0" w:color="auto"/>
              <w:right w:val="single" w:sz="6" w:space="0" w:color="auto"/>
            </w:tcBorders>
          </w:tcPr>
          <w:p w14:paraId="0B6A3816" w14:textId="77777777" w:rsidR="00DC5776" w:rsidRPr="005A3C32" w:rsidRDefault="00DC5776">
            <w:pPr>
              <w:widowControl/>
              <w:jc w:val="center"/>
              <w:rPr>
                <w:rFonts w:ascii="Arial" w:hAnsi="Arial" w:cs="Arial"/>
                <w:sz w:val="18"/>
                <w:szCs w:val="18"/>
              </w:rPr>
            </w:pPr>
            <w:r w:rsidRPr="005A3C32">
              <w:rPr>
                <w:rFonts w:ascii="Arial" w:hAnsi="Arial" w:cs="Arial"/>
                <w:sz w:val="18"/>
                <w:szCs w:val="18"/>
              </w:rPr>
              <w:t xml:space="preserve"> 888/9</w:t>
            </w:r>
          </w:p>
        </w:tc>
        <w:tc>
          <w:tcPr>
            <w:tcW w:w="3096" w:type="dxa"/>
            <w:tcBorders>
              <w:top w:val="single" w:sz="6" w:space="0" w:color="auto"/>
              <w:left w:val="single" w:sz="6" w:space="0" w:color="auto"/>
              <w:bottom w:val="single" w:sz="6" w:space="0" w:color="auto"/>
              <w:right w:val="single" w:sz="6" w:space="0" w:color="auto"/>
            </w:tcBorders>
          </w:tcPr>
          <w:p w14:paraId="04F65EF7" w14:textId="77777777" w:rsidR="00DC5776" w:rsidRPr="005A3C32" w:rsidRDefault="00DC5776">
            <w:pPr>
              <w:widowControl/>
              <w:jc w:val="center"/>
              <w:rPr>
                <w:rFonts w:ascii="Arial" w:hAnsi="Arial" w:cs="Arial"/>
                <w:sz w:val="18"/>
                <w:szCs w:val="18"/>
              </w:rPr>
            </w:pPr>
            <w:r w:rsidRPr="005A3C32">
              <w:rPr>
                <w:rFonts w:ascii="Arial" w:hAnsi="Arial" w:cs="Arial"/>
                <w:sz w:val="18"/>
                <w:szCs w:val="18"/>
              </w:rPr>
              <w:t>3 549 000,00 Kč</w:t>
            </w:r>
          </w:p>
        </w:tc>
      </w:tr>
    </w:tbl>
    <w:p w14:paraId="47DC2F29" w14:textId="77777777" w:rsidR="00DC5776" w:rsidRPr="005A3C32" w:rsidRDefault="00DC5776">
      <w:pPr>
        <w:widowControl/>
        <w:rPr>
          <w:rFonts w:ascii="Arial" w:hAnsi="Arial" w:cs="Arial"/>
          <w:sz w:val="18"/>
          <w:szCs w:val="18"/>
        </w:rPr>
      </w:pPr>
    </w:p>
    <w:tbl>
      <w:tblPr>
        <w:tblW w:w="0" w:type="auto"/>
        <w:tblLayout w:type="fixed"/>
        <w:tblLook w:val="0000" w:firstRow="0" w:lastRow="0" w:firstColumn="0" w:lastColumn="0" w:noHBand="0" w:noVBand="0"/>
      </w:tblPr>
      <w:tblGrid>
        <w:gridCol w:w="6191"/>
        <w:gridCol w:w="3096"/>
      </w:tblGrid>
      <w:tr w:rsidR="00DC5776" w:rsidRPr="005A3C32" w14:paraId="7F6F9BA1" w14:textId="77777777">
        <w:tc>
          <w:tcPr>
            <w:tcW w:w="6191" w:type="dxa"/>
            <w:tcBorders>
              <w:top w:val="single" w:sz="6" w:space="0" w:color="auto"/>
              <w:left w:val="single" w:sz="6" w:space="0" w:color="auto"/>
              <w:bottom w:val="single" w:sz="6" w:space="0" w:color="auto"/>
              <w:right w:val="single" w:sz="6" w:space="0" w:color="auto"/>
            </w:tcBorders>
          </w:tcPr>
          <w:p w14:paraId="650A054B" w14:textId="77777777" w:rsidR="00DC5776" w:rsidRPr="005A3C32" w:rsidRDefault="00DC5776">
            <w:pPr>
              <w:widowControl/>
              <w:jc w:val="center"/>
              <w:rPr>
                <w:rFonts w:ascii="Arial" w:hAnsi="Arial" w:cs="Arial"/>
                <w:b/>
                <w:bCs/>
                <w:sz w:val="18"/>
                <w:szCs w:val="18"/>
              </w:rPr>
            </w:pPr>
            <w:r w:rsidRPr="005A3C32">
              <w:rPr>
                <w:rFonts w:ascii="Arial" w:hAnsi="Arial" w:cs="Arial"/>
                <w:b/>
                <w:bCs/>
                <w:sz w:val="18"/>
                <w:szCs w:val="18"/>
              </w:rPr>
              <w:t xml:space="preserve">                                            Celkem</w:t>
            </w:r>
          </w:p>
        </w:tc>
        <w:tc>
          <w:tcPr>
            <w:tcW w:w="3096" w:type="dxa"/>
            <w:tcBorders>
              <w:top w:val="single" w:sz="6" w:space="0" w:color="auto"/>
              <w:left w:val="single" w:sz="6" w:space="0" w:color="auto"/>
              <w:bottom w:val="single" w:sz="6" w:space="0" w:color="auto"/>
              <w:right w:val="single" w:sz="6" w:space="0" w:color="auto"/>
            </w:tcBorders>
          </w:tcPr>
          <w:p w14:paraId="4C7A0070" w14:textId="77777777" w:rsidR="00DC5776" w:rsidRPr="005A3C32" w:rsidRDefault="00DC5776">
            <w:pPr>
              <w:widowControl/>
              <w:jc w:val="center"/>
              <w:rPr>
                <w:rFonts w:ascii="Arial" w:hAnsi="Arial" w:cs="Arial"/>
                <w:b/>
                <w:bCs/>
                <w:sz w:val="18"/>
                <w:szCs w:val="18"/>
              </w:rPr>
            </w:pPr>
            <w:r w:rsidRPr="005A3C32">
              <w:rPr>
                <w:rFonts w:ascii="Arial" w:hAnsi="Arial" w:cs="Arial"/>
                <w:b/>
                <w:bCs/>
                <w:sz w:val="18"/>
                <w:szCs w:val="18"/>
              </w:rPr>
              <w:t>3 549 000,00 Kč</w:t>
            </w:r>
          </w:p>
        </w:tc>
      </w:tr>
    </w:tbl>
    <w:p w14:paraId="77B2729C" w14:textId="77777777" w:rsidR="00DC5776" w:rsidRPr="005A3C32" w:rsidRDefault="00DC5776" w:rsidP="00DC5776">
      <w:pPr>
        <w:widowControl/>
        <w:tabs>
          <w:tab w:val="left" w:pos="426"/>
        </w:tabs>
        <w:ind w:left="-142"/>
        <w:rPr>
          <w:rFonts w:ascii="Arial" w:hAnsi="Arial" w:cs="Arial"/>
          <w:sz w:val="18"/>
          <w:szCs w:val="18"/>
        </w:rPr>
      </w:pPr>
    </w:p>
    <w:p w14:paraId="1F4C7714" w14:textId="77777777" w:rsidR="00341D22" w:rsidRPr="005A3C32" w:rsidRDefault="00341D22" w:rsidP="00DC5776">
      <w:pPr>
        <w:widowControl/>
        <w:tabs>
          <w:tab w:val="left" w:pos="426"/>
        </w:tabs>
        <w:ind w:left="-142"/>
        <w:rPr>
          <w:rFonts w:ascii="Arial" w:hAnsi="Arial" w:cs="Arial"/>
          <w:sz w:val="18"/>
          <w:szCs w:val="18"/>
        </w:rPr>
      </w:pPr>
    </w:p>
    <w:p w14:paraId="13E3C615" w14:textId="77777777" w:rsidR="00DC5776" w:rsidRPr="005A3C32" w:rsidRDefault="00DC5776">
      <w:pPr>
        <w:widowControl/>
        <w:tabs>
          <w:tab w:val="left" w:pos="426"/>
        </w:tabs>
        <w:rPr>
          <w:rFonts w:ascii="Arial" w:hAnsi="Arial" w:cs="Arial"/>
          <w:sz w:val="22"/>
          <w:szCs w:val="22"/>
        </w:rPr>
      </w:pPr>
      <w:r w:rsidRPr="005A3C32">
        <w:rPr>
          <w:rFonts w:ascii="Arial" w:hAnsi="Arial" w:cs="Arial"/>
          <w:sz w:val="22"/>
          <w:szCs w:val="22"/>
        </w:rPr>
        <w:tab/>
        <w:t>2) Kupní cenu uhradili kupující prodávajícímu před podpisem této smlouvy.</w:t>
      </w:r>
    </w:p>
    <w:p w14:paraId="2432CD67" w14:textId="77777777" w:rsidR="00662074" w:rsidRPr="005A3C32" w:rsidRDefault="00662074">
      <w:pPr>
        <w:widowControl/>
        <w:tabs>
          <w:tab w:val="left" w:pos="426"/>
        </w:tabs>
      </w:pPr>
    </w:p>
    <w:p w14:paraId="188B9164" w14:textId="77777777" w:rsidR="00341D22" w:rsidRPr="005A3C32" w:rsidRDefault="00341D22">
      <w:pPr>
        <w:widowControl/>
        <w:tabs>
          <w:tab w:val="left" w:pos="426"/>
        </w:tabs>
      </w:pPr>
    </w:p>
    <w:p w14:paraId="4BFE9D9E" w14:textId="77777777" w:rsidR="003A5A3E" w:rsidRPr="005A3C32" w:rsidRDefault="003A5A3E">
      <w:pPr>
        <w:pStyle w:val="para"/>
        <w:widowControl/>
        <w:rPr>
          <w:rFonts w:ascii="Arial" w:hAnsi="Arial" w:cs="Arial"/>
          <w:sz w:val="22"/>
          <w:szCs w:val="22"/>
        </w:rPr>
      </w:pPr>
      <w:r w:rsidRPr="005A3C32">
        <w:rPr>
          <w:rFonts w:ascii="Arial" w:hAnsi="Arial" w:cs="Arial"/>
          <w:sz w:val="22"/>
          <w:szCs w:val="22"/>
        </w:rPr>
        <w:t>V.</w:t>
      </w:r>
    </w:p>
    <w:p w14:paraId="01F18EE5" w14:textId="77777777" w:rsidR="003A5A3E" w:rsidRPr="005A3C32" w:rsidRDefault="003A5A3E">
      <w:pPr>
        <w:pStyle w:val="vnitrniText"/>
        <w:widowControl/>
        <w:rPr>
          <w:rFonts w:ascii="Arial" w:hAnsi="Arial" w:cs="Arial"/>
          <w:sz w:val="22"/>
          <w:szCs w:val="22"/>
        </w:rPr>
      </w:pPr>
      <w:r w:rsidRPr="005A3C32">
        <w:rPr>
          <w:rFonts w:ascii="Arial" w:hAnsi="Arial" w:cs="Arial"/>
          <w:sz w:val="22"/>
          <w:szCs w:val="22"/>
        </w:rPr>
        <w:t>1)</w:t>
      </w:r>
      <w:r w:rsidRPr="005A3C32">
        <w:rPr>
          <w:rFonts w:ascii="Arial" w:hAnsi="Arial" w:cs="Arial"/>
          <w:sz w:val="22"/>
          <w:szCs w:val="22"/>
        </w:rPr>
        <w:tab/>
        <w:t>Obě smluvní strany shodně prohlašují, že jim nejsou známy žádné skutečnosti, které by uzavření smlouvy bránily. Kupující berou na vědomí skutečnost, že prodávající nezajišťuje zpřístupnění a vytyčování hranic pozemku.</w:t>
      </w:r>
    </w:p>
    <w:p w14:paraId="2B038829" w14:textId="77777777" w:rsidR="003637E0" w:rsidRPr="005A3C32" w:rsidRDefault="003637E0" w:rsidP="003637E0">
      <w:pPr>
        <w:ind w:firstLine="708"/>
        <w:jc w:val="both"/>
        <w:rPr>
          <w:rFonts w:ascii="Arial" w:hAnsi="Arial" w:cs="Arial"/>
          <w:sz w:val="22"/>
          <w:szCs w:val="22"/>
        </w:rPr>
      </w:pPr>
      <w:r w:rsidRPr="005A3C32">
        <w:rPr>
          <w:rFonts w:ascii="Arial" w:hAnsi="Arial" w:cs="Arial"/>
          <w:bCs/>
          <w:sz w:val="22"/>
          <w:szCs w:val="22"/>
        </w:rPr>
        <w:t>Smluvní strany berou na vědomí, že na pozemku může být umístěno vedení nebo zařízení veřejné technické infrastruktury, k nimž existují oprávnění, jakož i omezení užívání pozemku vzniklá podle předchozích právních úprav, která se nezapisovala do pozemkových knih, evidence nemovitostí, ani katastru nemovitostí. Tato omezení a oprávnění přecházejí na nabyvatele pozemku.</w:t>
      </w:r>
    </w:p>
    <w:p w14:paraId="418B63BD" w14:textId="06CD12A6" w:rsidR="003A5A3E" w:rsidRPr="005A3C32" w:rsidRDefault="003A5A3E">
      <w:pPr>
        <w:pStyle w:val="vnitrniText"/>
        <w:widowControl/>
        <w:rPr>
          <w:rFonts w:ascii="Arial" w:hAnsi="Arial" w:cs="Arial"/>
          <w:sz w:val="22"/>
          <w:szCs w:val="22"/>
        </w:rPr>
      </w:pPr>
      <w:r w:rsidRPr="005A3C32">
        <w:rPr>
          <w:rFonts w:ascii="Arial" w:hAnsi="Arial" w:cs="Arial"/>
          <w:sz w:val="22"/>
          <w:szCs w:val="22"/>
        </w:rPr>
        <w:t xml:space="preserve">2)  Užívací vztah k prodávanému pozemku je řešen nájemní smlouvou č. 16N22/73, kterou se Státním pozemkovým úřadem uzavřel </w:t>
      </w:r>
      <w:r w:rsidR="00E01336" w:rsidRPr="005A3C32">
        <w:rPr>
          <w:rFonts w:ascii="Arial" w:hAnsi="Arial" w:cs="Arial"/>
          <w:sz w:val="22"/>
          <w:szCs w:val="22"/>
        </w:rPr>
        <w:t>BRODLAND</w:t>
      </w:r>
      <w:r w:rsidRPr="005A3C32">
        <w:rPr>
          <w:rFonts w:ascii="Arial" w:hAnsi="Arial" w:cs="Arial"/>
          <w:sz w:val="22"/>
          <w:szCs w:val="22"/>
        </w:rPr>
        <w:t xml:space="preserve"> s.r.o.</w:t>
      </w:r>
      <w:r w:rsidR="00E01336" w:rsidRPr="005A3C32">
        <w:rPr>
          <w:rFonts w:ascii="Arial" w:hAnsi="Arial" w:cs="Arial"/>
          <w:sz w:val="22"/>
          <w:szCs w:val="22"/>
        </w:rPr>
        <w:t xml:space="preserve"> a </w:t>
      </w:r>
      <w:r w:rsidRPr="005A3C32">
        <w:rPr>
          <w:rFonts w:ascii="Arial" w:hAnsi="Arial" w:cs="Arial"/>
          <w:sz w:val="22"/>
          <w:szCs w:val="22"/>
        </w:rPr>
        <w:t>Statutární město Brno, jakožto nájemci. S obsahem nájemní smlouvy byli kupující seznámeni před podpisem této smlouvy, což stvrzují svými podpisy.</w:t>
      </w:r>
    </w:p>
    <w:p w14:paraId="1FE11E60" w14:textId="16A45BB2" w:rsidR="00341D22" w:rsidRPr="005A3C32" w:rsidRDefault="00341D22" w:rsidP="00341D22">
      <w:pPr>
        <w:pStyle w:val="vnitrniText"/>
        <w:widowControl/>
        <w:rPr>
          <w:rFonts w:ascii="Arial" w:hAnsi="Arial" w:cs="Arial"/>
          <w:sz w:val="22"/>
          <w:szCs w:val="22"/>
        </w:rPr>
      </w:pPr>
      <w:r w:rsidRPr="005A3C32">
        <w:rPr>
          <w:rFonts w:ascii="Arial" w:hAnsi="Arial" w:cs="Arial"/>
          <w:sz w:val="22"/>
          <w:szCs w:val="22"/>
        </w:rPr>
        <w:t>3) Na prodávaném pozemku váznou tato práva třetích osob:</w:t>
      </w:r>
    </w:p>
    <w:p w14:paraId="1A5709EA" w14:textId="0F67ECD2" w:rsidR="00341D22" w:rsidRPr="005A3C32" w:rsidRDefault="00341D22" w:rsidP="00341D22">
      <w:pPr>
        <w:pStyle w:val="vnitrniText"/>
        <w:widowControl/>
        <w:rPr>
          <w:rFonts w:ascii="Arial" w:hAnsi="Arial" w:cs="Arial"/>
          <w:sz w:val="22"/>
          <w:szCs w:val="22"/>
        </w:rPr>
      </w:pPr>
      <w:r w:rsidRPr="005A3C32">
        <w:rPr>
          <w:rFonts w:ascii="Arial" w:hAnsi="Arial" w:cs="Arial"/>
          <w:sz w:val="22"/>
          <w:szCs w:val="22"/>
        </w:rPr>
        <w:t xml:space="preserve">    -  věcné břemeno  -  právo vstupu a vjezdu za účelem údržby a oprav podzemního vedení telekomunikační sítě dle geometrického plánu č. 805-77/2002 ze dne 8.5.2002 a dle listiny - Smlouva o zřízení věcného břemene č. 1007 C 05/73 ze dne 8.9.2005 ve prospěch oprávněného - České Radiokomunikace a.s.</w:t>
      </w:r>
    </w:p>
    <w:p w14:paraId="182422F6" w14:textId="77777777" w:rsidR="00341D22" w:rsidRPr="005A3C32" w:rsidRDefault="00341D22" w:rsidP="00341D22">
      <w:pPr>
        <w:pStyle w:val="vnitrniText"/>
        <w:widowControl/>
        <w:rPr>
          <w:rFonts w:ascii="Arial" w:hAnsi="Arial" w:cs="Arial"/>
          <w:sz w:val="22"/>
          <w:szCs w:val="22"/>
        </w:rPr>
      </w:pPr>
      <w:bookmarkStart w:id="0" w:name="_Hlk154055101"/>
      <w:r w:rsidRPr="005A3C32">
        <w:rPr>
          <w:rFonts w:ascii="Arial" w:hAnsi="Arial" w:cs="Arial"/>
          <w:sz w:val="22"/>
          <w:szCs w:val="22"/>
        </w:rPr>
        <w:t>4) Kupující nabývají pozemek ve smyslu § 1918 zákona č. 89/2012 Sb., Občanský zákoník tak, jak stojí a leží. V souladu s ustanovením § 1916 odst. 2 zákona č. 89/2012 Sb., Občanský zákoník se pak kupující vzdávají svého práva z vadného plnění a zavazují se, že nebudou po prodávajícím uplatňovat jakákoliv práva z vad prodávaného pozemku.</w:t>
      </w:r>
      <w:bookmarkEnd w:id="0"/>
    </w:p>
    <w:p w14:paraId="0FFE2F31" w14:textId="77777777" w:rsidR="00341D22" w:rsidRPr="005A3C32" w:rsidRDefault="00341D22" w:rsidP="00341D22">
      <w:pPr>
        <w:pStyle w:val="vnitrniText"/>
        <w:widowControl/>
        <w:rPr>
          <w:rFonts w:ascii="Arial" w:hAnsi="Arial" w:cs="Arial"/>
          <w:sz w:val="22"/>
          <w:szCs w:val="22"/>
        </w:rPr>
      </w:pPr>
    </w:p>
    <w:p w14:paraId="7A5B59AB" w14:textId="77777777" w:rsidR="003A5A3E" w:rsidRPr="005A3C32" w:rsidRDefault="003A5A3E">
      <w:pPr>
        <w:pStyle w:val="vnitrniText"/>
        <w:widowControl/>
        <w:rPr>
          <w:rFonts w:ascii="Arial" w:hAnsi="Arial" w:cs="Arial"/>
          <w:b/>
          <w:bCs/>
          <w:sz w:val="22"/>
          <w:szCs w:val="22"/>
        </w:rPr>
      </w:pPr>
    </w:p>
    <w:p w14:paraId="1D8BF314" w14:textId="77777777" w:rsidR="003A5A3E" w:rsidRPr="005A3C32" w:rsidRDefault="003A5A3E">
      <w:pPr>
        <w:pStyle w:val="para"/>
        <w:widowControl/>
        <w:rPr>
          <w:rFonts w:ascii="Arial" w:hAnsi="Arial" w:cs="Arial"/>
          <w:sz w:val="22"/>
          <w:szCs w:val="22"/>
        </w:rPr>
      </w:pPr>
      <w:r w:rsidRPr="005A3C32">
        <w:rPr>
          <w:rFonts w:ascii="Arial" w:hAnsi="Arial" w:cs="Arial"/>
          <w:sz w:val="22"/>
          <w:szCs w:val="22"/>
        </w:rPr>
        <w:t>VI.</w:t>
      </w:r>
    </w:p>
    <w:p w14:paraId="1885E932" w14:textId="77777777" w:rsidR="003A5A3E" w:rsidRPr="005A3C32" w:rsidRDefault="003A5A3E">
      <w:pPr>
        <w:pStyle w:val="vnitrniText"/>
        <w:widowControl/>
        <w:rPr>
          <w:rFonts w:ascii="Arial" w:hAnsi="Arial" w:cs="Arial"/>
          <w:color w:val="000000"/>
          <w:sz w:val="22"/>
          <w:szCs w:val="22"/>
        </w:rPr>
      </w:pPr>
      <w:r w:rsidRPr="005A3C32">
        <w:rPr>
          <w:rFonts w:ascii="Arial" w:hAnsi="Arial" w:cs="Arial"/>
          <w:sz w:val="22"/>
          <w:szCs w:val="22"/>
        </w:rPr>
        <w:t>1) Smluvní strany se dohodly, že prodávající podá návrh na vklad vlastnického práva na základě této smlouvy u příslušného katastrálního úřadu do 30 dnů ode dne účinnosti této smlouvy</w:t>
      </w:r>
      <w:r w:rsidRPr="005A3C32">
        <w:rPr>
          <w:rFonts w:ascii="Arial" w:hAnsi="Arial" w:cs="Arial"/>
          <w:color w:val="000000"/>
          <w:sz w:val="22"/>
          <w:szCs w:val="22"/>
        </w:rPr>
        <w:t>.</w:t>
      </w:r>
    </w:p>
    <w:p w14:paraId="644FE207" w14:textId="77777777" w:rsidR="00C161C0" w:rsidRPr="005A3C32" w:rsidRDefault="00C161C0" w:rsidP="00C161C0">
      <w:pPr>
        <w:pStyle w:val="vnintext"/>
        <w:tabs>
          <w:tab w:val="clear" w:pos="709"/>
        </w:tabs>
        <w:ind w:firstLine="425"/>
        <w:rPr>
          <w:rFonts w:ascii="Arial" w:hAnsi="Arial" w:cs="Arial"/>
          <w:sz w:val="22"/>
          <w:szCs w:val="22"/>
        </w:rPr>
      </w:pPr>
      <w:r w:rsidRPr="005A3C32">
        <w:rPr>
          <w:rFonts w:ascii="Arial" w:hAnsi="Arial" w:cs="Arial"/>
          <w:sz w:val="22"/>
          <w:szCs w:val="22"/>
        </w:rPr>
        <w:t>2) V případě, že katastrální úřad zamítne, a to z jakéhokoliv důvodu, návrh na povolení vkladu vlastnického práva kupujících k předmětu převodu dle této smlouvy do katastru nemovitostí, zavazují se smluvní strany poskytnout si vzájemně součinnost tak, aby v takovém případě došlo k odstranění odstranitelných vad, a to nejpozději do 1 (jednoho) měsíce od výzvy k doplnění, případně právní moci zamítavého rozhodnutí katastrálního úřadu.</w:t>
      </w:r>
    </w:p>
    <w:p w14:paraId="679F0F97" w14:textId="77777777" w:rsidR="00C161C0" w:rsidRPr="005A3C32" w:rsidDel="00BC683E" w:rsidRDefault="00C161C0" w:rsidP="00C161C0">
      <w:pPr>
        <w:pStyle w:val="vnintext"/>
        <w:tabs>
          <w:tab w:val="clear" w:pos="709"/>
        </w:tabs>
        <w:ind w:firstLine="425"/>
        <w:rPr>
          <w:rFonts w:ascii="Arial" w:hAnsi="Arial" w:cs="Arial"/>
          <w:sz w:val="22"/>
          <w:szCs w:val="22"/>
        </w:rPr>
      </w:pPr>
      <w:r w:rsidRPr="005A3C32">
        <w:rPr>
          <w:rFonts w:ascii="Arial" w:hAnsi="Arial" w:cs="Arial"/>
          <w:sz w:val="22"/>
          <w:szCs w:val="22"/>
        </w:rPr>
        <w:lastRenderedPageBreak/>
        <w:t>3) Pro případ, že půjde o vady neodstranitelné a vklad vlastnického práva nebude realizován, berou kupující na vědomí, že prodávající neodpovídá za případné škody, které by kupujícím ze zmařeného převodu vznikly a kupující prohlašují, že nebudou případnou škodu na prodávajícím vymáhat.</w:t>
      </w:r>
    </w:p>
    <w:p w14:paraId="5C260705" w14:textId="77777777" w:rsidR="00C161C0" w:rsidRPr="005A3C32" w:rsidRDefault="00C161C0" w:rsidP="00C161C0">
      <w:pPr>
        <w:pStyle w:val="vnintext"/>
        <w:ind w:firstLine="425"/>
        <w:rPr>
          <w:rFonts w:ascii="Arial" w:hAnsi="Arial" w:cs="Arial"/>
          <w:sz w:val="22"/>
          <w:szCs w:val="22"/>
        </w:rPr>
      </w:pPr>
      <w:r w:rsidRPr="005A3C32">
        <w:rPr>
          <w:rFonts w:ascii="Arial" w:hAnsi="Arial" w:cs="Arial"/>
          <w:sz w:val="22"/>
          <w:szCs w:val="22"/>
        </w:rPr>
        <w:t>4) Prodávající je ve smyslu zákona č. 634/2004 Sb., o správních poplatcích, ve znění pozdějších předpisů, osvobozen od správních poplatků.</w:t>
      </w:r>
    </w:p>
    <w:p w14:paraId="39E82BA0" w14:textId="77777777" w:rsidR="003A5A3E" w:rsidRPr="005A3C32" w:rsidRDefault="003A5A3E">
      <w:pPr>
        <w:pStyle w:val="vnitrniText"/>
        <w:widowControl/>
        <w:rPr>
          <w:rFonts w:ascii="Arial" w:hAnsi="Arial" w:cs="Arial"/>
          <w:b/>
          <w:bCs/>
          <w:sz w:val="22"/>
          <w:szCs w:val="22"/>
        </w:rPr>
      </w:pPr>
    </w:p>
    <w:p w14:paraId="32D74082" w14:textId="77777777" w:rsidR="00341D22" w:rsidRPr="005A3C32" w:rsidRDefault="00341D22">
      <w:pPr>
        <w:pStyle w:val="vnitrniText"/>
        <w:widowControl/>
        <w:rPr>
          <w:rFonts w:ascii="Arial" w:hAnsi="Arial" w:cs="Arial"/>
          <w:b/>
          <w:bCs/>
          <w:sz w:val="22"/>
          <w:szCs w:val="22"/>
        </w:rPr>
      </w:pPr>
    </w:p>
    <w:p w14:paraId="1ADE66AE" w14:textId="77777777" w:rsidR="003A5A3E" w:rsidRPr="005A3C32" w:rsidRDefault="003A5A3E">
      <w:pPr>
        <w:pStyle w:val="para"/>
        <w:widowControl/>
        <w:rPr>
          <w:rFonts w:ascii="Arial" w:hAnsi="Arial" w:cs="Arial"/>
          <w:sz w:val="22"/>
          <w:szCs w:val="22"/>
        </w:rPr>
      </w:pPr>
      <w:r w:rsidRPr="005A3C32">
        <w:rPr>
          <w:rFonts w:ascii="Arial" w:hAnsi="Arial" w:cs="Arial"/>
          <w:sz w:val="22"/>
          <w:szCs w:val="22"/>
        </w:rPr>
        <w:t>VII.</w:t>
      </w:r>
    </w:p>
    <w:p w14:paraId="6115D49C" w14:textId="77777777" w:rsidR="003A5A3E" w:rsidRPr="005A3C32" w:rsidRDefault="003A5A3E">
      <w:pPr>
        <w:pStyle w:val="vnitrniText"/>
        <w:widowControl/>
        <w:rPr>
          <w:rFonts w:ascii="Arial" w:hAnsi="Arial" w:cs="Arial"/>
          <w:sz w:val="22"/>
          <w:szCs w:val="22"/>
        </w:rPr>
      </w:pPr>
      <w:r w:rsidRPr="005A3C32">
        <w:rPr>
          <w:rFonts w:ascii="Arial" w:hAnsi="Arial" w:cs="Arial"/>
          <w:sz w:val="22"/>
          <w:szCs w:val="22"/>
        </w:rPr>
        <w:t>1) Smluvní strany se dohodly, že jakékoliv změny a doplňky této smlouvy jsou možné pouze písemnou formou na základě dohody účastníků smlouvy.</w:t>
      </w:r>
    </w:p>
    <w:p w14:paraId="1D8A55BE" w14:textId="77777777" w:rsidR="003A5A3E" w:rsidRPr="005A3C32" w:rsidRDefault="003A5A3E">
      <w:pPr>
        <w:pStyle w:val="vnitrniText"/>
        <w:widowControl/>
        <w:rPr>
          <w:rFonts w:ascii="Arial" w:hAnsi="Arial" w:cs="Arial"/>
          <w:sz w:val="22"/>
          <w:szCs w:val="22"/>
        </w:rPr>
      </w:pPr>
      <w:r w:rsidRPr="005A3C32">
        <w:rPr>
          <w:rFonts w:ascii="Arial" w:hAnsi="Arial" w:cs="Arial"/>
          <w:sz w:val="22"/>
          <w:szCs w:val="22"/>
        </w:rPr>
        <w:t xml:space="preserve">2) Tato smlouva je vyhotovena ve 4 stejnopisech, z nichž každý má platnost originálu. </w:t>
      </w:r>
      <w:r w:rsidRPr="005A3C32">
        <w:rPr>
          <w:rFonts w:ascii="Arial" w:hAnsi="Arial" w:cs="Arial"/>
          <w:color w:val="000000"/>
          <w:sz w:val="22"/>
          <w:szCs w:val="22"/>
        </w:rPr>
        <w:t>Každý z kupujících obdrží 1 stejnopis(y)</w:t>
      </w:r>
      <w:r w:rsidRPr="005A3C32">
        <w:rPr>
          <w:rFonts w:ascii="Arial" w:hAnsi="Arial" w:cs="Arial"/>
          <w:sz w:val="22"/>
          <w:szCs w:val="22"/>
        </w:rPr>
        <w:t xml:space="preserve"> a ostatní jsou určeny pro prodávajícího.</w:t>
      </w:r>
    </w:p>
    <w:p w14:paraId="5F08112B" w14:textId="7FAA2A1C" w:rsidR="008A3542" w:rsidRPr="005A3C32" w:rsidRDefault="00195E85" w:rsidP="008A3542">
      <w:pPr>
        <w:pStyle w:val="vnitrniText"/>
        <w:widowControl/>
        <w:rPr>
          <w:rFonts w:ascii="Arial" w:hAnsi="Arial" w:cs="Arial"/>
          <w:sz w:val="22"/>
          <w:szCs w:val="22"/>
        </w:rPr>
      </w:pPr>
      <w:r w:rsidRPr="005A3C32">
        <w:rPr>
          <w:rFonts w:ascii="Arial" w:hAnsi="Arial" w:cs="Arial"/>
          <w:sz w:val="22"/>
          <w:szCs w:val="22"/>
        </w:rPr>
        <w:t xml:space="preserve">3) </w:t>
      </w:r>
      <w:r w:rsidRPr="005A3C32">
        <w:rPr>
          <w:rFonts w:ascii="Arial" w:hAnsi="Arial" w:cs="Arial"/>
          <w:bCs/>
          <w:sz w:val="22"/>
          <w:szCs w:val="22"/>
          <w:lang w:eastAsia="ar-SA"/>
        </w:rPr>
        <w:t xml:space="preserve">Tato smlouva nabývá platnosti </w:t>
      </w:r>
      <w:bookmarkStart w:id="1" w:name="_Hlk182222128"/>
      <w:r w:rsidRPr="005A3C32">
        <w:rPr>
          <w:rFonts w:ascii="Arial" w:hAnsi="Arial" w:cs="Arial"/>
          <w:bCs/>
          <w:sz w:val="22"/>
          <w:szCs w:val="22"/>
          <w:lang w:eastAsia="ar-SA"/>
        </w:rPr>
        <w:t xml:space="preserve">dnem podpisu </w:t>
      </w:r>
      <w:r w:rsidR="00B43A71" w:rsidRPr="005A3C32">
        <w:rPr>
          <w:rFonts w:ascii="Arial" w:hAnsi="Arial" w:cs="Arial"/>
          <w:bCs/>
          <w:sz w:val="22"/>
          <w:szCs w:val="22"/>
          <w:lang w:eastAsia="ar-SA"/>
        </w:rPr>
        <w:t>oběma</w:t>
      </w:r>
      <w:r w:rsidRPr="005A3C32">
        <w:rPr>
          <w:rFonts w:ascii="Arial" w:hAnsi="Arial" w:cs="Arial"/>
          <w:bCs/>
          <w:sz w:val="22"/>
          <w:szCs w:val="22"/>
          <w:lang w:eastAsia="ar-SA"/>
        </w:rPr>
        <w:t xml:space="preserve"> smluvními stranami </w:t>
      </w:r>
      <w:bookmarkEnd w:id="1"/>
      <w:r w:rsidRPr="005A3C32">
        <w:rPr>
          <w:rFonts w:ascii="Arial" w:hAnsi="Arial" w:cs="Arial"/>
          <w:bCs/>
          <w:sz w:val="22"/>
          <w:szCs w:val="22"/>
          <w:lang w:eastAsia="ar-SA"/>
        </w:rPr>
        <w:t>a účinnosti dnem jejího uveřejnění v Registru smluv dle zákona č.</w:t>
      </w:r>
      <w:r w:rsidRPr="005A3C32">
        <w:rPr>
          <w:rFonts w:ascii="Arial" w:hAnsi="Arial" w:cs="Arial"/>
          <w:sz w:val="22"/>
          <w:szCs w:val="22"/>
          <w:lang w:eastAsia="ar-SA"/>
        </w:rPr>
        <w:t xml:space="preserve"> 340/2015 Sb., o zvláštních podmínkách účinnosti některých smluv, uveřejňování těchto smluv a o registru smluv, ve znění pozdějších předpisů</w:t>
      </w:r>
      <w:r w:rsidRPr="005A3C32">
        <w:rPr>
          <w:rFonts w:ascii="Arial" w:hAnsi="Arial" w:cs="Arial"/>
          <w:bCs/>
          <w:sz w:val="22"/>
          <w:szCs w:val="22"/>
          <w:lang w:eastAsia="ar-SA"/>
        </w:rPr>
        <w:t>.</w:t>
      </w:r>
      <w:r w:rsidRPr="005A3C32">
        <w:rPr>
          <w:rFonts w:ascii="Arial" w:hAnsi="Arial" w:cs="Arial"/>
          <w:sz w:val="22"/>
          <w:szCs w:val="22"/>
        </w:rPr>
        <w:t xml:space="preserve"> Smluvní strany se dohodly, že uveřejnění této smlouvy </w:t>
      </w:r>
      <w:r w:rsidRPr="005A3C32">
        <w:rPr>
          <w:rFonts w:ascii="Arial" w:hAnsi="Arial" w:cs="Arial"/>
          <w:bCs/>
          <w:sz w:val="22"/>
          <w:szCs w:val="22"/>
          <w:lang w:eastAsia="ar-SA"/>
        </w:rPr>
        <w:t>v Registru smluv dle zákona č.</w:t>
      </w:r>
      <w:r w:rsidRPr="005A3C32">
        <w:rPr>
          <w:rFonts w:ascii="Arial" w:hAnsi="Arial" w:cs="Arial"/>
          <w:sz w:val="22"/>
          <w:szCs w:val="22"/>
          <w:lang w:eastAsia="ar-SA"/>
        </w:rPr>
        <w:t xml:space="preserve"> 340/2015 Sb., o zvláštních podmínkách účinnosti některých smluv,</w:t>
      </w:r>
      <w:r w:rsidRPr="005A3C32">
        <w:rPr>
          <w:rFonts w:ascii="Arial" w:hAnsi="Arial" w:cs="Arial"/>
          <w:sz w:val="22"/>
          <w:szCs w:val="22"/>
        </w:rPr>
        <w:t xml:space="preserve"> ve znění pozdějších předpisů, zajistí Státní pozemkový úřad</w:t>
      </w:r>
      <w:r w:rsidRPr="005A3C32">
        <w:rPr>
          <w:rFonts w:ascii="Arial" w:hAnsi="Arial" w:cs="Arial"/>
          <w:bCs/>
          <w:sz w:val="22"/>
          <w:szCs w:val="22"/>
          <w:lang w:eastAsia="ar-SA"/>
        </w:rPr>
        <w:t>.</w:t>
      </w:r>
      <w:r w:rsidR="008A3542" w:rsidRPr="005A3C32">
        <w:rPr>
          <w:rFonts w:ascii="Arial" w:hAnsi="Arial" w:cs="Arial"/>
          <w:sz w:val="22"/>
          <w:szCs w:val="22"/>
        </w:rPr>
        <w:t xml:space="preserve"> </w:t>
      </w:r>
    </w:p>
    <w:p w14:paraId="538792D6" w14:textId="63E2E0EC" w:rsidR="00195E85" w:rsidRPr="005A3C32" w:rsidRDefault="008A3542" w:rsidP="009E14E9">
      <w:pPr>
        <w:pStyle w:val="vnitrniText"/>
        <w:widowControl/>
        <w:rPr>
          <w:rFonts w:ascii="Arial" w:hAnsi="Arial" w:cs="Arial"/>
          <w:sz w:val="22"/>
          <w:szCs w:val="22"/>
        </w:rPr>
      </w:pPr>
      <w:r w:rsidRPr="005A3C32">
        <w:rPr>
          <w:rFonts w:ascii="Arial" w:hAnsi="Arial" w:cs="Arial"/>
          <w:sz w:val="22"/>
          <w:szCs w:val="22"/>
        </w:rPr>
        <w:t xml:space="preserve">4) </w:t>
      </w:r>
      <w:r w:rsidR="009B1771" w:rsidRPr="005A3C32">
        <w:rPr>
          <w:rFonts w:ascii="Arial" w:hAnsi="Arial" w:cs="Arial"/>
          <w:sz w:val="22"/>
          <w:szCs w:val="22"/>
        </w:rPr>
        <w:t>V souvislosti s realizací práv a povinností vyplývajících z této smlouvy budou mít kupující přístup k osobním údajům fyzických osob, které jsou uvedeny ve smlouvě/smlouvách, které byly těmito osobami uzavřeny se Státním pozemkovým úřadem. Kupující se zavazují, že přijmou veškerá technická a bezpečnostní opatření, nezpřístupní tyto osobní údaje třetím osobám. Kupující prohlašují, že jsou oprávněni shromažďovat, používat, přenášet, ukládat nebo jiným způsobem zpracovávat informace předávané Státním pozemkovým úřadem, včetně osobních údajů, jak jsou definovány příslušnými právními předpisy. Obě smluvní strany se zavazují, že budou postupovat v souladu se zákonem č. 110/2019 Sb., o zpracování osobních údajů, a platným 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14:paraId="58B31314" w14:textId="77777777" w:rsidR="00341D22" w:rsidRPr="005A3C32" w:rsidRDefault="00341D22" w:rsidP="009E14E9">
      <w:pPr>
        <w:pStyle w:val="vnitrniText"/>
        <w:widowControl/>
        <w:rPr>
          <w:rFonts w:ascii="Arial" w:hAnsi="Arial" w:cs="Arial"/>
          <w:bCs/>
          <w:sz w:val="22"/>
          <w:szCs w:val="22"/>
          <w:lang w:eastAsia="ar-SA"/>
        </w:rPr>
      </w:pPr>
    </w:p>
    <w:p w14:paraId="1318EB05" w14:textId="77777777" w:rsidR="003A5A3E" w:rsidRPr="005A3C32" w:rsidRDefault="003A5A3E">
      <w:pPr>
        <w:pStyle w:val="vnitrniText"/>
        <w:widowControl/>
        <w:rPr>
          <w:rFonts w:ascii="Arial" w:hAnsi="Arial" w:cs="Arial"/>
          <w:sz w:val="22"/>
          <w:szCs w:val="22"/>
        </w:rPr>
      </w:pPr>
    </w:p>
    <w:p w14:paraId="3DFCD909" w14:textId="77777777" w:rsidR="003A5A3E" w:rsidRPr="005A3C32" w:rsidRDefault="003A5A3E">
      <w:pPr>
        <w:pStyle w:val="para"/>
        <w:widowControl/>
        <w:rPr>
          <w:rFonts w:ascii="Arial" w:hAnsi="Arial" w:cs="Arial"/>
          <w:b w:val="0"/>
          <w:bCs w:val="0"/>
          <w:sz w:val="22"/>
          <w:szCs w:val="22"/>
        </w:rPr>
      </w:pPr>
      <w:r w:rsidRPr="005A3C32">
        <w:rPr>
          <w:rFonts w:ascii="Arial" w:hAnsi="Arial" w:cs="Arial"/>
          <w:sz w:val="22"/>
          <w:szCs w:val="22"/>
        </w:rPr>
        <w:t>VIII.</w:t>
      </w:r>
    </w:p>
    <w:p w14:paraId="281F0D48" w14:textId="77777777" w:rsidR="003A5A3E" w:rsidRPr="005A3C32" w:rsidRDefault="003A5A3E">
      <w:pPr>
        <w:widowControl/>
        <w:ind w:firstLine="426"/>
        <w:jc w:val="both"/>
        <w:rPr>
          <w:rFonts w:ascii="Arial" w:hAnsi="Arial" w:cs="Arial"/>
          <w:sz w:val="22"/>
          <w:szCs w:val="22"/>
        </w:rPr>
      </w:pPr>
      <w:r w:rsidRPr="005A3C32">
        <w:rPr>
          <w:rFonts w:ascii="Arial" w:hAnsi="Arial" w:cs="Arial"/>
          <w:sz w:val="22"/>
          <w:szCs w:val="22"/>
        </w:rPr>
        <w:t xml:space="preserve">1) Prodávající prohlašuje, že v souladu s </w:t>
      </w:r>
      <w:r w:rsidR="003E3ABC" w:rsidRPr="005A3C32">
        <w:rPr>
          <w:rFonts w:ascii="Arial" w:hAnsi="Arial" w:cs="Arial"/>
          <w:sz w:val="22"/>
          <w:szCs w:val="22"/>
        </w:rPr>
        <w:t xml:space="preserve">§ 6 zákona č. 503/2012 Sb., </w:t>
      </w:r>
      <w:r w:rsidR="00284D4A" w:rsidRPr="005A3C32">
        <w:rPr>
          <w:rFonts w:ascii="Arial" w:hAnsi="Arial" w:cs="Arial"/>
          <w:sz w:val="22"/>
          <w:szCs w:val="22"/>
        </w:rPr>
        <w:t>o Státním pozemkovém úřadu a o změně některých souvisejících zákonů, ve znění pozdějších předpisů</w:t>
      </w:r>
      <w:r w:rsidRPr="005A3C32">
        <w:rPr>
          <w:rFonts w:ascii="Arial" w:hAnsi="Arial" w:cs="Arial"/>
          <w:sz w:val="22"/>
          <w:szCs w:val="22"/>
        </w:rPr>
        <w:t xml:space="preserve">, prověřil převoditelnost prodávaného pozemku a prohlašuje, že prodávaný pozemek není vyloučen z převodu podle </w:t>
      </w:r>
      <w:r w:rsidR="003E3ABC" w:rsidRPr="005A3C32">
        <w:rPr>
          <w:rFonts w:ascii="Arial" w:hAnsi="Arial" w:cs="Arial"/>
          <w:sz w:val="22"/>
          <w:szCs w:val="22"/>
        </w:rPr>
        <w:t xml:space="preserve">§ 6 zákona č. 503/2012 Sb., </w:t>
      </w:r>
      <w:r w:rsidR="00284D4A" w:rsidRPr="005A3C32">
        <w:rPr>
          <w:rFonts w:ascii="Arial" w:hAnsi="Arial" w:cs="Arial"/>
          <w:sz w:val="22"/>
          <w:szCs w:val="22"/>
        </w:rPr>
        <w:t>o Státním pozemkovém úřadu a o změně některých souvisejících zákonů, ve znění pozdějších předpisů</w:t>
      </w:r>
      <w:r w:rsidRPr="005A3C32">
        <w:rPr>
          <w:rFonts w:ascii="Arial" w:hAnsi="Arial" w:cs="Arial"/>
          <w:sz w:val="22"/>
          <w:szCs w:val="22"/>
        </w:rPr>
        <w:t>.</w:t>
      </w:r>
    </w:p>
    <w:p w14:paraId="4A4D42EC" w14:textId="7AEB8B5D" w:rsidR="003A5A3E" w:rsidRPr="005A3C32" w:rsidRDefault="003A5A3E">
      <w:pPr>
        <w:widowControl/>
        <w:ind w:firstLine="426"/>
        <w:jc w:val="both"/>
        <w:rPr>
          <w:rFonts w:ascii="Arial" w:hAnsi="Arial" w:cs="Arial"/>
          <w:sz w:val="22"/>
          <w:szCs w:val="22"/>
        </w:rPr>
      </w:pPr>
      <w:r w:rsidRPr="005A3C32">
        <w:rPr>
          <w:rFonts w:ascii="Arial" w:hAnsi="Arial" w:cs="Arial"/>
          <w:sz w:val="22"/>
          <w:szCs w:val="22"/>
        </w:rPr>
        <w:t xml:space="preserve">2) Kupující prohlašují, že ve vztahu k převáděnému pozemku splňují zákonem stanovené podmínky pro to, aby na ně mohl být podle </w:t>
      </w:r>
      <w:r w:rsidR="00E01336" w:rsidRPr="005A3C32">
        <w:rPr>
          <w:rFonts w:ascii="Arial" w:hAnsi="Arial" w:cs="Arial"/>
          <w:sz w:val="22"/>
          <w:szCs w:val="22"/>
        </w:rPr>
        <w:t xml:space="preserve">§ 10 odst.5 </w:t>
      </w:r>
      <w:r w:rsidRPr="005A3C32">
        <w:rPr>
          <w:rFonts w:ascii="Arial" w:hAnsi="Arial" w:cs="Arial"/>
          <w:sz w:val="22"/>
          <w:szCs w:val="22"/>
        </w:rPr>
        <w:t xml:space="preserve">zákona č. </w:t>
      </w:r>
      <w:r w:rsidR="003E3ABC" w:rsidRPr="005A3C32">
        <w:rPr>
          <w:rFonts w:ascii="Arial" w:hAnsi="Arial" w:cs="Arial"/>
          <w:sz w:val="22"/>
          <w:szCs w:val="22"/>
        </w:rPr>
        <w:t xml:space="preserve">503/2012 Sb., </w:t>
      </w:r>
      <w:r w:rsidR="00284D4A" w:rsidRPr="005A3C32">
        <w:rPr>
          <w:rFonts w:ascii="Arial" w:hAnsi="Arial" w:cs="Arial"/>
          <w:sz w:val="22"/>
          <w:szCs w:val="22"/>
        </w:rPr>
        <w:t>o Státním pozemkovém úřadu a o změně některých souvisejících zákonů, ve znění pozdějších předpisů</w:t>
      </w:r>
      <w:r w:rsidR="00C445A6" w:rsidRPr="005A3C32">
        <w:rPr>
          <w:rFonts w:ascii="Arial" w:hAnsi="Arial" w:cs="Arial"/>
          <w:sz w:val="22"/>
          <w:szCs w:val="22"/>
        </w:rPr>
        <w:t>, převeden</w:t>
      </w:r>
      <w:r w:rsidRPr="005A3C32">
        <w:rPr>
          <w:rFonts w:ascii="Arial" w:hAnsi="Arial" w:cs="Arial"/>
          <w:sz w:val="22"/>
          <w:szCs w:val="22"/>
        </w:rPr>
        <w:t>.</w:t>
      </w:r>
    </w:p>
    <w:p w14:paraId="7571947A" w14:textId="76447AD6" w:rsidR="002B64E4" w:rsidRPr="005A3C32" w:rsidRDefault="002B64E4" w:rsidP="002B64E4">
      <w:pPr>
        <w:widowControl/>
        <w:ind w:firstLine="426"/>
        <w:jc w:val="both"/>
        <w:rPr>
          <w:rFonts w:ascii="Arial" w:hAnsi="Arial" w:cs="Arial"/>
          <w:sz w:val="22"/>
          <w:szCs w:val="22"/>
        </w:rPr>
      </w:pPr>
      <w:bookmarkStart w:id="2" w:name="_Hlk182222175"/>
      <w:r w:rsidRPr="005A3C32">
        <w:rPr>
          <w:rFonts w:ascii="Arial" w:hAnsi="Arial" w:cs="Arial"/>
          <w:sz w:val="22"/>
          <w:szCs w:val="22"/>
        </w:rPr>
        <w:t>Kupující</w:t>
      </w:r>
      <w:r w:rsidR="00B43A71" w:rsidRPr="005A3C32">
        <w:rPr>
          <w:rFonts w:ascii="Arial" w:hAnsi="Arial" w:cs="Arial"/>
          <w:sz w:val="22"/>
          <w:szCs w:val="22"/>
        </w:rPr>
        <w:t xml:space="preserve"> </w:t>
      </w:r>
      <w:r w:rsidR="005777A1" w:rsidRPr="005A3C32">
        <w:rPr>
          <w:rFonts w:ascii="Arial" w:hAnsi="Arial" w:cs="Arial"/>
          <w:sz w:val="22"/>
          <w:szCs w:val="22"/>
        </w:rPr>
        <w:t xml:space="preserve">č. 1 </w:t>
      </w:r>
      <w:r w:rsidRPr="005A3C32">
        <w:rPr>
          <w:rFonts w:ascii="Arial" w:hAnsi="Arial" w:cs="Arial"/>
          <w:sz w:val="22"/>
          <w:szCs w:val="22"/>
        </w:rPr>
        <w:t xml:space="preserve">prohlašuje, že nabytí pozemku odsouhlasilo </w:t>
      </w:r>
      <w:r w:rsidR="005777A1" w:rsidRPr="005A3C32">
        <w:rPr>
          <w:rFonts w:ascii="Arial" w:hAnsi="Arial" w:cs="Arial"/>
          <w:sz w:val="22"/>
          <w:szCs w:val="22"/>
        </w:rPr>
        <w:t>Z</w:t>
      </w:r>
      <w:r w:rsidRPr="005A3C32">
        <w:rPr>
          <w:rFonts w:ascii="Arial" w:hAnsi="Arial" w:cs="Arial"/>
          <w:sz w:val="22"/>
          <w:szCs w:val="22"/>
        </w:rPr>
        <w:t xml:space="preserve">astupitelstvo města Brna </w:t>
      </w:r>
      <w:bookmarkEnd w:id="2"/>
      <w:r w:rsidRPr="005A3C32">
        <w:rPr>
          <w:rFonts w:ascii="Arial" w:hAnsi="Arial" w:cs="Arial"/>
          <w:sz w:val="22"/>
          <w:szCs w:val="22"/>
        </w:rPr>
        <w:t xml:space="preserve">ze dne </w:t>
      </w:r>
      <w:r w:rsidR="0022425E" w:rsidRPr="005A3C32">
        <w:rPr>
          <w:rFonts w:ascii="Arial" w:hAnsi="Arial" w:cs="Arial"/>
          <w:sz w:val="22"/>
          <w:szCs w:val="22"/>
        </w:rPr>
        <w:t>10. 12. 2024</w:t>
      </w:r>
      <w:r w:rsidRPr="005A3C32">
        <w:rPr>
          <w:rFonts w:ascii="Arial" w:hAnsi="Arial" w:cs="Arial"/>
          <w:sz w:val="22"/>
          <w:szCs w:val="22"/>
        </w:rPr>
        <w:t xml:space="preserve"> usnesením č. </w:t>
      </w:r>
      <w:r w:rsidR="00E829ED">
        <w:rPr>
          <w:rFonts w:ascii="Arial" w:hAnsi="Arial" w:cs="Arial"/>
          <w:sz w:val="22"/>
          <w:szCs w:val="22"/>
        </w:rPr>
        <w:t>75.</w:t>
      </w:r>
    </w:p>
    <w:p w14:paraId="110D2151" w14:textId="77777777" w:rsidR="003E3ABC" w:rsidRPr="005A3C32" w:rsidRDefault="003A5A3E" w:rsidP="003E3ABC">
      <w:pPr>
        <w:widowControl/>
        <w:ind w:firstLine="426"/>
        <w:jc w:val="both"/>
        <w:rPr>
          <w:rFonts w:ascii="Arial" w:hAnsi="Arial" w:cs="Arial"/>
          <w:sz w:val="22"/>
          <w:szCs w:val="22"/>
        </w:rPr>
      </w:pPr>
      <w:r w:rsidRPr="005A3C32">
        <w:rPr>
          <w:rFonts w:ascii="Arial" w:hAnsi="Arial" w:cs="Arial"/>
          <w:sz w:val="22"/>
          <w:szCs w:val="22"/>
        </w:rPr>
        <w:t>3) Kupující berou na vědomí a jsou srozuměni s tím, že nepravdivost tvrzení obsažených ve výše uvedeném prohlášení má za následek neplatnost této smlouvy od samého počátku.</w:t>
      </w:r>
      <w:r w:rsidR="003E3ABC" w:rsidRPr="005A3C32">
        <w:rPr>
          <w:rFonts w:ascii="Arial" w:hAnsi="Arial" w:cs="Arial"/>
          <w:sz w:val="22"/>
          <w:szCs w:val="22"/>
        </w:rPr>
        <w:t xml:space="preserve"> </w:t>
      </w:r>
    </w:p>
    <w:p w14:paraId="3FC3E223" w14:textId="5C95A8D4" w:rsidR="009818F6" w:rsidRPr="005A3C32" w:rsidRDefault="003E3ABC" w:rsidP="003E3ABC">
      <w:pPr>
        <w:widowControl/>
        <w:ind w:firstLine="426"/>
        <w:jc w:val="both"/>
        <w:rPr>
          <w:rFonts w:ascii="Arial" w:hAnsi="Arial" w:cs="Arial"/>
          <w:sz w:val="22"/>
          <w:szCs w:val="22"/>
        </w:rPr>
      </w:pPr>
      <w:r w:rsidRPr="005A3C32">
        <w:rPr>
          <w:rFonts w:ascii="Arial" w:hAnsi="Arial" w:cs="Arial"/>
          <w:sz w:val="22"/>
          <w:szCs w:val="22"/>
        </w:rPr>
        <w:t>4) Kupující prohlašuj</w:t>
      </w:r>
      <w:r w:rsidR="00E01336" w:rsidRPr="005A3C32">
        <w:rPr>
          <w:rFonts w:ascii="Arial" w:hAnsi="Arial" w:cs="Arial"/>
          <w:sz w:val="22"/>
          <w:szCs w:val="22"/>
        </w:rPr>
        <w:t>í</w:t>
      </w:r>
      <w:r w:rsidRPr="005A3C32">
        <w:rPr>
          <w:rFonts w:ascii="Arial" w:hAnsi="Arial" w:cs="Arial"/>
          <w:sz w:val="22"/>
          <w:szCs w:val="22"/>
        </w:rPr>
        <w:t>, že splňuj</w:t>
      </w:r>
      <w:r w:rsidR="00E01336" w:rsidRPr="005A3C32">
        <w:rPr>
          <w:rFonts w:ascii="Arial" w:hAnsi="Arial" w:cs="Arial"/>
          <w:sz w:val="22"/>
          <w:szCs w:val="22"/>
        </w:rPr>
        <w:t>í</w:t>
      </w:r>
      <w:r w:rsidRPr="005A3C32">
        <w:rPr>
          <w:rFonts w:ascii="Arial" w:hAnsi="Arial" w:cs="Arial"/>
          <w:sz w:val="22"/>
          <w:szCs w:val="22"/>
        </w:rPr>
        <w:t xml:space="preserve"> zákonné podmínky ve smyslu § 16 odst. 1 zákona č. 503/2012 Sb., </w:t>
      </w:r>
      <w:r w:rsidR="00284D4A" w:rsidRPr="005A3C32">
        <w:rPr>
          <w:rFonts w:ascii="Arial" w:hAnsi="Arial" w:cs="Arial"/>
          <w:sz w:val="22"/>
          <w:szCs w:val="22"/>
        </w:rPr>
        <w:t>o Státním pozemkovém úřadu a o změně některých souvisejících zákonů, ve znění pozdějších předpisů</w:t>
      </w:r>
      <w:r w:rsidRPr="005A3C32">
        <w:rPr>
          <w:rFonts w:ascii="Arial" w:hAnsi="Arial" w:cs="Arial"/>
          <w:sz w:val="22"/>
          <w:szCs w:val="22"/>
        </w:rPr>
        <w:t>.</w:t>
      </w:r>
    </w:p>
    <w:p w14:paraId="51E2EF62" w14:textId="77777777" w:rsidR="00341D22" w:rsidRPr="005A3C32" w:rsidRDefault="00341D22" w:rsidP="003E3ABC">
      <w:pPr>
        <w:widowControl/>
        <w:ind w:firstLine="426"/>
        <w:jc w:val="both"/>
        <w:rPr>
          <w:rFonts w:ascii="Arial" w:hAnsi="Arial" w:cs="Arial"/>
          <w:sz w:val="22"/>
          <w:szCs w:val="22"/>
        </w:rPr>
      </w:pPr>
    </w:p>
    <w:p w14:paraId="32B03A3B" w14:textId="77777777" w:rsidR="00341D22" w:rsidRPr="005A3C32" w:rsidRDefault="00341D22" w:rsidP="003E3ABC">
      <w:pPr>
        <w:widowControl/>
        <w:ind w:firstLine="426"/>
        <w:jc w:val="both"/>
        <w:rPr>
          <w:rFonts w:ascii="Arial" w:hAnsi="Arial" w:cs="Arial"/>
          <w:sz w:val="22"/>
          <w:szCs w:val="22"/>
        </w:rPr>
      </w:pPr>
    </w:p>
    <w:p w14:paraId="55491ECD" w14:textId="77777777" w:rsidR="00341D22" w:rsidRPr="005A3C32" w:rsidRDefault="00341D22" w:rsidP="003E3ABC">
      <w:pPr>
        <w:widowControl/>
        <w:ind w:firstLine="426"/>
        <w:jc w:val="both"/>
        <w:rPr>
          <w:rFonts w:ascii="Arial" w:hAnsi="Arial" w:cs="Arial"/>
          <w:sz w:val="22"/>
          <w:szCs w:val="22"/>
        </w:rPr>
      </w:pPr>
    </w:p>
    <w:p w14:paraId="480FE53D" w14:textId="77777777" w:rsidR="00341D22" w:rsidRPr="005A3C32" w:rsidRDefault="00341D22" w:rsidP="003E3ABC">
      <w:pPr>
        <w:widowControl/>
        <w:ind w:firstLine="426"/>
        <w:jc w:val="both"/>
        <w:rPr>
          <w:rFonts w:ascii="Arial" w:hAnsi="Arial" w:cs="Arial"/>
          <w:sz w:val="22"/>
          <w:szCs w:val="22"/>
        </w:rPr>
      </w:pPr>
    </w:p>
    <w:p w14:paraId="6EA30F78" w14:textId="77777777" w:rsidR="003A5A3E" w:rsidRPr="005A3C32" w:rsidRDefault="003A5A3E">
      <w:pPr>
        <w:widowControl/>
        <w:jc w:val="center"/>
        <w:rPr>
          <w:rFonts w:ascii="Arial" w:hAnsi="Arial" w:cs="Arial"/>
          <w:sz w:val="22"/>
          <w:szCs w:val="22"/>
        </w:rPr>
      </w:pPr>
      <w:r w:rsidRPr="005A3C32">
        <w:rPr>
          <w:rFonts w:ascii="Arial" w:hAnsi="Arial" w:cs="Arial"/>
          <w:b/>
          <w:bCs/>
          <w:sz w:val="22"/>
          <w:szCs w:val="22"/>
        </w:rPr>
        <w:t>IX.</w:t>
      </w:r>
    </w:p>
    <w:p w14:paraId="00955DA4" w14:textId="77777777" w:rsidR="003A5A3E" w:rsidRPr="005A3C32" w:rsidRDefault="003A5A3E">
      <w:pPr>
        <w:widowControl/>
        <w:ind w:firstLine="426"/>
        <w:jc w:val="both"/>
        <w:rPr>
          <w:rFonts w:ascii="Arial" w:hAnsi="Arial" w:cs="Arial"/>
          <w:sz w:val="22"/>
          <w:szCs w:val="22"/>
        </w:rPr>
      </w:pPr>
      <w:r w:rsidRPr="005A3C32">
        <w:rPr>
          <w:rFonts w:ascii="Arial" w:hAnsi="Arial" w:cs="Arial"/>
          <w:sz w:val="22"/>
          <w:szCs w:val="22"/>
        </w:rPr>
        <w:t>Smluvní strany po jejím přečtení prohlašují, že s jejím obsahem souhlasí a že tato smlouva je shodným projevem jejich vážné a svobodné vůle a na dů</w:t>
      </w:r>
      <w:r w:rsidR="008A3542" w:rsidRPr="005A3C32">
        <w:rPr>
          <w:rFonts w:ascii="Arial" w:hAnsi="Arial" w:cs="Arial"/>
          <w:sz w:val="22"/>
          <w:szCs w:val="22"/>
        </w:rPr>
        <w:t>kaz toho připojují své podpisy.</w:t>
      </w:r>
    </w:p>
    <w:p w14:paraId="7D36178B" w14:textId="77777777" w:rsidR="003A5A3E" w:rsidRPr="005A3C32" w:rsidRDefault="003A5A3E">
      <w:pPr>
        <w:widowControl/>
        <w:jc w:val="both"/>
        <w:rPr>
          <w:rFonts w:ascii="Arial" w:hAnsi="Arial" w:cs="Arial"/>
          <w:sz w:val="22"/>
          <w:szCs w:val="22"/>
        </w:rPr>
      </w:pPr>
    </w:p>
    <w:p w14:paraId="1F322DD4" w14:textId="77777777" w:rsidR="003A5A3E" w:rsidRPr="005A3C32" w:rsidRDefault="003A5A3E">
      <w:pPr>
        <w:widowControl/>
        <w:jc w:val="both"/>
        <w:rPr>
          <w:rFonts w:ascii="Arial" w:hAnsi="Arial" w:cs="Arial"/>
          <w:sz w:val="22"/>
          <w:szCs w:val="22"/>
        </w:rPr>
      </w:pPr>
    </w:p>
    <w:p w14:paraId="6314E678" w14:textId="19C19241" w:rsidR="003A5A3E" w:rsidRPr="005A3C32" w:rsidRDefault="003A5A3E">
      <w:pPr>
        <w:widowControl/>
        <w:tabs>
          <w:tab w:val="left" w:pos="5103"/>
        </w:tabs>
        <w:jc w:val="both"/>
        <w:rPr>
          <w:rFonts w:ascii="Arial" w:hAnsi="Arial" w:cs="Arial"/>
          <w:sz w:val="22"/>
          <w:szCs w:val="22"/>
        </w:rPr>
      </w:pPr>
      <w:r w:rsidRPr="005A3C32">
        <w:rPr>
          <w:rFonts w:ascii="Arial" w:hAnsi="Arial" w:cs="Arial"/>
          <w:sz w:val="22"/>
          <w:szCs w:val="22"/>
        </w:rPr>
        <w:t xml:space="preserve">V Brně dne </w:t>
      </w:r>
      <w:r w:rsidR="00FB3891">
        <w:rPr>
          <w:rFonts w:ascii="Arial" w:hAnsi="Arial" w:cs="Arial"/>
          <w:sz w:val="22"/>
          <w:szCs w:val="22"/>
        </w:rPr>
        <w:t>17.12.2024</w:t>
      </w:r>
      <w:r w:rsidRPr="005A3C32">
        <w:rPr>
          <w:rFonts w:ascii="Arial" w:hAnsi="Arial" w:cs="Arial"/>
          <w:sz w:val="22"/>
          <w:szCs w:val="22"/>
        </w:rPr>
        <w:tab/>
        <w:t xml:space="preserve">V </w:t>
      </w:r>
      <w:r w:rsidR="00643C62">
        <w:rPr>
          <w:rFonts w:ascii="Arial" w:hAnsi="Arial" w:cs="Arial"/>
          <w:sz w:val="22"/>
          <w:szCs w:val="22"/>
        </w:rPr>
        <w:t>Brně</w:t>
      </w:r>
      <w:r w:rsidRPr="005A3C32">
        <w:rPr>
          <w:rFonts w:ascii="Arial" w:hAnsi="Arial" w:cs="Arial"/>
          <w:sz w:val="22"/>
          <w:szCs w:val="22"/>
        </w:rPr>
        <w:t xml:space="preserve"> dne </w:t>
      </w:r>
      <w:r w:rsidR="00643C62">
        <w:rPr>
          <w:rFonts w:ascii="Arial" w:hAnsi="Arial" w:cs="Arial"/>
          <w:sz w:val="22"/>
          <w:szCs w:val="22"/>
        </w:rPr>
        <w:t>13.12.2024</w:t>
      </w:r>
    </w:p>
    <w:p w14:paraId="33DA7C3C" w14:textId="77777777" w:rsidR="003A5A3E" w:rsidRPr="005A3C32" w:rsidRDefault="003A5A3E">
      <w:pPr>
        <w:widowControl/>
        <w:rPr>
          <w:rFonts w:ascii="Arial" w:hAnsi="Arial" w:cs="Arial"/>
          <w:sz w:val="22"/>
          <w:szCs w:val="22"/>
        </w:rPr>
      </w:pPr>
    </w:p>
    <w:p w14:paraId="5FDCE030" w14:textId="77777777" w:rsidR="003A5A3E" w:rsidRPr="005A3C32" w:rsidRDefault="003A5A3E">
      <w:pPr>
        <w:widowControl/>
        <w:rPr>
          <w:rFonts w:ascii="Arial" w:hAnsi="Arial" w:cs="Arial"/>
          <w:sz w:val="22"/>
          <w:szCs w:val="22"/>
        </w:rPr>
      </w:pPr>
    </w:p>
    <w:p w14:paraId="79E72BFA" w14:textId="77777777" w:rsidR="00662074" w:rsidRPr="005A3C32" w:rsidRDefault="00662074">
      <w:pPr>
        <w:widowControl/>
        <w:rPr>
          <w:rFonts w:ascii="Arial" w:hAnsi="Arial" w:cs="Arial"/>
          <w:sz w:val="22"/>
          <w:szCs w:val="22"/>
        </w:rPr>
      </w:pPr>
    </w:p>
    <w:p w14:paraId="2F38692D" w14:textId="77777777" w:rsidR="00E01336" w:rsidRPr="005A3C32" w:rsidRDefault="00E01336">
      <w:pPr>
        <w:widowControl/>
        <w:rPr>
          <w:rFonts w:ascii="Arial" w:hAnsi="Arial" w:cs="Arial"/>
          <w:sz w:val="22"/>
          <w:szCs w:val="22"/>
        </w:rPr>
      </w:pPr>
    </w:p>
    <w:p w14:paraId="72F79C74" w14:textId="0F26037B" w:rsidR="003A5A3E" w:rsidRPr="005A3C32" w:rsidRDefault="003A5A3E">
      <w:pPr>
        <w:widowControl/>
        <w:ind w:left="5104" w:hanging="5104"/>
        <w:rPr>
          <w:rFonts w:ascii="Arial" w:hAnsi="Arial" w:cs="Arial"/>
          <w:sz w:val="22"/>
          <w:szCs w:val="22"/>
        </w:rPr>
      </w:pPr>
      <w:r w:rsidRPr="005A3C32">
        <w:rPr>
          <w:rFonts w:ascii="Arial" w:hAnsi="Arial" w:cs="Arial"/>
          <w:sz w:val="22"/>
          <w:szCs w:val="22"/>
        </w:rPr>
        <w:t>............................................</w:t>
      </w:r>
      <w:r w:rsidR="00E01336" w:rsidRPr="005A3C32">
        <w:rPr>
          <w:rFonts w:ascii="Arial" w:hAnsi="Arial" w:cs="Arial"/>
          <w:sz w:val="22"/>
          <w:szCs w:val="22"/>
        </w:rPr>
        <w:t>.......................</w:t>
      </w:r>
      <w:r w:rsidRPr="005A3C32">
        <w:rPr>
          <w:rFonts w:ascii="Arial" w:hAnsi="Arial" w:cs="Arial"/>
          <w:sz w:val="22"/>
          <w:szCs w:val="22"/>
        </w:rPr>
        <w:tab/>
        <w:t>............................................</w:t>
      </w:r>
      <w:r w:rsidR="00E01336" w:rsidRPr="005A3C32">
        <w:rPr>
          <w:rFonts w:ascii="Arial" w:hAnsi="Arial" w:cs="Arial"/>
          <w:sz w:val="22"/>
          <w:szCs w:val="22"/>
        </w:rPr>
        <w:t>....................</w:t>
      </w:r>
    </w:p>
    <w:p w14:paraId="203A08CD" w14:textId="77777777" w:rsidR="003A5A3E" w:rsidRPr="005A3C32" w:rsidRDefault="003A5A3E">
      <w:pPr>
        <w:widowControl/>
        <w:ind w:left="5104" w:hanging="5104"/>
        <w:rPr>
          <w:rFonts w:ascii="Arial" w:hAnsi="Arial" w:cs="Arial"/>
          <w:b/>
          <w:bCs/>
          <w:sz w:val="22"/>
          <w:szCs w:val="22"/>
        </w:rPr>
      </w:pPr>
      <w:r w:rsidRPr="005A3C32">
        <w:rPr>
          <w:rFonts w:ascii="Arial" w:hAnsi="Arial" w:cs="Arial"/>
          <w:b/>
          <w:bCs/>
          <w:sz w:val="22"/>
          <w:szCs w:val="22"/>
        </w:rPr>
        <w:t>Státní pozemkový úřad</w:t>
      </w:r>
      <w:r w:rsidRPr="005A3C32">
        <w:rPr>
          <w:rFonts w:ascii="Arial" w:hAnsi="Arial" w:cs="Arial"/>
          <w:sz w:val="22"/>
          <w:szCs w:val="22"/>
        </w:rPr>
        <w:tab/>
      </w:r>
      <w:r w:rsidRPr="005A3C32">
        <w:rPr>
          <w:rFonts w:ascii="Arial" w:hAnsi="Arial" w:cs="Arial"/>
          <w:b/>
          <w:bCs/>
          <w:sz w:val="22"/>
          <w:szCs w:val="22"/>
        </w:rPr>
        <w:t>Statutární město Brno</w:t>
      </w:r>
    </w:p>
    <w:p w14:paraId="6D706148" w14:textId="29931942" w:rsidR="003A5A3E" w:rsidRPr="005A3C32" w:rsidRDefault="003A5A3E">
      <w:pPr>
        <w:widowControl/>
        <w:ind w:left="5104" w:hanging="5104"/>
        <w:rPr>
          <w:rFonts w:ascii="Arial" w:hAnsi="Arial" w:cs="Arial"/>
          <w:sz w:val="22"/>
          <w:szCs w:val="22"/>
        </w:rPr>
      </w:pPr>
      <w:r w:rsidRPr="005A3C32">
        <w:rPr>
          <w:rFonts w:ascii="Arial" w:hAnsi="Arial" w:cs="Arial"/>
          <w:sz w:val="22"/>
          <w:szCs w:val="22"/>
        </w:rPr>
        <w:t>ředitel Krajského pozemkového úřadu</w:t>
      </w:r>
      <w:r w:rsidRPr="005A3C32">
        <w:rPr>
          <w:rFonts w:ascii="Arial" w:hAnsi="Arial" w:cs="Arial"/>
          <w:sz w:val="22"/>
          <w:szCs w:val="22"/>
        </w:rPr>
        <w:tab/>
      </w:r>
      <w:r w:rsidR="00E829ED">
        <w:rPr>
          <w:rFonts w:ascii="Arial" w:hAnsi="Arial" w:cs="Arial"/>
          <w:sz w:val="22"/>
          <w:szCs w:val="22"/>
        </w:rPr>
        <w:t>XXX</w:t>
      </w:r>
      <w:r w:rsidR="00E97658" w:rsidRPr="005A3C32">
        <w:rPr>
          <w:rFonts w:ascii="Arial" w:hAnsi="Arial" w:cs="Arial"/>
          <w:sz w:val="22"/>
          <w:szCs w:val="22"/>
        </w:rPr>
        <w:t xml:space="preserve">. </w:t>
      </w:r>
      <w:r w:rsidR="00E829ED">
        <w:rPr>
          <w:rFonts w:ascii="Arial" w:hAnsi="Arial" w:cs="Arial"/>
          <w:sz w:val="22"/>
          <w:szCs w:val="22"/>
        </w:rPr>
        <w:t>XXXXX XXXXXX</w:t>
      </w:r>
      <w:r w:rsidR="00E97658" w:rsidRPr="005A3C32">
        <w:rPr>
          <w:rFonts w:ascii="Arial" w:hAnsi="Arial" w:cs="Arial"/>
          <w:sz w:val="22"/>
          <w:szCs w:val="22"/>
        </w:rPr>
        <w:t>, vedoucí MO MMB</w:t>
      </w:r>
    </w:p>
    <w:p w14:paraId="0B510BEF" w14:textId="1219C1E6" w:rsidR="003A5A3E" w:rsidRPr="005A3C32" w:rsidRDefault="003A5A3E">
      <w:pPr>
        <w:widowControl/>
        <w:ind w:left="5104" w:hanging="5104"/>
        <w:rPr>
          <w:rFonts w:ascii="Arial" w:hAnsi="Arial" w:cs="Arial"/>
          <w:sz w:val="22"/>
          <w:szCs w:val="22"/>
        </w:rPr>
      </w:pPr>
      <w:r w:rsidRPr="005A3C32">
        <w:rPr>
          <w:rFonts w:ascii="Arial" w:hAnsi="Arial" w:cs="Arial"/>
          <w:sz w:val="22"/>
          <w:szCs w:val="22"/>
        </w:rPr>
        <w:t>pro Jihomoravský kraj</w:t>
      </w:r>
      <w:r w:rsidRPr="005A3C32">
        <w:rPr>
          <w:rFonts w:ascii="Arial" w:hAnsi="Arial" w:cs="Arial"/>
          <w:sz w:val="22"/>
          <w:szCs w:val="22"/>
        </w:rPr>
        <w:tab/>
      </w:r>
      <w:r w:rsidR="00E01336" w:rsidRPr="005A3C32">
        <w:rPr>
          <w:rFonts w:ascii="Arial" w:hAnsi="Arial" w:cs="Arial"/>
          <w:sz w:val="22"/>
          <w:szCs w:val="22"/>
        </w:rPr>
        <w:t xml:space="preserve">kupující č.1 </w:t>
      </w:r>
    </w:p>
    <w:p w14:paraId="3F437E35" w14:textId="52FAAC91" w:rsidR="003A5A3E" w:rsidRPr="005A3C32" w:rsidRDefault="003A5A3E">
      <w:pPr>
        <w:widowControl/>
        <w:ind w:left="5104" w:hanging="5104"/>
        <w:rPr>
          <w:rFonts w:ascii="Arial" w:hAnsi="Arial" w:cs="Arial"/>
          <w:sz w:val="22"/>
          <w:szCs w:val="22"/>
        </w:rPr>
      </w:pPr>
      <w:r w:rsidRPr="005A3C32">
        <w:rPr>
          <w:rFonts w:ascii="Arial" w:hAnsi="Arial" w:cs="Arial"/>
          <w:sz w:val="22"/>
          <w:szCs w:val="22"/>
        </w:rPr>
        <w:t>Ing. Pavel Zajíček</w:t>
      </w:r>
      <w:r w:rsidRPr="005A3C32">
        <w:rPr>
          <w:rFonts w:ascii="Arial" w:hAnsi="Arial" w:cs="Arial"/>
          <w:sz w:val="22"/>
          <w:szCs w:val="22"/>
        </w:rPr>
        <w:tab/>
      </w:r>
    </w:p>
    <w:p w14:paraId="685BF76E" w14:textId="64C4E2F8" w:rsidR="00341D22" w:rsidRPr="005A3C32" w:rsidRDefault="00193311">
      <w:pPr>
        <w:widowControl/>
        <w:ind w:left="5104" w:hanging="5104"/>
        <w:rPr>
          <w:rFonts w:ascii="Arial" w:hAnsi="Arial" w:cs="Arial"/>
          <w:sz w:val="22"/>
          <w:szCs w:val="22"/>
        </w:rPr>
      </w:pPr>
      <w:r>
        <w:rPr>
          <w:rFonts w:ascii="Arial" w:hAnsi="Arial" w:cs="Arial"/>
          <w:sz w:val="22"/>
          <w:szCs w:val="22"/>
        </w:rPr>
        <w:t>p</w:t>
      </w:r>
      <w:r w:rsidR="003A5A3E" w:rsidRPr="005A3C32">
        <w:rPr>
          <w:rFonts w:ascii="Arial" w:hAnsi="Arial" w:cs="Arial"/>
          <w:sz w:val="22"/>
          <w:szCs w:val="22"/>
        </w:rPr>
        <w:t>rodávající</w:t>
      </w:r>
      <w:r w:rsidR="007F7487">
        <w:rPr>
          <w:rFonts w:ascii="Arial" w:hAnsi="Arial" w:cs="Arial"/>
          <w:sz w:val="22"/>
          <w:szCs w:val="22"/>
        </w:rPr>
        <w:tab/>
      </w:r>
      <w:r w:rsidR="007F7487" w:rsidRPr="005A3C32">
        <w:rPr>
          <w:rFonts w:ascii="Arial" w:hAnsi="Arial" w:cs="Arial"/>
          <w:sz w:val="22"/>
          <w:szCs w:val="22"/>
        </w:rPr>
        <w:t xml:space="preserve">V </w:t>
      </w:r>
      <w:r w:rsidR="007F7487">
        <w:rPr>
          <w:rFonts w:ascii="Arial" w:hAnsi="Arial" w:cs="Arial"/>
          <w:sz w:val="22"/>
          <w:szCs w:val="22"/>
        </w:rPr>
        <w:t>Brně</w:t>
      </w:r>
      <w:r w:rsidR="007F7487" w:rsidRPr="005A3C32">
        <w:rPr>
          <w:rFonts w:ascii="Arial" w:hAnsi="Arial" w:cs="Arial"/>
          <w:sz w:val="22"/>
          <w:szCs w:val="22"/>
        </w:rPr>
        <w:t xml:space="preserve"> dne </w:t>
      </w:r>
      <w:r w:rsidR="007F7487">
        <w:rPr>
          <w:rFonts w:ascii="Arial" w:hAnsi="Arial" w:cs="Arial"/>
          <w:sz w:val="22"/>
          <w:szCs w:val="22"/>
        </w:rPr>
        <w:t>18.11.</w:t>
      </w:r>
      <w:r w:rsidR="007F7487">
        <w:rPr>
          <w:rFonts w:ascii="Arial" w:hAnsi="Arial" w:cs="Arial"/>
          <w:sz w:val="22"/>
          <w:szCs w:val="22"/>
        </w:rPr>
        <w:t>2024</w:t>
      </w:r>
    </w:p>
    <w:p w14:paraId="26D3FDFE" w14:textId="4EE2A836" w:rsidR="00E01336" w:rsidRPr="005A3C32" w:rsidRDefault="003A5A3E">
      <w:pPr>
        <w:widowControl/>
        <w:ind w:left="5104" w:hanging="5104"/>
        <w:rPr>
          <w:rFonts w:ascii="Arial" w:hAnsi="Arial" w:cs="Arial"/>
          <w:sz w:val="22"/>
          <w:szCs w:val="22"/>
        </w:rPr>
      </w:pPr>
      <w:r w:rsidRPr="005A3C32">
        <w:rPr>
          <w:rFonts w:ascii="Arial" w:hAnsi="Arial" w:cs="Arial"/>
          <w:sz w:val="22"/>
          <w:szCs w:val="22"/>
        </w:rPr>
        <w:tab/>
      </w:r>
      <w:r w:rsidR="00341D22" w:rsidRPr="005A3C32">
        <w:rPr>
          <w:rFonts w:ascii="Arial" w:hAnsi="Arial" w:cs="Arial"/>
          <w:sz w:val="22"/>
          <w:szCs w:val="22"/>
        </w:rPr>
        <w:t>……………………………………………..</w:t>
      </w:r>
    </w:p>
    <w:p w14:paraId="1B4D7B71" w14:textId="1C6ACDF5" w:rsidR="003A5A3E" w:rsidRPr="005A3C32" w:rsidRDefault="00E01336" w:rsidP="00E01336">
      <w:pPr>
        <w:widowControl/>
        <w:ind w:left="5104" w:hanging="141"/>
        <w:rPr>
          <w:rFonts w:ascii="Arial" w:hAnsi="Arial" w:cs="Arial"/>
          <w:b/>
          <w:bCs/>
          <w:sz w:val="22"/>
          <w:szCs w:val="22"/>
        </w:rPr>
      </w:pPr>
      <w:r w:rsidRPr="005A3C32">
        <w:rPr>
          <w:rFonts w:ascii="Arial" w:hAnsi="Arial" w:cs="Arial"/>
          <w:sz w:val="22"/>
          <w:szCs w:val="22"/>
        </w:rPr>
        <w:t xml:space="preserve">  </w:t>
      </w:r>
      <w:r w:rsidRPr="005A3C32">
        <w:rPr>
          <w:rFonts w:ascii="Arial" w:hAnsi="Arial" w:cs="Arial"/>
          <w:b/>
          <w:bCs/>
          <w:sz w:val="22"/>
          <w:szCs w:val="22"/>
        </w:rPr>
        <w:t>BRODLAND</w:t>
      </w:r>
      <w:r w:rsidR="003A5A3E" w:rsidRPr="005A3C32">
        <w:rPr>
          <w:rFonts w:ascii="Arial" w:hAnsi="Arial" w:cs="Arial"/>
          <w:b/>
          <w:bCs/>
          <w:sz w:val="22"/>
          <w:szCs w:val="22"/>
        </w:rPr>
        <w:t xml:space="preserve"> s.r.o.</w:t>
      </w:r>
    </w:p>
    <w:p w14:paraId="5F5DAD03" w14:textId="0DDC3BBA" w:rsidR="00E01336" w:rsidRPr="005A3C32" w:rsidRDefault="00E01336">
      <w:pPr>
        <w:widowControl/>
        <w:ind w:left="5104" w:hanging="5104"/>
        <w:rPr>
          <w:rFonts w:ascii="Arial" w:hAnsi="Arial" w:cs="Arial"/>
          <w:sz w:val="22"/>
          <w:szCs w:val="22"/>
        </w:rPr>
      </w:pPr>
      <w:r w:rsidRPr="005A3C32">
        <w:rPr>
          <w:rFonts w:ascii="Arial" w:hAnsi="Arial" w:cs="Arial"/>
          <w:sz w:val="22"/>
          <w:szCs w:val="22"/>
        </w:rPr>
        <w:tab/>
        <w:t xml:space="preserve">zastupuje </w:t>
      </w:r>
      <w:r w:rsidR="00693863" w:rsidRPr="005A3C32">
        <w:rPr>
          <w:rFonts w:ascii="Arial" w:hAnsi="Arial" w:cs="Arial"/>
          <w:sz w:val="22"/>
          <w:szCs w:val="22"/>
        </w:rPr>
        <w:t>Josef Trnka, jednatel</w:t>
      </w:r>
    </w:p>
    <w:p w14:paraId="06855CC5" w14:textId="4C345823" w:rsidR="003A5A3E" w:rsidRPr="005A3C32" w:rsidRDefault="003A5A3E">
      <w:pPr>
        <w:widowControl/>
        <w:ind w:left="5104" w:hanging="5104"/>
        <w:rPr>
          <w:rFonts w:ascii="Arial" w:hAnsi="Arial" w:cs="Arial"/>
          <w:sz w:val="22"/>
          <w:szCs w:val="22"/>
        </w:rPr>
      </w:pPr>
      <w:r w:rsidRPr="005A3C32">
        <w:rPr>
          <w:rFonts w:ascii="Arial" w:hAnsi="Arial" w:cs="Arial"/>
          <w:sz w:val="22"/>
          <w:szCs w:val="22"/>
        </w:rPr>
        <w:tab/>
        <w:t>kupující č. 2</w:t>
      </w:r>
    </w:p>
    <w:p w14:paraId="4544A651" w14:textId="77777777" w:rsidR="003A5A3E" w:rsidRPr="005A3C32" w:rsidRDefault="003A5A3E">
      <w:pPr>
        <w:widowControl/>
        <w:ind w:left="5104" w:hanging="5104"/>
        <w:rPr>
          <w:rFonts w:ascii="Arial" w:hAnsi="Arial" w:cs="Arial"/>
          <w:sz w:val="22"/>
          <w:szCs w:val="22"/>
        </w:rPr>
      </w:pPr>
      <w:r w:rsidRPr="005A3C32">
        <w:rPr>
          <w:rFonts w:ascii="Arial" w:hAnsi="Arial" w:cs="Arial"/>
          <w:sz w:val="22"/>
          <w:szCs w:val="22"/>
        </w:rPr>
        <w:tab/>
        <w:t xml:space="preserve"> </w:t>
      </w:r>
    </w:p>
    <w:p w14:paraId="501EADFD" w14:textId="77777777" w:rsidR="00E01336" w:rsidRPr="005A3C32" w:rsidRDefault="00E01336">
      <w:pPr>
        <w:widowControl/>
        <w:ind w:left="5104" w:hanging="5104"/>
        <w:rPr>
          <w:rFonts w:ascii="Arial" w:hAnsi="Arial" w:cs="Arial"/>
          <w:sz w:val="22"/>
          <w:szCs w:val="22"/>
        </w:rPr>
      </w:pPr>
    </w:p>
    <w:p w14:paraId="137549A8" w14:textId="77777777" w:rsidR="003A5A3E" w:rsidRPr="005A3C32" w:rsidRDefault="003A5A3E">
      <w:pPr>
        <w:widowControl/>
        <w:rPr>
          <w:rFonts w:ascii="Arial" w:hAnsi="Arial" w:cs="Arial"/>
          <w:sz w:val="22"/>
          <w:szCs w:val="22"/>
        </w:rPr>
      </w:pPr>
    </w:p>
    <w:p w14:paraId="1597606A" w14:textId="77777777" w:rsidR="003A5A3E" w:rsidRPr="005A3C32" w:rsidRDefault="003A5A3E">
      <w:pPr>
        <w:widowControl/>
        <w:rPr>
          <w:rFonts w:ascii="Arial" w:hAnsi="Arial" w:cs="Arial"/>
        </w:rPr>
      </w:pPr>
      <w:r w:rsidRPr="005A3C32">
        <w:rPr>
          <w:rFonts w:ascii="Arial" w:hAnsi="Arial" w:cs="Arial"/>
        </w:rPr>
        <w:t xml:space="preserve">pořadové číslo </w:t>
      </w:r>
      <w:r w:rsidR="009E105A" w:rsidRPr="005A3C32">
        <w:rPr>
          <w:rFonts w:ascii="Arial" w:hAnsi="Arial" w:cs="Arial"/>
        </w:rPr>
        <w:t xml:space="preserve">nabízeného majetku </w:t>
      </w:r>
      <w:r w:rsidRPr="005A3C32">
        <w:rPr>
          <w:rFonts w:ascii="Arial" w:hAnsi="Arial" w:cs="Arial"/>
        </w:rPr>
        <w:t xml:space="preserve">dle evidence </w:t>
      </w:r>
      <w:r w:rsidR="00976A15" w:rsidRPr="005A3C32">
        <w:rPr>
          <w:rFonts w:ascii="Arial" w:hAnsi="Arial" w:cs="Arial"/>
        </w:rPr>
        <w:t>SPÚ</w:t>
      </w:r>
      <w:r w:rsidRPr="005A3C32">
        <w:rPr>
          <w:rFonts w:ascii="Arial" w:hAnsi="Arial" w:cs="Arial"/>
        </w:rPr>
        <w:t xml:space="preserve">: </w:t>
      </w:r>
      <w:r w:rsidRPr="005A3C32">
        <w:rPr>
          <w:rFonts w:ascii="Arial" w:hAnsi="Arial" w:cs="Arial"/>
          <w:color w:val="000000"/>
        </w:rPr>
        <w:t>1453173</w:t>
      </w:r>
      <w:r w:rsidRPr="005A3C32">
        <w:rPr>
          <w:rFonts w:ascii="Arial" w:hAnsi="Arial" w:cs="Arial"/>
          <w:color w:val="000000"/>
        </w:rPr>
        <w:br/>
      </w:r>
    </w:p>
    <w:p w14:paraId="0AEE1962" w14:textId="77777777" w:rsidR="00306F1D" w:rsidRPr="005A3C32" w:rsidRDefault="00306F1D" w:rsidP="00306F1D">
      <w:pPr>
        <w:widowControl/>
        <w:rPr>
          <w:rFonts w:ascii="Arial" w:hAnsi="Arial" w:cs="Arial"/>
        </w:rPr>
      </w:pPr>
      <w:r w:rsidRPr="005A3C32">
        <w:rPr>
          <w:rFonts w:ascii="Arial" w:hAnsi="Arial" w:cs="Arial"/>
        </w:rPr>
        <w:t>Za věcnou a formální správnost odpovídá</w:t>
      </w:r>
    </w:p>
    <w:p w14:paraId="6B50796C" w14:textId="77777777" w:rsidR="00306F1D" w:rsidRPr="005A3C32" w:rsidRDefault="00306F1D" w:rsidP="00306F1D">
      <w:pPr>
        <w:widowControl/>
        <w:rPr>
          <w:rFonts w:ascii="Arial" w:hAnsi="Arial" w:cs="Arial"/>
        </w:rPr>
      </w:pPr>
      <w:r w:rsidRPr="005A3C32">
        <w:rPr>
          <w:rFonts w:ascii="Arial" w:hAnsi="Arial" w:cs="Arial"/>
        </w:rPr>
        <w:t>vedoucí oddělení převodu majetku státu KPÚ pro Jihomoravský kraj</w:t>
      </w:r>
    </w:p>
    <w:p w14:paraId="094F269D" w14:textId="77777777" w:rsidR="00306F1D" w:rsidRPr="005A3C32" w:rsidRDefault="00306F1D" w:rsidP="00306F1D">
      <w:pPr>
        <w:widowControl/>
        <w:rPr>
          <w:rFonts w:ascii="Arial" w:hAnsi="Arial" w:cs="Arial"/>
        </w:rPr>
      </w:pPr>
      <w:r w:rsidRPr="005A3C32">
        <w:rPr>
          <w:rFonts w:ascii="Arial" w:hAnsi="Arial" w:cs="Arial"/>
        </w:rPr>
        <w:t>JUDr. Jarmila Křížová</w:t>
      </w:r>
    </w:p>
    <w:p w14:paraId="3C890A9C" w14:textId="77777777" w:rsidR="00306F1D" w:rsidRPr="005A3C32" w:rsidRDefault="00306F1D" w:rsidP="00306F1D">
      <w:pPr>
        <w:widowControl/>
        <w:rPr>
          <w:rFonts w:ascii="Arial" w:hAnsi="Arial" w:cs="Arial"/>
        </w:rPr>
      </w:pPr>
    </w:p>
    <w:p w14:paraId="7068D7A3" w14:textId="77777777" w:rsidR="00F02494" w:rsidRPr="005A3C32" w:rsidRDefault="00F02494" w:rsidP="00F02494">
      <w:pPr>
        <w:widowControl/>
        <w:jc w:val="both"/>
        <w:rPr>
          <w:rFonts w:ascii="Arial" w:hAnsi="Arial" w:cs="Arial"/>
        </w:rPr>
      </w:pPr>
      <w:r w:rsidRPr="005A3C32">
        <w:rPr>
          <w:rFonts w:ascii="Arial" w:hAnsi="Arial" w:cs="Arial"/>
        </w:rPr>
        <w:t>.......................................</w:t>
      </w:r>
    </w:p>
    <w:p w14:paraId="012587AC" w14:textId="77777777" w:rsidR="00306F1D" w:rsidRPr="005A3C32" w:rsidRDefault="00306F1D" w:rsidP="00306F1D">
      <w:pPr>
        <w:widowControl/>
        <w:ind w:firstLine="708"/>
        <w:rPr>
          <w:rFonts w:ascii="Arial" w:hAnsi="Arial" w:cs="Arial"/>
        </w:rPr>
      </w:pPr>
      <w:r w:rsidRPr="005A3C32">
        <w:rPr>
          <w:rFonts w:ascii="Arial" w:hAnsi="Arial" w:cs="Arial"/>
        </w:rPr>
        <w:t>podpis</w:t>
      </w:r>
    </w:p>
    <w:p w14:paraId="17D283EA" w14:textId="77777777" w:rsidR="00306F1D" w:rsidRPr="005A3C32" w:rsidRDefault="00306F1D">
      <w:pPr>
        <w:widowControl/>
        <w:tabs>
          <w:tab w:val="left" w:pos="120"/>
        </w:tabs>
        <w:jc w:val="both"/>
        <w:rPr>
          <w:rFonts w:ascii="Arial" w:hAnsi="Arial" w:cs="Arial"/>
        </w:rPr>
      </w:pPr>
    </w:p>
    <w:p w14:paraId="021B64DB" w14:textId="77777777" w:rsidR="003A5A3E" w:rsidRPr="005A3C32" w:rsidRDefault="003A5A3E">
      <w:pPr>
        <w:widowControl/>
        <w:tabs>
          <w:tab w:val="left" w:pos="120"/>
        </w:tabs>
        <w:jc w:val="both"/>
        <w:rPr>
          <w:rFonts w:ascii="Arial" w:hAnsi="Arial" w:cs="Arial"/>
          <w:color w:val="000000"/>
        </w:rPr>
      </w:pPr>
      <w:r w:rsidRPr="005A3C32">
        <w:rPr>
          <w:rFonts w:ascii="Arial" w:hAnsi="Arial" w:cs="Arial"/>
        </w:rPr>
        <w:t xml:space="preserve">Za správnost: </w:t>
      </w:r>
      <w:r w:rsidRPr="005A3C32">
        <w:rPr>
          <w:rFonts w:ascii="Arial" w:hAnsi="Arial" w:cs="Arial"/>
          <w:color w:val="000000"/>
        </w:rPr>
        <w:t>Ing. Jana Kufčáková</w:t>
      </w:r>
    </w:p>
    <w:p w14:paraId="6FF8D10D" w14:textId="77777777" w:rsidR="003A5A3E" w:rsidRPr="005A3C32" w:rsidRDefault="003A5A3E">
      <w:pPr>
        <w:widowControl/>
        <w:jc w:val="both"/>
        <w:rPr>
          <w:rFonts w:ascii="Arial" w:hAnsi="Arial" w:cs="Arial"/>
        </w:rPr>
      </w:pPr>
    </w:p>
    <w:p w14:paraId="3778DDB8" w14:textId="77777777" w:rsidR="003A5A3E" w:rsidRPr="005A3C32" w:rsidRDefault="003A5A3E">
      <w:pPr>
        <w:widowControl/>
        <w:jc w:val="both"/>
        <w:rPr>
          <w:rFonts w:ascii="Arial" w:hAnsi="Arial" w:cs="Arial"/>
        </w:rPr>
      </w:pPr>
      <w:r w:rsidRPr="005A3C32">
        <w:rPr>
          <w:rFonts w:ascii="Arial" w:hAnsi="Arial" w:cs="Arial"/>
        </w:rPr>
        <w:t>.......................................</w:t>
      </w:r>
    </w:p>
    <w:p w14:paraId="32DEA3B3" w14:textId="77777777" w:rsidR="003A5A3E" w:rsidRPr="005A3C32" w:rsidRDefault="003A5A3E">
      <w:pPr>
        <w:widowControl/>
        <w:jc w:val="both"/>
        <w:rPr>
          <w:rFonts w:ascii="Arial" w:hAnsi="Arial" w:cs="Arial"/>
        </w:rPr>
      </w:pPr>
      <w:r w:rsidRPr="005A3C32">
        <w:rPr>
          <w:rFonts w:ascii="Arial" w:hAnsi="Arial" w:cs="Arial"/>
        </w:rPr>
        <w:tab/>
        <w:t>podpis</w:t>
      </w:r>
    </w:p>
    <w:p w14:paraId="223AEB49" w14:textId="77777777" w:rsidR="00D95522" w:rsidRPr="005A3C32" w:rsidRDefault="00D95522" w:rsidP="00D95522">
      <w:pPr>
        <w:widowControl/>
        <w:rPr>
          <w:rFonts w:ascii="Arial" w:hAnsi="Arial" w:cs="Arial"/>
        </w:rPr>
      </w:pPr>
    </w:p>
    <w:p w14:paraId="01D62304" w14:textId="77777777" w:rsidR="00D95522" w:rsidRPr="005A3C32" w:rsidRDefault="00D95522" w:rsidP="00D95522">
      <w:pPr>
        <w:jc w:val="both"/>
        <w:rPr>
          <w:rFonts w:ascii="Arial" w:hAnsi="Arial" w:cs="Arial"/>
        </w:rPr>
      </w:pPr>
      <w:r w:rsidRPr="005A3C32">
        <w:rPr>
          <w:rFonts w:ascii="Arial" w:hAnsi="Arial" w:cs="Arial"/>
        </w:rPr>
        <w:t xml:space="preserve">Tato smlouva byla uveřejněna </w:t>
      </w:r>
      <w:r w:rsidR="00C07DC0" w:rsidRPr="005A3C32">
        <w:rPr>
          <w:rFonts w:ascii="Arial" w:hAnsi="Arial" w:cs="Arial"/>
        </w:rPr>
        <w:t>v Registru</w:t>
      </w:r>
    </w:p>
    <w:p w14:paraId="0F09F279" w14:textId="77777777" w:rsidR="00D95522" w:rsidRPr="005A3C32" w:rsidRDefault="00D95522" w:rsidP="00D95522">
      <w:pPr>
        <w:jc w:val="both"/>
        <w:rPr>
          <w:rFonts w:ascii="Arial" w:hAnsi="Arial" w:cs="Arial"/>
        </w:rPr>
      </w:pPr>
      <w:r w:rsidRPr="005A3C32">
        <w:rPr>
          <w:rFonts w:ascii="Arial" w:hAnsi="Arial" w:cs="Arial"/>
        </w:rPr>
        <w:t>smluv, vedeném dle zákona č. 340/2015 Sb.,</w:t>
      </w:r>
    </w:p>
    <w:p w14:paraId="0BA7D146" w14:textId="77777777" w:rsidR="00D95522" w:rsidRPr="005A3C32" w:rsidRDefault="00D95522" w:rsidP="00D95522">
      <w:pPr>
        <w:jc w:val="both"/>
        <w:rPr>
          <w:rFonts w:ascii="Arial" w:hAnsi="Arial" w:cs="Arial"/>
        </w:rPr>
      </w:pPr>
      <w:r w:rsidRPr="005A3C32">
        <w:rPr>
          <w:rFonts w:ascii="Arial" w:hAnsi="Arial" w:cs="Arial"/>
        </w:rPr>
        <w:t>o registru smluv, dne</w:t>
      </w:r>
    </w:p>
    <w:p w14:paraId="40140F38" w14:textId="77777777" w:rsidR="00D95522" w:rsidRPr="005A3C32" w:rsidRDefault="00D95522" w:rsidP="00D95522">
      <w:pPr>
        <w:jc w:val="both"/>
        <w:rPr>
          <w:rFonts w:ascii="Arial" w:hAnsi="Arial" w:cs="Arial"/>
        </w:rPr>
      </w:pPr>
    </w:p>
    <w:p w14:paraId="5C98B84D" w14:textId="77777777" w:rsidR="00D95522" w:rsidRPr="005A3C32" w:rsidRDefault="00D95522" w:rsidP="00D95522">
      <w:pPr>
        <w:jc w:val="both"/>
        <w:rPr>
          <w:rFonts w:ascii="Arial" w:hAnsi="Arial" w:cs="Arial"/>
        </w:rPr>
      </w:pPr>
      <w:r w:rsidRPr="005A3C32">
        <w:rPr>
          <w:rFonts w:ascii="Arial" w:hAnsi="Arial" w:cs="Arial"/>
        </w:rPr>
        <w:t>………………………</w:t>
      </w:r>
    </w:p>
    <w:p w14:paraId="69E33D75" w14:textId="77777777" w:rsidR="00D95522" w:rsidRPr="005A3C32" w:rsidRDefault="00D95522" w:rsidP="00D95522">
      <w:pPr>
        <w:jc w:val="both"/>
        <w:rPr>
          <w:rFonts w:ascii="Arial" w:hAnsi="Arial" w:cs="Arial"/>
        </w:rPr>
      </w:pPr>
      <w:r w:rsidRPr="005A3C32">
        <w:rPr>
          <w:rFonts w:ascii="Arial" w:hAnsi="Arial" w:cs="Arial"/>
        </w:rPr>
        <w:t>datum registrace</w:t>
      </w:r>
    </w:p>
    <w:p w14:paraId="4DB9A963" w14:textId="77777777" w:rsidR="00D95522" w:rsidRPr="005A3C32" w:rsidRDefault="00D95522" w:rsidP="00D95522">
      <w:pPr>
        <w:jc w:val="both"/>
        <w:rPr>
          <w:rFonts w:ascii="Arial" w:hAnsi="Arial" w:cs="Arial"/>
          <w:i/>
        </w:rPr>
      </w:pPr>
    </w:p>
    <w:p w14:paraId="66A42CC7" w14:textId="77777777" w:rsidR="00895DE9" w:rsidRPr="005A3C32" w:rsidRDefault="00895DE9" w:rsidP="00895DE9">
      <w:pPr>
        <w:jc w:val="both"/>
        <w:rPr>
          <w:rFonts w:ascii="Arial" w:hAnsi="Arial" w:cs="Arial"/>
        </w:rPr>
      </w:pPr>
      <w:r w:rsidRPr="005A3C32">
        <w:rPr>
          <w:rFonts w:ascii="Arial" w:hAnsi="Arial" w:cs="Arial"/>
        </w:rPr>
        <w:t>………………………</w:t>
      </w:r>
    </w:p>
    <w:p w14:paraId="4356CB20" w14:textId="77777777" w:rsidR="00895DE9" w:rsidRPr="005A3C32" w:rsidRDefault="00895DE9" w:rsidP="00895DE9">
      <w:pPr>
        <w:jc w:val="both"/>
        <w:rPr>
          <w:rFonts w:ascii="Arial" w:hAnsi="Arial" w:cs="Arial"/>
        </w:rPr>
      </w:pPr>
      <w:r w:rsidRPr="005A3C32">
        <w:rPr>
          <w:rFonts w:ascii="Arial" w:hAnsi="Arial" w:cs="Arial"/>
        </w:rPr>
        <w:t>ID smlouvy</w:t>
      </w:r>
    </w:p>
    <w:p w14:paraId="73BB55A0" w14:textId="77777777" w:rsidR="008A3542" w:rsidRPr="005A3C32" w:rsidRDefault="008A3542" w:rsidP="008A3542">
      <w:pPr>
        <w:jc w:val="both"/>
        <w:rPr>
          <w:rFonts w:ascii="Arial" w:hAnsi="Arial" w:cs="Arial"/>
          <w:color w:val="FF0000"/>
        </w:rPr>
      </w:pPr>
    </w:p>
    <w:p w14:paraId="74D0D482" w14:textId="77777777" w:rsidR="008A3542" w:rsidRPr="005A3C32" w:rsidRDefault="008A3542" w:rsidP="008A3542">
      <w:pPr>
        <w:jc w:val="both"/>
        <w:rPr>
          <w:rFonts w:ascii="Arial" w:hAnsi="Arial" w:cs="Arial"/>
        </w:rPr>
      </w:pPr>
      <w:r w:rsidRPr="005A3C32">
        <w:rPr>
          <w:rFonts w:ascii="Arial" w:hAnsi="Arial" w:cs="Arial"/>
        </w:rPr>
        <w:t>………………………</w:t>
      </w:r>
    </w:p>
    <w:p w14:paraId="0A7562F6" w14:textId="77777777" w:rsidR="008A3542" w:rsidRPr="005A3C32" w:rsidRDefault="008A3542" w:rsidP="008A3542">
      <w:pPr>
        <w:jc w:val="both"/>
        <w:rPr>
          <w:rFonts w:ascii="Arial" w:hAnsi="Arial" w:cs="Arial"/>
        </w:rPr>
      </w:pPr>
      <w:r w:rsidRPr="005A3C32">
        <w:rPr>
          <w:rFonts w:ascii="Arial" w:hAnsi="Arial" w:cs="Arial"/>
        </w:rPr>
        <w:t>ID verze</w:t>
      </w:r>
    </w:p>
    <w:p w14:paraId="546221DA" w14:textId="77777777" w:rsidR="00895DE9" w:rsidRPr="005A3C32" w:rsidRDefault="00895DE9" w:rsidP="00895DE9">
      <w:pPr>
        <w:jc w:val="both"/>
        <w:rPr>
          <w:rFonts w:ascii="Arial" w:hAnsi="Arial" w:cs="Arial"/>
        </w:rPr>
      </w:pPr>
    </w:p>
    <w:p w14:paraId="53B981A9" w14:textId="77777777" w:rsidR="00895DE9" w:rsidRPr="005A3C32" w:rsidRDefault="00895DE9" w:rsidP="00895DE9">
      <w:pPr>
        <w:jc w:val="both"/>
        <w:rPr>
          <w:rFonts w:ascii="Arial" w:hAnsi="Arial" w:cs="Arial"/>
        </w:rPr>
      </w:pPr>
      <w:r w:rsidRPr="005A3C32">
        <w:rPr>
          <w:rFonts w:ascii="Arial" w:hAnsi="Arial" w:cs="Arial"/>
        </w:rPr>
        <w:t>………………………</w:t>
      </w:r>
    </w:p>
    <w:p w14:paraId="0EB00597" w14:textId="77777777" w:rsidR="00895DE9" w:rsidRPr="005A3C32" w:rsidRDefault="00895DE9" w:rsidP="00895DE9">
      <w:pPr>
        <w:jc w:val="both"/>
        <w:rPr>
          <w:rFonts w:ascii="Arial" w:hAnsi="Arial" w:cs="Arial"/>
        </w:rPr>
      </w:pPr>
      <w:r w:rsidRPr="005A3C32">
        <w:rPr>
          <w:rFonts w:ascii="Arial" w:hAnsi="Arial" w:cs="Arial"/>
        </w:rPr>
        <w:t>registraci provedl</w:t>
      </w:r>
    </w:p>
    <w:p w14:paraId="11D3397D" w14:textId="77777777" w:rsidR="00895DE9" w:rsidRPr="005A3C32" w:rsidRDefault="00895DE9" w:rsidP="00895DE9">
      <w:pPr>
        <w:jc w:val="both"/>
        <w:rPr>
          <w:rFonts w:ascii="Arial" w:hAnsi="Arial" w:cs="Arial"/>
        </w:rPr>
      </w:pPr>
    </w:p>
    <w:p w14:paraId="1A94E234" w14:textId="46189DAD" w:rsidR="00895DE9" w:rsidRPr="005A3C32" w:rsidRDefault="00895DE9" w:rsidP="00895DE9">
      <w:pPr>
        <w:jc w:val="both"/>
        <w:rPr>
          <w:rFonts w:ascii="Arial" w:hAnsi="Arial" w:cs="Arial"/>
        </w:rPr>
      </w:pPr>
      <w:r w:rsidRPr="005A3C32">
        <w:rPr>
          <w:rFonts w:ascii="Arial" w:hAnsi="Arial" w:cs="Arial"/>
        </w:rPr>
        <w:t>V</w:t>
      </w:r>
      <w:r w:rsidR="00E01336" w:rsidRPr="005A3C32">
        <w:rPr>
          <w:rFonts w:ascii="Arial" w:hAnsi="Arial" w:cs="Arial"/>
        </w:rPr>
        <w:t xml:space="preserve"> Brně </w:t>
      </w:r>
      <w:r w:rsidRPr="005A3C32">
        <w:rPr>
          <w:rFonts w:ascii="Arial" w:hAnsi="Arial" w:cs="Arial"/>
        </w:rPr>
        <w:tab/>
      </w:r>
      <w:r w:rsidRPr="005A3C32">
        <w:rPr>
          <w:rFonts w:ascii="Arial" w:hAnsi="Arial" w:cs="Arial"/>
        </w:rPr>
        <w:tab/>
      </w:r>
      <w:r w:rsidR="00E01336" w:rsidRPr="005A3C32">
        <w:rPr>
          <w:rFonts w:ascii="Arial" w:hAnsi="Arial" w:cs="Arial"/>
        </w:rPr>
        <w:t xml:space="preserve">                 </w:t>
      </w:r>
      <w:r w:rsidRPr="005A3C32">
        <w:rPr>
          <w:rFonts w:ascii="Arial" w:hAnsi="Arial" w:cs="Arial"/>
        </w:rPr>
        <w:t>………………………………</w:t>
      </w:r>
      <w:r w:rsidR="00E01336" w:rsidRPr="005A3C32">
        <w:rPr>
          <w:rFonts w:ascii="Arial" w:hAnsi="Arial" w:cs="Arial"/>
        </w:rPr>
        <w:t>….</w:t>
      </w:r>
    </w:p>
    <w:p w14:paraId="5CB6A4F4" w14:textId="48530838" w:rsidR="00895DE9" w:rsidRPr="005A3C32" w:rsidRDefault="00895DE9" w:rsidP="00895DE9">
      <w:pPr>
        <w:tabs>
          <w:tab w:val="left" w:pos="3402"/>
        </w:tabs>
        <w:jc w:val="both"/>
        <w:rPr>
          <w:rFonts w:ascii="Arial" w:hAnsi="Arial" w:cs="Arial"/>
        </w:rPr>
      </w:pPr>
      <w:r w:rsidRPr="005A3C32">
        <w:rPr>
          <w:rFonts w:ascii="Arial" w:hAnsi="Arial" w:cs="Arial"/>
        </w:rPr>
        <w:tab/>
      </w:r>
      <w:r w:rsidR="00E01336" w:rsidRPr="005A3C32">
        <w:rPr>
          <w:rFonts w:ascii="Arial" w:hAnsi="Arial" w:cs="Arial"/>
        </w:rPr>
        <w:t xml:space="preserve"> </w:t>
      </w:r>
      <w:r w:rsidRPr="005A3C32">
        <w:rPr>
          <w:rFonts w:ascii="Arial" w:hAnsi="Arial" w:cs="Arial"/>
        </w:rPr>
        <w:t>podpis odpovědného</w:t>
      </w:r>
    </w:p>
    <w:p w14:paraId="5207124F" w14:textId="2D55E338" w:rsidR="003A5A3E" w:rsidRPr="002B64E4" w:rsidRDefault="00D95522" w:rsidP="00341D22">
      <w:pPr>
        <w:tabs>
          <w:tab w:val="left" w:pos="3402"/>
        </w:tabs>
        <w:jc w:val="both"/>
        <w:rPr>
          <w:rFonts w:ascii="Arial" w:hAnsi="Arial" w:cs="Arial"/>
        </w:rPr>
      </w:pPr>
      <w:r w:rsidRPr="005A3C32">
        <w:rPr>
          <w:rFonts w:ascii="Arial" w:hAnsi="Arial" w:cs="Arial"/>
        </w:rPr>
        <w:t>dne ………………</w:t>
      </w:r>
      <w:r w:rsidRPr="005A3C32">
        <w:rPr>
          <w:rFonts w:ascii="Arial" w:hAnsi="Arial" w:cs="Arial"/>
        </w:rPr>
        <w:tab/>
      </w:r>
      <w:r w:rsidR="00E01336" w:rsidRPr="005A3C32">
        <w:rPr>
          <w:rFonts w:ascii="Arial" w:hAnsi="Arial" w:cs="Arial"/>
        </w:rPr>
        <w:t xml:space="preserve">      </w:t>
      </w:r>
      <w:r w:rsidRPr="005A3C32">
        <w:rPr>
          <w:rFonts w:ascii="Arial" w:hAnsi="Arial" w:cs="Arial"/>
        </w:rPr>
        <w:t>zaměstnance</w:t>
      </w:r>
    </w:p>
    <w:sectPr w:rsidR="003A5A3E" w:rsidRPr="002B64E4">
      <w:headerReference w:type="default" r:id="rId6"/>
      <w:type w:val="continuous"/>
      <w:pgSz w:w="11907" w:h="16840"/>
      <w:pgMar w:top="1418"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5070A" w14:textId="77777777" w:rsidR="00643801" w:rsidRDefault="00643801">
      <w:r>
        <w:separator/>
      </w:r>
    </w:p>
  </w:endnote>
  <w:endnote w:type="continuationSeparator" w:id="0">
    <w:p w14:paraId="64728741" w14:textId="77777777" w:rsidR="00643801" w:rsidRDefault="00643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BC1B0" w14:textId="77777777" w:rsidR="00643801" w:rsidRDefault="00643801">
      <w:r>
        <w:separator/>
      </w:r>
    </w:p>
  </w:footnote>
  <w:footnote w:type="continuationSeparator" w:id="0">
    <w:p w14:paraId="49482248" w14:textId="77777777" w:rsidR="00643801" w:rsidRDefault="00643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6098" w14:textId="77777777" w:rsidR="003A5A3E" w:rsidRDefault="003A5A3E">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A3E"/>
    <w:rsid w:val="000055DC"/>
    <w:rsid w:val="00035BE1"/>
    <w:rsid w:val="00051FF7"/>
    <w:rsid w:val="000C5D07"/>
    <w:rsid w:val="001265B2"/>
    <w:rsid w:val="00157A44"/>
    <w:rsid w:val="00193311"/>
    <w:rsid w:val="00195E85"/>
    <w:rsid w:val="001D58B7"/>
    <w:rsid w:val="002055A2"/>
    <w:rsid w:val="00215CA0"/>
    <w:rsid w:val="0022425E"/>
    <w:rsid w:val="002750DE"/>
    <w:rsid w:val="00283FD6"/>
    <w:rsid w:val="00284D4A"/>
    <w:rsid w:val="002943C7"/>
    <w:rsid w:val="002B64E4"/>
    <w:rsid w:val="002F6E74"/>
    <w:rsid w:val="00306F1D"/>
    <w:rsid w:val="0031709F"/>
    <w:rsid w:val="0032255F"/>
    <w:rsid w:val="00341D22"/>
    <w:rsid w:val="003566DF"/>
    <w:rsid w:val="003637E0"/>
    <w:rsid w:val="0038228C"/>
    <w:rsid w:val="00387E31"/>
    <w:rsid w:val="003A5A3E"/>
    <w:rsid w:val="003C3DCB"/>
    <w:rsid w:val="003D5126"/>
    <w:rsid w:val="003E3ABC"/>
    <w:rsid w:val="003F53FE"/>
    <w:rsid w:val="0040431A"/>
    <w:rsid w:val="0043604A"/>
    <w:rsid w:val="0045202F"/>
    <w:rsid w:val="00460CE4"/>
    <w:rsid w:val="004626F6"/>
    <w:rsid w:val="0049534B"/>
    <w:rsid w:val="004C4ECB"/>
    <w:rsid w:val="004E209B"/>
    <w:rsid w:val="00502BE7"/>
    <w:rsid w:val="00517933"/>
    <w:rsid w:val="00532817"/>
    <w:rsid w:val="005374CD"/>
    <w:rsid w:val="005573CB"/>
    <w:rsid w:val="0056566C"/>
    <w:rsid w:val="005777A1"/>
    <w:rsid w:val="00577AE7"/>
    <w:rsid w:val="00591A9E"/>
    <w:rsid w:val="005A3C32"/>
    <w:rsid w:val="005E0E18"/>
    <w:rsid w:val="005F01A4"/>
    <w:rsid w:val="005F15BF"/>
    <w:rsid w:val="005F6686"/>
    <w:rsid w:val="00625710"/>
    <w:rsid w:val="00632A56"/>
    <w:rsid w:val="00643801"/>
    <w:rsid w:val="00643C62"/>
    <w:rsid w:val="00662074"/>
    <w:rsid w:val="00693863"/>
    <w:rsid w:val="006F4744"/>
    <w:rsid w:val="006F4E50"/>
    <w:rsid w:val="00724A2B"/>
    <w:rsid w:val="0076588B"/>
    <w:rsid w:val="00770EBE"/>
    <w:rsid w:val="007A3E84"/>
    <w:rsid w:val="007E1F24"/>
    <w:rsid w:val="007E3A0A"/>
    <w:rsid w:val="007F129E"/>
    <w:rsid w:val="007F1CB6"/>
    <w:rsid w:val="007F7487"/>
    <w:rsid w:val="00806387"/>
    <w:rsid w:val="00813650"/>
    <w:rsid w:val="00817FD8"/>
    <w:rsid w:val="00831AF0"/>
    <w:rsid w:val="008504E3"/>
    <w:rsid w:val="00871D00"/>
    <w:rsid w:val="00881E28"/>
    <w:rsid w:val="00892FEA"/>
    <w:rsid w:val="00895DE9"/>
    <w:rsid w:val="008A3542"/>
    <w:rsid w:val="008A6D81"/>
    <w:rsid w:val="008B129D"/>
    <w:rsid w:val="008E51A9"/>
    <w:rsid w:val="008F54D1"/>
    <w:rsid w:val="0096376F"/>
    <w:rsid w:val="00976A15"/>
    <w:rsid w:val="009818F6"/>
    <w:rsid w:val="0099290D"/>
    <w:rsid w:val="009A461A"/>
    <w:rsid w:val="009B1771"/>
    <w:rsid w:val="009E105A"/>
    <w:rsid w:val="009E14E9"/>
    <w:rsid w:val="009E770C"/>
    <w:rsid w:val="00A11CA2"/>
    <w:rsid w:val="00A31C3B"/>
    <w:rsid w:val="00A57A5C"/>
    <w:rsid w:val="00A62CF2"/>
    <w:rsid w:val="00A723F9"/>
    <w:rsid w:val="00AD46AD"/>
    <w:rsid w:val="00B258F4"/>
    <w:rsid w:val="00B3039E"/>
    <w:rsid w:val="00B33590"/>
    <w:rsid w:val="00B43A71"/>
    <w:rsid w:val="00B56780"/>
    <w:rsid w:val="00BA0CC9"/>
    <w:rsid w:val="00BB196A"/>
    <w:rsid w:val="00BC683E"/>
    <w:rsid w:val="00BD616D"/>
    <w:rsid w:val="00C07DC0"/>
    <w:rsid w:val="00C161C0"/>
    <w:rsid w:val="00C445A6"/>
    <w:rsid w:val="00C70A46"/>
    <w:rsid w:val="00C9419D"/>
    <w:rsid w:val="00CA58E7"/>
    <w:rsid w:val="00CD4136"/>
    <w:rsid w:val="00CD6C92"/>
    <w:rsid w:val="00CE038D"/>
    <w:rsid w:val="00D4040E"/>
    <w:rsid w:val="00D43E4E"/>
    <w:rsid w:val="00D63FB0"/>
    <w:rsid w:val="00D905C9"/>
    <w:rsid w:val="00D95522"/>
    <w:rsid w:val="00DB1509"/>
    <w:rsid w:val="00DC5776"/>
    <w:rsid w:val="00DC751A"/>
    <w:rsid w:val="00DC7B17"/>
    <w:rsid w:val="00DE1DCE"/>
    <w:rsid w:val="00DF561B"/>
    <w:rsid w:val="00E01336"/>
    <w:rsid w:val="00E10387"/>
    <w:rsid w:val="00E22E9F"/>
    <w:rsid w:val="00E32980"/>
    <w:rsid w:val="00E74785"/>
    <w:rsid w:val="00E829ED"/>
    <w:rsid w:val="00E97658"/>
    <w:rsid w:val="00EC3E05"/>
    <w:rsid w:val="00EC7854"/>
    <w:rsid w:val="00EE1570"/>
    <w:rsid w:val="00F02494"/>
    <w:rsid w:val="00F37978"/>
    <w:rsid w:val="00F73CC0"/>
    <w:rsid w:val="00FA00D1"/>
    <w:rsid w:val="00FB3891"/>
    <w:rsid w:val="00FC7C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72B81F"/>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pPr>
  </w:style>
  <w:style w:type="paragraph" w:styleId="Nadpis1">
    <w:name w:val="heading 1"/>
    <w:basedOn w:val="Normln"/>
    <w:next w:val="Normln"/>
    <w:link w:val="Nadpis1Char"/>
    <w:uiPriority w:val="99"/>
    <w:qFormat/>
    <w:pPr>
      <w:spacing w:before="240"/>
      <w:outlineLvl w:val="0"/>
    </w:pPr>
    <w:rPr>
      <w:b/>
      <w:bCs/>
      <w:sz w:val="24"/>
      <w:szCs w:val="24"/>
      <w:u w:val="single"/>
    </w:rPr>
  </w:style>
  <w:style w:type="paragraph" w:styleId="Nadpis2">
    <w:name w:val="heading 2"/>
    <w:basedOn w:val="Normln"/>
    <w:next w:val="Normln"/>
    <w:link w:val="Nadpis2Char"/>
    <w:uiPriority w:val="99"/>
    <w:qFormat/>
    <w:pPr>
      <w:spacing w:before="120"/>
      <w:outlineLvl w:val="1"/>
    </w:pPr>
    <w:rPr>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Pr>
      <w:rFonts w:ascii="Cambria" w:eastAsia="Times New Roman" w:hAnsi="Cambria" w:cs="Times New Roman"/>
      <w:b/>
      <w:bCs/>
      <w:kern w:val="32"/>
      <w:sz w:val="32"/>
      <w:szCs w:val="32"/>
    </w:rPr>
  </w:style>
  <w:style w:type="character" w:customStyle="1" w:styleId="Nadpis2Char">
    <w:name w:val="Nadpis 2 Char"/>
    <w:link w:val="Nadpis2"/>
    <w:uiPriority w:val="9"/>
    <w:semiHidden/>
    <w:locked/>
    <w:rPr>
      <w:rFonts w:ascii="Cambria" w:eastAsia="Times New Roman" w:hAnsi="Cambria" w:cs="Times New Roman"/>
      <w:b/>
      <w:bCs/>
      <w:i/>
      <w:iCs/>
      <w:sz w:val="28"/>
      <w:szCs w:val="28"/>
    </w:rPr>
  </w:style>
  <w:style w:type="character" w:customStyle="1" w:styleId="Nadpis3Char">
    <w:name w:val="Nadpis 3 Char"/>
    <w:link w:val="Nadpis3"/>
    <w:uiPriority w:val="9"/>
    <w:semiHidden/>
    <w:locked/>
    <w:rPr>
      <w:rFonts w:ascii="Cambria" w:eastAsia="Times New Roman" w:hAnsi="Cambria" w:cs="Times New Roman"/>
      <w:b/>
      <w:bCs/>
      <w:sz w:val="26"/>
      <w:szCs w:val="26"/>
    </w:rPr>
  </w:style>
  <w:style w:type="character" w:customStyle="1" w:styleId="Nadpis4Char">
    <w:name w:val="Nadpis 4 Char"/>
    <w:link w:val="Nadpis4"/>
    <w:uiPriority w:val="9"/>
    <w:semiHidden/>
    <w:locked/>
    <w:rPr>
      <w:rFonts w:ascii="Calibri" w:eastAsia="Times New Roman" w:hAnsi="Calibri" w:cs="Times New Roman"/>
      <w:b/>
      <w:bCs/>
      <w:sz w:val="28"/>
      <w:szCs w:val="28"/>
    </w:rPr>
  </w:style>
  <w:style w:type="character" w:customStyle="1" w:styleId="Nadpis5Char">
    <w:name w:val="Nadpis 5 Char"/>
    <w:link w:val="Nadpis5"/>
    <w:uiPriority w:val="9"/>
    <w:semiHidden/>
    <w:locked/>
    <w:rPr>
      <w:rFonts w:ascii="Calibri" w:eastAsia="Times New Roman" w:hAnsi="Calibri" w:cs="Times New Roman"/>
      <w:b/>
      <w:bCs/>
      <w:i/>
      <w:iCs/>
      <w:sz w:val="26"/>
      <w:szCs w:val="26"/>
    </w:rPr>
  </w:style>
  <w:style w:type="character" w:customStyle="1" w:styleId="Nadpis6Char">
    <w:name w:val="Nadpis 6 Char"/>
    <w:link w:val="Nadpis6"/>
    <w:uiPriority w:val="9"/>
    <w:semiHidden/>
    <w:locked/>
    <w:rPr>
      <w:rFonts w:ascii="Calibri" w:eastAsia="Times New Roman" w:hAnsi="Calibri" w:cs="Times New Roman"/>
      <w:b/>
      <w:bCs/>
    </w:rPr>
  </w:style>
  <w:style w:type="character" w:customStyle="1" w:styleId="Nadpis7Char">
    <w:name w:val="Nadpis 7 Char"/>
    <w:link w:val="Nadpis7"/>
    <w:uiPriority w:val="9"/>
    <w:semiHidden/>
    <w:locked/>
    <w:rPr>
      <w:rFonts w:ascii="Calibri" w:eastAsia="Times New Roman" w:hAnsi="Calibri" w:cs="Times New Roman"/>
      <w:sz w:val="24"/>
      <w:szCs w:val="24"/>
    </w:rPr>
  </w:style>
  <w:style w:type="character" w:customStyle="1" w:styleId="Nadpis8Char">
    <w:name w:val="Nadpis 8 Char"/>
    <w:link w:val="Nadpis8"/>
    <w:uiPriority w:val="9"/>
    <w:semiHidden/>
    <w:locked/>
    <w:rPr>
      <w:rFonts w:ascii="Calibri" w:eastAsia="Times New Roman" w:hAnsi="Calibri" w:cs="Times New Roman"/>
      <w:i/>
      <w:iCs/>
      <w:sz w:val="24"/>
      <w:szCs w:val="24"/>
    </w:rPr>
  </w:style>
  <w:style w:type="character" w:customStyle="1" w:styleId="Nadpis9Char">
    <w:name w:val="Nadpis 9 Char"/>
    <w:link w:val="Nadpis9"/>
    <w:uiPriority w:val="9"/>
    <w:semiHidden/>
    <w:locked/>
    <w:rPr>
      <w:rFonts w:ascii="Cambria" w:eastAsia="Times New Roman" w:hAnsi="Cambria"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link w:val="Zpat"/>
    <w:uiPriority w:val="99"/>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adresa1">
    <w:name w:val="adresa1"/>
    <w:basedOn w:val="Normln"/>
    <w:next w:val="Normln"/>
    <w:uiPriority w:val="99"/>
    <w:pPr>
      <w:tabs>
        <w:tab w:val="left" w:pos="3402"/>
        <w:tab w:val="left" w:pos="6237"/>
      </w:tabs>
      <w:jc w:val="both"/>
    </w:pPr>
    <w:rPr>
      <w:sz w:val="24"/>
      <w:szCs w:val="24"/>
    </w:rPr>
  </w:style>
  <w:style w:type="paragraph" w:customStyle="1" w:styleId="odstavecA">
    <w:name w:val="odstavecA"/>
    <w:basedOn w:val="Normln"/>
    <w:uiPriority w:val="99"/>
    <w:pPr>
      <w:tabs>
        <w:tab w:val="center" w:pos="-1985"/>
        <w:tab w:val="left" w:pos="709"/>
      </w:tabs>
      <w:ind w:left="709" w:hanging="283"/>
      <w:jc w:val="both"/>
    </w:pPr>
    <w:rPr>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odstavecB">
    <w:name w:val="odstavecB"/>
    <w:basedOn w:val="odstavecA"/>
    <w:uiPriority w:val="99"/>
    <w:pPr>
      <w:tabs>
        <w:tab w:val="clear" w:pos="-1985"/>
        <w:tab w:val="left" w:pos="426"/>
      </w:tabs>
      <w:ind w:hanging="709"/>
    </w:pPr>
    <w:rPr>
      <w:noProof/>
    </w:rPr>
  </w:style>
  <w:style w:type="paragraph" w:customStyle="1" w:styleId="smlouva">
    <w:name w:val="smlouva"/>
    <w:basedOn w:val="Normln"/>
    <w:uiPriority w:val="99"/>
    <w:pPr>
      <w:tabs>
        <w:tab w:val="left" w:pos="709"/>
      </w:tabs>
      <w:ind w:firstLine="1701"/>
      <w:jc w:val="both"/>
    </w:pPr>
    <w:rPr>
      <w:sz w:val="24"/>
      <w:szCs w:val="24"/>
    </w:rPr>
  </w:style>
  <w:style w:type="paragraph" w:customStyle="1" w:styleId="adresa">
    <w:name w:val="adresa"/>
    <w:basedOn w:val="Normln"/>
    <w:uiPriority w:val="99"/>
    <w:pPr>
      <w:tabs>
        <w:tab w:val="left" w:pos="3402"/>
        <w:tab w:val="left" w:pos="6237"/>
      </w:tabs>
      <w:jc w:val="both"/>
    </w:pPr>
    <w:rPr>
      <w:sz w:val="24"/>
      <w:szCs w:val="24"/>
    </w:rPr>
  </w:style>
  <w:style w:type="paragraph" w:customStyle="1" w:styleId="obec">
    <w:name w:val="obec"/>
    <w:basedOn w:val="Normln"/>
    <w:uiPriority w:val="99"/>
    <w:pPr>
      <w:tabs>
        <w:tab w:val="left" w:pos="1418"/>
        <w:tab w:val="left" w:pos="4678"/>
        <w:tab w:val="right" w:pos="8931"/>
      </w:tabs>
    </w:pPr>
    <w:rPr>
      <w:sz w:val="24"/>
      <w:szCs w:val="24"/>
    </w:rPr>
  </w:style>
  <w:style w:type="paragraph" w:customStyle="1" w:styleId="para">
    <w:name w:val="para"/>
    <w:basedOn w:val="Normln"/>
    <w:uiPriority w:val="99"/>
    <w:pPr>
      <w:keepNext/>
      <w:tabs>
        <w:tab w:val="left" w:pos="709"/>
      </w:tabs>
      <w:jc w:val="center"/>
    </w:pPr>
    <w:rPr>
      <w:b/>
      <w:bCs/>
      <w:sz w:val="24"/>
      <w:szCs w:val="24"/>
    </w:rPr>
  </w:style>
  <w:style w:type="paragraph" w:customStyle="1" w:styleId="obec1">
    <w:name w:val="obec1"/>
    <w:basedOn w:val="Normln"/>
    <w:uiPriority w:val="99"/>
    <w:pPr>
      <w:tabs>
        <w:tab w:val="left" w:pos="2552"/>
        <w:tab w:val="left" w:pos="5103"/>
        <w:tab w:val="right" w:pos="8789"/>
      </w:tabs>
    </w:pPr>
    <w:rPr>
      <w:sz w:val="24"/>
      <w:szCs w:val="24"/>
    </w:rPr>
  </w:style>
  <w:style w:type="paragraph" w:styleId="Zkladntext">
    <w:name w:val="Body Text"/>
    <w:basedOn w:val="Normln"/>
    <w:link w:val="ZkladntextChar"/>
    <w:uiPriority w:val="99"/>
    <w:pPr>
      <w:tabs>
        <w:tab w:val="right" w:pos="567"/>
      </w:tabs>
      <w:jc w:val="both"/>
    </w:pPr>
    <w:rPr>
      <w:sz w:val="24"/>
      <w:szCs w:val="24"/>
    </w:rPr>
  </w:style>
  <w:style w:type="character" w:customStyle="1" w:styleId="ZkladntextChar">
    <w:name w:val="Základní text Char"/>
    <w:link w:val="Zkladntext"/>
    <w:uiPriority w:val="99"/>
    <w:semiHidden/>
    <w:locked/>
    <w:rPr>
      <w:rFonts w:cs="Times New Roman"/>
      <w:sz w:val="20"/>
      <w:szCs w:val="20"/>
    </w:rPr>
  </w:style>
  <w:style w:type="paragraph" w:customStyle="1" w:styleId="StylDoprava">
    <w:name w:val="Styl Doprava"/>
    <w:basedOn w:val="Normln"/>
    <w:rsid w:val="00A62CF2"/>
    <w:pPr>
      <w:widowControl/>
      <w:suppressAutoHyphens/>
      <w:autoSpaceDE/>
      <w:autoSpaceDN/>
      <w:adjustRightInd/>
      <w:jc w:val="right"/>
    </w:pPr>
    <w:rPr>
      <w:rFonts w:ascii="Arial" w:hAnsi="Arial"/>
      <w:lang w:eastAsia="ar-SA"/>
    </w:rPr>
  </w:style>
  <w:style w:type="paragraph" w:customStyle="1" w:styleId="vnintext">
    <w:name w:val="vniønítext"/>
    <w:basedOn w:val="Normln"/>
    <w:rsid w:val="00C161C0"/>
    <w:pPr>
      <w:widowControl/>
      <w:tabs>
        <w:tab w:val="left" w:pos="709"/>
      </w:tabs>
      <w:suppressAutoHyphens/>
      <w:autoSpaceDE/>
      <w:autoSpaceDN/>
      <w:adjustRightInd/>
      <w:ind w:firstLine="426"/>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333598">
      <w:marLeft w:val="0"/>
      <w:marRight w:val="0"/>
      <w:marTop w:val="0"/>
      <w:marBottom w:val="0"/>
      <w:divBdr>
        <w:top w:val="none" w:sz="0" w:space="0" w:color="auto"/>
        <w:left w:val="none" w:sz="0" w:space="0" w:color="auto"/>
        <w:bottom w:val="none" w:sz="0" w:space="0" w:color="auto"/>
        <w:right w:val="none" w:sz="0" w:space="0" w:color="auto"/>
      </w:divBdr>
    </w:div>
    <w:div w:id="881333599">
      <w:marLeft w:val="0"/>
      <w:marRight w:val="0"/>
      <w:marTop w:val="0"/>
      <w:marBottom w:val="0"/>
      <w:divBdr>
        <w:top w:val="none" w:sz="0" w:space="0" w:color="auto"/>
        <w:left w:val="none" w:sz="0" w:space="0" w:color="auto"/>
        <w:bottom w:val="none" w:sz="0" w:space="0" w:color="auto"/>
        <w:right w:val="none" w:sz="0" w:space="0" w:color="auto"/>
      </w:divBdr>
    </w:div>
    <w:div w:id="881333600">
      <w:marLeft w:val="0"/>
      <w:marRight w:val="0"/>
      <w:marTop w:val="0"/>
      <w:marBottom w:val="0"/>
      <w:divBdr>
        <w:top w:val="none" w:sz="0" w:space="0" w:color="auto"/>
        <w:left w:val="none" w:sz="0" w:space="0" w:color="auto"/>
        <w:bottom w:val="none" w:sz="0" w:space="0" w:color="auto"/>
        <w:right w:val="none" w:sz="0" w:space="0" w:color="auto"/>
      </w:divBdr>
    </w:div>
    <w:div w:id="881333601">
      <w:marLeft w:val="0"/>
      <w:marRight w:val="0"/>
      <w:marTop w:val="0"/>
      <w:marBottom w:val="0"/>
      <w:divBdr>
        <w:top w:val="none" w:sz="0" w:space="0" w:color="auto"/>
        <w:left w:val="none" w:sz="0" w:space="0" w:color="auto"/>
        <w:bottom w:val="none" w:sz="0" w:space="0" w:color="auto"/>
        <w:right w:val="none" w:sz="0" w:space="0" w:color="auto"/>
      </w:divBdr>
    </w:div>
    <w:div w:id="881333602">
      <w:marLeft w:val="0"/>
      <w:marRight w:val="0"/>
      <w:marTop w:val="0"/>
      <w:marBottom w:val="0"/>
      <w:divBdr>
        <w:top w:val="none" w:sz="0" w:space="0" w:color="auto"/>
        <w:left w:val="none" w:sz="0" w:space="0" w:color="auto"/>
        <w:bottom w:val="none" w:sz="0" w:space="0" w:color="auto"/>
        <w:right w:val="none" w:sz="0" w:space="0" w:color="auto"/>
      </w:divBdr>
    </w:div>
    <w:div w:id="881333603">
      <w:marLeft w:val="0"/>
      <w:marRight w:val="0"/>
      <w:marTop w:val="0"/>
      <w:marBottom w:val="0"/>
      <w:divBdr>
        <w:top w:val="none" w:sz="0" w:space="0" w:color="auto"/>
        <w:left w:val="none" w:sz="0" w:space="0" w:color="auto"/>
        <w:bottom w:val="none" w:sz="0" w:space="0" w:color="auto"/>
        <w:right w:val="none" w:sz="0" w:space="0" w:color="auto"/>
      </w:divBdr>
    </w:div>
    <w:div w:id="881333604">
      <w:marLeft w:val="0"/>
      <w:marRight w:val="0"/>
      <w:marTop w:val="0"/>
      <w:marBottom w:val="0"/>
      <w:divBdr>
        <w:top w:val="none" w:sz="0" w:space="0" w:color="auto"/>
        <w:left w:val="none" w:sz="0" w:space="0" w:color="auto"/>
        <w:bottom w:val="none" w:sz="0" w:space="0" w:color="auto"/>
        <w:right w:val="none" w:sz="0" w:space="0" w:color="auto"/>
      </w:divBdr>
    </w:div>
    <w:div w:id="881333605">
      <w:marLeft w:val="0"/>
      <w:marRight w:val="0"/>
      <w:marTop w:val="0"/>
      <w:marBottom w:val="0"/>
      <w:divBdr>
        <w:top w:val="none" w:sz="0" w:space="0" w:color="auto"/>
        <w:left w:val="none" w:sz="0" w:space="0" w:color="auto"/>
        <w:bottom w:val="none" w:sz="0" w:space="0" w:color="auto"/>
        <w:right w:val="none" w:sz="0" w:space="0" w:color="auto"/>
      </w:divBdr>
    </w:div>
    <w:div w:id="881333606">
      <w:marLeft w:val="0"/>
      <w:marRight w:val="0"/>
      <w:marTop w:val="0"/>
      <w:marBottom w:val="0"/>
      <w:divBdr>
        <w:top w:val="none" w:sz="0" w:space="0" w:color="auto"/>
        <w:left w:val="none" w:sz="0" w:space="0" w:color="auto"/>
        <w:bottom w:val="none" w:sz="0" w:space="0" w:color="auto"/>
        <w:right w:val="none" w:sz="0" w:space="0" w:color="auto"/>
      </w:divBdr>
    </w:div>
    <w:div w:id="111374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1386</Words>
  <Characters>8361</Characters>
  <Application>Microsoft Office Word</Application>
  <DocSecurity>0</DocSecurity>
  <Lines>69</Lines>
  <Paragraphs>19</Paragraphs>
  <ScaleCrop>false</ScaleCrop>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2024-12-17T10:52:00Z</dcterms:created>
  <dcterms:modified xsi:type="dcterms:W3CDTF">2024-12-17T10:54:00Z</dcterms:modified>
</cp:coreProperties>
</file>