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A360" w14:textId="77777777" w:rsidR="0080605C" w:rsidRDefault="002F3CEF">
      <w:r>
        <w:t>Č.j. NPU-440/56311/2024                                                                                                   č. ev. 4016H1240011</w:t>
      </w:r>
    </w:p>
    <w:p w14:paraId="65D549FA" w14:textId="77777777" w:rsidR="002F3CEF" w:rsidRDefault="002F3CEF"/>
    <w:p w14:paraId="4283ED30" w14:textId="77777777" w:rsidR="002F3CEF" w:rsidRDefault="002F3CEF"/>
    <w:p w14:paraId="5A2F1D75" w14:textId="77777777" w:rsidR="0080605C" w:rsidRDefault="0080605C"/>
    <w:p w14:paraId="5C89F53B" w14:textId="77777777" w:rsidR="00AB7B64" w:rsidRDefault="00AB7B64" w:rsidP="00CA5520">
      <w:pPr>
        <w:pStyle w:val="Nadpis2"/>
      </w:pPr>
      <w:r>
        <w:t>SERVISNÍ SMLOUVA</w:t>
      </w:r>
    </w:p>
    <w:p w14:paraId="3391CF92" w14:textId="77777777" w:rsidR="0080605C" w:rsidRDefault="0080605C">
      <w:pPr>
        <w:rPr>
          <w:rFonts w:ascii="Arial CE MT Black" w:hAnsi="Arial CE MT Black"/>
          <w:b/>
        </w:rPr>
      </w:pPr>
    </w:p>
    <w:p w14:paraId="7BD4E688" w14:textId="77777777" w:rsidR="0080605C" w:rsidRDefault="0080605C">
      <w:pPr>
        <w:rPr>
          <w:rFonts w:ascii="Arial CE MT Black" w:hAnsi="Arial CE MT Black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17"/>
        <w:gridCol w:w="426"/>
        <w:gridCol w:w="5386"/>
        <w:gridCol w:w="1276"/>
      </w:tblGrid>
      <w:tr w:rsidR="0080605C" w14:paraId="656837BB" w14:textId="77777777">
        <w:tc>
          <w:tcPr>
            <w:tcW w:w="921" w:type="dxa"/>
          </w:tcPr>
          <w:p w14:paraId="319CEF16" w14:textId="77777777" w:rsidR="0080605C" w:rsidRDefault="0080605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Číslo :</w:t>
            </w:r>
          </w:p>
        </w:tc>
        <w:tc>
          <w:tcPr>
            <w:tcW w:w="1417" w:type="dxa"/>
          </w:tcPr>
          <w:p w14:paraId="6C8CE63F" w14:textId="77777777" w:rsidR="0080605C" w:rsidRPr="00E44B7E" w:rsidRDefault="0080605C" w:rsidP="00174572">
            <w:pPr>
              <w:jc w:val="right"/>
              <w:rPr>
                <w:rFonts w:ascii="Arial" w:hAnsi="Arial"/>
                <w:b/>
                <w:sz w:val="24"/>
              </w:rPr>
            </w:pPr>
            <w:r w:rsidRPr="00E44B7E">
              <w:rPr>
                <w:rFonts w:ascii="Arial" w:hAnsi="Arial"/>
                <w:b/>
                <w:sz w:val="24"/>
              </w:rPr>
              <w:t>SRV-</w:t>
            </w:r>
            <w:r w:rsidR="00B43079" w:rsidRPr="00E44B7E">
              <w:rPr>
                <w:rFonts w:ascii="Arial" w:hAnsi="Arial"/>
                <w:b/>
                <w:sz w:val="24"/>
              </w:rPr>
              <w:t>0</w:t>
            </w:r>
            <w:r w:rsidR="00E44B7E" w:rsidRPr="00E44B7E">
              <w:rPr>
                <w:rFonts w:ascii="Arial" w:hAnsi="Arial"/>
                <w:b/>
                <w:sz w:val="24"/>
              </w:rPr>
              <w:t>23</w:t>
            </w:r>
            <w:r w:rsidRPr="00E44B7E">
              <w:rPr>
                <w:rFonts w:ascii="Arial" w:hAnsi="Arial"/>
                <w:b/>
                <w:sz w:val="24"/>
              </w:rPr>
              <w:t>/</w:t>
            </w:r>
          </w:p>
        </w:tc>
        <w:tc>
          <w:tcPr>
            <w:tcW w:w="426" w:type="dxa"/>
          </w:tcPr>
          <w:p w14:paraId="7469F51F" w14:textId="77777777" w:rsidR="0080605C" w:rsidRPr="00E44B7E" w:rsidRDefault="00613E31" w:rsidP="00174572">
            <w:pPr>
              <w:rPr>
                <w:rFonts w:ascii="Arial" w:hAnsi="Arial"/>
                <w:b/>
                <w:sz w:val="24"/>
              </w:rPr>
            </w:pPr>
            <w:r w:rsidRPr="00E44B7E">
              <w:rPr>
                <w:rFonts w:ascii="Arial" w:hAnsi="Arial"/>
                <w:b/>
                <w:sz w:val="24"/>
              </w:rPr>
              <w:t>2</w:t>
            </w:r>
            <w:r w:rsidR="00E44B7E" w:rsidRPr="00E44B7E"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5386" w:type="dxa"/>
          </w:tcPr>
          <w:p w14:paraId="1FED9861" w14:textId="77777777" w:rsidR="0080605C" w:rsidRPr="00E44B7E" w:rsidRDefault="0080605C">
            <w:pPr>
              <w:jc w:val="center"/>
              <w:rPr>
                <w:rFonts w:ascii="Arial" w:hAnsi="Arial"/>
              </w:rPr>
            </w:pPr>
            <w:r w:rsidRPr="00E44B7E">
              <w:rPr>
                <w:rFonts w:ascii="Arial" w:hAnsi="Arial"/>
              </w:rPr>
              <w:t xml:space="preserve">                                                 </w:t>
            </w:r>
          </w:p>
        </w:tc>
        <w:tc>
          <w:tcPr>
            <w:tcW w:w="1276" w:type="dxa"/>
          </w:tcPr>
          <w:p w14:paraId="78FB8D4A" w14:textId="77777777" w:rsidR="0080605C" w:rsidRPr="00E44B7E" w:rsidRDefault="0080605C" w:rsidP="00FB523A">
            <w:pPr>
              <w:rPr>
                <w:rFonts w:ascii="Arial" w:hAnsi="Arial"/>
              </w:rPr>
            </w:pPr>
          </w:p>
        </w:tc>
      </w:tr>
    </w:tbl>
    <w:p w14:paraId="6A2EF7D8" w14:textId="77777777" w:rsidR="0080605C" w:rsidRDefault="0080605C">
      <w:pPr>
        <w:rPr>
          <w:b/>
        </w:rPr>
      </w:pPr>
    </w:p>
    <w:p w14:paraId="26E6FD6D" w14:textId="77777777" w:rsidR="0080605C" w:rsidRDefault="0080605C">
      <w:pPr>
        <w:rPr>
          <w:b/>
        </w:rPr>
      </w:pPr>
    </w:p>
    <w:p w14:paraId="0694FDEA" w14:textId="77777777" w:rsidR="0080605C" w:rsidRDefault="0080605C">
      <w:pPr>
        <w:rPr>
          <w:b/>
        </w:rPr>
      </w:pPr>
    </w:p>
    <w:p w14:paraId="1CDDC025" w14:textId="77777777" w:rsidR="0080605C" w:rsidRPr="00D4688C" w:rsidRDefault="0080605C">
      <w:pPr>
        <w:rPr>
          <w:sz w:val="24"/>
          <w:szCs w:val="24"/>
        </w:rPr>
      </w:pPr>
      <w:r w:rsidRPr="00D4688C">
        <w:rPr>
          <w:b/>
          <w:sz w:val="24"/>
          <w:szCs w:val="24"/>
        </w:rPr>
        <w:t xml:space="preserve">I.  </w:t>
      </w:r>
      <w:r w:rsidR="00D4688C" w:rsidRPr="00D4688C">
        <w:rPr>
          <w:b/>
          <w:sz w:val="24"/>
          <w:szCs w:val="24"/>
        </w:rPr>
        <w:t>Smluvní strany.</w:t>
      </w:r>
    </w:p>
    <w:p w14:paraId="0220FF85" w14:textId="77777777" w:rsidR="0080605C" w:rsidRDefault="0080605C"/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268"/>
        <w:gridCol w:w="284"/>
        <w:gridCol w:w="5103"/>
      </w:tblGrid>
      <w:tr w:rsidR="0080605C" w14:paraId="316C0CAE" w14:textId="77777777" w:rsidTr="000508DD">
        <w:tc>
          <w:tcPr>
            <w:tcW w:w="1771" w:type="dxa"/>
          </w:tcPr>
          <w:p w14:paraId="46F74E02" w14:textId="77777777" w:rsidR="0080605C" w:rsidRDefault="008060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ODBĚRATEL   :</w:t>
            </w:r>
          </w:p>
        </w:tc>
        <w:tc>
          <w:tcPr>
            <w:tcW w:w="2268" w:type="dxa"/>
          </w:tcPr>
          <w:p w14:paraId="18788184" w14:textId="77777777" w:rsidR="0080605C" w:rsidRDefault="0080605C">
            <w:pPr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</w:tcPr>
          <w:p w14:paraId="620D66D0" w14:textId="77777777" w:rsidR="0080605C" w:rsidRDefault="0080605C">
            <w:pPr>
              <w:rPr>
                <w:rFonts w:ascii="Arial" w:hAnsi="Arial"/>
                <w:sz w:val="18"/>
              </w:rPr>
            </w:pPr>
          </w:p>
        </w:tc>
        <w:tc>
          <w:tcPr>
            <w:tcW w:w="5103" w:type="dxa"/>
          </w:tcPr>
          <w:p w14:paraId="372E2CCE" w14:textId="77777777" w:rsidR="00E44B7E" w:rsidRPr="00735A85" w:rsidRDefault="00E44B7E" w:rsidP="00E44B7E">
            <w:pPr>
              <w:rPr>
                <w:color w:val="000000"/>
                <w:sz w:val="24"/>
                <w:szCs w:val="24"/>
              </w:rPr>
            </w:pPr>
            <w:r w:rsidRPr="00735A85">
              <w:rPr>
                <w:rStyle w:val="Siln"/>
                <w:color w:val="000000"/>
                <w:sz w:val="24"/>
                <w:szCs w:val="24"/>
              </w:rPr>
              <w:t>Národní památkový ústav,</w:t>
            </w:r>
            <w:r w:rsidRPr="00735A85">
              <w:rPr>
                <w:color w:val="000000"/>
                <w:sz w:val="24"/>
                <w:szCs w:val="24"/>
              </w:rPr>
              <w:t xml:space="preserve"> státní příspěvková organizace</w:t>
            </w:r>
          </w:p>
          <w:p w14:paraId="01799C41" w14:textId="77777777" w:rsidR="0080605C" w:rsidRDefault="0080605C" w:rsidP="00E44B7E">
            <w:pPr>
              <w:rPr>
                <w:rFonts w:ascii="Arial" w:hAnsi="Arial"/>
              </w:rPr>
            </w:pPr>
          </w:p>
        </w:tc>
      </w:tr>
      <w:tr w:rsidR="0080605C" w14:paraId="6B3A11D9" w14:textId="77777777" w:rsidTr="000508DD">
        <w:tc>
          <w:tcPr>
            <w:tcW w:w="1771" w:type="dxa"/>
          </w:tcPr>
          <w:p w14:paraId="192F495B" w14:textId="77777777" w:rsidR="0080605C" w:rsidRDefault="0080605C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14:paraId="461DD461" w14:textId="77777777" w:rsidR="0080605C" w:rsidRDefault="00806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Adresa</w:t>
            </w:r>
          </w:p>
        </w:tc>
        <w:tc>
          <w:tcPr>
            <w:tcW w:w="284" w:type="dxa"/>
          </w:tcPr>
          <w:p w14:paraId="016964CC" w14:textId="77777777" w:rsidR="0080605C" w:rsidRDefault="00806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5103" w:type="dxa"/>
          </w:tcPr>
          <w:p w14:paraId="434C8FEB" w14:textId="77777777" w:rsidR="0080605C" w:rsidRPr="00735A85" w:rsidRDefault="00E44B7E">
            <w:pPr>
              <w:rPr>
                <w:rFonts w:ascii="Arial" w:hAnsi="Arial"/>
                <w:b/>
              </w:rPr>
            </w:pPr>
            <w:r w:rsidRPr="00735A85">
              <w:rPr>
                <w:rFonts w:ascii="Arial" w:hAnsi="Arial"/>
                <w:b/>
              </w:rPr>
              <w:t>Valdštejnské nám. 162/3, 118 01, Praha 1</w:t>
            </w:r>
          </w:p>
        </w:tc>
      </w:tr>
      <w:tr w:rsidR="0080605C" w14:paraId="41FE1BA1" w14:textId="77777777" w:rsidTr="000508DD">
        <w:tc>
          <w:tcPr>
            <w:tcW w:w="1771" w:type="dxa"/>
          </w:tcPr>
          <w:p w14:paraId="2DCB9138" w14:textId="77777777" w:rsidR="0080605C" w:rsidRDefault="0080605C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14:paraId="758ECDA8" w14:textId="77777777" w:rsidR="0080605C" w:rsidRDefault="00806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IČO      </w:t>
            </w:r>
          </w:p>
        </w:tc>
        <w:tc>
          <w:tcPr>
            <w:tcW w:w="284" w:type="dxa"/>
          </w:tcPr>
          <w:p w14:paraId="0274AEB4" w14:textId="77777777" w:rsidR="0080605C" w:rsidRDefault="00806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5103" w:type="dxa"/>
          </w:tcPr>
          <w:p w14:paraId="515EEEDB" w14:textId="77777777" w:rsidR="0080605C" w:rsidRPr="00735A85" w:rsidRDefault="00E44B7E">
            <w:pPr>
              <w:rPr>
                <w:rFonts w:ascii="Arial" w:hAnsi="Arial"/>
                <w:b/>
              </w:rPr>
            </w:pPr>
            <w:r w:rsidRPr="00735A85">
              <w:rPr>
                <w:rFonts w:ascii="Arial" w:hAnsi="Arial"/>
                <w:b/>
              </w:rPr>
              <w:t>75032333</w:t>
            </w:r>
            <w:r w:rsidR="00DA7205" w:rsidRPr="00735A85">
              <w:rPr>
                <w:rFonts w:ascii="Arial" w:hAnsi="Arial"/>
                <w:b/>
              </w:rPr>
              <w:t xml:space="preserve"> </w:t>
            </w:r>
          </w:p>
        </w:tc>
      </w:tr>
      <w:tr w:rsidR="0080605C" w14:paraId="5B9BEEEB" w14:textId="77777777" w:rsidTr="000508DD">
        <w:tc>
          <w:tcPr>
            <w:tcW w:w="1771" w:type="dxa"/>
          </w:tcPr>
          <w:p w14:paraId="4C76D8B0" w14:textId="77777777" w:rsidR="0080605C" w:rsidRDefault="0080605C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14:paraId="0663B2AE" w14:textId="77777777" w:rsidR="0080605C" w:rsidRDefault="00806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DIČ      </w:t>
            </w:r>
          </w:p>
        </w:tc>
        <w:tc>
          <w:tcPr>
            <w:tcW w:w="284" w:type="dxa"/>
          </w:tcPr>
          <w:p w14:paraId="39CA6F6A" w14:textId="77777777" w:rsidR="0080605C" w:rsidRDefault="00806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5103" w:type="dxa"/>
          </w:tcPr>
          <w:p w14:paraId="262103CF" w14:textId="77777777" w:rsidR="00735A85" w:rsidRPr="00735A85" w:rsidRDefault="00E44B7E">
            <w:pPr>
              <w:rPr>
                <w:rFonts w:ascii="Arial" w:hAnsi="Arial"/>
                <w:b/>
              </w:rPr>
            </w:pPr>
            <w:r w:rsidRPr="00735A85">
              <w:rPr>
                <w:rFonts w:ascii="Arial" w:hAnsi="Arial"/>
                <w:b/>
              </w:rPr>
              <w:t>CZ75032333</w:t>
            </w:r>
          </w:p>
        </w:tc>
      </w:tr>
      <w:tr w:rsidR="0080605C" w14:paraId="1C474027" w14:textId="77777777" w:rsidTr="000508DD">
        <w:tc>
          <w:tcPr>
            <w:tcW w:w="1771" w:type="dxa"/>
          </w:tcPr>
          <w:p w14:paraId="08299B98" w14:textId="77777777" w:rsidR="0080605C" w:rsidRDefault="0080605C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14:paraId="3F42D11D" w14:textId="77777777" w:rsidR="0080605C" w:rsidRDefault="00735A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Zastoupený</w:t>
            </w:r>
            <w:r w:rsidR="0080605C">
              <w:rPr>
                <w:rFonts w:ascii="Arial" w:hAnsi="Arial"/>
              </w:rPr>
              <w:t xml:space="preserve">   </w:t>
            </w:r>
          </w:p>
        </w:tc>
        <w:tc>
          <w:tcPr>
            <w:tcW w:w="284" w:type="dxa"/>
          </w:tcPr>
          <w:p w14:paraId="015D1689" w14:textId="77777777" w:rsidR="0080605C" w:rsidRDefault="00806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5103" w:type="dxa"/>
          </w:tcPr>
          <w:p w14:paraId="6B3646CE" w14:textId="77777777" w:rsidR="0080605C" w:rsidRPr="00735A85" w:rsidRDefault="00735A85">
            <w:pPr>
              <w:rPr>
                <w:rFonts w:ascii="Arial" w:hAnsi="Arial"/>
                <w:b/>
              </w:rPr>
            </w:pPr>
            <w:r w:rsidRPr="00735A85">
              <w:rPr>
                <w:rFonts w:ascii="Arial" w:hAnsi="Arial"/>
                <w:b/>
              </w:rPr>
              <w:t>PhDr. Miloš Kadlec, ředitel NPÚ UPS na Sychrově</w:t>
            </w:r>
          </w:p>
        </w:tc>
      </w:tr>
      <w:tr w:rsidR="000508DD" w14:paraId="2D6B118D" w14:textId="77777777" w:rsidTr="000508DD">
        <w:tc>
          <w:tcPr>
            <w:tcW w:w="1771" w:type="dxa"/>
          </w:tcPr>
          <w:p w14:paraId="7474EC29" w14:textId="77777777" w:rsidR="000508DD" w:rsidRDefault="000508DD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14:paraId="4494D27C" w14:textId="77777777" w:rsidR="000508DD" w:rsidRDefault="000508DD" w:rsidP="00FD1F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 jednání určen         </w:t>
            </w:r>
          </w:p>
        </w:tc>
        <w:tc>
          <w:tcPr>
            <w:tcW w:w="284" w:type="dxa"/>
          </w:tcPr>
          <w:p w14:paraId="1C5BC6FA" w14:textId="77777777" w:rsidR="000508DD" w:rsidRDefault="000508DD" w:rsidP="00FD1F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5103" w:type="dxa"/>
          </w:tcPr>
          <w:p w14:paraId="07ED15D4" w14:textId="13B92B87" w:rsidR="000508DD" w:rsidRPr="00735A85" w:rsidRDefault="007D221F" w:rsidP="00FD1F8A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xxx</w:t>
            </w:r>
            <w:proofErr w:type="spellEnd"/>
            <w:r w:rsidR="00735A85" w:rsidRPr="00735A85">
              <w:rPr>
                <w:rFonts w:ascii="Arial" w:hAnsi="Arial"/>
                <w:b/>
              </w:rPr>
              <w:t xml:space="preserve">, vedoucí správy SZ </w:t>
            </w:r>
            <w:r w:rsidR="002F3CEF" w:rsidRPr="00735A85">
              <w:rPr>
                <w:rFonts w:ascii="Arial" w:hAnsi="Arial"/>
                <w:b/>
              </w:rPr>
              <w:t>Litomyšl</w:t>
            </w:r>
          </w:p>
        </w:tc>
      </w:tr>
      <w:tr w:rsidR="000508DD" w14:paraId="55CDCC9C" w14:textId="77777777" w:rsidTr="000508DD">
        <w:tc>
          <w:tcPr>
            <w:tcW w:w="1771" w:type="dxa"/>
          </w:tcPr>
          <w:p w14:paraId="7F8D1626" w14:textId="77777777" w:rsidR="000508DD" w:rsidRDefault="000508DD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14:paraId="6297BE64" w14:textId="77777777" w:rsidR="000508DD" w:rsidRDefault="000508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Telefon </w:t>
            </w:r>
          </w:p>
        </w:tc>
        <w:tc>
          <w:tcPr>
            <w:tcW w:w="284" w:type="dxa"/>
          </w:tcPr>
          <w:p w14:paraId="726FF5A4" w14:textId="77777777" w:rsidR="000508DD" w:rsidRDefault="000508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5103" w:type="dxa"/>
          </w:tcPr>
          <w:p w14:paraId="4C2F8352" w14:textId="1BA7225A" w:rsidR="000508DD" w:rsidRPr="00735A85" w:rsidRDefault="007D221F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xxx</w:t>
            </w:r>
            <w:proofErr w:type="spellEnd"/>
          </w:p>
        </w:tc>
      </w:tr>
      <w:tr w:rsidR="000508DD" w14:paraId="7C2CB199" w14:textId="77777777" w:rsidTr="000508DD">
        <w:tc>
          <w:tcPr>
            <w:tcW w:w="1771" w:type="dxa"/>
          </w:tcPr>
          <w:p w14:paraId="532F651F" w14:textId="77777777" w:rsidR="000508DD" w:rsidRDefault="000508DD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5C47380B" w14:textId="77777777" w:rsidR="000508DD" w:rsidRDefault="00E837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  <w:r w:rsidR="000508DD">
              <w:rPr>
                <w:rFonts w:ascii="Arial" w:hAnsi="Arial"/>
              </w:rPr>
              <w:t xml:space="preserve">       </w:t>
            </w:r>
          </w:p>
        </w:tc>
        <w:tc>
          <w:tcPr>
            <w:tcW w:w="284" w:type="dxa"/>
          </w:tcPr>
          <w:p w14:paraId="333DD969" w14:textId="77777777" w:rsidR="000508DD" w:rsidRDefault="000508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5103" w:type="dxa"/>
          </w:tcPr>
          <w:p w14:paraId="66CA5BB2" w14:textId="4528DBE5" w:rsidR="000508DD" w:rsidRPr="00735A85" w:rsidRDefault="0032598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xxx</w:t>
            </w:r>
            <w:r w:rsidR="00735A85" w:rsidRPr="00735A85">
              <w:rPr>
                <w:rFonts w:ascii="Arial" w:hAnsi="Arial"/>
                <w:b/>
              </w:rPr>
              <w:t>@npu.cz</w:t>
            </w:r>
          </w:p>
        </w:tc>
      </w:tr>
      <w:tr w:rsidR="000508DD" w14:paraId="00336B8D" w14:textId="77777777" w:rsidTr="000508DD">
        <w:tc>
          <w:tcPr>
            <w:tcW w:w="1771" w:type="dxa"/>
          </w:tcPr>
          <w:p w14:paraId="59A63709" w14:textId="77777777" w:rsidR="000508DD" w:rsidRDefault="000508DD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14:paraId="589A493B" w14:textId="77777777" w:rsidR="000508DD" w:rsidRDefault="000508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Bankovní spojení</w:t>
            </w:r>
          </w:p>
        </w:tc>
        <w:tc>
          <w:tcPr>
            <w:tcW w:w="284" w:type="dxa"/>
          </w:tcPr>
          <w:p w14:paraId="31F84B07" w14:textId="77777777" w:rsidR="000508DD" w:rsidRDefault="000508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5103" w:type="dxa"/>
          </w:tcPr>
          <w:p w14:paraId="1D632948" w14:textId="77777777" w:rsidR="000508DD" w:rsidRPr="002F3CEF" w:rsidRDefault="002F3CEF">
            <w:pPr>
              <w:rPr>
                <w:rFonts w:ascii="Arial" w:hAnsi="Arial"/>
              </w:rPr>
            </w:pPr>
            <w:r w:rsidRPr="002F3CEF">
              <w:rPr>
                <w:rFonts w:ascii="Arial" w:hAnsi="Arial"/>
              </w:rPr>
              <w:t>ČNB</w:t>
            </w:r>
          </w:p>
        </w:tc>
      </w:tr>
      <w:tr w:rsidR="000508DD" w14:paraId="4A90168E" w14:textId="77777777" w:rsidTr="000508DD">
        <w:tc>
          <w:tcPr>
            <w:tcW w:w="1771" w:type="dxa"/>
          </w:tcPr>
          <w:p w14:paraId="4FB1C322" w14:textId="77777777" w:rsidR="000508DD" w:rsidRDefault="000508DD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14:paraId="7197D10F" w14:textId="77777777" w:rsidR="000508DD" w:rsidRDefault="000508D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  <w:p w14:paraId="683C0F47" w14:textId="77777777" w:rsidR="00735A85" w:rsidRDefault="00735A85">
            <w:pPr>
              <w:rPr>
                <w:rFonts w:ascii="Arial" w:hAnsi="Arial"/>
                <w:sz w:val="18"/>
              </w:rPr>
            </w:pPr>
          </w:p>
          <w:p w14:paraId="6323071C" w14:textId="77777777" w:rsidR="00735A85" w:rsidRDefault="00735A85">
            <w:pPr>
              <w:rPr>
                <w:rFonts w:ascii="Arial" w:hAnsi="Arial"/>
                <w:sz w:val="18"/>
              </w:rPr>
            </w:pPr>
          </w:p>
          <w:p w14:paraId="51D4A1BA" w14:textId="77777777" w:rsidR="00735A85" w:rsidRDefault="00735A8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Doručovací adresa               </w:t>
            </w:r>
          </w:p>
        </w:tc>
        <w:tc>
          <w:tcPr>
            <w:tcW w:w="284" w:type="dxa"/>
          </w:tcPr>
          <w:p w14:paraId="654D2D44" w14:textId="77777777" w:rsidR="000508DD" w:rsidRDefault="000508D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5103" w:type="dxa"/>
          </w:tcPr>
          <w:p w14:paraId="5CCE7B98" w14:textId="77777777" w:rsidR="000508DD" w:rsidRPr="002F3CEF" w:rsidRDefault="002F3CEF">
            <w:pPr>
              <w:rPr>
                <w:rFonts w:ascii="Arial" w:hAnsi="Arial"/>
              </w:rPr>
            </w:pPr>
            <w:r w:rsidRPr="002F3CEF">
              <w:rPr>
                <w:rFonts w:ascii="Arial" w:hAnsi="Arial"/>
              </w:rPr>
              <w:t>400004-60039011/0710</w:t>
            </w:r>
          </w:p>
          <w:p w14:paraId="786853A7" w14:textId="77777777" w:rsidR="00735A85" w:rsidRPr="002F3CEF" w:rsidRDefault="00735A85">
            <w:pPr>
              <w:rPr>
                <w:rFonts w:ascii="Arial" w:hAnsi="Arial"/>
              </w:rPr>
            </w:pPr>
          </w:p>
          <w:p w14:paraId="555E1AEA" w14:textId="77777777" w:rsidR="00735A85" w:rsidRPr="002F3CEF" w:rsidRDefault="00735A85">
            <w:pPr>
              <w:rPr>
                <w:rFonts w:ascii="Arial" w:hAnsi="Arial"/>
              </w:rPr>
            </w:pPr>
          </w:p>
          <w:p w14:paraId="163B568E" w14:textId="77777777" w:rsidR="00735A85" w:rsidRPr="002F3CEF" w:rsidRDefault="00735A85">
            <w:pPr>
              <w:rPr>
                <w:rFonts w:ascii="Arial" w:hAnsi="Arial"/>
                <w:b/>
              </w:rPr>
            </w:pPr>
            <w:r w:rsidRPr="002F3CEF">
              <w:rPr>
                <w:rFonts w:ascii="Arial" w:hAnsi="Arial"/>
                <w:b/>
              </w:rPr>
              <w:t>Národní památkový ústav</w:t>
            </w:r>
          </w:p>
          <w:p w14:paraId="7D744D5D" w14:textId="77777777" w:rsidR="00735A85" w:rsidRPr="002F3CEF" w:rsidRDefault="00735A85">
            <w:pPr>
              <w:rPr>
                <w:rFonts w:ascii="Arial" w:hAnsi="Arial"/>
                <w:b/>
              </w:rPr>
            </w:pPr>
            <w:r w:rsidRPr="002F3CEF">
              <w:rPr>
                <w:rFonts w:ascii="Arial" w:hAnsi="Arial"/>
                <w:b/>
              </w:rPr>
              <w:t>Územní památková správa na Sychrově</w:t>
            </w:r>
          </w:p>
          <w:p w14:paraId="71C8E96F" w14:textId="77777777" w:rsidR="00735A85" w:rsidRPr="002F3CEF" w:rsidRDefault="00735A85">
            <w:pPr>
              <w:rPr>
                <w:rFonts w:ascii="Arial" w:hAnsi="Arial"/>
                <w:b/>
              </w:rPr>
            </w:pPr>
            <w:r w:rsidRPr="002F3CEF">
              <w:rPr>
                <w:rFonts w:ascii="Arial" w:hAnsi="Arial"/>
                <w:b/>
              </w:rPr>
              <w:t>Zámek Sychrov č.p. 3, 463 44 Sychrov</w:t>
            </w:r>
          </w:p>
          <w:p w14:paraId="43B042E2" w14:textId="77777777" w:rsidR="00735A85" w:rsidRPr="002F3CEF" w:rsidRDefault="00735A85" w:rsidP="00735A85">
            <w:pPr>
              <w:ind w:left="-2619" w:firstLine="6767"/>
              <w:rPr>
                <w:rFonts w:ascii="Arial" w:hAnsi="Arial"/>
              </w:rPr>
            </w:pPr>
          </w:p>
          <w:p w14:paraId="5C029FCE" w14:textId="77777777" w:rsidR="00735A85" w:rsidRPr="002F3CEF" w:rsidRDefault="00735A85" w:rsidP="00735A85">
            <w:pPr>
              <w:ind w:left="-2619"/>
              <w:rPr>
                <w:rFonts w:ascii="Arial" w:hAnsi="Arial"/>
              </w:rPr>
            </w:pPr>
          </w:p>
          <w:p w14:paraId="6BB99B84" w14:textId="77777777" w:rsidR="00735A85" w:rsidRPr="002F3CEF" w:rsidRDefault="00735A85">
            <w:pPr>
              <w:rPr>
                <w:rFonts w:ascii="Arial" w:hAnsi="Arial" w:cs="Arial"/>
                <w:sz w:val="18"/>
              </w:rPr>
            </w:pPr>
          </w:p>
        </w:tc>
      </w:tr>
    </w:tbl>
    <w:p w14:paraId="14BE2C51" w14:textId="77777777" w:rsidR="0080605C" w:rsidRDefault="0080605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268"/>
        <w:gridCol w:w="284"/>
        <w:gridCol w:w="5103"/>
      </w:tblGrid>
      <w:tr w:rsidR="0080605C" w14:paraId="5E3E0CD2" w14:textId="77777777">
        <w:tc>
          <w:tcPr>
            <w:tcW w:w="1771" w:type="dxa"/>
          </w:tcPr>
          <w:p w14:paraId="5EB6D406" w14:textId="77777777" w:rsidR="0080605C" w:rsidRDefault="008060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DODAVATEL   :</w:t>
            </w:r>
          </w:p>
        </w:tc>
        <w:tc>
          <w:tcPr>
            <w:tcW w:w="2268" w:type="dxa"/>
          </w:tcPr>
          <w:p w14:paraId="26F0D7A7" w14:textId="77777777" w:rsidR="0080605C" w:rsidRDefault="0080605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008DE39C" w14:textId="77777777" w:rsidR="0080605C" w:rsidRDefault="0080605C">
            <w:pPr>
              <w:rPr>
                <w:rFonts w:ascii="Arial" w:hAnsi="Arial"/>
              </w:rPr>
            </w:pPr>
          </w:p>
        </w:tc>
        <w:tc>
          <w:tcPr>
            <w:tcW w:w="5103" w:type="dxa"/>
          </w:tcPr>
          <w:p w14:paraId="5E618527" w14:textId="77777777" w:rsidR="0080605C" w:rsidRDefault="00806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LANOS spol. s r. o.</w:t>
            </w:r>
          </w:p>
        </w:tc>
      </w:tr>
      <w:tr w:rsidR="0080605C" w14:paraId="36CB2A0F" w14:textId="77777777">
        <w:tc>
          <w:tcPr>
            <w:tcW w:w="1771" w:type="dxa"/>
          </w:tcPr>
          <w:p w14:paraId="0D7ECFED" w14:textId="77777777" w:rsidR="0080605C" w:rsidRDefault="0080605C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14:paraId="54FB5F55" w14:textId="77777777" w:rsidR="0080605C" w:rsidRDefault="00806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Adresa</w:t>
            </w:r>
          </w:p>
        </w:tc>
        <w:tc>
          <w:tcPr>
            <w:tcW w:w="284" w:type="dxa"/>
          </w:tcPr>
          <w:p w14:paraId="4A852E79" w14:textId="77777777" w:rsidR="0080605C" w:rsidRDefault="00806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5103" w:type="dxa"/>
          </w:tcPr>
          <w:p w14:paraId="7254B5B1" w14:textId="77777777" w:rsidR="0080605C" w:rsidRDefault="00051F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 Učilišti 35/16</w:t>
            </w:r>
            <w:r w:rsidR="0080605C">
              <w:rPr>
                <w:rFonts w:ascii="Arial" w:hAnsi="Arial"/>
              </w:rPr>
              <w:t>, 1</w:t>
            </w:r>
            <w:r>
              <w:rPr>
                <w:rFonts w:ascii="Arial" w:hAnsi="Arial"/>
              </w:rPr>
              <w:t>02</w:t>
            </w:r>
            <w:r w:rsidR="0080605C">
              <w:rPr>
                <w:rFonts w:ascii="Arial" w:hAnsi="Arial"/>
              </w:rPr>
              <w:t xml:space="preserve"> 00 PRAHA </w:t>
            </w:r>
            <w:r>
              <w:rPr>
                <w:rFonts w:ascii="Arial" w:hAnsi="Arial"/>
              </w:rPr>
              <w:t>10 - Štěrboholy</w:t>
            </w:r>
          </w:p>
        </w:tc>
      </w:tr>
      <w:tr w:rsidR="0080605C" w14:paraId="2302DBF0" w14:textId="77777777">
        <w:tc>
          <w:tcPr>
            <w:tcW w:w="1771" w:type="dxa"/>
          </w:tcPr>
          <w:p w14:paraId="2B194483" w14:textId="77777777" w:rsidR="0080605C" w:rsidRDefault="0080605C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14:paraId="03661EE0" w14:textId="77777777" w:rsidR="0080605C" w:rsidRDefault="00806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IČO      </w:t>
            </w:r>
          </w:p>
        </w:tc>
        <w:tc>
          <w:tcPr>
            <w:tcW w:w="284" w:type="dxa"/>
          </w:tcPr>
          <w:p w14:paraId="7FBB1D36" w14:textId="77777777" w:rsidR="0080605C" w:rsidRDefault="00806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5103" w:type="dxa"/>
          </w:tcPr>
          <w:p w14:paraId="485C9667" w14:textId="77777777" w:rsidR="0080605C" w:rsidRDefault="00806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61856428</w:t>
            </w:r>
          </w:p>
        </w:tc>
      </w:tr>
      <w:tr w:rsidR="0080605C" w14:paraId="105F0749" w14:textId="77777777">
        <w:tc>
          <w:tcPr>
            <w:tcW w:w="1771" w:type="dxa"/>
          </w:tcPr>
          <w:p w14:paraId="3FBC5CF4" w14:textId="77777777" w:rsidR="0080605C" w:rsidRDefault="0080605C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14:paraId="3846E385" w14:textId="77777777" w:rsidR="0080605C" w:rsidRDefault="00806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DIČ      </w:t>
            </w:r>
          </w:p>
        </w:tc>
        <w:tc>
          <w:tcPr>
            <w:tcW w:w="284" w:type="dxa"/>
          </w:tcPr>
          <w:p w14:paraId="129327DB" w14:textId="77777777" w:rsidR="0080605C" w:rsidRDefault="00806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5103" w:type="dxa"/>
          </w:tcPr>
          <w:p w14:paraId="326CBB6D" w14:textId="77777777" w:rsidR="0080605C" w:rsidRDefault="00EF74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CZ</w:t>
            </w:r>
            <w:r w:rsidR="0080605C">
              <w:rPr>
                <w:rFonts w:ascii="Arial" w:hAnsi="Arial"/>
              </w:rPr>
              <w:t>61856428</w:t>
            </w:r>
          </w:p>
        </w:tc>
      </w:tr>
      <w:tr w:rsidR="0080605C" w14:paraId="1C76A09B" w14:textId="77777777">
        <w:tc>
          <w:tcPr>
            <w:tcW w:w="1771" w:type="dxa"/>
          </w:tcPr>
          <w:p w14:paraId="28A74853" w14:textId="77777777" w:rsidR="0080605C" w:rsidRDefault="0080605C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14:paraId="348E5299" w14:textId="77777777" w:rsidR="0080605C" w:rsidRDefault="00806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Odpovědný zástupce   </w:t>
            </w:r>
          </w:p>
        </w:tc>
        <w:tc>
          <w:tcPr>
            <w:tcW w:w="284" w:type="dxa"/>
          </w:tcPr>
          <w:p w14:paraId="53038522" w14:textId="77777777" w:rsidR="0080605C" w:rsidRDefault="00806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5103" w:type="dxa"/>
          </w:tcPr>
          <w:p w14:paraId="4917431E" w14:textId="7A0E8FFC" w:rsidR="0080605C" w:rsidRPr="002A3108" w:rsidRDefault="0032598F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</w:t>
            </w:r>
            <w:proofErr w:type="spellEnd"/>
          </w:p>
        </w:tc>
      </w:tr>
      <w:tr w:rsidR="0080605C" w14:paraId="2D052281" w14:textId="77777777">
        <w:tc>
          <w:tcPr>
            <w:tcW w:w="1771" w:type="dxa"/>
          </w:tcPr>
          <w:p w14:paraId="0DFC1176" w14:textId="77777777" w:rsidR="0080605C" w:rsidRDefault="0080605C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14:paraId="1A36835B" w14:textId="77777777" w:rsidR="0080605C" w:rsidRDefault="00806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 jednání určen         </w:t>
            </w:r>
          </w:p>
        </w:tc>
        <w:tc>
          <w:tcPr>
            <w:tcW w:w="284" w:type="dxa"/>
          </w:tcPr>
          <w:p w14:paraId="385A0955" w14:textId="77777777" w:rsidR="0080605C" w:rsidRDefault="00806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5103" w:type="dxa"/>
          </w:tcPr>
          <w:p w14:paraId="7124E275" w14:textId="1FC92A00" w:rsidR="000508DD" w:rsidRDefault="0032598F" w:rsidP="000508DD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</w:t>
            </w:r>
            <w:proofErr w:type="spellEnd"/>
          </w:p>
          <w:p w14:paraId="2F10A7E1" w14:textId="04F6DD83" w:rsidR="00695791" w:rsidRPr="002A3108" w:rsidRDefault="0032598F" w:rsidP="000508DD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</w:t>
            </w:r>
            <w:proofErr w:type="spellEnd"/>
          </w:p>
        </w:tc>
      </w:tr>
      <w:tr w:rsidR="0080605C" w14:paraId="3946C694" w14:textId="77777777">
        <w:tc>
          <w:tcPr>
            <w:tcW w:w="1771" w:type="dxa"/>
          </w:tcPr>
          <w:p w14:paraId="39097872" w14:textId="77777777" w:rsidR="0080605C" w:rsidRDefault="0080605C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14:paraId="3B5E6F20" w14:textId="77777777" w:rsidR="0080605C" w:rsidRDefault="00806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Telefon </w:t>
            </w:r>
          </w:p>
        </w:tc>
        <w:tc>
          <w:tcPr>
            <w:tcW w:w="284" w:type="dxa"/>
          </w:tcPr>
          <w:p w14:paraId="30DA03EE" w14:textId="77777777" w:rsidR="0080605C" w:rsidRDefault="00806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5103" w:type="dxa"/>
          </w:tcPr>
          <w:p w14:paraId="36D58B1E" w14:textId="538BEE35" w:rsidR="0080605C" w:rsidRDefault="0032598F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</w:t>
            </w:r>
            <w:proofErr w:type="spellEnd"/>
          </w:p>
        </w:tc>
      </w:tr>
      <w:tr w:rsidR="0080605C" w14:paraId="465CA167" w14:textId="77777777">
        <w:tc>
          <w:tcPr>
            <w:tcW w:w="1771" w:type="dxa"/>
          </w:tcPr>
          <w:p w14:paraId="6B3CFCF2" w14:textId="77777777" w:rsidR="0080605C" w:rsidRDefault="0080605C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14:paraId="1DC0C04F" w14:textId="77777777" w:rsidR="0080605C" w:rsidRDefault="00F213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  <w:r w:rsidR="0080605C">
              <w:rPr>
                <w:rFonts w:ascii="Arial" w:hAnsi="Arial"/>
              </w:rPr>
              <w:t xml:space="preserve">      </w:t>
            </w:r>
          </w:p>
        </w:tc>
        <w:tc>
          <w:tcPr>
            <w:tcW w:w="284" w:type="dxa"/>
          </w:tcPr>
          <w:p w14:paraId="069E5BDD" w14:textId="77777777" w:rsidR="0080605C" w:rsidRDefault="00806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5103" w:type="dxa"/>
          </w:tcPr>
          <w:p w14:paraId="0436D381" w14:textId="602FF01C" w:rsidR="0080605C" w:rsidRDefault="0032598F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</w:t>
            </w:r>
            <w:proofErr w:type="spellEnd"/>
          </w:p>
        </w:tc>
      </w:tr>
      <w:tr w:rsidR="0080605C" w14:paraId="3BC38FF3" w14:textId="77777777">
        <w:tc>
          <w:tcPr>
            <w:tcW w:w="1771" w:type="dxa"/>
          </w:tcPr>
          <w:p w14:paraId="6AA8C654" w14:textId="77777777" w:rsidR="0080605C" w:rsidRDefault="0080605C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14:paraId="67CD8384" w14:textId="77777777" w:rsidR="0080605C" w:rsidRDefault="00806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Bankovní spojení</w:t>
            </w:r>
          </w:p>
        </w:tc>
        <w:tc>
          <w:tcPr>
            <w:tcW w:w="284" w:type="dxa"/>
          </w:tcPr>
          <w:p w14:paraId="523B5A96" w14:textId="77777777" w:rsidR="0080605C" w:rsidRDefault="00806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5103" w:type="dxa"/>
          </w:tcPr>
          <w:p w14:paraId="4A0EFB17" w14:textId="4156A29C" w:rsidR="0080605C" w:rsidRDefault="0032598F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</w:t>
            </w:r>
            <w:proofErr w:type="spellEnd"/>
          </w:p>
        </w:tc>
      </w:tr>
      <w:tr w:rsidR="0080605C" w14:paraId="04701F62" w14:textId="77777777">
        <w:tc>
          <w:tcPr>
            <w:tcW w:w="1771" w:type="dxa"/>
          </w:tcPr>
          <w:p w14:paraId="58763B03" w14:textId="77777777" w:rsidR="0080605C" w:rsidRDefault="0080605C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14:paraId="4AC2C4D8" w14:textId="77777777" w:rsidR="0080605C" w:rsidRDefault="00806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Číslo účtu</w:t>
            </w:r>
          </w:p>
        </w:tc>
        <w:tc>
          <w:tcPr>
            <w:tcW w:w="284" w:type="dxa"/>
          </w:tcPr>
          <w:p w14:paraId="2D067BBF" w14:textId="77777777" w:rsidR="0080605C" w:rsidRDefault="00806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5103" w:type="dxa"/>
          </w:tcPr>
          <w:p w14:paraId="6CC609BA" w14:textId="2AA65D13" w:rsidR="0080605C" w:rsidRDefault="0032598F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</w:t>
            </w:r>
            <w:proofErr w:type="spellEnd"/>
          </w:p>
        </w:tc>
      </w:tr>
    </w:tbl>
    <w:p w14:paraId="5C709AFD" w14:textId="77777777" w:rsidR="0080605C" w:rsidRDefault="0080605C"/>
    <w:p w14:paraId="66F6B213" w14:textId="77777777" w:rsidR="0080605C" w:rsidRDefault="0080605C">
      <w:r>
        <w:t xml:space="preserve">                      Smluvní strany se dohodly na servisní smlouvě níže uvedeného znění :</w:t>
      </w:r>
    </w:p>
    <w:p w14:paraId="211A7EC3" w14:textId="77777777" w:rsidR="0080605C" w:rsidRDefault="0080605C"/>
    <w:p w14:paraId="107DBBFC" w14:textId="77777777" w:rsidR="002F3CEF" w:rsidRDefault="002F3CEF"/>
    <w:p w14:paraId="42A16E6A" w14:textId="77777777" w:rsidR="0080605C" w:rsidRDefault="0080605C">
      <w:pPr>
        <w:numPr>
          <w:ilvl w:val="0"/>
          <w:numId w:val="1"/>
        </w:numPr>
      </w:pPr>
      <w:r w:rsidRPr="00D4688C">
        <w:rPr>
          <w:b/>
          <w:sz w:val="24"/>
          <w:szCs w:val="24"/>
        </w:rPr>
        <w:t>P</w:t>
      </w:r>
      <w:r w:rsidR="00D4688C" w:rsidRPr="00D4688C">
        <w:rPr>
          <w:b/>
          <w:sz w:val="24"/>
          <w:szCs w:val="24"/>
        </w:rPr>
        <w:t>ředmět a místo plnění</w:t>
      </w:r>
      <w:r>
        <w:rPr>
          <w:b/>
        </w:rPr>
        <w:t>.</w:t>
      </w:r>
    </w:p>
    <w:p w14:paraId="4615B75E" w14:textId="77777777" w:rsidR="0080605C" w:rsidRPr="00E44B7E" w:rsidRDefault="0080605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60"/>
        <w:gridCol w:w="5860"/>
      </w:tblGrid>
      <w:tr w:rsidR="0080605C" w:rsidRPr="00E44B7E" w14:paraId="1E851615" w14:textId="77777777" w:rsidTr="00C97171">
        <w:trPr>
          <w:trHeight w:val="304"/>
        </w:trPr>
        <w:tc>
          <w:tcPr>
            <w:tcW w:w="3060" w:type="dxa"/>
          </w:tcPr>
          <w:p w14:paraId="4A286957" w14:textId="77777777" w:rsidR="0080605C" w:rsidRPr="00E44B7E" w:rsidRDefault="0080605C">
            <w:pPr>
              <w:rPr>
                <w:b/>
              </w:rPr>
            </w:pPr>
            <w:r w:rsidRPr="00E44B7E">
              <w:rPr>
                <w:b/>
              </w:rPr>
              <w:t>Místo plnění dohody</w:t>
            </w:r>
          </w:p>
        </w:tc>
        <w:tc>
          <w:tcPr>
            <w:tcW w:w="260" w:type="dxa"/>
          </w:tcPr>
          <w:p w14:paraId="0B5E006E" w14:textId="77777777" w:rsidR="0080605C" w:rsidRPr="00E44B7E" w:rsidRDefault="0080605C">
            <w:pPr>
              <w:jc w:val="center"/>
              <w:rPr>
                <w:b/>
              </w:rPr>
            </w:pPr>
            <w:r w:rsidRPr="00E44B7E">
              <w:rPr>
                <w:b/>
              </w:rPr>
              <w:t>:</w:t>
            </w:r>
          </w:p>
        </w:tc>
        <w:tc>
          <w:tcPr>
            <w:tcW w:w="5860" w:type="dxa"/>
          </w:tcPr>
          <w:p w14:paraId="30433CED" w14:textId="77777777" w:rsidR="0080605C" w:rsidRPr="00E44B7E" w:rsidRDefault="00E44B7E" w:rsidP="00174572">
            <w:r w:rsidRPr="00E44B7E">
              <w:t>Zámek Litomyšl, Jiráskova ul.</w:t>
            </w:r>
          </w:p>
        </w:tc>
      </w:tr>
      <w:tr w:rsidR="0080605C" w:rsidRPr="00E44B7E" w14:paraId="6862A1CA" w14:textId="77777777" w:rsidTr="00C97171">
        <w:trPr>
          <w:trHeight w:val="304"/>
        </w:trPr>
        <w:tc>
          <w:tcPr>
            <w:tcW w:w="3060" w:type="dxa"/>
          </w:tcPr>
          <w:p w14:paraId="72ACF021" w14:textId="77777777" w:rsidR="0080605C" w:rsidRPr="00E44B7E" w:rsidRDefault="0080605C">
            <w:pPr>
              <w:rPr>
                <w:b/>
              </w:rPr>
            </w:pPr>
            <w:r w:rsidRPr="00E44B7E">
              <w:rPr>
                <w:b/>
              </w:rPr>
              <w:t>Předmět plnění dohody</w:t>
            </w:r>
          </w:p>
        </w:tc>
        <w:tc>
          <w:tcPr>
            <w:tcW w:w="260" w:type="dxa"/>
          </w:tcPr>
          <w:p w14:paraId="6F850D48" w14:textId="77777777" w:rsidR="0080605C" w:rsidRPr="00E44B7E" w:rsidRDefault="0080605C">
            <w:pPr>
              <w:jc w:val="center"/>
              <w:rPr>
                <w:b/>
              </w:rPr>
            </w:pPr>
            <w:r w:rsidRPr="00E44B7E">
              <w:rPr>
                <w:b/>
              </w:rPr>
              <w:t>:</w:t>
            </w:r>
          </w:p>
        </w:tc>
        <w:tc>
          <w:tcPr>
            <w:tcW w:w="5860" w:type="dxa"/>
          </w:tcPr>
          <w:p w14:paraId="5E5B878E" w14:textId="77777777" w:rsidR="004A7DA8" w:rsidRPr="00E44B7E" w:rsidRDefault="00E44B7E">
            <w:r w:rsidRPr="00E44B7E">
              <w:t>Automaticky posuvné dveře GEZE SLT 1 ks</w:t>
            </w:r>
          </w:p>
          <w:p w14:paraId="786C2AEC" w14:textId="77777777" w:rsidR="00D079AF" w:rsidRPr="00E44B7E" w:rsidRDefault="00831688" w:rsidP="00D079AF">
            <w:r w:rsidRPr="00E44B7E">
              <w:t xml:space="preserve"> </w:t>
            </w:r>
            <w:r w:rsidR="004A7DA8" w:rsidRPr="00E44B7E">
              <w:t xml:space="preserve"> </w:t>
            </w:r>
          </w:p>
          <w:p w14:paraId="68B7A5DB" w14:textId="77777777" w:rsidR="00120594" w:rsidRPr="00E44B7E" w:rsidRDefault="00120594" w:rsidP="00120594"/>
        </w:tc>
      </w:tr>
    </w:tbl>
    <w:p w14:paraId="2AE5BD6B" w14:textId="77777777" w:rsidR="0080605C" w:rsidRPr="00E44B7E" w:rsidRDefault="0080605C">
      <w:pPr>
        <w:numPr>
          <w:ilvl w:val="12"/>
          <w:numId w:val="0"/>
        </w:numPr>
      </w:pPr>
    </w:p>
    <w:p w14:paraId="4AA06F16" w14:textId="77777777" w:rsidR="0080605C" w:rsidRPr="00E44B7E" w:rsidRDefault="0080605C">
      <w:pPr>
        <w:numPr>
          <w:ilvl w:val="12"/>
          <w:numId w:val="0"/>
        </w:numPr>
      </w:pPr>
    </w:p>
    <w:p w14:paraId="07D28832" w14:textId="77777777" w:rsidR="0080605C" w:rsidRPr="00E44B7E" w:rsidRDefault="00D4688C">
      <w:pPr>
        <w:numPr>
          <w:ilvl w:val="0"/>
          <w:numId w:val="3"/>
        </w:numPr>
      </w:pPr>
      <w:r w:rsidRPr="00E44B7E">
        <w:rPr>
          <w:b/>
          <w:sz w:val="24"/>
          <w:szCs w:val="24"/>
        </w:rPr>
        <w:t>Čas plnění</w:t>
      </w:r>
      <w:r w:rsidR="0080605C" w:rsidRPr="00E44B7E">
        <w:rPr>
          <w:b/>
        </w:rPr>
        <w:t>.</w:t>
      </w:r>
    </w:p>
    <w:p w14:paraId="32BF9A8A" w14:textId="77777777" w:rsidR="0080605C" w:rsidRPr="00E44B7E" w:rsidRDefault="0080605C">
      <w:pPr>
        <w:ind w:left="283"/>
      </w:pPr>
      <w:r w:rsidRPr="00E44B7E">
        <w:t>Tato dohoda se uzavír</w:t>
      </w:r>
      <w:r w:rsidR="00937309" w:rsidRPr="00E44B7E">
        <w:t xml:space="preserve">á na dobu určitou - 60 měsíců </w:t>
      </w:r>
      <w:r w:rsidRPr="00E44B7E">
        <w:t>s tím, že se dodavatel zavazuje :</w:t>
      </w:r>
    </w:p>
    <w:p w14:paraId="7B9878B2" w14:textId="77777777" w:rsidR="0080605C" w:rsidRPr="00E44B7E" w:rsidRDefault="0080605C"/>
    <w:p w14:paraId="235B3954" w14:textId="77777777" w:rsidR="0080605C" w:rsidRPr="00E44B7E" w:rsidRDefault="0080605C">
      <w:r w:rsidRPr="00E44B7E">
        <w:t>1.     Pravidelný servis</w:t>
      </w:r>
      <w:r w:rsidR="00B13BE3" w:rsidRPr="00E44B7E">
        <w:t>:</w:t>
      </w:r>
    </w:p>
    <w:p w14:paraId="7DB31E4F" w14:textId="77777777" w:rsidR="00B13BE3" w:rsidRPr="00E44B7E" w:rsidRDefault="00B13BE3">
      <w:smartTag w:uri="urn:schemas-microsoft-com:office:smarttags" w:element="PersonName">
        <w:r w:rsidRPr="00E44B7E">
          <w:lastRenderedPageBreak/>
          <w:t xml:space="preserve"> </w:t>
        </w:r>
      </w:smartTag>
      <w:smartTag w:uri="urn:schemas-microsoft-com:office:smarttags" w:element="PersonName">
        <w:r w:rsidRPr="00E44B7E">
          <w:t xml:space="preserve"> </w:t>
        </w:r>
      </w:smartTag>
      <w:smartTag w:uri="urn:schemas-microsoft-com:office:smarttags" w:element="PersonName">
        <w:r w:rsidRPr="00E44B7E">
          <w:t xml:space="preserve"> </w:t>
        </w:r>
      </w:smartTag>
      <w:smartTag w:uri="urn:schemas-microsoft-com:office:smarttags" w:element="PersonName">
        <w:r w:rsidRPr="00E44B7E">
          <w:t xml:space="preserve"> </w:t>
        </w:r>
      </w:smartTag>
      <w:r w:rsidRPr="00E44B7E">
        <w:t>a)</w:t>
      </w:r>
      <w:smartTag w:uri="urn:schemas-microsoft-com:office:smarttags" w:element="PersonName">
        <w:r w:rsidRPr="00E44B7E">
          <w:t xml:space="preserve"> </w:t>
        </w:r>
      </w:smartTag>
      <w:r w:rsidRPr="00E44B7E">
        <w:t>1</w:t>
      </w:r>
      <w:smartTag w:uri="urn:schemas-microsoft-com:office:smarttags" w:element="PersonName">
        <w:r w:rsidRPr="00E44B7E">
          <w:t xml:space="preserve"> </w:t>
        </w:r>
      </w:smartTag>
      <w:r w:rsidRPr="00E44B7E">
        <w:t>x</w:t>
      </w:r>
      <w:smartTag w:uri="urn:schemas-microsoft-com:office:smarttags" w:element="PersonName">
        <w:r w:rsidRPr="00E44B7E">
          <w:t xml:space="preserve"> </w:t>
        </w:r>
      </w:smartTag>
      <w:r w:rsidRPr="00E44B7E">
        <w:t xml:space="preserve">za </w:t>
      </w:r>
      <w:r w:rsidR="00E44B7E" w:rsidRPr="00E44B7E">
        <w:t>6</w:t>
      </w:r>
      <w:r w:rsidR="00174572" w:rsidRPr="00E44B7E">
        <w:t xml:space="preserve"> měsíců</w:t>
      </w:r>
    </w:p>
    <w:p w14:paraId="5B9EB1E3" w14:textId="77777777" w:rsidR="006579AE" w:rsidRPr="00E44B7E" w:rsidRDefault="00542153" w:rsidP="006579AE">
      <w:r w:rsidRPr="00E44B7E">
        <w:t xml:space="preserve">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268"/>
        <w:gridCol w:w="5670"/>
        <w:gridCol w:w="920"/>
      </w:tblGrid>
      <w:tr w:rsidR="006579AE" w:rsidRPr="00E44B7E" w14:paraId="17E0E366" w14:textId="77777777" w:rsidTr="006579AE">
        <w:tc>
          <w:tcPr>
            <w:tcW w:w="354" w:type="dxa"/>
          </w:tcPr>
          <w:p w14:paraId="721B2E99" w14:textId="77777777" w:rsidR="006579AE" w:rsidRPr="00E44B7E" w:rsidRDefault="006579AE"/>
        </w:tc>
        <w:tc>
          <w:tcPr>
            <w:tcW w:w="2268" w:type="dxa"/>
          </w:tcPr>
          <w:p w14:paraId="17D79B52" w14:textId="77777777" w:rsidR="006579AE" w:rsidRPr="00E44B7E" w:rsidRDefault="006579AE"/>
        </w:tc>
        <w:tc>
          <w:tcPr>
            <w:tcW w:w="5670" w:type="dxa"/>
            <w:hideMark/>
          </w:tcPr>
          <w:p w14:paraId="456E5674" w14:textId="77777777" w:rsidR="006579AE" w:rsidRPr="00E44B7E" w:rsidRDefault="006579AE">
            <w:r w:rsidRPr="00E44B7E">
              <w:t>- funkční kontrolu systému</w:t>
            </w:r>
          </w:p>
        </w:tc>
        <w:tc>
          <w:tcPr>
            <w:tcW w:w="920" w:type="dxa"/>
          </w:tcPr>
          <w:p w14:paraId="34F78CCA" w14:textId="77777777" w:rsidR="006579AE" w:rsidRPr="00E44B7E" w:rsidRDefault="006579AE"/>
        </w:tc>
      </w:tr>
      <w:tr w:rsidR="006579AE" w:rsidRPr="00E44B7E" w14:paraId="7BD94886" w14:textId="77777777" w:rsidTr="006579AE">
        <w:tc>
          <w:tcPr>
            <w:tcW w:w="354" w:type="dxa"/>
          </w:tcPr>
          <w:p w14:paraId="29807482" w14:textId="77777777" w:rsidR="006579AE" w:rsidRPr="00E44B7E" w:rsidRDefault="006579AE"/>
        </w:tc>
        <w:tc>
          <w:tcPr>
            <w:tcW w:w="2268" w:type="dxa"/>
          </w:tcPr>
          <w:p w14:paraId="40025866" w14:textId="77777777" w:rsidR="006579AE" w:rsidRPr="00E44B7E" w:rsidRDefault="006579AE"/>
        </w:tc>
        <w:tc>
          <w:tcPr>
            <w:tcW w:w="5670" w:type="dxa"/>
            <w:hideMark/>
          </w:tcPr>
          <w:p w14:paraId="35060B3C" w14:textId="77777777" w:rsidR="006579AE" w:rsidRPr="00E44B7E" w:rsidRDefault="006579AE">
            <w:r w:rsidRPr="00E44B7E">
              <w:t>- nastavení a seřízení</w:t>
            </w:r>
          </w:p>
        </w:tc>
        <w:tc>
          <w:tcPr>
            <w:tcW w:w="920" w:type="dxa"/>
          </w:tcPr>
          <w:p w14:paraId="43E9CFE4" w14:textId="77777777" w:rsidR="006579AE" w:rsidRPr="00E44B7E" w:rsidRDefault="006579AE"/>
        </w:tc>
      </w:tr>
      <w:tr w:rsidR="006579AE" w:rsidRPr="00E44B7E" w14:paraId="70BD3076" w14:textId="77777777" w:rsidTr="006579AE">
        <w:tc>
          <w:tcPr>
            <w:tcW w:w="354" w:type="dxa"/>
          </w:tcPr>
          <w:p w14:paraId="59C02FB2" w14:textId="77777777" w:rsidR="006579AE" w:rsidRPr="00E44B7E" w:rsidRDefault="006579AE"/>
        </w:tc>
        <w:tc>
          <w:tcPr>
            <w:tcW w:w="2268" w:type="dxa"/>
          </w:tcPr>
          <w:p w14:paraId="3CF2929C" w14:textId="77777777" w:rsidR="006579AE" w:rsidRPr="00E44B7E" w:rsidRDefault="006579AE"/>
        </w:tc>
        <w:tc>
          <w:tcPr>
            <w:tcW w:w="5670" w:type="dxa"/>
            <w:hideMark/>
          </w:tcPr>
          <w:p w14:paraId="40EF476F" w14:textId="77777777" w:rsidR="006579AE" w:rsidRPr="00E44B7E" w:rsidRDefault="006579AE">
            <w:r w:rsidRPr="00E44B7E">
              <w:t>- předání zařízení do používání pověřenému pracovníkovi</w:t>
            </w:r>
          </w:p>
        </w:tc>
        <w:tc>
          <w:tcPr>
            <w:tcW w:w="920" w:type="dxa"/>
          </w:tcPr>
          <w:p w14:paraId="36944238" w14:textId="77777777" w:rsidR="006579AE" w:rsidRPr="00E44B7E" w:rsidRDefault="006579AE"/>
        </w:tc>
      </w:tr>
    </w:tbl>
    <w:p w14:paraId="24F92212" w14:textId="77777777" w:rsidR="0080605C" w:rsidRPr="00E44B7E" w:rsidRDefault="0080605C">
      <w:r w:rsidRPr="00E44B7E">
        <w:t>2.     Havarijní servis:</w:t>
      </w:r>
    </w:p>
    <w:tbl>
      <w:tblPr>
        <w:tblW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8056F5" w:rsidRPr="00E44B7E" w14:paraId="0CCFA782" w14:textId="77777777" w:rsidTr="008056F5">
        <w:trPr>
          <w:cantSplit/>
        </w:trPr>
        <w:tc>
          <w:tcPr>
            <w:tcW w:w="354" w:type="dxa"/>
          </w:tcPr>
          <w:p w14:paraId="049CC21E" w14:textId="77777777" w:rsidR="008056F5" w:rsidRPr="00E44B7E" w:rsidRDefault="008056F5"/>
        </w:tc>
      </w:tr>
    </w:tbl>
    <w:p w14:paraId="1559D8F5" w14:textId="77777777" w:rsidR="008056F5" w:rsidRPr="00E44B7E" w:rsidRDefault="008056F5" w:rsidP="008056F5">
      <w:r w:rsidRPr="00E44B7E">
        <w:t xml:space="preserve">Do </w:t>
      </w:r>
      <w:r w:rsidR="00E44B7E" w:rsidRPr="00E44B7E">
        <w:t>48</w:t>
      </w:r>
      <w:r w:rsidRPr="00E44B7E">
        <w:t xml:space="preserve"> hodin od nahlášení závady systému oprávněnou osobou se dostaví servisní technik. </w:t>
      </w:r>
    </w:p>
    <w:p w14:paraId="32E4E15B" w14:textId="77777777" w:rsidR="008056F5" w:rsidRPr="00E44B7E" w:rsidRDefault="008056F5"/>
    <w:p w14:paraId="11A63C4C" w14:textId="77777777" w:rsidR="008056F5" w:rsidRPr="00E44B7E" w:rsidRDefault="008056F5"/>
    <w:p w14:paraId="3163FA17" w14:textId="77777777" w:rsidR="008056F5" w:rsidRDefault="008056F5"/>
    <w:p w14:paraId="637E0CF6" w14:textId="77777777" w:rsidR="008056F5" w:rsidRDefault="008056F5"/>
    <w:p w14:paraId="75C41394" w14:textId="77777777" w:rsidR="008056F5" w:rsidRDefault="008056F5"/>
    <w:p w14:paraId="7E300947" w14:textId="77777777" w:rsidR="008056F5" w:rsidRDefault="008056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284"/>
        <w:gridCol w:w="4320"/>
      </w:tblGrid>
      <w:tr w:rsidR="0080605C" w14:paraId="2371E0C4" w14:textId="77777777">
        <w:trPr>
          <w:cantSplit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3E0D405" w14:textId="77777777" w:rsidR="0080605C" w:rsidRDefault="0080605C" w:rsidP="000D4FED">
            <w:pPr>
              <w:jc w:val="both"/>
            </w:pPr>
            <w:r>
              <w:t>3.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3327499" w14:textId="77777777" w:rsidR="0080605C" w:rsidRDefault="0080605C">
            <w:r>
              <w:t>Plnění na základě dohody bude ukončeno 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AFCE93" w14:textId="77777777" w:rsidR="0080605C" w:rsidRDefault="0080605C">
            <w:pPr>
              <w:jc w:val="center"/>
            </w:pPr>
            <w: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094B1B2" w14:textId="77777777" w:rsidR="0080605C" w:rsidRDefault="0080605C">
            <w:r>
              <w:t>- vzájemnou dohodou</w:t>
            </w:r>
          </w:p>
        </w:tc>
      </w:tr>
      <w:tr w:rsidR="0080605C" w14:paraId="31E1E561" w14:textId="77777777">
        <w:trPr>
          <w:cantSplit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2C896A5" w14:textId="77777777" w:rsidR="0080605C" w:rsidRDefault="0080605C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44810CE" w14:textId="77777777" w:rsidR="0080605C" w:rsidRDefault="0080605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B99903" w14:textId="77777777" w:rsidR="0080605C" w:rsidRDefault="0080605C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A2FCA54" w14:textId="77777777" w:rsidR="0080605C" w:rsidRDefault="0080605C">
            <w:r>
              <w:t>- výpovědí v jednoměsíční lhůtě, která</w:t>
            </w:r>
          </w:p>
          <w:p w14:paraId="5671C1DF" w14:textId="77777777" w:rsidR="0080605C" w:rsidRDefault="0080605C">
            <w:r>
              <w:t xml:space="preserve">  začne běžet prvého dne měsíce následujícím</w:t>
            </w:r>
          </w:p>
          <w:p w14:paraId="65275B2E" w14:textId="77777777" w:rsidR="0080605C" w:rsidRDefault="0080605C">
            <w:r>
              <w:t xml:space="preserve">  po měsíci ve kterém byla doručena.</w:t>
            </w:r>
          </w:p>
        </w:tc>
      </w:tr>
      <w:tr w:rsidR="0080605C" w14:paraId="0BEA5C23" w14:textId="77777777">
        <w:trPr>
          <w:cantSplit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22982C5" w14:textId="77777777" w:rsidR="0080605C" w:rsidRDefault="0080605C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D8A92D0" w14:textId="77777777" w:rsidR="0080605C" w:rsidRDefault="0080605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2F07D5" w14:textId="77777777" w:rsidR="0080605C" w:rsidRDefault="0080605C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F4C6127" w14:textId="77777777" w:rsidR="0080605C" w:rsidRDefault="0080605C">
            <w:r>
              <w:t xml:space="preserve">- výpovědí dodavatele v případě neplnění </w:t>
            </w:r>
          </w:p>
          <w:p w14:paraId="5037E8CA" w14:textId="77777777" w:rsidR="0080605C" w:rsidRDefault="0080605C">
            <w:r>
              <w:t xml:space="preserve">   platebních podmínek - okamžitě</w:t>
            </w:r>
          </w:p>
        </w:tc>
      </w:tr>
      <w:tr w:rsidR="0080605C" w14:paraId="4FCAB29F" w14:textId="77777777">
        <w:trPr>
          <w:cantSplit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8DD5A85" w14:textId="77777777" w:rsidR="0080605C" w:rsidRDefault="0080605C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EE675D0" w14:textId="77777777" w:rsidR="0080605C" w:rsidRDefault="0080605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4269B5" w14:textId="77777777" w:rsidR="0080605C" w:rsidRDefault="0080605C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0DE009F" w14:textId="77777777" w:rsidR="0080605C" w:rsidRDefault="0080605C"/>
        </w:tc>
      </w:tr>
    </w:tbl>
    <w:p w14:paraId="2E3355F4" w14:textId="77777777" w:rsidR="0080605C" w:rsidRPr="00E44B7E" w:rsidRDefault="0080605C"/>
    <w:p w14:paraId="02754377" w14:textId="77777777" w:rsidR="0080605C" w:rsidRPr="00E44B7E" w:rsidRDefault="0080605C">
      <w:pPr>
        <w:numPr>
          <w:ilvl w:val="0"/>
          <w:numId w:val="3"/>
        </w:numPr>
      </w:pPr>
      <w:r w:rsidRPr="00E44B7E">
        <w:rPr>
          <w:b/>
          <w:sz w:val="24"/>
          <w:szCs w:val="24"/>
        </w:rPr>
        <w:t xml:space="preserve"> C</w:t>
      </w:r>
      <w:r w:rsidR="00D4688C" w:rsidRPr="00E44B7E">
        <w:rPr>
          <w:b/>
          <w:sz w:val="24"/>
          <w:szCs w:val="24"/>
        </w:rPr>
        <w:t>ena.</w:t>
      </w:r>
      <w:r w:rsidRPr="00E44B7E">
        <w:t xml:space="preserve">  </w:t>
      </w:r>
    </w:p>
    <w:p w14:paraId="67A9ED31" w14:textId="77777777" w:rsidR="0080605C" w:rsidRPr="00E44B7E" w:rsidRDefault="0080605C">
      <w:r w:rsidRPr="00E44B7E">
        <w:t xml:space="preserve">  Jednotková smluvní cena  dle této dohody je stanovena takto  :</w:t>
      </w:r>
    </w:p>
    <w:p w14:paraId="7CFD5D25" w14:textId="77777777" w:rsidR="0080605C" w:rsidRPr="00E44B7E" w:rsidRDefault="0080605C"/>
    <w:p w14:paraId="1EEB5E50" w14:textId="77777777" w:rsidR="0080605C" w:rsidRPr="00E44B7E" w:rsidRDefault="0080605C">
      <w:r w:rsidRPr="00E44B7E">
        <w:t>1. Pravidelný servis</w:t>
      </w:r>
      <w:r w:rsidR="00264DF5" w:rsidRPr="00E44B7E">
        <w:t xml:space="preserve"> plánovaný:</w:t>
      </w:r>
    </w:p>
    <w:p w14:paraId="468DDEEE" w14:textId="77777777" w:rsidR="00176011" w:rsidRPr="00E44B7E" w:rsidRDefault="006F30CA">
      <w:r w:rsidRPr="00E44B7E">
        <w:tab/>
        <w:t>1.</w:t>
      </w:r>
      <w:r w:rsidRPr="00E44B7E">
        <w:tab/>
      </w:r>
      <w:r w:rsidR="00055429" w:rsidRPr="00E44B7E">
        <w:t>Servis</w:t>
      </w:r>
      <w:r w:rsidR="00174572" w:rsidRPr="00E44B7E">
        <w:t xml:space="preserve"> GEZE</w:t>
      </w:r>
      <w:r w:rsidR="00E44B7E" w:rsidRPr="00E44B7E">
        <w:t xml:space="preserve"> SLT</w:t>
      </w:r>
      <w:r w:rsidR="004A2B9B" w:rsidRPr="00E44B7E">
        <w:tab/>
      </w:r>
      <w:r w:rsidR="00856D30" w:rsidRPr="00E44B7E">
        <w:tab/>
      </w:r>
      <w:r w:rsidR="00856D30" w:rsidRPr="00E44B7E">
        <w:tab/>
      </w:r>
      <w:r w:rsidR="00174572" w:rsidRPr="00E44B7E">
        <w:t xml:space="preserve">    </w:t>
      </w:r>
      <w:r w:rsidR="00174572" w:rsidRPr="00E44B7E">
        <w:tab/>
      </w:r>
      <w:r w:rsidR="00ED4F00" w:rsidRPr="00E44B7E">
        <w:t>2</w:t>
      </w:r>
      <w:r w:rsidR="004A7DA8" w:rsidRPr="00E44B7E">
        <w:t>.</w:t>
      </w:r>
      <w:r w:rsidR="000C5039" w:rsidRPr="00E44B7E">
        <w:t>5</w:t>
      </w:r>
      <w:r w:rsidR="000842B4" w:rsidRPr="00E44B7E">
        <w:t>00</w:t>
      </w:r>
      <w:r w:rsidR="004A7DA8" w:rsidRPr="00E44B7E">
        <w:t>,-</w:t>
      </w:r>
      <w:r w:rsidR="000842B4" w:rsidRPr="00E44B7E">
        <w:t xml:space="preserve"> Kč</w:t>
      </w:r>
      <w:r w:rsidR="000842B4" w:rsidRPr="00E44B7E">
        <w:tab/>
      </w:r>
      <w:r w:rsidR="00E44B7E" w:rsidRPr="00E44B7E">
        <w:t>1</w:t>
      </w:r>
      <w:r w:rsidR="00831688" w:rsidRPr="00E44B7E">
        <w:t xml:space="preserve"> ks      </w:t>
      </w:r>
      <w:r w:rsidR="009C7B20" w:rsidRPr="00E44B7E">
        <w:t xml:space="preserve">  </w:t>
      </w:r>
      <w:r w:rsidR="00E44B7E" w:rsidRPr="00E44B7E">
        <w:t>2.500</w:t>
      </w:r>
      <w:r w:rsidR="00443A90" w:rsidRPr="00E44B7E">
        <w:t>,- Kč</w:t>
      </w:r>
    </w:p>
    <w:p w14:paraId="4BAE2F52" w14:textId="77777777" w:rsidR="00443A90" w:rsidRPr="00E44B7E" w:rsidRDefault="00443A90">
      <w:r w:rsidRPr="00E44B7E">
        <w:tab/>
        <w:t>2.</w:t>
      </w:r>
      <w:r w:rsidRPr="00E44B7E">
        <w:tab/>
      </w:r>
      <w:r w:rsidR="00DA7205" w:rsidRPr="00E44B7E">
        <w:t xml:space="preserve">Doprava </w:t>
      </w:r>
      <w:r w:rsidR="00174572" w:rsidRPr="00E44B7E">
        <w:t xml:space="preserve">Praha – </w:t>
      </w:r>
      <w:r w:rsidR="00E44B7E" w:rsidRPr="00E44B7E">
        <w:t>Litomyšl</w:t>
      </w:r>
      <w:r w:rsidR="00E44B7E" w:rsidRPr="00E44B7E">
        <w:tab/>
      </w:r>
      <w:r w:rsidR="00E44B7E" w:rsidRPr="00E44B7E">
        <w:tab/>
      </w:r>
      <w:r w:rsidR="00FD4C7E" w:rsidRPr="00E44B7E">
        <w:t xml:space="preserve"> </w:t>
      </w:r>
      <w:r w:rsidR="00FD4C7E" w:rsidRPr="00E44B7E">
        <w:tab/>
      </w:r>
      <w:r w:rsidR="00632138" w:rsidRPr="00E44B7E">
        <w:tab/>
      </w:r>
      <w:r w:rsidR="00E44B7E" w:rsidRPr="00E44B7E">
        <w:t>5.10</w:t>
      </w:r>
      <w:r w:rsidR="00FD4C7E" w:rsidRPr="00E44B7E">
        <w:t>0</w:t>
      </w:r>
      <w:r w:rsidR="004A7DA8" w:rsidRPr="00E44B7E">
        <w:t>,-</w:t>
      </w:r>
      <w:r w:rsidR="000842B4" w:rsidRPr="00E44B7E">
        <w:t xml:space="preserve"> Kč</w:t>
      </w:r>
      <w:r w:rsidR="000842B4" w:rsidRPr="00E44B7E">
        <w:tab/>
      </w:r>
      <w:r w:rsidR="008D0A39" w:rsidRPr="00E44B7E">
        <w:t>1</w:t>
      </w:r>
      <w:r w:rsidR="00527E9A" w:rsidRPr="00E44B7E">
        <w:t xml:space="preserve"> ks        </w:t>
      </w:r>
      <w:r w:rsidR="00E44B7E" w:rsidRPr="00E44B7E">
        <w:t>5.10</w:t>
      </w:r>
      <w:r w:rsidR="00FD4C7E" w:rsidRPr="00E44B7E">
        <w:t>0</w:t>
      </w:r>
      <w:r w:rsidR="00ED4F00" w:rsidRPr="00E44B7E">
        <w:t>,- Kč</w:t>
      </w:r>
    </w:p>
    <w:p w14:paraId="745A34FA" w14:textId="77777777" w:rsidR="00443A90" w:rsidRPr="00E44B7E" w:rsidRDefault="00443A90">
      <w:r w:rsidRPr="00E44B7E">
        <w:tab/>
      </w:r>
      <w:r w:rsidR="00C620BF" w:rsidRPr="00E44B7E">
        <w:tab/>
      </w:r>
      <w:r w:rsidR="00DA7205" w:rsidRPr="00E44B7E"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73"/>
      </w:tblGrid>
      <w:tr w:rsidR="00D323D0" w:rsidRPr="00E44B7E" w14:paraId="60C23048" w14:textId="77777777" w:rsidTr="000D4FED">
        <w:trPr>
          <w:cantSplit/>
        </w:trPr>
        <w:tc>
          <w:tcPr>
            <w:tcW w:w="637" w:type="dxa"/>
          </w:tcPr>
          <w:p w14:paraId="43AF5301" w14:textId="77777777" w:rsidR="00D323D0" w:rsidRPr="00E44B7E" w:rsidRDefault="00D323D0" w:rsidP="00D323D0"/>
        </w:tc>
        <w:tc>
          <w:tcPr>
            <w:tcW w:w="8573" w:type="dxa"/>
          </w:tcPr>
          <w:p w14:paraId="381034B1" w14:textId="77777777" w:rsidR="00D323D0" w:rsidRPr="00E44B7E" w:rsidRDefault="00D323D0" w:rsidP="004C6703"/>
        </w:tc>
      </w:tr>
    </w:tbl>
    <w:p w14:paraId="14C32D06" w14:textId="77777777" w:rsidR="0080605C" w:rsidRPr="00E44B7E" w:rsidRDefault="0080605C">
      <w:r w:rsidRPr="00E44B7E">
        <w:t>Uvedené ceny jsou bez DPH</w:t>
      </w:r>
      <w:r w:rsidR="00527E9A" w:rsidRPr="00E44B7E">
        <w:t>.</w:t>
      </w:r>
      <w:r w:rsidR="00B02590" w:rsidRPr="00E44B7E">
        <w:t xml:space="preserve"> Uvedené ceny jsou za jeden plánovaný servisní výjezd.</w:t>
      </w:r>
    </w:p>
    <w:p w14:paraId="1EA3041E" w14:textId="77777777" w:rsidR="00527E9A" w:rsidRPr="00E44B7E" w:rsidRDefault="00B930BB">
      <w:r w:rsidRPr="00E44B7E">
        <w:t xml:space="preserve"> </w:t>
      </w:r>
    </w:p>
    <w:p w14:paraId="6EE1AA91" w14:textId="77777777" w:rsidR="0080605C" w:rsidRPr="00E44B7E" w:rsidRDefault="0080605C"/>
    <w:p w14:paraId="62597B4E" w14:textId="77777777" w:rsidR="0080605C" w:rsidRPr="00E44B7E" w:rsidRDefault="0080605C">
      <w:r w:rsidRPr="00E44B7E">
        <w:t>2. Havarijní servis</w:t>
      </w:r>
      <w:r w:rsidR="002F338D" w:rsidRPr="00E44B7E">
        <w:t xml:space="preserve"> v době záruky zdarma </w:t>
      </w:r>
      <w:r w:rsidR="00ED25A6" w:rsidRPr="00E44B7E">
        <w:t>–</w:t>
      </w:r>
      <w:r w:rsidR="002F338D" w:rsidRPr="00E44B7E">
        <w:t xml:space="preserve"> </w:t>
      </w:r>
      <w:r w:rsidR="00ED25A6" w:rsidRPr="00E44B7E">
        <w:t xml:space="preserve">po záruční době nebo v případě neoprávněné </w:t>
      </w:r>
      <w:r w:rsidR="00264DF5" w:rsidRPr="00E44B7E">
        <w:t>reklamace</w:t>
      </w:r>
      <w:r w:rsidR="00ED25A6" w:rsidRPr="00E44B7E">
        <w:t xml:space="preserve"> dle tabulky: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686"/>
        <w:gridCol w:w="1559"/>
        <w:gridCol w:w="851"/>
        <w:gridCol w:w="2477"/>
      </w:tblGrid>
      <w:tr w:rsidR="0080605C" w:rsidRPr="00E44B7E" w14:paraId="0CA8BF0D" w14:textId="77777777">
        <w:trPr>
          <w:cantSplit/>
        </w:trPr>
        <w:tc>
          <w:tcPr>
            <w:tcW w:w="637" w:type="dxa"/>
          </w:tcPr>
          <w:p w14:paraId="1DDC3847" w14:textId="77777777" w:rsidR="0080605C" w:rsidRPr="00E44B7E" w:rsidRDefault="0080605C">
            <w:pPr>
              <w:jc w:val="center"/>
            </w:pPr>
            <w:r w:rsidRPr="00E44B7E">
              <w:t>1.</w:t>
            </w:r>
          </w:p>
        </w:tc>
        <w:tc>
          <w:tcPr>
            <w:tcW w:w="6096" w:type="dxa"/>
            <w:gridSpan w:val="3"/>
          </w:tcPr>
          <w:p w14:paraId="2467C693" w14:textId="77777777" w:rsidR="0080605C" w:rsidRPr="00E44B7E" w:rsidRDefault="0080605C">
            <w:r w:rsidRPr="00E44B7E">
              <w:t xml:space="preserve">Materiál dle platného ceníku </w:t>
            </w:r>
            <w:r w:rsidR="009E3070" w:rsidRPr="00E44B7E">
              <w:t>se slevou 10% na základě této servisní smlouvy</w:t>
            </w:r>
          </w:p>
        </w:tc>
        <w:tc>
          <w:tcPr>
            <w:tcW w:w="2477" w:type="dxa"/>
          </w:tcPr>
          <w:p w14:paraId="3C39B385" w14:textId="77777777" w:rsidR="0080605C" w:rsidRPr="00E44B7E" w:rsidRDefault="0080605C">
            <w:pPr>
              <w:jc w:val="right"/>
            </w:pPr>
          </w:p>
        </w:tc>
      </w:tr>
      <w:tr w:rsidR="0080605C" w:rsidRPr="00E44B7E" w14:paraId="31FA61F2" w14:textId="77777777">
        <w:trPr>
          <w:cantSplit/>
        </w:trPr>
        <w:tc>
          <w:tcPr>
            <w:tcW w:w="637" w:type="dxa"/>
          </w:tcPr>
          <w:p w14:paraId="40B5FF02" w14:textId="77777777" w:rsidR="0080605C" w:rsidRPr="00E44B7E" w:rsidRDefault="0080605C">
            <w:pPr>
              <w:jc w:val="center"/>
            </w:pPr>
            <w:r w:rsidRPr="00E44B7E">
              <w:t>2.</w:t>
            </w:r>
          </w:p>
        </w:tc>
        <w:tc>
          <w:tcPr>
            <w:tcW w:w="3686" w:type="dxa"/>
          </w:tcPr>
          <w:p w14:paraId="2104CCCA" w14:textId="77777777" w:rsidR="0080605C" w:rsidRPr="00E44B7E" w:rsidRDefault="0080605C">
            <w:r w:rsidRPr="00E44B7E">
              <w:t>Hodina á pracovník</w:t>
            </w:r>
          </w:p>
        </w:tc>
        <w:tc>
          <w:tcPr>
            <w:tcW w:w="1559" w:type="dxa"/>
          </w:tcPr>
          <w:p w14:paraId="50312BC9" w14:textId="77777777" w:rsidR="0080605C" w:rsidRPr="00E44B7E" w:rsidRDefault="00D079AF">
            <w:pPr>
              <w:jc w:val="center"/>
            </w:pPr>
            <w:r w:rsidRPr="00E44B7E">
              <w:t xml:space="preserve">   </w:t>
            </w:r>
            <w:r w:rsidR="00623E56" w:rsidRPr="00E44B7E">
              <w:t>5</w:t>
            </w:r>
            <w:r w:rsidR="000C5039" w:rsidRPr="00E44B7E">
              <w:t>9</w:t>
            </w:r>
            <w:r w:rsidR="0080605C" w:rsidRPr="00E44B7E">
              <w:t>0</w:t>
            </w:r>
            <w:r w:rsidRPr="00E44B7E">
              <w:t>,-</w:t>
            </w:r>
            <w:r w:rsidR="004C6703" w:rsidRPr="00E44B7E">
              <w:t xml:space="preserve"> Kč</w:t>
            </w:r>
          </w:p>
        </w:tc>
        <w:tc>
          <w:tcPr>
            <w:tcW w:w="851" w:type="dxa"/>
          </w:tcPr>
          <w:p w14:paraId="0969A606" w14:textId="77777777" w:rsidR="0080605C" w:rsidRPr="00E44B7E" w:rsidRDefault="0080605C">
            <w:pPr>
              <w:jc w:val="center"/>
            </w:pPr>
            <w:r w:rsidRPr="00E44B7E">
              <w:t>1</w:t>
            </w:r>
            <w:r w:rsidR="00501213" w:rsidRPr="00E44B7E">
              <w:t>ks</w:t>
            </w:r>
          </w:p>
        </w:tc>
        <w:tc>
          <w:tcPr>
            <w:tcW w:w="2477" w:type="dxa"/>
          </w:tcPr>
          <w:p w14:paraId="3512EC27" w14:textId="77777777" w:rsidR="0080605C" w:rsidRPr="00E44B7E" w:rsidRDefault="00D079AF" w:rsidP="00D079AF">
            <w:pPr>
              <w:jc w:val="center"/>
            </w:pPr>
            <w:r w:rsidRPr="00E44B7E">
              <w:t xml:space="preserve">                              </w:t>
            </w:r>
            <w:r w:rsidR="00623E56" w:rsidRPr="00E44B7E">
              <w:t>5</w:t>
            </w:r>
            <w:r w:rsidR="000C5039" w:rsidRPr="00E44B7E">
              <w:t>9</w:t>
            </w:r>
            <w:r w:rsidR="0080605C" w:rsidRPr="00E44B7E">
              <w:t>0,- Kč</w:t>
            </w:r>
          </w:p>
        </w:tc>
      </w:tr>
      <w:tr w:rsidR="0080605C" w:rsidRPr="00E44B7E" w14:paraId="5DA68DA6" w14:textId="77777777">
        <w:trPr>
          <w:cantSplit/>
        </w:trPr>
        <w:tc>
          <w:tcPr>
            <w:tcW w:w="637" w:type="dxa"/>
          </w:tcPr>
          <w:p w14:paraId="6D8C4938" w14:textId="77777777" w:rsidR="0080605C" w:rsidRPr="00E44B7E" w:rsidRDefault="0080605C">
            <w:pPr>
              <w:jc w:val="center"/>
            </w:pPr>
            <w:r w:rsidRPr="00E44B7E">
              <w:t>3.</w:t>
            </w:r>
          </w:p>
        </w:tc>
        <w:tc>
          <w:tcPr>
            <w:tcW w:w="3686" w:type="dxa"/>
          </w:tcPr>
          <w:p w14:paraId="39E1CE0C" w14:textId="77777777" w:rsidR="0080605C" w:rsidRPr="00E44B7E" w:rsidRDefault="00CD2722" w:rsidP="00D079AF">
            <w:r w:rsidRPr="00E44B7E">
              <w:t xml:space="preserve">Dopravné </w:t>
            </w:r>
            <w:r w:rsidR="00174572" w:rsidRPr="00E44B7E">
              <w:t xml:space="preserve">– </w:t>
            </w:r>
            <w:r w:rsidR="00E44B7E" w:rsidRPr="00E44B7E">
              <w:t>Litomyšl</w:t>
            </w:r>
          </w:p>
        </w:tc>
        <w:tc>
          <w:tcPr>
            <w:tcW w:w="1559" w:type="dxa"/>
          </w:tcPr>
          <w:p w14:paraId="26AA80FF" w14:textId="77777777" w:rsidR="00D079AF" w:rsidRPr="00E44B7E" w:rsidRDefault="00D079AF" w:rsidP="00FD4C7E">
            <w:r w:rsidRPr="00E44B7E">
              <w:t xml:space="preserve">     </w:t>
            </w:r>
            <w:r w:rsidR="00E44B7E" w:rsidRPr="00E44B7E">
              <w:t xml:space="preserve"> 5.10</w:t>
            </w:r>
            <w:r w:rsidR="00FD4C7E" w:rsidRPr="00E44B7E">
              <w:t>0</w:t>
            </w:r>
            <w:r w:rsidRPr="00E44B7E">
              <w:t>,- Kč</w:t>
            </w:r>
          </w:p>
        </w:tc>
        <w:tc>
          <w:tcPr>
            <w:tcW w:w="851" w:type="dxa"/>
          </w:tcPr>
          <w:p w14:paraId="762379EB" w14:textId="77777777" w:rsidR="0080605C" w:rsidRPr="00E44B7E" w:rsidRDefault="00D079AF" w:rsidP="00D079AF">
            <w:r w:rsidRPr="00E44B7E">
              <w:t xml:space="preserve">    1ks</w:t>
            </w:r>
          </w:p>
        </w:tc>
        <w:tc>
          <w:tcPr>
            <w:tcW w:w="2477" w:type="dxa"/>
          </w:tcPr>
          <w:p w14:paraId="4A0930EB" w14:textId="77777777" w:rsidR="0080605C" w:rsidRPr="00E44B7E" w:rsidRDefault="00D079AF" w:rsidP="00FD4C7E">
            <w:r w:rsidRPr="00E44B7E">
              <w:t xml:space="preserve">                            </w:t>
            </w:r>
            <w:r w:rsidR="00E44B7E" w:rsidRPr="00E44B7E">
              <w:t>5.10</w:t>
            </w:r>
            <w:r w:rsidR="00FD4C7E" w:rsidRPr="00E44B7E">
              <w:t>0</w:t>
            </w:r>
            <w:r w:rsidRPr="00E44B7E">
              <w:t>,- Kč</w:t>
            </w:r>
          </w:p>
        </w:tc>
      </w:tr>
      <w:tr w:rsidR="00D079AF" w14:paraId="12942029" w14:textId="77777777">
        <w:trPr>
          <w:cantSplit/>
        </w:trPr>
        <w:tc>
          <w:tcPr>
            <w:tcW w:w="637" w:type="dxa"/>
          </w:tcPr>
          <w:p w14:paraId="5994F0D2" w14:textId="77777777" w:rsidR="00D079AF" w:rsidRDefault="00D079AF" w:rsidP="00D079AF"/>
        </w:tc>
        <w:tc>
          <w:tcPr>
            <w:tcW w:w="3686" w:type="dxa"/>
          </w:tcPr>
          <w:p w14:paraId="41E7881F" w14:textId="77777777" w:rsidR="00D079AF" w:rsidRDefault="00D079AF" w:rsidP="00D079AF"/>
        </w:tc>
        <w:tc>
          <w:tcPr>
            <w:tcW w:w="1559" w:type="dxa"/>
          </w:tcPr>
          <w:p w14:paraId="6A5DF350" w14:textId="77777777" w:rsidR="00D079AF" w:rsidRDefault="00D079AF" w:rsidP="00D079AF"/>
        </w:tc>
        <w:tc>
          <w:tcPr>
            <w:tcW w:w="851" w:type="dxa"/>
          </w:tcPr>
          <w:p w14:paraId="314C2D0A" w14:textId="77777777" w:rsidR="00D079AF" w:rsidRDefault="00D079AF" w:rsidP="00D079AF"/>
        </w:tc>
        <w:tc>
          <w:tcPr>
            <w:tcW w:w="2477" w:type="dxa"/>
          </w:tcPr>
          <w:p w14:paraId="52689E77" w14:textId="77777777" w:rsidR="00D079AF" w:rsidRDefault="00D079AF" w:rsidP="00D079AF"/>
        </w:tc>
      </w:tr>
    </w:tbl>
    <w:p w14:paraId="57A29212" w14:textId="77777777" w:rsidR="0080605C" w:rsidRDefault="0080605C"/>
    <w:p w14:paraId="12CA99D4" w14:textId="77777777" w:rsidR="0080605C" w:rsidRDefault="0080605C">
      <w:r>
        <w:t xml:space="preserve">           </w:t>
      </w:r>
    </w:p>
    <w:p w14:paraId="017C12F7" w14:textId="77777777" w:rsidR="0080605C" w:rsidRDefault="0080605C">
      <w:pPr>
        <w:numPr>
          <w:ilvl w:val="0"/>
          <w:numId w:val="3"/>
        </w:numPr>
      </w:pPr>
      <w:r w:rsidRPr="00D4688C">
        <w:rPr>
          <w:b/>
          <w:sz w:val="24"/>
          <w:szCs w:val="24"/>
        </w:rPr>
        <w:t>P</w:t>
      </w:r>
      <w:r w:rsidR="00D4688C" w:rsidRPr="00D4688C">
        <w:rPr>
          <w:b/>
          <w:sz w:val="24"/>
          <w:szCs w:val="24"/>
        </w:rPr>
        <w:t>latební</w:t>
      </w:r>
      <w:r w:rsidRPr="00D4688C">
        <w:rPr>
          <w:b/>
          <w:sz w:val="24"/>
          <w:szCs w:val="24"/>
        </w:rPr>
        <w:t xml:space="preserve"> </w:t>
      </w:r>
      <w:r w:rsidR="00D4688C" w:rsidRPr="00D4688C">
        <w:rPr>
          <w:b/>
          <w:sz w:val="24"/>
          <w:szCs w:val="24"/>
        </w:rPr>
        <w:t>podmínky</w:t>
      </w:r>
      <w:r>
        <w:rPr>
          <w:b/>
        </w:rPr>
        <w:t>.</w:t>
      </w:r>
    </w:p>
    <w:p w14:paraId="0FF04302" w14:textId="77777777" w:rsidR="0080605C" w:rsidRDefault="0080605C">
      <w:pPr>
        <w:numPr>
          <w:ilvl w:val="0"/>
          <w:numId w:val="18"/>
        </w:numPr>
      </w:pPr>
      <w:r>
        <w:t>Platby za předmět plnění této smlouvy budou prováděny na základě daňového dokladu dodavatele.</w:t>
      </w:r>
    </w:p>
    <w:p w14:paraId="0F475CD4" w14:textId="77777777" w:rsidR="008335F0" w:rsidRPr="002A3108" w:rsidRDefault="008335F0">
      <w:pPr>
        <w:numPr>
          <w:ilvl w:val="0"/>
          <w:numId w:val="18"/>
        </w:numPr>
      </w:pPr>
      <w:r w:rsidRPr="002A3108">
        <w:t>Daňový doklad dodavatele za plnění předmětu této smlouvy je splatný do 30 dnů od data doručení na adresu o</w:t>
      </w:r>
      <w:r w:rsidR="008937E8">
        <w:t>dběratele</w:t>
      </w:r>
      <w:r w:rsidRPr="002A3108">
        <w:t>.</w:t>
      </w:r>
    </w:p>
    <w:p w14:paraId="3FC0D95D" w14:textId="77777777" w:rsidR="0080605C" w:rsidRDefault="0080605C">
      <w:pPr>
        <w:numPr>
          <w:ilvl w:val="0"/>
          <w:numId w:val="18"/>
        </w:numPr>
      </w:pPr>
      <w:r>
        <w:t>Den rozhodný pro vystavení daňového dokladu je podmíněn provedením prací dle této smlouvy.</w:t>
      </w:r>
    </w:p>
    <w:p w14:paraId="645FAAA6" w14:textId="77777777" w:rsidR="0080605C" w:rsidRDefault="0080605C">
      <w:pPr>
        <w:numPr>
          <w:ilvl w:val="0"/>
          <w:numId w:val="18"/>
        </w:numPr>
      </w:pPr>
      <w:r>
        <w:t>Převzetí prací dle této smlouvy potvrdí odběratel podepsáním předávacího protokolu, který bude obsahovat soupis provedených prací.</w:t>
      </w:r>
    </w:p>
    <w:p w14:paraId="45228D01" w14:textId="77777777" w:rsidR="0080605C" w:rsidRDefault="0080605C"/>
    <w:p w14:paraId="59882C04" w14:textId="77777777" w:rsidR="002F3CEF" w:rsidRDefault="002F3CEF"/>
    <w:p w14:paraId="580D6853" w14:textId="77777777" w:rsidR="0080605C" w:rsidRDefault="0080605C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Povinnosti dodavatele.</w:t>
      </w:r>
    </w:p>
    <w:p w14:paraId="15680DF3" w14:textId="77777777" w:rsidR="0080605C" w:rsidRDefault="0080605C">
      <w:pPr>
        <w:numPr>
          <w:ilvl w:val="0"/>
          <w:numId w:val="19"/>
        </w:numPr>
      </w:pPr>
      <w:r>
        <w:t>Zajistit služby dle této dohody.</w:t>
      </w:r>
    </w:p>
    <w:p w14:paraId="53EBD5EE" w14:textId="77777777" w:rsidR="0080605C" w:rsidRDefault="0080605C">
      <w:pPr>
        <w:numPr>
          <w:ilvl w:val="0"/>
          <w:numId w:val="19"/>
        </w:numPr>
      </w:pPr>
      <w:r>
        <w:t>Vést servisní evidenci formou předávacích protokolů.</w:t>
      </w:r>
    </w:p>
    <w:p w14:paraId="197ADD36" w14:textId="77777777" w:rsidR="0080605C" w:rsidRDefault="0080605C">
      <w:pPr>
        <w:numPr>
          <w:ilvl w:val="0"/>
          <w:numId w:val="19"/>
        </w:numPr>
      </w:pPr>
      <w:r>
        <w:t>Zajistit pozáruční servisní činnost na dobu nejméně 5 let</w:t>
      </w:r>
    </w:p>
    <w:p w14:paraId="19851A9D" w14:textId="77777777" w:rsidR="0080605C" w:rsidRDefault="0080605C"/>
    <w:p w14:paraId="225AC324" w14:textId="77777777" w:rsidR="002F3CEF" w:rsidRDefault="002F3CEF"/>
    <w:p w14:paraId="0EFD0835" w14:textId="77777777" w:rsidR="0080605C" w:rsidRDefault="008A16CA">
      <w:pPr>
        <w:rPr>
          <w:b/>
          <w:sz w:val="24"/>
        </w:rPr>
      </w:pPr>
      <w:r>
        <w:rPr>
          <w:b/>
          <w:sz w:val="24"/>
        </w:rPr>
        <w:t>VII. Povinnosti odběratele</w:t>
      </w:r>
      <w:r w:rsidR="0080605C">
        <w:rPr>
          <w:b/>
          <w:sz w:val="24"/>
        </w:rPr>
        <w:t>.</w:t>
      </w:r>
    </w:p>
    <w:p w14:paraId="1C30A1B6" w14:textId="77777777" w:rsidR="0080605C" w:rsidRDefault="0080605C">
      <w:pPr>
        <w:numPr>
          <w:ilvl w:val="0"/>
          <w:numId w:val="20"/>
        </w:numPr>
      </w:pPr>
      <w:r>
        <w:t>Určit zodpov</w:t>
      </w:r>
      <w:r w:rsidR="002D18DC">
        <w:t>ědného pracovníka pro jednání s</w:t>
      </w:r>
      <w:r>
        <w:t xml:space="preserve"> </w:t>
      </w:r>
      <w:r w:rsidR="002D18DC">
        <w:t>dodavatelem</w:t>
      </w:r>
      <w:r>
        <w:t xml:space="preserve"> a přebírání servisní činnosti.</w:t>
      </w:r>
    </w:p>
    <w:p w14:paraId="10B88F66" w14:textId="77777777" w:rsidR="0080605C" w:rsidRDefault="0080605C">
      <w:pPr>
        <w:numPr>
          <w:ilvl w:val="0"/>
          <w:numId w:val="20"/>
        </w:numPr>
      </w:pPr>
      <w:r>
        <w:t>Zajistit přístup pracovníkům dodavatele k předmětům servisní činnosti</w:t>
      </w:r>
    </w:p>
    <w:p w14:paraId="1361EC16" w14:textId="77777777" w:rsidR="0080605C" w:rsidRDefault="0080605C">
      <w:pPr>
        <w:numPr>
          <w:ilvl w:val="0"/>
          <w:numId w:val="20"/>
        </w:numPr>
      </w:pPr>
      <w:r>
        <w:t>Proplácet daňové doklady dodavatele.</w:t>
      </w:r>
    </w:p>
    <w:p w14:paraId="2EAACC07" w14:textId="77777777" w:rsidR="0080605C" w:rsidRDefault="0080605C"/>
    <w:p w14:paraId="6961FFAF" w14:textId="77777777" w:rsidR="002F3CEF" w:rsidRDefault="002F3CEF"/>
    <w:p w14:paraId="6F9ABFED" w14:textId="77777777" w:rsidR="0080605C" w:rsidRDefault="0080605C">
      <w:r w:rsidRPr="00D4688C">
        <w:rPr>
          <w:b/>
          <w:sz w:val="24"/>
          <w:szCs w:val="24"/>
        </w:rPr>
        <w:lastRenderedPageBreak/>
        <w:t xml:space="preserve">VIII. </w:t>
      </w:r>
      <w:r w:rsidR="00D4688C" w:rsidRPr="00D4688C">
        <w:rPr>
          <w:b/>
          <w:sz w:val="24"/>
          <w:szCs w:val="24"/>
        </w:rPr>
        <w:t>Závěrečné ustanovení</w:t>
      </w:r>
      <w:r>
        <w:t>.</w:t>
      </w:r>
    </w:p>
    <w:p w14:paraId="1EC1E1C2" w14:textId="77777777" w:rsidR="0080605C" w:rsidRDefault="0080605C">
      <w:pPr>
        <w:numPr>
          <w:ilvl w:val="0"/>
          <w:numId w:val="2"/>
        </w:numPr>
        <w:ind w:left="283"/>
      </w:pPr>
      <w:r>
        <w:t>Tato dohoda je vyhotovena ve 2 stejnopisech, z nichž obdrží 1 odběratel a 1 dodavatel.</w:t>
      </w:r>
    </w:p>
    <w:p w14:paraId="0EFE904B" w14:textId="77777777" w:rsidR="0080605C" w:rsidRDefault="0080605C">
      <w:pPr>
        <w:numPr>
          <w:ilvl w:val="0"/>
          <w:numId w:val="2"/>
        </w:numPr>
        <w:ind w:left="283"/>
      </w:pPr>
      <w:r>
        <w:t>Dohodu lze měnit nebo doplňovat po dohodě obou smluvních stran jen písemnými dodatky.</w:t>
      </w:r>
    </w:p>
    <w:p w14:paraId="56F2454B" w14:textId="77777777" w:rsidR="0080605C" w:rsidRDefault="0080605C">
      <w:r>
        <w:t xml:space="preserve">                  </w:t>
      </w:r>
    </w:p>
    <w:p w14:paraId="275922FE" w14:textId="77777777" w:rsidR="0080605C" w:rsidRDefault="0080605C"/>
    <w:p w14:paraId="21A02E76" w14:textId="77777777" w:rsidR="002F3CEF" w:rsidRDefault="002F3CEF"/>
    <w:p w14:paraId="19232396" w14:textId="39551DA7" w:rsidR="002F3CEF" w:rsidRDefault="002F3CEF">
      <w:r>
        <w:t>V Sychrově dne 18.6.2024</w:t>
      </w:r>
      <w:r w:rsidR="006656B2">
        <w:tab/>
      </w:r>
      <w:r w:rsidR="006656B2">
        <w:tab/>
      </w:r>
      <w:r w:rsidR="006656B2">
        <w:tab/>
      </w:r>
      <w:r w:rsidR="006656B2">
        <w:tab/>
        <w:t xml:space="preserve">               V Praze dne </w:t>
      </w:r>
      <w:r w:rsidR="0032598F">
        <w:t>18</w:t>
      </w:r>
      <w:r w:rsidR="006656B2">
        <w:t>.</w:t>
      </w:r>
      <w:r w:rsidR="0032598F">
        <w:t>11.</w:t>
      </w:r>
      <w:r w:rsidR="006656B2">
        <w:t>2024</w:t>
      </w:r>
    </w:p>
    <w:p w14:paraId="7418E63D" w14:textId="77777777" w:rsidR="002F3CEF" w:rsidRDefault="002F3CEF"/>
    <w:p w14:paraId="7A45AD90" w14:textId="77777777" w:rsidR="002F3CEF" w:rsidRDefault="002F3CEF"/>
    <w:p w14:paraId="5E2073CF" w14:textId="77777777" w:rsidR="002F3CEF" w:rsidRDefault="002F3CEF"/>
    <w:p w14:paraId="1E07A7D7" w14:textId="77777777" w:rsidR="003223BA" w:rsidRDefault="003223BA"/>
    <w:p w14:paraId="26BE9C34" w14:textId="77777777" w:rsidR="0080605C" w:rsidRDefault="00451195">
      <w:r>
        <w:t xml:space="preserve">       </w:t>
      </w:r>
      <w:r w:rsidR="0080605C">
        <w:t xml:space="preserve">...................................................                                  </w:t>
      </w:r>
      <w:r>
        <w:t xml:space="preserve">     </w:t>
      </w:r>
      <w:r w:rsidR="0080605C">
        <w:t xml:space="preserve">            ....................................................</w:t>
      </w:r>
    </w:p>
    <w:p w14:paraId="797B3A19" w14:textId="77777777" w:rsidR="0080605C" w:rsidRPr="00852EA7" w:rsidRDefault="0080605C">
      <w:pPr>
        <w:rPr>
          <w:b/>
        </w:rPr>
      </w:pPr>
      <w:r>
        <w:t xml:space="preserve">             </w:t>
      </w:r>
      <w:r w:rsidR="00451195">
        <w:t xml:space="preserve">          </w:t>
      </w:r>
      <w:r w:rsidRPr="00852EA7">
        <w:rPr>
          <w:b/>
        </w:rPr>
        <w:t xml:space="preserve">odběratel </w:t>
      </w:r>
      <w:r>
        <w:t xml:space="preserve">                                                                               </w:t>
      </w:r>
      <w:r w:rsidR="00451195">
        <w:t xml:space="preserve">      </w:t>
      </w:r>
      <w:r>
        <w:t xml:space="preserve">     </w:t>
      </w:r>
      <w:r w:rsidRPr="00852EA7">
        <w:rPr>
          <w:b/>
        </w:rPr>
        <w:t>dodavatel</w:t>
      </w:r>
    </w:p>
    <w:p w14:paraId="0DB513B9" w14:textId="77777777" w:rsidR="008056F5" w:rsidRDefault="008056F5"/>
    <w:p w14:paraId="76C24A04" w14:textId="77777777" w:rsidR="008056F5" w:rsidRDefault="008056F5"/>
    <w:p w14:paraId="169E62EF" w14:textId="77777777" w:rsidR="008056F5" w:rsidRDefault="008056F5"/>
    <w:sectPr w:rsidR="008056F5" w:rsidSect="00021EA1">
      <w:footerReference w:type="default" r:id="rId7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47A7" w14:textId="77777777" w:rsidR="00CD4AC6" w:rsidRDefault="00CD4AC6">
      <w:r>
        <w:separator/>
      </w:r>
    </w:p>
  </w:endnote>
  <w:endnote w:type="continuationSeparator" w:id="0">
    <w:p w14:paraId="154551EC" w14:textId="77777777" w:rsidR="00CD4AC6" w:rsidRDefault="00CD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 MT Bla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0986" w14:textId="77777777" w:rsidR="00C6654C" w:rsidRDefault="00C6654C">
    <w:pPr>
      <w:pStyle w:val="Zpa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21A02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61874" w14:textId="77777777" w:rsidR="00CD4AC6" w:rsidRDefault="00CD4AC6">
      <w:r>
        <w:separator/>
      </w:r>
    </w:p>
  </w:footnote>
  <w:footnote w:type="continuationSeparator" w:id="0">
    <w:p w14:paraId="113FECDD" w14:textId="77777777" w:rsidR="00CD4AC6" w:rsidRDefault="00CD4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5A2C65"/>
    <w:multiLevelType w:val="singleLevel"/>
    <w:tmpl w:val="A0D6CF4E"/>
    <w:lvl w:ilvl="0"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hint="default"/>
      </w:rPr>
    </w:lvl>
  </w:abstractNum>
  <w:abstractNum w:abstractNumId="2" w15:restartNumberingAfterBreak="0">
    <w:nsid w:val="0F50237E"/>
    <w:multiLevelType w:val="singleLevel"/>
    <w:tmpl w:val="9CBA0D02"/>
    <w:lvl w:ilvl="0">
      <w:start w:val="8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3" w15:restartNumberingAfterBreak="0">
    <w:nsid w:val="17A303C8"/>
    <w:multiLevelType w:val="singleLevel"/>
    <w:tmpl w:val="E36C524C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1C7E426C"/>
    <w:multiLevelType w:val="singleLevel"/>
    <w:tmpl w:val="67FA73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23B0520F"/>
    <w:multiLevelType w:val="singleLevel"/>
    <w:tmpl w:val="9DE60316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6" w15:restartNumberingAfterBreak="0">
    <w:nsid w:val="27C5757F"/>
    <w:multiLevelType w:val="singleLevel"/>
    <w:tmpl w:val="948C552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E7210CC"/>
    <w:multiLevelType w:val="singleLevel"/>
    <w:tmpl w:val="0D607DE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361D37FD"/>
    <w:multiLevelType w:val="singleLevel"/>
    <w:tmpl w:val="67FA73AC"/>
    <w:lvl w:ilvl="0">
      <w:start w:val="1"/>
      <w:numFmt w:val="decimal"/>
      <w:lvlText w:val="%1. "/>
      <w:legacy w:legacy="1" w:legacySpace="0" w:legacyIndent="283"/>
      <w:lvlJc w:val="left"/>
      <w:pPr>
        <w:ind w:left="53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384F7E6B"/>
    <w:multiLevelType w:val="singleLevel"/>
    <w:tmpl w:val="64BCF096"/>
    <w:lvl w:ilvl="0">
      <w:start w:val="3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0" w15:restartNumberingAfterBreak="0">
    <w:nsid w:val="3F04486E"/>
    <w:multiLevelType w:val="singleLevel"/>
    <w:tmpl w:val="61BA802E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11" w15:restartNumberingAfterBreak="0">
    <w:nsid w:val="46C64CFC"/>
    <w:multiLevelType w:val="singleLevel"/>
    <w:tmpl w:val="6144CF2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B5702E6"/>
    <w:multiLevelType w:val="singleLevel"/>
    <w:tmpl w:val="AE683B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03C4569"/>
    <w:multiLevelType w:val="singleLevel"/>
    <w:tmpl w:val="203E4434"/>
    <w:lvl w:ilvl="0">
      <w:start w:val="1"/>
      <w:numFmt w:val="upp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4" w15:restartNumberingAfterBreak="0">
    <w:nsid w:val="5A7A532A"/>
    <w:multiLevelType w:val="singleLevel"/>
    <w:tmpl w:val="5E0091F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5F045C60"/>
    <w:multiLevelType w:val="singleLevel"/>
    <w:tmpl w:val="29E00362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6" w15:restartNumberingAfterBreak="0">
    <w:nsid w:val="6E336317"/>
    <w:multiLevelType w:val="singleLevel"/>
    <w:tmpl w:val="67FA73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7" w15:restartNumberingAfterBreak="0">
    <w:nsid w:val="7261556D"/>
    <w:multiLevelType w:val="hybridMultilevel"/>
    <w:tmpl w:val="DF8EEC9C"/>
    <w:lvl w:ilvl="0" w:tplc="FFFFFFFF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A0551"/>
    <w:multiLevelType w:val="singleLevel"/>
    <w:tmpl w:val="67802E18"/>
    <w:lvl w:ilvl="0">
      <w:start w:val="1"/>
      <w:numFmt w:val="upp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9" w15:restartNumberingAfterBreak="0">
    <w:nsid w:val="7CA34B8A"/>
    <w:multiLevelType w:val="singleLevel"/>
    <w:tmpl w:val="76DEC02E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 w15:restartNumberingAfterBreak="0">
    <w:nsid w:val="7F90004D"/>
    <w:multiLevelType w:val="singleLevel"/>
    <w:tmpl w:val="7E10ADB6"/>
    <w:lvl w:ilvl="0">
      <w:start w:val="1"/>
      <w:numFmt w:val="upp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54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">
    <w:abstractNumId w:val="3"/>
  </w:num>
  <w:num w:numId="4">
    <w:abstractNumId w:val="15"/>
  </w:num>
  <w:num w:numId="5">
    <w:abstractNumId w:val="5"/>
  </w:num>
  <w:num w:numId="6">
    <w:abstractNumId w:val="16"/>
  </w:num>
  <w:num w:numId="7">
    <w:abstractNumId w:val="1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8">
    <w:abstractNumId w:val="19"/>
  </w:num>
  <w:num w:numId="9">
    <w:abstractNumId w:val="4"/>
  </w:num>
  <w:num w:numId="10">
    <w:abstractNumId w:val="2"/>
  </w:num>
  <w:num w:numId="11">
    <w:abstractNumId w:val="8"/>
  </w:num>
  <w:num w:numId="12">
    <w:abstractNumId w:val="9"/>
  </w:num>
  <w:num w:numId="13">
    <w:abstractNumId w:val="7"/>
  </w:num>
  <w:num w:numId="14">
    <w:abstractNumId w:val="14"/>
  </w:num>
  <w:num w:numId="15">
    <w:abstractNumId w:val="1"/>
  </w:num>
  <w:num w:numId="16">
    <w:abstractNumId w:val="12"/>
  </w:num>
  <w:num w:numId="17">
    <w:abstractNumId w:val="6"/>
  </w:num>
  <w:num w:numId="18">
    <w:abstractNumId w:val="20"/>
  </w:num>
  <w:num w:numId="19">
    <w:abstractNumId w:val="13"/>
  </w:num>
  <w:num w:numId="20">
    <w:abstractNumId w:val="18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AB"/>
    <w:rsid w:val="00013454"/>
    <w:rsid w:val="00021EA1"/>
    <w:rsid w:val="00025D27"/>
    <w:rsid w:val="000508DD"/>
    <w:rsid w:val="00051B6A"/>
    <w:rsid w:val="00051F0A"/>
    <w:rsid w:val="00055429"/>
    <w:rsid w:val="00064974"/>
    <w:rsid w:val="000842B4"/>
    <w:rsid w:val="000A18F5"/>
    <w:rsid w:val="000B0202"/>
    <w:rsid w:val="000B0B39"/>
    <w:rsid w:val="000B1F70"/>
    <w:rsid w:val="000B6F83"/>
    <w:rsid w:val="000C5039"/>
    <w:rsid w:val="000D4FED"/>
    <w:rsid w:val="000D5459"/>
    <w:rsid w:val="00110EF1"/>
    <w:rsid w:val="00120594"/>
    <w:rsid w:val="00120A54"/>
    <w:rsid w:val="00140020"/>
    <w:rsid w:val="0016108F"/>
    <w:rsid w:val="00173C01"/>
    <w:rsid w:val="00174572"/>
    <w:rsid w:val="00176011"/>
    <w:rsid w:val="00190E8B"/>
    <w:rsid w:val="001A390F"/>
    <w:rsid w:val="001B4B4F"/>
    <w:rsid w:val="001C4D8A"/>
    <w:rsid w:val="001D121B"/>
    <w:rsid w:val="001E24FF"/>
    <w:rsid w:val="002032B7"/>
    <w:rsid w:val="00213A58"/>
    <w:rsid w:val="00264DF5"/>
    <w:rsid w:val="00296D22"/>
    <w:rsid w:val="00297742"/>
    <w:rsid w:val="002A0889"/>
    <w:rsid w:val="002A3108"/>
    <w:rsid w:val="002A5F63"/>
    <w:rsid w:val="002B79A7"/>
    <w:rsid w:val="002C6B56"/>
    <w:rsid w:val="002D18DC"/>
    <w:rsid w:val="002F338D"/>
    <w:rsid w:val="002F3CEF"/>
    <w:rsid w:val="00320FDF"/>
    <w:rsid w:val="003223BA"/>
    <w:rsid w:val="0032598F"/>
    <w:rsid w:val="00336914"/>
    <w:rsid w:val="00357E86"/>
    <w:rsid w:val="00365ED0"/>
    <w:rsid w:val="00366C29"/>
    <w:rsid w:val="00371F03"/>
    <w:rsid w:val="0038608F"/>
    <w:rsid w:val="003D4224"/>
    <w:rsid w:val="003F49A4"/>
    <w:rsid w:val="00412A44"/>
    <w:rsid w:val="00434827"/>
    <w:rsid w:val="00443A90"/>
    <w:rsid w:val="00451195"/>
    <w:rsid w:val="00456D46"/>
    <w:rsid w:val="00463422"/>
    <w:rsid w:val="004A2B9B"/>
    <w:rsid w:val="004A7DA8"/>
    <w:rsid w:val="004B0995"/>
    <w:rsid w:val="004B52D1"/>
    <w:rsid w:val="004B5FAB"/>
    <w:rsid w:val="004C6703"/>
    <w:rsid w:val="004D233E"/>
    <w:rsid w:val="004D516E"/>
    <w:rsid w:val="004E0738"/>
    <w:rsid w:val="004F10A2"/>
    <w:rsid w:val="004F7D8F"/>
    <w:rsid w:val="00501213"/>
    <w:rsid w:val="00527E9A"/>
    <w:rsid w:val="005341EB"/>
    <w:rsid w:val="00537FC8"/>
    <w:rsid w:val="00542153"/>
    <w:rsid w:val="005571C3"/>
    <w:rsid w:val="00575018"/>
    <w:rsid w:val="005857FB"/>
    <w:rsid w:val="005A7A03"/>
    <w:rsid w:val="005B6900"/>
    <w:rsid w:val="005C411F"/>
    <w:rsid w:val="005C5E7F"/>
    <w:rsid w:val="005E72F2"/>
    <w:rsid w:val="006038D5"/>
    <w:rsid w:val="00613E31"/>
    <w:rsid w:val="00623E56"/>
    <w:rsid w:val="0062708A"/>
    <w:rsid w:val="00632138"/>
    <w:rsid w:val="006579AE"/>
    <w:rsid w:val="00657F04"/>
    <w:rsid w:val="006656B2"/>
    <w:rsid w:val="0067794B"/>
    <w:rsid w:val="00683DF0"/>
    <w:rsid w:val="00695791"/>
    <w:rsid w:val="006B6541"/>
    <w:rsid w:val="006D13C4"/>
    <w:rsid w:val="006E7E3D"/>
    <w:rsid w:val="006F30CA"/>
    <w:rsid w:val="006F6DF2"/>
    <w:rsid w:val="00710ABF"/>
    <w:rsid w:val="00712EB1"/>
    <w:rsid w:val="0072471F"/>
    <w:rsid w:val="007305D2"/>
    <w:rsid w:val="00735A85"/>
    <w:rsid w:val="00763058"/>
    <w:rsid w:val="007717FF"/>
    <w:rsid w:val="0078747F"/>
    <w:rsid w:val="007954B4"/>
    <w:rsid w:val="007D221F"/>
    <w:rsid w:val="007D4451"/>
    <w:rsid w:val="007F775F"/>
    <w:rsid w:val="008056F5"/>
    <w:rsid w:val="0080605C"/>
    <w:rsid w:val="00821A02"/>
    <w:rsid w:val="008257CC"/>
    <w:rsid w:val="00830396"/>
    <w:rsid w:val="00831688"/>
    <w:rsid w:val="008335F0"/>
    <w:rsid w:val="00841634"/>
    <w:rsid w:val="00852EA7"/>
    <w:rsid w:val="00856D30"/>
    <w:rsid w:val="0087719B"/>
    <w:rsid w:val="00882591"/>
    <w:rsid w:val="008937E8"/>
    <w:rsid w:val="008A16CA"/>
    <w:rsid w:val="008A258C"/>
    <w:rsid w:val="008B044F"/>
    <w:rsid w:val="008B1A9A"/>
    <w:rsid w:val="008B21F0"/>
    <w:rsid w:val="008C2052"/>
    <w:rsid w:val="008D0A39"/>
    <w:rsid w:val="008E1BD1"/>
    <w:rsid w:val="008E5A1F"/>
    <w:rsid w:val="00937172"/>
    <w:rsid w:val="00937309"/>
    <w:rsid w:val="009567EC"/>
    <w:rsid w:val="009730B3"/>
    <w:rsid w:val="00982B27"/>
    <w:rsid w:val="009836F5"/>
    <w:rsid w:val="00990B32"/>
    <w:rsid w:val="00993CCD"/>
    <w:rsid w:val="009B6D95"/>
    <w:rsid w:val="009C2C10"/>
    <w:rsid w:val="009C7B20"/>
    <w:rsid w:val="009E3070"/>
    <w:rsid w:val="009E4D81"/>
    <w:rsid w:val="009E6FB4"/>
    <w:rsid w:val="00A03A09"/>
    <w:rsid w:val="00A03D06"/>
    <w:rsid w:val="00A078A3"/>
    <w:rsid w:val="00A102D4"/>
    <w:rsid w:val="00A17A00"/>
    <w:rsid w:val="00A35E51"/>
    <w:rsid w:val="00A47FA8"/>
    <w:rsid w:val="00A60679"/>
    <w:rsid w:val="00A677C3"/>
    <w:rsid w:val="00A8262C"/>
    <w:rsid w:val="00A86E85"/>
    <w:rsid w:val="00AA1DAD"/>
    <w:rsid w:val="00AB7B64"/>
    <w:rsid w:val="00AD1472"/>
    <w:rsid w:val="00B02590"/>
    <w:rsid w:val="00B04DA4"/>
    <w:rsid w:val="00B10865"/>
    <w:rsid w:val="00B13BE3"/>
    <w:rsid w:val="00B178E0"/>
    <w:rsid w:val="00B40159"/>
    <w:rsid w:val="00B43079"/>
    <w:rsid w:val="00B501E4"/>
    <w:rsid w:val="00B67045"/>
    <w:rsid w:val="00B71F06"/>
    <w:rsid w:val="00B80758"/>
    <w:rsid w:val="00B930BB"/>
    <w:rsid w:val="00B93B4A"/>
    <w:rsid w:val="00BC053D"/>
    <w:rsid w:val="00BC3AC5"/>
    <w:rsid w:val="00BC58C0"/>
    <w:rsid w:val="00BC73C1"/>
    <w:rsid w:val="00BD41CF"/>
    <w:rsid w:val="00BD7C6A"/>
    <w:rsid w:val="00C242C5"/>
    <w:rsid w:val="00C25978"/>
    <w:rsid w:val="00C418A3"/>
    <w:rsid w:val="00C620BF"/>
    <w:rsid w:val="00C6654C"/>
    <w:rsid w:val="00C66DF4"/>
    <w:rsid w:val="00C9587E"/>
    <w:rsid w:val="00C97171"/>
    <w:rsid w:val="00C97711"/>
    <w:rsid w:val="00CA5520"/>
    <w:rsid w:val="00CC66D0"/>
    <w:rsid w:val="00CD2722"/>
    <w:rsid w:val="00CD4AC6"/>
    <w:rsid w:val="00D00DA5"/>
    <w:rsid w:val="00D05F61"/>
    <w:rsid w:val="00D079AF"/>
    <w:rsid w:val="00D323D0"/>
    <w:rsid w:val="00D32A85"/>
    <w:rsid w:val="00D4688C"/>
    <w:rsid w:val="00D468C6"/>
    <w:rsid w:val="00D57140"/>
    <w:rsid w:val="00D714B2"/>
    <w:rsid w:val="00D7791C"/>
    <w:rsid w:val="00D903DB"/>
    <w:rsid w:val="00D91176"/>
    <w:rsid w:val="00DA7205"/>
    <w:rsid w:val="00DC0B0F"/>
    <w:rsid w:val="00DC3AB1"/>
    <w:rsid w:val="00DE2E96"/>
    <w:rsid w:val="00DE4731"/>
    <w:rsid w:val="00E17505"/>
    <w:rsid w:val="00E44B7E"/>
    <w:rsid w:val="00E60231"/>
    <w:rsid w:val="00E7578D"/>
    <w:rsid w:val="00E75C85"/>
    <w:rsid w:val="00E8376D"/>
    <w:rsid w:val="00E96873"/>
    <w:rsid w:val="00EA5276"/>
    <w:rsid w:val="00EA626E"/>
    <w:rsid w:val="00ED25A6"/>
    <w:rsid w:val="00ED4F00"/>
    <w:rsid w:val="00EE3CAA"/>
    <w:rsid w:val="00EF749B"/>
    <w:rsid w:val="00F213B8"/>
    <w:rsid w:val="00F276CB"/>
    <w:rsid w:val="00F42A5D"/>
    <w:rsid w:val="00F46102"/>
    <w:rsid w:val="00F4645A"/>
    <w:rsid w:val="00F5337E"/>
    <w:rsid w:val="00F67DAB"/>
    <w:rsid w:val="00F85D92"/>
    <w:rsid w:val="00F90DBC"/>
    <w:rsid w:val="00FB3331"/>
    <w:rsid w:val="00FB523A"/>
    <w:rsid w:val="00FD1F8A"/>
    <w:rsid w:val="00FD2E60"/>
    <w:rsid w:val="00FD4C7E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BB32F92"/>
  <w15:chartTrackingRefBased/>
  <w15:docId w15:val="{B9E5A464-7503-4F90-B236-4B68F6F5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B5FAB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2F338D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9836F5"/>
    <w:rPr>
      <w:color w:val="0000FF"/>
      <w:u w:val="single"/>
    </w:rPr>
  </w:style>
  <w:style w:type="paragraph" w:styleId="Zhlav">
    <w:name w:val="header"/>
    <w:basedOn w:val="Normln"/>
    <w:rsid w:val="00021EA1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21EA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021EA1"/>
  </w:style>
  <w:style w:type="character" w:styleId="Siln">
    <w:name w:val="Strong"/>
    <w:uiPriority w:val="99"/>
    <w:qFormat/>
    <w:rsid w:val="00E44B7E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534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 O  DÍLO</vt:lpstr>
      <vt:lpstr>                                                        SMLOUVA  O  DÍLO</vt:lpstr>
    </vt:vector>
  </TitlesOfParts>
  <Company>SINEA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Škeřík</dc:creator>
  <cp:keywords/>
  <cp:lastModifiedBy>Michaela Löfflerová</cp:lastModifiedBy>
  <cp:revision>6</cp:revision>
  <cp:lastPrinted>2024-11-22T14:49:00Z</cp:lastPrinted>
  <dcterms:created xsi:type="dcterms:W3CDTF">2024-11-25T09:09:00Z</dcterms:created>
  <dcterms:modified xsi:type="dcterms:W3CDTF">2024-12-17T09:27:00Z</dcterms:modified>
</cp:coreProperties>
</file>