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A0A" w14:textId="179FA3BA"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 xml:space="preserve">Smlouva o zajištění služeb </w:t>
      </w:r>
    </w:p>
    <w:p w14:paraId="49070F49" w14:textId="2EE2314C" w:rsidR="00673F6B" w:rsidRPr="00673F6B" w:rsidRDefault="00673F6B" w:rsidP="00510DEA">
      <w:pPr>
        <w:tabs>
          <w:tab w:val="left" w:pos="284"/>
        </w:tabs>
        <w:spacing w:line="276" w:lineRule="auto"/>
        <w:rPr>
          <w:rFonts w:asciiTheme="minorHAnsi" w:hAnsiTheme="minorHAnsi" w:cstheme="minorHAnsi"/>
          <w:b/>
          <w:sz w:val="22"/>
          <w:szCs w:val="22"/>
        </w:rPr>
      </w:pPr>
    </w:p>
    <w:p w14:paraId="3689F8EB" w14:textId="77777777" w:rsidR="00673F6B" w:rsidRPr="00673F6B" w:rsidRDefault="00673F6B">
      <w:pPr>
        <w:tabs>
          <w:tab w:val="left" w:pos="284"/>
        </w:tabs>
        <w:spacing w:line="276" w:lineRule="auto"/>
        <w:jc w:val="center"/>
        <w:rPr>
          <w:rFonts w:asciiTheme="minorHAnsi" w:hAnsiTheme="minorHAnsi" w:cstheme="minorHAnsi"/>
          <w:b/>
          <w:bCs/>
          <w:sz w:val="22"/>
          <w:szCs w:val="22"/>
        </w:rPr>
      </w:pPr>
    </w:p>
    <w:p w14:paraId="31EB7DCA" w14:textId="7F2B9F26" w:rsidR="00B52251" w:rsidRPr="00673F6B" w:rsidRDefault="00D82EED">
      <w:pPr>
        <w:pStyle w:val="Textkomente"/>
        <w:spacing w:line="276" w:lineRule="auto"/>
        <w:jc w:val="left"/>
        <w:rPr>
          <w:rFonts w:asciiTheme="minorHAnsi" w:hAnsiTheme="minorHAnsi" w:cstheme="minorHAnsi"/>
          <w:b/>
          <w:bCs/>
          <w:sz w:val="22"/>
          <w:szCs w:val="22"/>
        </w:rPr>
      </w:pPr>
      <w:proofErr w:type="spellStart"/>
      <w:proofErr w:type="gramStart"/>
      <w:r w:rsidRPr="00673F6B">
        <w:rPr>
          <w:rFonts w:asciiTheme="minorHAnsi" w:hAnsiTheme="minorHAnsi" w:cstheme="minorHAnsi"/>
          <w:b/>
          <w:bCs/>
          <w:sz w:val="22"/>
          <w:szCs w:val="22"/>
        </w:rPr>
        <w:t>Media</w:t>
      </w:r>
      <w:r w:rsidR="006E1B23">
        <w:rPr>
          <w:rFonts w:asciiTheme="minorHAnsi" w:hAnsiTheme="minorHAnsi" w:cstheme="minorHAnsi"/>
          <w:b/>
          <w:bCs/>
          <w:sz w:val="22"/>
          <w:szCs w:val="22"/>
        </w:rPr>
        <w:t>:</w:t>
      </w:r>
      <w:r w:rsidRPr="00673F6B">
        <w:rPr>
          <w:rFonts w:asciiTheme="minorHAnsi" w:hAnsiTheme="minorHAnsi" w:cstheme="minorHAnsi"/>
          <w:b/>
          <w:bCs/>
          <w:sz w:val="22"/>
          <w:szCs w:val="22"/>
        </w:rPr>
        <w:t>list</w:t>
      </w:r>
      <w:proofErr w:type="spellEnd"/>
      <w:proofErr w:type="gramEnd"/>
      <w:r w:rsidRPr="00673F6B">
        <w:rPr>
          <w:rFonts w:asciiTheme="minorHAnsi" w:hAnsiTheme="minorHAnsi" w:cstheme="minorHAnsi"/>
          <w:b/>
          <w:bCs/>
          <w:sz w:val="22"/>
          <w:szCs w:val="22"/>
        </w:rPr>
        <w:t>, s.r.o.</w:t>
      </w:r>
    </w:p>
    <w:p w14:paraId="32458779" w14:textId="0B80CE7D" w:rsidR="00B52251" w:rsidRPr="00673F6B" w:rsidRDefault="00D82EED" w:rsidP="00321002">
      <w:pPr>
        <w:rPr>
          <w:rStyle w:val="platne1"/>
          <w:rFonts w:asciiTheme="minorHAnsi" w:hAnsiTheme="minorHAnsi" w:cstheme="minorHAnsi"/>
          <w:sz w:val="22"/>
          <w:szCs w:val="22"/>
        </w:rPr>
      </w:pPr>
      <w:r w:rsidRPr="00673F6B">
        <w:rPr>
          <w:rFonts w:asciiTheme="minorHAnsi" w:hAnsiTheme="minorHAnsi" w:cstheme="minorHAnsi"/>
          <w:sz w:val="22"/>
          <w:szCs w:val="22"/>
        </w:rPr>
        <w:t>se sídlem:</w:t>
      </w:r>
      <w:r w:rsidRPr="00673F6B">
        <w:rPr>
          <w:rFonts w:asciiTheme="minorHAnsi" w:hAnsiTheme="minorHAnsi" w:cstheme="minorHAnsi"/>
          <w:iCs/>
          <w:sz w:val="22"/>
          <w:szCs w:val="22"/>
        </w:rPr>
        <w:t xml:space="preserve"> </w:t>
      </w:r>
      <w:r w:rsidR="00321002" w:rsidRPr="00673F6B">
        <w:rPr>
          <w:rFonts w:asciiTheme="minorHAnsi" w:hAnsiTheme="minorHAnsi" w:cstheme="minorHAnsi"/>
          <w:sz w:val="22"/>
          <w:szCs w:val="22"/>
          <w:shd w:val="clear" w:color="auto" w:fill="FFFFFF"/>
        </w:rPr>
        <w:t>Olbrachtova 2006/9, Krč, 140 00 Praha 4</w:t>
      </w:r>
    </w:p>
    <w:p w14:paraId="306B05AC" w14:textId="63293290" w:rsidR="00B52251" w:rsidRPr="00673F6B" w:rsidRDefault="00D82EED">
      <w:pPr>
        <w:pStyle w:val="Bezmezer1"/>
        <w:rPr>
          <w:rFonts w:asciiTheme="minorHAnsi" w:hAnsiTheme="minorHAnsi" w:cstheme="minorHAnsi"/>
          <w:bCs/>
          <w:sz w:val="22"/>
          <w:szCs w:val="22"/>
          <w:lang w:val="cs-CZ"/>
        </w:rPr>
      </w:pPr>
      <w:r w:rsidRPr="00673F6B">
        <w:rPr>
          <w:rFonts w:asciiTheme="minorHAnsi" w:hAnsiTheme="minorHAnsi" w:cstheme="minorHAnsi"/>
          <w:bCs/>
          <w:sz w:val="22"/>
          <w:szCs w:val="22"/>
          <w:lang w:val="cs-CZ"/>
        </w:rPr>
        <w:t>IČ: 03299937, DIČ: CZ</w:t>
      </w:r>
      <w:r w:rsidRPr="00673F6B">
        <w:rPr>
          <w:rFonts w:asciiTheme="minorHAnsi" w:hAnsiTheme="minorHAnsi" w:cstheme="minorHAnsi"/>
          <w:sz w:val="22"/>
          <w:szCs w:val="22"/>
        </w:rPr>
        <w:t xml:space="preserve"> </w:t>
      </w:r>
      <w:r w:rsidRPr="00673F6B">
        <w:rPr>
          <w:rFonts w:asciiTheme="minorHAnsi" w:hAnsiTheme="minorHAnsi" w:cstheme="minorHAnsi"/>
          <w:bCs/>
          <w:sz w:val="22"/>
          <w:szCs w:val="22"/>
          <w:lang w:val="cs-CZ"/>
        </w:rPr>
        <w:t>03299937</w:t>
      </w:r>
    </w:p>
    <w:p w14:paraId="14C573B9" w14:textId="77777777" w:rsidR="00B52251" w:rsidRPr="00673F6B" w:rsidRDefault="00D82EED">
      <w:pPr>
        <w:pStyle w:val="Bezmezer1"/>
        <w:rPr>
          <w:rFonts w:asciiTheme="minorHAnsi" w:hAnsiTheme="minorHAnsi" w:cstheme="minorHAnsi"/>
          <w:bCs/>
          <w:sz w:val="22"/>
          <w:szCs w:val="22"/>
          <w:lang w:val="cs-CZ"/>
        </w:rPr>
      </w:pPr>
      <w:r w:rsidRPr="00673F6B">
        <w:rPr>
          <w:rFonts w:asciiTheme="minorHAnsi" w:hAnsiTheme="minorHAnsi" w:cstheme="minorHAnsi"/>
          <w:bCs/>
          <w:sz w:val="22"/>
          <w:szCs w:val="22"/>
          <w:lang w:val="cs-CZ"/>
        </w:rPr>
        <w:t>zapsaná v obchodním rejstříku vedeném Městským soudem v Praze oddíl C 229770</w:t>
      </w:r>
    </w:p>
    <w:p w14:paraId="75F54AAF" w14:textId="6DD39693" w:rsidR="00B52251" w:rsidRPr="00673F6B" w:rsidRDefault="00D82EED">
      <w:pPr>
        <w:pStyle w:val="Bezmezer1"/>
        <w:rPr>
          <w:rFonts w:asciiTheme="minorHAnsi" w:hAnsiTheme="minorHAnsi" w:cstheme="minorHAnsi"/>
          <w:bCs/>
          <w:sz w:val="22"/>
          <w:szCs w:val="22"/>
          <w:lang w:val="cs-CZ"/>
        </w:rPr>
      </w:pPr>
      <w:r w:rsidRPr="00673F6B">
        <w:rPr>
          <w:rFonts w:asciiTheme="minorHAnsi" w:hAnsiTheme="minorHAnsi" w:cstheme="minorHAnsi"/>
          <w:bCs/>
          <w:sz w:val="22"/>
          <w:szCs w:val="22"/>
          <w:lang w:val="cs-CZ"/>
        </w:rPr>
        <w:t xml:space="preserve">Zastoupená </w:t>
      </w:r>
      <w:r w:rsidR="0061779A">
        <w:rPr>
          <w:rFonts w:asciiTheme="minorHAnsi" w:hAnsiTheme="minorHAnsi" w:cstheme="minorHAnsi"/>
          <w:bCs/>
          <w:sz w:val="22"/>
          <w:szCs w:val="22"/>
          <w:lang w:val="cs-CZ"/>
        </w:rPr>
        <w:t xml:space="preserve">Josefem </w:t>
      </w:r>
      <w:proofErr w:type="spellStart"/>
      <w:r w:rsidR="0061779A">
        <w:rPr>
          <w:rFonts w:asciiTheme="minorHAnsi" w:hAnsiTheme="minorHAnsi" w:cstheme="minorHAnsi"/>
          <w:bCs/>
          <w:sz w:val="22"/>
          <w:szCs w:val="22"/>
          <w:lang w:val="cs-CZ"/>
        </w:rPr>
        <w:t>Koukolíčkem</w:t>
      </w:r>
      <w:proofErr w:type="spellEnd"/>
      <w:r w:rsidRPr="00673F6B">
        <w:rPr>
          <w:rFonts w:asciiTheme="minorHAnsi" w:hAnsiTheme="minorHAnsi" w:cstheme="minorHAnsi"/>
          <w:bCs/>
          <w:sz w:val="22"/>
          <w:szCs w:val="22"/>
          <w:lang w:val="cs-CZ"/>
        </w:rPr>
        <w:t xml:space="preserve">, jednatelem </w:t>
      </w:r>
    </w:p>
    <w:p w14:paraId="5E3F0A8B" w14:textId="47E6ADD4" w:rsidR="00B52251" w:rsidRPr="00673F6B" w:rsidRDefault="00D82EED">
      <w:pPr>
        <w:pStyle w:val="Bezmezer1"/>
        <w:rPr>
          <w:rFonts w:asciiTheme="minorHAnsi" w:hAnsiTheme="minorHAnsi" w:cstheme="minorHAnsi"/>
          <w:bCs/>
          <w:sz w:val="22"/>
          <w:szCs w:val="22"/>
          <w:lang w:val="cs-CZ"/>
        </w:rPr>
      </w:pPr>
      <w:r w:rsidRPr="00673F6B">
        <w:rPr>
          <w:rFonts w:asciiTheme="minorHAnsi" w:hAnsiTheme="minorHAnsi" w:cstheme="minorHAnsi"/>
          <w:bCs/>
          <w:sz w:val="22"/>
          <w:szCs w:val="22"/>
          <w:lang w:val="cs-CZ"/>
        </w:rPr>
        <w:t xml:space="preserve">Bankovní spojení: </w:t>
      </w:r>
      <w:proofErr w:type="spellStart"/>
      <w:r w:rsidR="00940308">
        <w:rPr>
          <w:rFonts w:asciiTheme="minorHAnsi" w:hAnsiTheme="minorHAnsi" w:cstheme="minorHAnsi"/>
          <w:bCs/>
          <w:sz w:val="22"/>
          <w:szCs w:val="22"/>
          <w:lang w:val="cs-CZ"/>
        </w:rPr>
        <w:t>xxxxxxxxxxxxxxxxxxxxxxxxxxxxxxxxxxxxxx</w:t>
      </w:r>
      <w:proofErr w:type="spellEnd"/>
    </w:p>
    <w:p w14:paraId="338450C9" w14:textId="77777777" w:rsidR="00B52251" w:rsidRPr="00673F6B" w:rsidRDefault="00D82EED">
      <w:pPr>
        <w:tabs>
          <w:tab w:val="left" w:pos="284"/>
        </w:tabs>
        <w:spacing w:line="276" w:lineRule="auto"/>
        <w:jc w:val="both"/>
        <w:rPr>
          <w:rFonts w:asciiTheme="minorHAnsi" w:hAnsiTheme="minorHAnsi" w:cstheme="minorHAnsi"/>
          <w:sz w:val="22"/>
          <w:szCs w:val="22"/>
        </w:rPr>
      </w:pPr>
      <w:r w:rsidRPr="00673F6B">
        <w:rPr>
          <w:rFonts w:asciiTheme="minorHAnsi" w:hAnsiTheme="minorHAnsi" w:cstheme="minorHAnsi"/>
          <w:sz w:val="22"/>
          <w:szCs w:val="22"/>
        </w:rPr>
        <w:t xml:space="preserve">(dále jen </w:t>
      </w:r>
      <w:r w:rsidRPr="00673F6B">
        <w:rPr>
          <w:rFonts w:asciiTheme="minorHAnsi" w:hAnsiTheme="minorHAnsi" w:cstheme="minorHAnsi"/>
          <w:b/>
          <w:sz w:val="22"/>
          <w:szCs w:val="22"/>
        </w:rPr>
        <w:t>„Agentura“</w:t>
      </w:r>
      <w:r w:rsidRPr="00673F6B">
        <w:rPr>
          <w:rFonts w:asciiTheme="minorHAnsi" w:hAnsiTheme="minorHAnsi" w:cstheme="minorHAnsi"/>
          <w:sz w:val="22"/>
          <w:szCs w:val="22"/>
        </w:rPr>
        <w:t>)</w:t>
      </w:r>
    </w:p>
    <w:p w14:paraId="761C0423" w14:textId="77777777" w:rsidR="00B52251" w:rsidRPr="00673F6B" w:rsidRDefault="00D82EED">
      <w:pPr>
        <w:tabs>
          <w:tab w:val="left" w:pos="284"/>
        </w:tabs>
        <w:spacing w:line="276" w:lineRule="auto"/>
        <w:jc w:val="center"/>
        <w:rPr>
          <w:rFonts w:asciiTheme="minorHAnsi" w:hAnsiTheme="minorHAnsi" w:cstheme="minorHAnsi"/>
          <w:sz w:val="22"/>
          <w:szCs w:val="22"/>
        </w:rPr>
      </w:pPr>
      <w:r w:rsidRPr="00673F6B">
        <w:rPr>
          <w:rFonts w:asciiTheme="minorHAnsi" w:hAnsiTheme="minorHAnsi" w:cstheme="minorHAnsi"/>
          <w:sz w:val="22"/>
          <w:szCs w:val="22"/>
        </w:rPr>
        <w:t>- na straně jedné -</w:t>
      </w:r>
    </w:p>
    <w:p w14:paraId="0931DE93" w14:textId="3E8162CF" w:rsidR="0020376E" w:rsidRDefault="00D82EED" w:rsidP="00F23F74">
      <w:pPr>
        <w:tabs>
          <w:tab w:val="left" w:pos="284"/>
        </w:tabs>
        <w:spacing w:line="276" w:lineRule="auto"/>
        <w:jc w:val="both"/>
        <w:rPr>
          <w:rFonts w:asciiTheme="minorHAnsi" w:hAnsiTheme="minorHAnsi" w:cstheme="minorHAnsi"/>
          <w:b/>
          <w:sz w:val="22"/>
          <w:szCs w:val="22"/>
        </w:rPr>
      </w:pPr>
      <w:r w:rsidRPr="00673F6B">
        <w:rPr>
          <w:rFonts w:asciiTheme="minorHAnsi" w:hAnsiTheme="minorHAnsi" w:cstheme="minorHAnsi"/>
          <w:sz w:val="22"/>
          <w:szCs w:val="22"/>
        </w:rPr>
        <w:t xml:space="preserve">a </w:t>
      </w:r>
      <w:r w:rsidR="0020376E" w:rsidRPr="00673F6B">
        <w:rPr>
          <w:rFonts w:asciiTheme="minorHAnsi" w:hAnsiTheme="minorHAnsi" w:cstheme="minorHAnsi"/>
          <w:b/>
          <w:sz w:val="22"/>
          <w:szCs w:val="22"/>
        </w:rPr>
        <w:tab/>
      </w:r>
    </w:p>
    <w:p w14:paraId="5EF3ABE8" w14:textId="77777777" w:rsidR="004B7A2F" w:rsidRPr="00673F6B" w:rsidRDefault="004B7A2F" w:rsidP="00F23F74">
      <w:pPr>
        <w:tabs>
          <w:tab w:val="left" w:pos="284"/>
        </w:tabs>
        <w:spacing w:line="276" w:lineRule="auto"/>
        <w:jc w:val="both"/>
        <w:rPr>
          <w:rFonts w:asciiTheme="minorHAnsi" w:hAnsiTheme="minorHAnsi" w:cstheme="minorHAnsi"/>
          <w:sz w:val="22"/>
          <w:szCs w:val="22"/>
        </w:rPr>
      </w:pPr>
    </w:p>
    <w:p w14:paraId="5BCD9864" w14:textId="77777777" w:rsidR="00406904" w:rsidRDefault="00406904" w:rsidP="00321002">
      <w:pPr>
        <w:pStyle w:val="Bezmezer1"/>
        <w:rPr>
          <w:rFonts w:asciiTheme="minorHAnsi" w:hAnsiTheme="minorHAnsi" w:cstheme="minorHAnsi"/>
          <w:b/>
          <w:sz w:val="22"/>
          <w:szCs w:val="22"/>
          <w:lang w:val="cs-CZ"/>
        </w:rPr>
      </w:pPr>
      <w:r w:rsidRPr="00406904">
        <w:rPr>
          <w:rFonts w:asciiTheme="minorHAnsi" w:hAnsiTheme="minorHAnsi" w:cstheme="minorHAnsi"/>
          <w:b/>
          <w:sz w:val="22"/>
          <w:szCs w:val="22"/>
          <w:lang w:val="cs-CZ"/>
        </w:rPr>
        <w:t>Oblastní nemocnice Příbram, a.s.</w:t>
      </w:r>
    </w:p>
    <w:p w14:paraId="4EC9C800" w14:textId="07019E3E" w:rsidR="00321002" w:rsidRPr="00673F6B" w:rsidRDefault="00D82EED" w:rsidP="00321002">
      <w:pPr>
        <w:pStyle w:val="Bezmezer1"/>
        <w:rPr>
          <w:rFonts w:asciiTheme="minorHAnsi" w:hAnsiTheme="minorHAnsi" w:cstheme="minorHAnsi"/>
          <w:sz w:val="22"/>
          <w:szCs w:val="22"/>
          <w:lang w:val="cs-CZ"/>
        </w:rPr>
      </w:pPr>
      <w:r w:rsidRPr="00673F6B">
        <w:rPr>
          <w:rFonts w:asciiTheme="minorHAnsi" w:hAnsiTheme="minorHAnsi" w:cstheme="minorHAnsi"/>
          <w:sz w:val="22"/>
          <w:szCs w:val="22"/>
          <w:lang w:val="cs-CZ"/>
        </w:rPr>
        <w:t xml:space="preserve">se sídlem </w:t>
      </w:r>
      <w:r w:rsidR="00406904" w:rsidRPr="00406904">
        <w:rPr>
          <w:rFonts w:asciiTheme="minorHAnsi" w:hAnsiTheme="minorHAnsi" w:cstheme="minorHAnsi"/>
          <w:sz w:val="22"/>
          <w:szCs w:val="22"/>
          <w:lang w:val="cs-CZ"/>
        </w:rPr>
        <w:t>Gen. R. Tesaříka 80, Příbram I, 261 01 Příbram</w:t>
      </w:r>
    </w:p>
    <w:p w14:paraId="1BEC51D4" w14:textId="7DFB0FEE" w:rsidR="00321002" w:rsidRPr="00673F6B" w:rsidRDefault="00D82EED" w:rsidP="00321002">
      <w:pPr>
        <w:pStyle w:val="Bezmezer1"/>
        <w:rPr>
          <w:rFonts w:asciiTheme="minorHAnsi" w:hAnsiTheme="minorHAnsi" w:cstheme="minorHAnsi"/>
          <w:sz w:val="22"/>
          <w:szCs w:val="22"/>
          <w:lang w:val="cs-CZ"/>
        </w:rPr>
      </w:pPr>
      <w:r w:rsidRPr="00673F6B">
        <w:rPr>
          <w:rFonts w:asciiTheme="minorHAnsi" w:hAnsiTheme="minorHAnsi" w:cstheme="minorHAnsi"/>
          <w:sz w:val="22"/>
          <w:szCs w:val="22"/>
          <w:lang w:val="cs-CZ"/>
        </w:rPr>
        <w:t>IČ:</w:t>
      </w:r>
      <w:r w:rsidR="00FB30A2" w:rsidRPr="00673F6B">
        <w:rPr>
          <w:rFonts w:asciiTheme="minorHAnsi" w:hAnsiTheme="minorHAnsi" w:cstheme="minorHAnsi"/>
          <w:sz w:val="22"/>
          <w:szCs w:val="22"/>
          <w:lang w:val="cs-CZ"/>
        </w:rPr>
        <w:t xml:space="preserve"> </w:t>
      </w:r>
      <w:r w:rsidR="00406904" w:rsidRPr="00406904">
        <w:rPr>
          <w:rFonts w:asciiTheme="minorHAnsi" w:hAnsiTheme="minorHAnsi" w:cstheme="minorHAnsi"/>
          <w:sz w:val="22"/>
          <w:szCs w:val="22"/>
          <w:lang w:val="cs-CZ"/>
        </w:rPr>
        <w:t>27085031</w:t>
      </w:r>
      <w:r w:rsidR="00673F6B">
        <w:rPr>
          <w:rFonts w:asciiTheme="minorHAnsi" w:hAnsiTheme="minorHAnsi" w:cstheme="minorHAnsi"/>
          <w:sz w:val="22"/>
          <w:szCs w:val="22"/>
          <w:lang w:val="cs-CZ"/>
        </w:rPr>
        <w:t>, DIČ:</w:t>
      </w:r>
      <w:r w:rsidR="00673F6B" w:rsidRPr="00673F6B">
        <w:t xml:space="preserve"> </w:t>
      </w:r>
      <w:r w:rsidR="00AA0E62" w:rsidRPr="00AA0E62">
        <w:rPr>
          <w:rFonts w:asciiTheme="minorHAnsi" w:hAnsiTheme="minorHAnsi" w:cstheme="minorHAnsi"/>
          <w:sz w:val="22"/>
          <w:szCs w:val="22"/>
          <w:lang w:val="cs-CZ"/>
        </w:rPr>
        <w:t>CZ27085031</w:t>
      </w:r>
    </w:p>
    <w:p w14:paraId="782EB6E9" w14:textId="1BA6AE62" w:rsidR="00406904" w:rsidRDefault="00321002" w:rsidP="005B4DE3">
      <w:pPr>
        <w:rPr>
          <w:rFonts w:asciiTheme="minorHAnsi" w:hAnsiTheme="minorHAnsi" w:cstheme="minorHAnsi"/>
          <w:bCs/>
          <w:sz w:val="22"/>
          <w:szCs w:val="22"/>
        </w:rPr>
      </w:pPr>
      <w:r w:rsidRPr="00673F6B">
        <w:rPr>
          <w:rFonts w:asciiTheme="minorHAnsi" w:hAnsiTheme="minorHAnsi" w:cstheme="minorHAnsi"/>
          <w:bCs/>
          <w:sz w:val="22"/>
          <w:szCs w:val="22"/>
        </w:rPr>
        <w:t xml:space="preserve">zapsaná v obchodním rejstříku </w:t>
      </w:r>
      <w:r w:rsidR="00406904" w:rsidRPr="00673F6B">
        <w:rPr>
          <w:rFonts w:asciiTheme="minorHAnsi" w:hAnsiTheme="minorHAnsi" w:cstheme="minorHAnsi"/>
          <w:bCs/>
          <w:sz w:val="22"/>
          <w:szCs w:val="22"/>
        </w:rPr>
        <w:t xml:space="preserve">vedeném Městským soudem v Praze oddíl </w:t>
      </w:r>
      <w:r w:rsidR="00AA0E62" w:rsidRPr="00AA0E62">
        <w:rPr>
          <w:rFonts w:asciiTheme="minorHAnsi" w:hAnsiTheme="minorHAnsi" w:cstheme="minorHAnsi"/>
          <w:bCs/>
          <w:sz w:val="22"/>
          <w:szCs w:val="22"/>
        </w:rPr>
        <w:t>B 8883</w:t>
      </w:r>
    </w:p>
    <w:p w14:paraId="233D117C" w14:textId="4F9FFFE5" w:rsidR="009D3255" w:rsidRPr="00673F6B" w:rsidRDefault="0020376E" w:rsidP="005B4DE3">
      <w:pPr>
        <w:rPr>
          <w:rFonts w:asciiTheme="minorHAnsi" w:hAnsiTheme="minorHAnsi" w:cstheme="minorHAnsi"/>
          <w:sz w:val="22"/>
          <w:szCs w:val="22"/>
        </w:rPr>
      </w:pPr>
      <w:r w:rsidRPr="00673F6B">
        <w:rPr>
          <w:rFonts w:asciiTheme="minorHAnsi" w:hAnsiTheme="minorHAnsi" w:cstheme="minorHAnsi"/>
          <w:sz w:val="22"/>
          <w:szCs w:val="22"/>
        </w:rPr>
        <w:t>Z</w:t>
      </w:r>
      <w:r w:rsidR="00D82EED" w:rsidRPr="00673F6B">
        <w:rPr>
          <w:rFonts w:asciiTheme="minorHAnsi" w:hAnsiTheme="minorHAnsi" w:cstheme="minorHAnsi"/>
          <w:sz w:val="22"/>
          <w:szCs w:val="22"/>
        </w:rPr>
        <w:t>astoupená</w:t>
      </w:r>
      <w:r w:rsidR="00673F6B" w:rsidRPr="00673F6B">
        <w:rPr>
          <w:rFonts w:asciiTheme="minorHAnsi" w:hAnsiTheme="minorHAnsi" w:cstheme="minorHAnsi"/>
          <w:sz w:val="22"/>
          <w:szCs w:val="22"/>
        </w:rPr>
        <w:t>:</w:t>
      </w:r>
      <w:r w:rsidR="004B7A2F">
        <w:rPr>
          <w:rFonts w:asciiTheme="minorHAnsi" w:hAnsiTheme="minorHAnsi" w:cstheme="minorHAnsi"/>
          <w:sz w:val="22"/>
          <w:szCs w:val="22"/>
        </w:rPr>
        <w:t xml:space="preserve"> MUDr. Stanislavem Holobradou, předsedou představenstva </w:t>
      </w:r>
    </w:p>
    <w:p w14:paraId="072570B1" w14:textId="1C91C0F6" w:rsidR="005B4DE3" w:rsidRPr="00673F6B" w:rsidRDefault="0079260C" w:rsidP="003E5C43">
      <w:pPr>
        <w:tabs>
          <w:tab w:val="left" w:pos="284"/>
        </w:tabs>
        <w:spacing w:line="276" w:lineRule="auto"/>
        <w:jc w:val="both"/>
        <w:rPr>
          <w:rFonts w:asciiTheme="minorHAnsi" w:hAnsiTheme="minorHAnsi" w:cstheme="minorHAnsi"/>
          <w:sz w:val="22"/>
          <w:szCs w:val="22"/>
        </w:rPr>
      </w:pPr>
      <w:r w:rsidRPr="00673F6B">
        <w:rPr>
          <w:rFonts w:asciiTheme="minorHAnsi" w:hAnsiTheme="minorHAnsi" w:cstheme="minorHAnsi"/>
          <w:sz w:val="22"/>
          <w:szCs w:val="22"/>
        </w:rPr>
        <w:t xml:space="preserve">(dále jen </w:t>
      </w:r>
      <w:r w:rsidRPr="00673F6B">
        <w:rPr>
          <w:rFonts w:asciiTheme="minorHAnsi" w:hAnsiTheme="minorHAnsi" w:cstheme="minorHAnsi"/>
          <w:b/>
          <w:sz w:val="22"/>
          <w:szCs w:val="22"/>
        </w:rPr>
        <w:t>„Klient“</w:t>
      </w:r>
      <w:r w:rsidRPr="00673F6B">
        <w:rPr>
          <w:rFonts w:asciiTheme="minorHAnsi" w:hAnsiTheme="minorHAnsi" w:cstheme="minorHAnsi"/>
          <w:sz w:val="22"/>
          <w:szCs w:val="22"/>
        </w:rPr>
        <w:t>)</w:t>
      </w:r>
    </w:p>
    <w:p w14:paraId="11DA29AE" w14:textId="72163F3D" w:rsidR="00B52251" w:rsidRPr="00673F6B" w:rsidRDefault="00D82EED">
      <w:pPr>
        <w:tabs>
          <w:tab w:val="left" w:pos="284"/>
        </w:tabs>
        <w:spacing w:line="276" w:lineRule="auto"/>
        <w:jc w:val="center"/>
        <w:rPr>
          <w:rFonts w:asciiTheme="minorHAnsi" w:hAnsiTheme="minorHAnsi" w:cstheme="minorHAnsi"/>
          <w:sz w:val="22"/>
          <w:szCs w:val="22"/>
        </w:rPr>
      </w:pPr>
      <w:r w:rsidRPr="00673F6B">
        <w:rPr>
          <w:rFonts w:asciiTheme="minorHAnsi" w:hAnsiTheme="minorHAnsi" w:cstheme="minorHAnsi"/>
          <w:sz w:val="22"/>
          <w:szCs w:val="22"/>
        </w:rPr>
        <w:t xml:space="preserve">- na straně druhé </w:t>
      </w:r>
      <w:r w:rsidR="00673F6B" w:rsidRPr="00673F6B">
        <w:rPr>
          <w:rFonts w:asciiTheme="minorHAnsi" w:hAnsiTheme="minorHAnsi" w:cstheme="minorHAnsi"/>
          <w:sz w:val="22"/>
          <w:szCs w:val="22"/>
        </w:rPr>
        <w:t>–</w:t>
      </w:r>
    </w:p>
    <w:p w14:paraId="3892D955" w14:textId="77777777" w:rsidR="00673F6B" w:rsidRDefault="00673F6B" w:rsidP="00FD14EF">
      <w:pPr>
        <w:tabs>
          <w:tab w:val="left" w:pos="284"/>
        </w:tabs>
        <w:spacing w:line="276" w:lineRule="auto"/>
        <w:rPr>
          <w:rFonts w:asciiTheme="minorHAnsi" w:hAnsiTheme="minorHAnsi" w:cstheme="minorHAnsi"/>
          <w:sz w:val="22"/>
          <w:szCs w:val="22"/>
        </w:rPr>
      </w:pPr>
    </w:p>
    <w:p w14:paraId="64C16E88" w14:textId="77777777" w:rsidR="00510DEA" w:rsidRPr="00673F6B" w:rsidRDefault="00510DEA" w:rsidP="00FD14EF">
      <w:pPr>
        <w:tabs>
          <w:tab w:val="left" w:pos="284"/>
        </w:tabs>
        <w:spacing w:line="276" w:lineRule="auto"/>
        <w:rPr>
          <w:rFonts w:asciiTheme="minorHAnsi" w:hAnsiTheme="minorHAnsi" w:cstheme="minorHAnsi"/>
          <w:sz w:val="22"/>
          <w:szCs w:val="22"/>
        </w:rPr>
      </w:pPr>
    </w:p>
    <w:p w14:paraId="797DA311" w14:textId="77777777" w:rsidR="00B52251" w:rsidRPr="00673F6B" w:rsidRDefault="00B52251">
      <w:pPr>
        <w:tabs>
          <w:tab w:val="left" w:pos="284"/>
        </w:tabs>
        <w:spacing w:line="276" w:lineRule="auto"/>
        <w:jc w:val="both"/>
        <w:rPr>
          <w:rFonts w:asciiTheme="minorHAnsi" w:hAnsiTheme="minorHAnsi" w:cstheme="minorHAnsi"/>
          <w:sz w:val="22"/>
          <w:szCs w:val="22"/>
        </w:rPr>
      </w:pPr>
    </w:p>
    <w:p w14:paraId="63E5BF7B" w14:textId="77777777" w:rsidR="00B52251" w:rsidRPr="00673F6B" w:rsidRDefault="00D82EED" w:rsidP="00BC1F9C">
      <w:pPr>
        <w:tabs>
          <w:tab w:val="left" w:pos="284"/>
        </w:tabs>
        <w:spacing w:line="276" w:lineRule="auto"/>
        <w:jc w:val="center"/>
        <w:rPr>
          <w:rFonts w:asciiTheme="minorHAnsi" w:hAnsiTheme="minorHAnsi" w:cstheme="minorHAnsi"/>
          <w:sz w:val="22"/>
          <w:szCs w:val="22"/>
        </w:rPr>
      </w:pPr>
      <w:r w:rsidRPr="00673F6B">
        <w:rPr>
          <w:rFonts w:asciiTheme="minorHAnsi" w:hAnsiTheme="minorHAnsi" w:cstheme="minorHAnsi"/>
          <w:sz w:val="22"/>
          <w:szCs w:val="22"/>
        </w:rPr>
        <w:t xml:space="preserve">uzavírají dnešního dne, měsíce a roku jako projev své svobodné, vážné a omylu prosté vůle ve smyslu </w:t>
      </w:r>
      <w:proofErr w:type="spellStart"/>
      <w:r w:rsidRPr="00673F6B">
        <w:rPr>
          <w:rFonts w:asciiTheme="minorHAnsi" w:hAnsiTheme="minorHAnsi" w:cstheme="minorHAnsi"/>
          <w:sz w:val="22"/>
          <w:szCs w:val="22"/>
        </w:rPr>
        <w:t>ust</w:t>
      </w:r>
      <w:proofErr w:type="spellEnd"/>
      <w:r w:rsidRPr="00673F6B">
        <w:rPr>
          <w:rFonts w:asciiTheme="minorHAnsi" w:hAnsiTheme="minorHAnsi" w:cstheme="minorHAnsi"/>
          <w:sz w:val="22"/>
          <w:szCs w:val="22"/>
        </w:rPr>
        <w:t>. § 1746 odst. 2 zákona č. 89/2012 Sb., občanský zákoník, ve znění pozdějších předpisů, tuto</w:t>
      </w:r>
    </w:p>
    <w:p w14:paraId="2A8DEE98" w14:textId="74A875D5" w:rsidR="005B12E1" w:rsidRPr="00673F6B" w:rsidRDefault="005B12E1" w:rsidP="00FD14EF">
      <w:pPr>
        <w:tabs>
          <w:tab w:val="left" w:pos="284"/>
        </w:tabs>
        <w:spacing w:line="276" w:lineRule="auto"/>
        <w:rPr>
          <w:rFonts w:asciiTheme="minorHAnsi" w:hAnsiTheme="minorHAnsi" w:cstheme="minorHAnsi"/>
          <w:b/>
          <w:sz w:val="22"/>
          <w:szCs w:val="22"/>
        </w:rPr>
      </w:pPr>
    </w:p>
    <w:p w14:paraId="7DBD520E" w14:textId="77777777" w:rsidR="00673F6B" w:rsidRPr="00673F6B" w:rsidRDefault="00673F6B">
      <w:pPr>
        <w:tabs>
          <w:tab w:val="left" w:pos="284"/>
        </w:tabs>
        <w:spacing w:line="276" w:lineRule="auto"/>
        <w:jc w:val="center"/>
        <w:rPr>
          <w:rFonts w:asciiTheme="minorHAnsi" w:hAnsiTheme="minorHAnsi" w:cstheme="minorHAnsi"/>
          <w:b/>
          <w:sz w:val="22"/>
          <w:szCs w:val="22"/>
        </w:rPr>
      </w:pPr>
    </w:p>
    <w:p w14:paraId="2206F3FE" w14:textId="65F3BBF2" w:rsidR="00B52251" w:rsidRPr="00673F6B" w:rsidRDefault="00D82EED">
      <w:pPr>
        <w:tabs>
          <w:tab w:val="left" w:pos="284"/>
        </w:tabs>
        <w:spacing w:line="276" w:lineRule="auto"/>
        <w:jc w:val="center"/>
        <w:rPr>
          <w:rFonts w:asciiTheme="minorHAnsi" w:hAnsiTheme="minorHAnsi" w:cstheme="minorHAnsi"/>
          <w:sz w:val="22"/>
          <w:szCs w:val="22"/>
        </w:rPr>
      </w:pPr>
      <w:r w:rsidRPr="00673F6B">
        <w:rPr>
          <w:rFonts w:asciiTheme="minorHAnsi" w:hAnsiTheme="minorHAnsi" w:cstheme="minorHAnsi"/>
          <w:b/>
          <w:sz w:val="22"/>
          <w:szCs w:val="22"/>
        </w:rPr>
        <w:t xml:space="preserve">Smlouvu o zajištění služeb </w:t>
      </w:r>
    </w:p>
    <w:p w14:paraId="7FCB28A4" w14:textId="77777777" w:rsidR="00B52251" w:rsidRPr="00673F6B" w:rsidRDefault="00D82EED">
      <w:pPr>
        <w:tabs>
          <w:tab w:val="left" w:pos="284"/>
        </w:tabs>
        <w:spacing w:line="276" w:lineRule="auto"/>
        <w:jc w:val="center"/>
        <w:rPr>
          <w:rFonts w:asciiTheme="minorHAnsi" w:hAnsiTheme="minorHAnsi" w:cstheme="minorHAnsi"/>
          <w:sz w:val="22"/>
          <w:szCs w:val="22"/>
        </w:rPr>
      </w:pPr>
      <w:r w:rsidRPr="00673F6B">
        <w:rPr>
          <w:rFonts w:asciiTheme="minorHAnsi" w:hAnsiTheme="minorHAnsi" w:cstheme="minorHAnsi"/>
          <w:sz w:val="22"/>
          <w:szCs w:val="22"/>
        </w:rPr>
        <w:t>(dále jen „</w:t>
      </w:r>
      <w:r w:rsidRPr="00673F6B">
        <w:rPr>
          <w:rFonts w:asciiTheme="minorHAnsi" w:hAnsiTheme="minorHAnsi" w:cstheme="minorHAnsi"/>
          <w:b/>
          <w:sz w:val="22"/>
          <w:szCs w:val="22"/>
        </w:rPr>
        <w:t>Smlouva</w:t>
      </w:r>
      <w:r w:rsidRPr="00673F6B">
        <w:rPr>
          <w:rFonts w:asciiTheme="minorHAnsi" w:hAnsiTheme="minorHAnsi" w:cstheme="minorHAnsi"/>
          <w:sz w:val="22"/>
          <w:szCs w:val="22"/>
        </w:rPr>
        <w:t>“)</w:t>
      </w:r>
    </w:p>
    <w:p w14:paraId="382EC813" w14:textId="77777777" w:rsidR="005B12E1" w:rsidRPr="00673F6B" w:rsidRDefault="005B12E1" w:rsidP="003E5C43">
      <w:pPr>
        <w:tabs>
          <w:tab w:val="left" w:pos="284"/>
        </w:tabs>
        <w:spacing w:line="276" w:lineRule="auto"/>
        <w:rPr>
          <w:rFonts w:asciiTheme="minorHAnsi" w:hAnsiTheme="minorHAnsi" w:cstheme="minorHAnsi"/>
          <w:sz w:val="22"/>
          <w:szCs w:val="22"/>
        </w:rPr>
      </w:pPr>
    </w:p>
    <w:p w14:paraId="75BE521F"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I.</w:t>
      </w:r>
    </w:p>
    <w:p w14:paraId="21616B92" w14:textId="77777777" w:rsidR="00B52251" w:rsidRPr="00673F6B" w:rsidRDefault="00D82EED">
      <w:pPr>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Úvodní ustanovení</w:t>
      </w:r>
    </w:p>
    <w:p w14:paraId="111E49DE" w14:textId="265CCE91" w:rsidR="00BD0F32" w:rsidRPr="00673F6B" w:rsidRDefault="00D82EED" w:rsidP="00C50286">
      <w:pPr>
        <w:pStyle w:val="Odstavecseseznamem1"/>
        <w:numPr>
          <w:ilvl w:val="0"/>
          <w:numId w:val="2"/>
        </w:numPr>
        <w:tabs>
          <w:tab w:val="left" w:pos="0"/>
        </w:tabs>
        <w:spacing w:line="276" w:lineRule="auto"/>
        <w:ind w:left="426" w:hanging="426"/>
        <w:jc w:val="both"/>
        <w:rPr>
          <w:rFonts w:asciiTheme="minorHAnsi" w:hAnsiTheme="minorHAnsi" w:cstheme="minorHAnsi"/>
          <w:sz w:val="22"/>
          <w:szCs w:val="22"/>
        </w:rPr>
      </w:pPr>
      <w:r w:rsidRPr="00673F6B">
        <w:rPr>
          <w:rFonts w:asciiTheme="minorHAnsi" w:hAnsiTheme="minorHAnsi" w:cstheme="minorHAnsi"/>
          <w:sz w:val="22"/>
          <w:szCs w:val="22"/>
        </w:rPr>
        <w:t>Agentura je právnickou osobou, založenou a existující dle platného právního řádu České republiky, podnikající mimo jiné v oblasti reklamních</w:t>
      </w:r>
      <w:r w:rsidR="009D3255" w:rsidRPr="00673F6B">
        <w:rPr>
          <w:rFonts w:asciiTheme="minorHAnsi" w:hAnsiTheme="minorHAnsi" w:cstheme="minorHAnsi"/>
          <w:sz w:val="22"/>
          <w:szCs w:val="22"/>
        </w:rPr>
        <w:t xml:space="preserve"> a </w:t>
      </w:r>
      <w:r w:rsidRPr="00673F6B">
        <w:rPr>
          <w:rFonts w:asciiTheme="minorHAnsi" w:hAnsiTheme="minorHAnsi" w:cstheme="minorHAnsi"/>
          <w:sz w:val="22"/>
          <w:szCs w:val="22"/>
        </w:rPr>
        <w:t>propagačních činností a PR služeb</w:t>
      </w:r>
      <w:r w:rsidR="009D3255" w:rsidRPr="00673F6B">
        <w:rPr>
          <w:rFonts w:asciiTheme="minorHAnsi" w:hAnsiTheme="minorHAnsi" w:cstheme="minorHAnsi"/>
          <w:sz w:val="22"/>
          <w:szCs w:val="22"/>
        </w:rPr>
        <w:t xml:space="preserve"> (dále jen služeb)</w:t>
      </w:r>
      <w:r w:rsidRPr="00673F6B">
        <w:rPr>
          <w:rFonts w:asciiTheme="minorHAnsi" w:hAnsiTheme="minorHAnsi" w:cstheme="minorHAnsi"/>
          <w:sz w:val="22"/>
          <w:szCs w:val="22"/>
        </w:rPr>
        <w:t xml:space="preserve">. </w:t>
      </w:r>
    </w:p>
    <w:p w14:paraId="52048045" w14:textId="1CA9A3F2" w:rsidR="00B52251" w:rsidRPr="003E68B1" w:rsidRDefault="00D82EED" w:rsidP="00C50286">
      <w:pPr>
        <w:pStyle w:val="Odstavecseseznamem1"/>
        <w:numPr>
          <w:ilvl w:val="0"/>
          <w:numId w:val="2"/>
        </w:numPr>
        <w:tabs>
          <w:tab w:val="left" w:pos="0"/>
        </w:tabs>
        <w:spacing w:line="276" w:lineRule="auto"/>
        <w:ind w:left="426" w:hanging="426"/>
        <w:jc w:val="both"/>
        <w:rPr>
          <w:rFonts w:asciiTheme="minorHAnsi" w:hAnsiTheme="minorHAnsi" w:cstheme="minorHAnsi"/>
          <w:i/>
          <w:iCs/>
          <w:sz w:val="22"/>
          <w:szCs w:val="22"/>
        </w:rPr>
      </w:pPr>
      <w:r w:rsidRPr="00FD14EF">
        <w:rPr>
          <w:rFonts w:asciiTheme="minorHAnsi" w:hAnsiTheme="minorHAnsi" w:cstheme="minorHAnsi"/>
          <w:sz w:val="22"/>
          <w:szCs w:val="22"/>
        </w:rPr>
        <w:t xml:space="preserve">Účelem této Smlouvy je úprava práv a povinností smluvních stran </w:t>
      </w:r>
      <w:r w:rsidR="001B1531" w:rsidRPr="00FD14EF">
        <w:rPr>
          <w:rFonts w:asciiTheme="minorHAnsi" w:hAnsiTheme="minorHAnsi" w:cstheme="minorHAnsi"/>
          <w:sz w:val="22"/>
          <w:szCs w:val="22"/>
        </w:rPr>
        <w:t xml:space="preserve">při zajištění </w:t>
      </w:r>
      <w:r w:rsidR="00585C80">
        <w:rPr>
          <w:rFonts w:asciiTheme="minorHAnsi" w:hAnsiTheme="minorHAnsi" w:cstheme="minorHAnsi"/>
          <w:sz w:val="22"/>
          <w:szCs w:val="22"/>
        </w:rPr>
        <w:t xml:space="preserve">předmětu  veřejné zakázky s názvem: </w:t>
      </w:r>
      <w:proofErr w:type="spellStart"/>
      <w:r w:rsidR="00FD14EF" w:rsidRPr="000C4533">
        <w:rPr>
          <w:rFonts w:asciiTheme="minorHAnsi" w:hAnsiTheme="minorHAnsi" w:cstheme="minorHAnsi"/>
          <w:i/>
          <w:iCs/>
          <w:sz w:val="22"/>
          <w:szCs w:val="22"/>
        </w:rPr>
        <w:t>Analýz</w:t>
      </w:r>
      <w:r w:rsidR="00585C80">
        <w:rPr>
          <w:rFonts w:asciiTheme="minorHAnsi" w:hAnsiTheme="minorHAnsi" w:cstheme="minorHAnsi"/>
          <w:i/>
          <w:iCs/>
          <w:sz w:val="22"/>
          <w:szCs w:val="22"/>
        </w:rPr>
        <w:t>a</w:t>
      </w:r>
      <w:proofErr w:type="spellEnd"/>
      <w:r w:rsidR="00FD14EF" w:rsidRPr="000C4533">
        <w:rPr>
          <w:rFonts w:asciiTheme="minorHAnsi" w:hAnsiTheme="minorHAnsi" w:cstheme="minorHAnsi"/>
          <w:i/>
          <w:iCs/>
          <w:sz w:val="22"/>
          <w:szCs w:val="22"/>
        </w:rPr>
        <w:t xml:space="preserve"> a nastavení </w:t>
      </w:r>
      <w:proofErr w:type="spellStart"/>
      <w:r w:rsidR="00FD14EF" w:rsidRPr="000C4533">
        <w:rPr>
          <w:rFonts w:asciiTheme="minorHAnsi" w:hAnsiTheme="minorHAnsi" w:cstheme="minorHAnsi"/>
          <w:i/>
          <w:iCs/>
          <w:sz w:val="22"/>
          <w:szCs w:val="22"/>
        </w:rPr>
        <w:t>strategických</w:t>
      </w:r>
      <w:proofErr w:type="spellEnd"/>
      <w:r w:rsidR="00FD14EF" w:rsidRPr="000C4533">
        <w:rPr>
          <w:rFonts w:asciiTheme="minorHAnsi" w:hAnsiTheme="minorHAnsi" w:cstheme="minorHAnsi"/>
          <w:i/>
          <w:iCs/>
          <w:sz w:val="22"/>
          <w:szCs w:val="22"/>
        </w:rPr>
        <w:t xml:space="preserve"> </w:t>
      </w:r>
      <w:proofErr w:type="spellStart"/>
      <w:r w:rsidR="00FD14EF" w:rsidRPr="000C4533">
        <w:rPr>
          <w:rFonts w:asciiTheme="minorHAnsi" w:hAnsiTheme="minorHAnsi" w:cstheme="minorHAnsi"/>
          <w:i/>
          <w:iCs/>
          <w:sz w:val="22"/>
          <w:szCs w:val="22"/>
        </w:rPr>
        <w:t>cílu</w:t>
      </w:r>
      <w:proofErr w:type="spellEnd"/>
      <w:r w:rsidR="00FD14EF" w:rsidRPr="000C4533">
        <w:rPr>
          <w:rFonts w:asciiTheme="minorHAnsi" w:hAnsiTheme="minorHAnsi" w:cstheme="minorHAnsi"/>
          <w:i/>
          <w:iCs/>
          <w:sz w:val="22"/>
          <w:szCs w:val="22"/>
        </w:rPr>
        <w:t xml:space="preserve">̊ </w:t>
      </w:r>
      <w:proofErr w:type="spellStart"/>
      <w:r w:rsidR="00FD14EF" w:rsidRPr="000C4533">
        <w:rPr>
          <w:rFonts w:asciiTheme="minorHAnsi" w:hAnsiTheme="minorHAnsi" w:cstheme="minorHAnsi"/>
          <w:i/>
          <w:iCs/>
          <w:sz w:val="22"/>
          <w:szCs w:val="22"/>
        </w:rPr>
        <w:t>vc</w:t>
      </w:r>
      <w:proofErr w:type="spellEnd"/>
      <w:r w:rsidR="00FD14EF" w:rsidRPr="000C4533">
        <w:rPr>
          <w:rFonts w:asciiTheme="minorHAnsi" w:hAnsiTheme="minorHAnsi" w:cstheme="minorHAnsi"/>
          <w:i/>
          <w:iCs/>
          <w:sz w:val="22"/>
          <w:szCs w:val="22"/>
        </w:rPr>
        <w:t xml:space="preserve">̌. Implementace pro </w:t>
      </w:r>
      <w:proofErr w:type="spellStart"/>
      <w:r w:rsidR="00FD14EF" w:rsidRPr="000C4533">
        <w:rPr>
          <w:rFonts w:asciiTheme="minorHAnsi" w:hAnsiTheme="minorHAnsi" w:cstheme="minorHAnsi"/>
          <w:i/>
          <w:iCs/>
          <w:sz w:val="22"/>
          <w:szCs w:val="22"/>
        </w:rPr>
        <w:t>interni</w:t>
      </w:r>
      <w:proofErr w:type="spellEnd"/>
      <w:r w:rsidR="00FD14EF" w:rsidRPr="000C4533">
        <w:rPr>
          <w:rFonts w:asciiTheme="minorHAnsi" w:hAnsiTheme="minorHAnsi" w:cstheme="minorHAnsi"/>
          <w:i/>
          <w:iCs/>
          <w:sz w:val="22"/>
          <w:szCs w:val="22"/>
        </w:rPr>
        <w:t xml:space="preserve">́ komunikaci ON </w:t>
      </w:r>
      <w:proofErr w:type="spellStart"/>
      <w:r w:rsidR="00FD14EF" w:rsidRPr="000C4533">
        <w:rPr>
          <w:rFonts w:asciiTheme="minorHAnsi" w:hAnsiTheme="minorHAnsi" w:cstheme="minorHAnsi"/>
          <w:i/>
          <w:iCs/>
          <w:sz w:val="22"/>
          <w:szCs w:val="22"/>
        </w:rPr>
        <w:t>Příbram</w:t>
      </w:r>
      <w:proofErr w:type="spellEnd"/>
      <w:r w:rsidR="00244F9E">
        <w:rPr>
          <w:rFonts w:asciiTheme="minorHAnsi" w:hAnsiTheme="minorHAnsi" w:cstheme="minorHAnsi"/>
          <w:i/>
          <w:iCs/>
          <w:sz w:val="22"/>
          <w:szCs w:val="22"/>
        </w:rPr>
        <w:t>, dle nabídky v Příloze č. 1 této smlouvy.</w:t>
      </w:r>
    </w:p>
    <w:p w14:paraId="1E28CA69" w14:textId="77777777" w:rsidR="005B12E1" w:rsidRDefault="005B12E1">
      <w:pPr>
        <w:tabs>
          <w:tab w:val="left" w:pos="284"/>
        </w:tabs>
        <w:spacing w:line="276" w:lineRule="auto"/>
        <w:jc w:val="both"/>
        <w:rPr>
          <w:rFonts w:asciiTheme="minorHAnsi" w:hAnsiTheme="minorHAnsi" w:cstheme="minorHAnsi"/>
          <w:sz w:val="22"/>
          <w:szCs w:val="22"/>
        </w:rPr>
      </w:pPr>
    </w:p>
    <w:p w14:paraId="692AD1DB" w14:textId="77777777" w:rsidR="00510DEA" w:rsidRPr="00673F6B" w:rsidRDefault="00510DEA">
      <w:pPr>
        <w:tabs>
          <w:tab w:val="left" w:pos="284"/>
        </w:tabs>
        <w:spacing w:line="276" w:lineRule="auto"/>
        <w:jc w:val="both"/>
        <w:rPr>
          <w:rFonts w:asciiTheme="minorHAnsi" w:hAnsiTheme="minorHAnsi" w:cstheme="minorHAnsi"/>
          <w:sz w:val="22"/>
          <w:szCs w:val="22"/>
        </w:rPr>
      </w:pPr>
    </w:p>
    <w:p w14:paraId="1DE9D5BE"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II.</w:t>
      </w:r>
    </w:p>
    <w:p w14:paraId="2EB9AB52"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 xml:space="preserve">Předmět Smlouvy </w:t>
      </w:r>
    </w:p>
    <w:p w14:paraId="23EE45B4" w14:textId="33032925" w:rsidR="00B52251" w:rsidRPr="00673F6B" w:rsidRDefault="00D82EED" w:rsidP="005B4DE3">
      <w:pPr>
        <w:pStyle w:val="Odstavecseseznamem1"/>
        <w:numPr>
          <w:ilvl w:val="0"/>
          <w:numId w:val="19"/>
        </w:numPr>
        <w:tabs>
          <w:tab w:val="left" w:pos="0"/>
        </w:tabs>
        <w:spacing w:line="276" w:lineRule="auto"/>
        <w:ind w:left="426" w:hanging="426"/>
        <w:jc w:val="both"/>
        <w:rPr>
          <w:rFonts w:asciiTheme="minorHAnsi" w:hAnsiTheme="minorHAnsi" w:cstheme="minorHAnsi"/>
          <w:sz w:val="22"/>
          <w:szCs w:val="22"/>
        </w:rPr>
      </w:pPr>
      <w:r w:rsidRPr="00673F6B">
        <w:rPr>
          <w:rFonts w:asciiTheme="minorHAnsi" w:hAnsiTheme="minorHAnsi" w:cstheme="minorHAnsi"/>
          <w:sz w:val="22"/>
          <w:szCs w:val="22"/>
        </w:rPr>
        <w:t xml:space="preserve">Předmětem této Smlouvy je závazek Agentury zajistit pro Klienta služby </w:t>
      </w:r>
      <w:r w:rsidR="00E34193" w:rsidRPr="00673F6B">
        <w:rPr>
          <w:rFonts w:asciiTheme="minorHAnsi" w:hAnsiTheme="minorHAnsi" w:cstheme="minorHAnsi"/>
          <w:sz w:val="22"/>
          <w:szCs w:val="22"/>
        </w:rPr>
        <w:t xml:space="preserve">v rozsahu a způsobem </w:t>
      </w:r>
      <w:r w:rsidRPr="00673F6B">
        <w:rPr>
          <w:rFonts w:asciiTheme="minorHAnsi" w:hAnsiTheme="minorHAnsi" w:cstheme="minorHAnsi"/>
          <w:sz w:val="22"/>
          <w:szCs w:val="22"/>
        </w:rPr>
        <w:t>uveden</w:t>
      </w:r>
      <w:r w:rsidR="00E34193" w:rsidRPr="00673F6B">
        <w:rPr>
          <w:rFonts w:asciiTheme="minorHAnsi" w:hAnsiTheme="minorHAnsi" w:cstheme="minorHAnsi"/>
          <w:sz w:val="22"/>
          <w:szCs w:val="22"/>
        </w:rPr>
        <w:t>ým</w:t>
      </w:r>
      <w:r w:rsidRPr="00673F6B">
        <w:rPr>
          <w:rFonts w:asciiTheme="minorHAnsi" w:hAnsiTheme="minorHAnsi" w:cstheme="minorHAnsi"/>
          <w:sz w:val="22"/>
          <w:szCs w:val="22"/>
        </w:rPr>
        <w:t xml:space="preserve"> v článku III. této Smlouvy, a závazek Klienta zaplatit Agentuře za tyto služby dohodnutou cenu. </w:t>
      </w:r>
    </w:p>
    <w:p w14:paraId="57884183" w14:textId="77777777" w:rsidR="00673F6B" w:rsidRDefault="00673F6B">
      <w:pPr>
        <w:tabs>
          <w:tab w:val="left" w:pos="284"/>
        </w:tabs>
        <w:autoSpaceDE w:val="0"/>
        <w:autoSpaceDN w:val="0"/>
        <w:adjustRightInd w:val="0"/>
        <w:spacing w:line="276" w:lineRule="auto"/>
        <w:jc w:val="both"/>
        <w:rPr>
          <w:rFonts w:asciiTheme="minorHAnsi" w:hAnsiTheme="minorHAnsi" w:cstheme="minorHAnsi"/>
          <w:sz w:val="22"/>
          <w:szCs w:val="22"/>
        </w:rPr>
      </w:pPr>
    </w:p>
    <w:p w14:paraId="6EBBC228" w14:textId="77777777" w:rsidR="00510DEA" w:rsidRDefault="00510DEA">
      <w:pPr>
        <w:tabs>
          <w:tab w:val="left" w:pos="284"/>
        </w:tabs>
        <w:autoSpaceDE w:val="0"/>
        <w:autoSpaceDN w:val="0"/>
        <w:adjustRightInd w:val="0"/>
        <w:spacing w:line="276" w:lineRule="auto"/>
        <w:jc w:val="both"/>
        <w:rPr>
          <w:rFonts w:asciiTheme="minorHAnsi" w:hAnsiTheme="minorHAnsi" w:cstheme="minorHAnsi"/>
          <w:sz w:val="22"/>
          <w:szCs w:val="22"/>
        </w:rPr>
      </w:pPr>
    </w:p>
    <w:p w14:paraId="77E6C0FD" w14:textId="77777777" w:rsidR="00E87C14" w:rsidRDefault="00E87C14">
      <w:pPr>
        <w:tabs>
          <w:tab w:val="left" w:pos="284"/>
        </w:tabs>
        <w:autoSpaceDE w:val="0"/>
        <w:autoSpaceDN w:val="0"/>
        <w:adjustRightInd w:val="0"/>
        <w:spacing w:line="276" w:lineRule="auto"/>
        <w:jc w:val="both"/>
        <w:rPr>
          <w:rFonts w:asciiTheme="minorHAnsi" w:hAnsiTheme="minorHAnsi" w:cstheme="minorHAnsi"/>
          <w:sz w:val="22"/>
          <w:szCs w:val="22"/>
        </w:rPr>
      </w:pPr>
    </w:p>
    <w:p w14:paraId="71D239BF" w14:textId="77777777" w:rsidR="00510DEA" w:rsidRPr="00673F6B" w:rsidRDefault="00510DEA">
      <w:pPr>
        <w:tabs>
          <w:tab w:val="left" w:pos="284"/>
        </w:tabs>
        <w:autoSpaceDE w:val="0"/>
        <w:autoSpaceDN w:val="0"/>
        <w:adjustRightInd w:val="0"/>
        <w:spacing w:line="276" w:lineRule="auto"/>
        <w:jc w:val="both"/>
        <w:rPr>
          <w:rFonts w:asciiTheme="minorHAnsi" w:hAnsiTheme="minorHAnsi" w:cstheme="minorHAnsi"/>
          <w:sz w:val="22"/>
          <w:szCs w:val="22"/>
        </w:rPr>
      </w:pPr>
    </w:p>
    <w:p w14:paraId="52788A31"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III.</w:t>
      </w:r>
    </w:p>
    <w:p w14:paraId="755A55A9"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 xml:space="preserve">Služby </w:t>
      </w:r>
    </w:p>
    <w:p w14:paraId="1F7AA8AA" w14:textId="5D7C2154" w:rsidR="00321002" w:rsidRPr="00673F6B" w:rsidRDefault="00D82EED" w:rsidP="00321002">
      <w:pPr>
        <w:pStyle w:val="Zkladntext2"/>
        <w:numPr>
          <w:ilvl w:val="0"/>
          <w:numId w:val="18"/>
        </w:numPr>
        <w:spacing w:after="0" w:line="276" w:lineRule="auto"/>
        <w:jc w:val="both"/>
        <w:rPr>
          <w:rFonts w:asciiTheme="minorHAnsi" w:hAnsiTheme="minorHAnsi" w:cstheme="minorHAnsi"/>
          <w:sz w:val="22"/>
          <w:szCs w:val="22"/>
        </w:rPr>
      </w:pPr>
      <w:r w:rsidRPr="00673F6B">
        <w:rPr>
          <w:rFonts w:asciiTheme="minorHAnsi" w:hAnsiTheme="minorHAnsi" w:cstheme="minorHAnsi"/>
          <w:sz w:val="22"/>
          <w:szCs w:val="22"/>
        </w:rPr>
        <w:t xml:space="preserve">Agentura se zavazuje poskytnout </w:t>
      </w:r>
      <w:r w:rsidR="0057475C" w:rsidRPr="00673F6B">
        <w:rPr>
          <w:rFonts w:asciiTheme="minorHAnsi" w:hAnsiTheme="minorHAnsi" w:cstheme="minorHAnsi"/>
          <w:sz w:val="22"/>
          <w:szCs w:val="22"/>
        </w:rPr>
        <w:t>služby ve smyslu této Smlouv</w:t>
      </w:r>
      <w:r w:rsidR="00321002" w:rsidRPr="00673F6B">
        <w:rPr>
          <w:rFonts w:asciiTheme="minorHAnsi" w:hAnsiTheme="minorHAnsi" w:cstheme="minorHAnsi"/>
          <w:sz w:val="22"/>
          <w:szCs w:val="22"/>
        </w:rPr>
        <w:t>y</w:t>
      </w:r>
      <w:r w:rsidR="00174D81" w:rsidRPr="00673F6B">
        <w:rPr>
          <w:rFonts w:asciiTheme="minorHAnsi" w:hAnsiTheme="minorHAnsi" w:cstheme="minorHAnsi"/>
          <w:sz w:val="22"/>
          <w:szCs w:val="22"/>
        </w:rPr>
        <w:t>,</w:t>
      </w:r>
      <w:r w:rsidR="0057475C" w:rsidRPr="00673F6B">
        <w:rPr>
          <w:rFonts w:asciiTheme="minorHAnsi" w:hAnsiTheme="minorHAnsi" w:cstheme="minorHAnsi"/>
          <w:sz w:val="22"/>
          <w:szCs w:val="22"/>
        </w:rPr>
        <w:t xml:space="preserve"> a to </w:t>
      </w:r>
      <w:r w:rsidR="00321002" w:rsidRPr="00673F6B">
        <w:rPr>
          <w:rFonts w:asciiTheme="minorHAnsi" w:hAnsiTheme="minorHAnsi" w:cstheme="minorHAnsi"/>
          <w:sz w:val="22"/>
          <w:szCs w:val="22"/>
        </w:rPr>
        <w:t>zejména následující služby</w:t>
      </w:r>
      <w:r w:rsidR="005B4DE3" w:rsidRPr="00673F6B">
        <w:rPr>
          <w:rFonts w:asciiTheme="minorHAnsi" w:hAnsiTheme="minorHAnsi" w:cstheme="minorHAnsi"/>
          <w:sz w:val="22"/>
          <w:szCs w:val="22"/>
        </w:rPr>
        <w:t>:</w:t>
      </w:r>
    </w:p>
    <w:p w14:paraId="6793DB71" w14:textId="2837D86B" w:rsidR="00E87C14" w:rsidRPr="000C4533" w:rsidRDefault="00940308" w:rsidP="00722A54">
      <w:pPr>
        <w:pStyle w:val="Zkladntext2"/>
        <w:numPr>
          <w:ilvl w:val="0"/>
          <w:numId w:val="27"/>
        </w:numPr>
        <w:spacing w:after="0"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xxxxxxxxxxxxxxxxxxxxxxxxxxx</w:t>
      </w:r>
      <w:proofErr w:type="spellEnd"/>
    </w:p>
    <w:p w14:paraId="6CC234E0" w14:textId="0BC2BBC8" w:rsidR="00A137E7" w:rsidRPr="000C4533" w:rsidRDefault="00940308" w:rsidP="00722A54">
      <w:pPr>
        <w:pStyle w:val="Zkladntext2"/>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xxxxxxxxxxxxxxxxxxxxxxxxxxxxxxxxxxxxxxxxxxxxxxxxxxxxxxxxxxxxxxxxxxxxxx</w:t>
      </w:r>
    </w:p>
    <w:p w14:paraId="64726357" w14:textId="4CFDD72D" w:rsidR="002F18B6" w:rsidRDefault="00940308" w:rsidP="00722A54">
      <w:pPr>
        <w:pStyle w:val="Zkladntext2"/>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xxxxxxxxxxxxxxxxxxxxxxxxxxxxxxxxxxxxxxxxxxxxxxxxxxxxxxxxxxxxxxxxxxxxxx</w:t>
      </w:r>
    </w:p>
    <w:p w14:paraId="79D8D212" w14:textId="669B66A3" w:rsidR="00244F9E" w:rsidRPr="000C4533" w:rsidRDefault="00940308" w:rsidP="00722A54">
      <w:pPr>
        <w:pStyle w:val="Zkladntext2"/>
        <w:numPr>
          <w:ilvl w:val="0"/>
          <w:numId w:val="27"/>
        </w:numPr>
        <w:spacing w:after="0"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xxxxxxxxxxxxxxxxxxxxxxxxxx</w:t>
      </w:r>
      <w:proofErr w:type="spellEnd"/>
    </w:p>
    <w:p w14:paraId="57223347" w14:textId="5C8DCC32" w:rsidR="002F18B6" w:rsidRDefault="00940308" w:rsidP="002F18B6">
      <w:pPr>
        <w:pStyle w:val="Zkladntext2"/>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xxxxxxxxxxxxxxxxxxxxxxxxxxxxxxxxxxxxxxxxxxxxxxxxxxxxxxxxxxxxxxxxxxxxx</w:t>
      </w:r>
    </w:p>
    <w:p w14:paraId="7A0A9C67" w14:textId="77777777" w:rsidR="00002F75" w:rsidRPr="00673F6B" w:rsidRDefault="00002F75" w:rsidP="000C4533">
      <w:pPr>
        <w:pStyle w:val="Zkladntext2"/>
        <w:spacing w:after="0" w:line="276" w:lineRule="auto"/>
        <w:jc w:val="both"/>
        <w:rPr>
          <w:rFonts w:asciiTheme="minorHAnsi" w:hAnsiTheme="minorHAnsi" w:cstheme="minorHAnsi"/>
          <w:b/>
          <w:sz w:val="22"/>
          <w:szCs w:val="22"/>
        </w:rPr>
      </w:pPr>
    </w:p>
    <w:p w14:paraId="20CDEBD4" w14:textId="3CFF9B51" w:rsidR="00B52251" w:rsidRPr="00673F6B" w:rsidRDefault="00D82EED" w:rsidP="00A137E7">
      <w:pPr>
        <w:pStyle w:val="Zkladntext2"/>
        <w:numPr>
          <w:ilvl w:val="0"/>
          <w:numId w:val="18"/>
        </w:numPr>
        <w:spacing w:after="0" w:line="276" w:lineRule="auto"/>
        <w:jc w:val="both"/>
        <w:rPr>
          <w:rFonts w:asciiTheme="minorHAnsi" w:hAnsiTheme="minorHAnsi" w:cstheme="minorHAnsi"/>
          <w:b/>
          <w:sz w:val="22"/>
          <w:szCs w:val="22"/>
        </w:rPr>
      </w:pPr>
      <w:r w:rsidRPr="00673F6B">
        <w:rPr>
          <w:rFonts w:asciiTheme="minorHAnsi" w:eastAsia="Calibri" w:hAnsiTheme="minorHAnsi" w:cstheme="minorHAnsi"/>
          <w:sz w:val="22"/>
          <w:szCs w:val="22"/>
        </w:rPr>
        <w:t>Jednotlivé služby budou mezi stranami dále konkretizovány co do rozsahu a způsobu zajištění, a to formou</w:t>
      </w:r>
      <w:r w:rsidR="00321002" w:rsidRPr="00673F6B">
        <w:rPr>
          <w:rFonts w:asciiTheme="minorHAnsi" w:eastAsia="Calibri" w:hAnsiTheme="minorHAnsi" w:cstheme="minorHAnsi"/>
          <w:sz w:val="22"/>
          <w:szCs w:val="22"/>
        </w:rPr>
        <w:t xml:space="preserve"> e</w:t>
      </w:r>
      <w:r w:rsidR="00585C80">
        <w:rPr>
          <w:rFonts w:asciiTheme="minorHAnsi" w:eastAsia="Calibri" w:hAnsiTheme="minorHAnsi" w:cstheme="minorHAnsi"/>
          <w:sz w:val="22"/>
          <w:szCs w:val="22"/>
        </w:rPr>
        <w:t>-</w:t>
      </w:r>
      <w:r w:rsidR="00321002" w:rsidRPr="00673F6B">
        <w:rPr>
          <w:rFonts w:asciiTheme="minorHAnsi" w:eastAsia="Calibri" w:hAnsiTheme="minorHAnsi" w:cstheme="minorHAnsi"/>
          <w:sz w:val="22"/>
          <w:szCs w:val="22"/>
        </w:rPr>
        <w:t>mailových,</w:t>
      </w:r>
      <w:r w:rsidRPr="00673F6B">
        <w:rPr>
          <w:rFonts w:asciiTheme="minorHAnsi" w:eastAsia="Calibri" w:hAnsiTheme="minorHAnsi" w:cstheme="minorHAnsi"/>
          <w:sz w:val="22"/>
          <w:szCs w:val="22"/>
        </w:rPr>
        <w:t xml:space="preserve"> písemných či</w:t>
      </w:r>
      <w:r w:rsidR="00321002" w:rsidRPr="00673F6B">
        <w:rPr>
          <w:rFonts w:asciiTheme="minorHAnsi" w:eastAsia="Calibri" w:hAnsiTheme="minorHAnsi" w:cstheme="minorHAnsi"/>
          <w:sz w:val="22"/>
          <w:szCs w:val="22"/>
        </w:rPr>
        <w:t xml:space="preserve"> telefonických</w:t>
      </w:r>
      <w:r w:rsidRPr="00673F6B">
        <w:rPr>
          <w:rFonts w:asciiTheme="minorHAnsi" w:eastAsia="Calibri" w:hAnsiTheme="minorHAnsi" w:cstheme="minorHAnsi"/>
          <w:sz w:val="22"/>
          <w:szCs w:val="22"/>
        </w:rPr>
        <w:t xml:space="preserve"> poky</w:t>
      </w:r>
      <w:r w:rsidR="00321002" w:rsidRPr="00673F6B">
        <w:rPr>
          <w:rFonts w:asciiTheme="minorHAnsi" w:eastAsia="Calibri" w:hAnsiTheme="minorHAnsi" w:cstheme="minorHAnsi"/>
          <w:sz w:val="22"/>
          <w:szCs w:val="22"/>
        </w:rPr>
        <w:t>n</w:t>
      </w:r>
      <w:r w:rsidRPr="00673F6B">
        <w:rPr>
          <w:rFonts w:asciiTheme="minorHAnsi" w:eastAsia="Calibri" w:hAnsiTheme="minorHAnsi" w:cstheme="minorHAnsi"/>
          <w:sz w:val="22"/>
          <w:szCs w:val="22"/>
        </w:rPr>
        <w:t>ů ze strany Klienta, či jeho oprávněného zástupce, pokud se strany nedohodnou jinak.</w:t>
      </w:r>
    </w:p>
    <w:p w14:paraId="35432068" w14:textId="24BA870F" w:rsidR="00B52251" w:rsidRPr="00673F6B" w:rsidRDefault="00D82EED" w:rsidP="00F23F74">
      <w:pPr>
        <w:pStyle w:val="Odstavecseseznamem1"/>
        <w:numPr>
          <w:ilvl w:val="0"/>
          <w:numId w:val="2"/>
        </w:numPr>
        <w:tabs>
          <w:tab w:val="left" w:pos="0"/>
          <w:tab w:val="left" w:pos="142"/>
        </w:tabs>
        <w:spacing w:line="276" w:lineRule="auto"/>
        <w:jc w:val="both"/>
        <w:rPr>
          <w:rFonts w:asciiTheme="minorHAnsi" w:eastAsia="Calibri" w:hAnsiTheme="minorHAnsi" w:cstheme="minorHAnsi"/>
          <w:sz w:val="22"/>
          <w:szCs w:val="22"/>
        </w:rPr>
      </w:pPr>
      <w:r w:rsidRPr="00673F6B">
        <w:rPr>
          <w:rFonts w:asciiTheme="minorHAnsi" w:eastAsia="Calibri" w:hAnsiTheme="minorHAnsi" w:cstheme="minorHAnsi"/>
          <w:sz w:val="22"/>
          <w:szCs w:val="22"/>
        </w:rPr>
        <w:t xml:space="preserve">Klient se zavazuje poskytnout Agentuře veškerou součinnost potřebnou pro splnění závazku Agentury dle této Smlouvy, zejména poskytovat Agentuře veškeré informace a podklady nezbytné k plnění této Smlouvy, a to vždy nejméně s takovým předstihem, který umožní Agentuře včasné splnění závazků z této Smlouvy vyplývajících. </w:t>
      </w:r>
    </w:p>
    <w:p w14:paraId="6BD1693E" w14:textId="14EA7FBB" w:rsidR="00B52251" w:rsidRPr="00673F6B" w:rsidRDefault="00D82EED" w:rsidP="00F23F74">
      <w:pPr>
        <w:pStyle w:val="Odstavecseseznamem1"/>
        <w:numPr>
          <w:ilvl w:val="0"/>
          <w:numId w:val="2"/>
        </w:numPr>
        <w:tabs>
          <w:tab w:val="left" w:pos="0"/>
          <w:tab w:val="left" w:pos="142"/>
        </w:tabs>
        <w:spacing w:line="276" w:lineRule="auto"/>
        <w:jc w:val="both"/>
        <w:rPr>
          <w:rFonts w:asciiTheme="minorHAnsi" w:eastAsia="Calibri" w:hAnsiTheme="minorHAnsi" w:cstheme="minorHAnsi"/>
          <w:sz w:val="22"/>
          <w:szCs w:val="22"/>
        </w:rPr>
      </w:pPr>
      <w:r w:rsidRPr="00673F6B">
        <w:rPr>
          <w:rFonts w:asciiTheme="minorHAnsi" w:eastAsia="Calibri" w:hAnsiTheme="minorHAnsi" w:cstheme="minorHAnsi"/>
          <w:sz w:val="22"/>
          <w:szCs w:val="22"/>
        </w:rPr>
        <w:t>Agentura neodpovídá za faktický obsah, zákonnost nebo za kvalitu sdělení a informací, které byly Agentuře poskytnuty Klientem jako pokyny či podklady pro zajištění služeb dle této Smlouvy. Pro případ vzniku jakýchkoli sporů souvisejících s nekalým soutěžním jednáním, ochranou osobnosti či jiných sporů vzniklých v souvislosti s obsahem reklamních sdělení, se Agentura zavazuje poskytnout Klientovi veškerou potřebnou odbornou součinnost při jejich vyřešení, ačkoliv Agentura za tento obsah reklamních sdělení nenese odpovědnost.</w:t>
      </w:r>
    </w:p>
    <w:p w14:paraId="59E9076B" w14:textId="3316F96E" w:rsidR="00B52251" w:rsidRPr="00673F6B" w:rsidRDefault="00D82EED" w:rsidP="00F23F74">
      <w:pPr>
        <w:pStyle w:val="Odstavecseseznamem1"/>
        <w:numPr>
          <w:ilvl w:val="0"/>
          <w:numId w:val="2"/>
        </w:numPr>
        <w:tabs>
          <w:tab w:val="left" w:pos="0"/>
          <w:tab w:val="left" w:pos="142"/>
        </w:tabs>
        <w:spacing w:line="276" w:lineRule="auto"/>
        <w:jc w:val="both"/>
        <w:rPr>
          <w:rFonts w:asciiTheme="minorHAnsi" w:eastAsia="Calibri" w:hAnsiTheme="minorHAnsi" w:cstheme="minorHAnsi"/>
          <w:sz w:val="22"/>
          <w:szCs w:val="22"/>
        </w:rPr>
      </w:pPr>
      <w:r w:rsidRPr="00673F6B">
        <w:rPr>
          <w:rFonts w:asciiTheme="minorHAnsi" w:hAnsiTheme="minorHAnsi" w:cstheme="minorHAnsi"/>
          <w:sz w:val="22"/>
          <w:szCs w:val="22"/>
        </w:rPr>
        <w:t>Agentura je oprávněna využít ke splnění jakékoli části této Smlouvy jinou osobu (subdodavatele). V případě, že subdodavatel poruší své povinnosti stanovené touto Smlouvou, Agentura je povinna vymáhat předmětné plnění na základě rozhodnutí Klienta buď přímo, nebo nepřímo formou postoupení nesplněného závazku (pohledávky) Klientovi.</w:t>
      </w:r>
    </w:p>
    <w:p w14:paraId="232B2435" w14:textId="6EA39540" w:rsidR="003E5C43" w:rsidRPr="00673F6B" w:rsidRDefault="00D82EED" w:rsidP="00F23F74">
      <w:pPr>
        <w:pStyle w:val="Odstavecseseznamem1"/>
        <w:numPr>
          <w:ilvl w:val="0"/>
          <w:numId w:val="2"/>
        </w:numPr>
        <w:tabs>
          <w:tab w:val="left" w:pos="0"/>
          <w:tab w:val="left" w:pos="142"/>
        </w:tabs>
        <w:spacing w:line="276" w:lineRule="auto"/>
        <w:jc w:val="both"/>
        <w:rPr>
          <w:rFonts w:asciiTheme="minorHAnsi" w:eastAsia="Calibri" w:hAnsiTheme="minorHAnsi" w:cstheme="minorHAnsi"/>
          <w:sz w:val="22"/>
          <w:szCs w:val="22"/>
        </w:rPr>
      </w:pPr>
      <w:r w:rsidRPr="00673F6B">
        <w:rPr>
          <w:rFonts w:asciiTheme="minorHAnsi" w:hAnsiTheme="minorHAnsi" w:cstheme="minorHAnsi"/>
          <w:sz w:val="22"/>
          <w:szCs w:val="22"/>
        </w:rPr>
        <w:t>Územím, na kterém budou PR služby PR podle podmínek sjednaných touto Smlouvou poskytovány, je Česká republika.</w:t>
      </w:r>
      <w:r w:rsidRPr="00673F6B">
        <w:rPr>
          <w:rFonts w:asciiTheme="minorHAnsi" w:eastAsia="Calibri" w:hAnsiTheme="minorHAnsi" w:cstheme="minorHAnsi"/>
          <w:sz w:val="22"/>
          <w:szCs w:val="22"/>
        </w:rPr>
        <w:t xml:space="preserve"> </w:t>
      </w:r>
    </w:p>
    <w:p w14:paraId="360A7AE6" w14:textId="77777777" w:rsidR="00884A21" w:rsidRPr="00673F6B" w:rsidRDefault="00884A21" w:rsidP="00884A21">
      <w:pPr>
        <w:pStyle w:val="Odstavecseseznamem1"/>
        <w:tabs>
          <w:tab w:val="left" w:pos="0"/>
          <w:tab w:val="left" w:pos="142"/>
        </w:tabs>
        <w:spacing w:line="276" w:lineRule="auto"/>
        <w:ind w:left="0"/>
        <w:jc w:val="both"/>
        <w:rPr>
          <w:rFonts w:asciiTheme="minorHAnsi" w:eastAsia="Calibri" w:hAnsiTheme="minorHAnsi" w:cstheme="minorHAnsi"/>
          <w:sz w:val="22"/>
          <w:szCs w:val="22"/>
        </w:rPr>
      </w:pPr>
    </w:p>
    <w:p w14:paraId="4B198DD0"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IV.</w:t>
      </w:r>
    </w:p>
    <w:p w14:paraId="2E62509C" w14:textId="77777777" w:rsidR="00B52251" w:rsidRPr="0061779A" w:rsidRDefault="00D82EED">
      <w:pPr>
        <w:tabs>
          <w:tab w:val="left" w:pos="284"/>
        </w:tabs>
        <w:spacing w:line="276" w:lineRule="auto"/>
        <w:jc w:val="center"/>
        <w:rPr>
          <w:rFonts w:asciiTheme="minorHAnsi" w:hAnsiTheme="minorHAnsi" w:cstheme="minorHAnsi"/>
          <w:b/>
          <w:sz w:val="22"/>
          <w:szCs w:val="22"/>
        </w:rPr>
      </w:pPr>
      <w:r w:rsidRPr="0061779A">
        <w:rPr>
          <w:rFonts w:asciiTheme="minorHAnsi" w:hAnsiTheme="minorHAnsi" w:cstheme="minorHAnsi"/>
          <w:b/>
          <w:sz w:val="22"/>
          <w:szCs w:val="22"/>
        </w:rPr>
        <w:t>Cena za služby</w:t>
      </w:r>
    </w:p>
    <w:p w14:paraId="0CBB47AB" w14:textId="77777777" w:rsidR="00B52251" w:rsidRPr="0061779A" w:rsidRDefault="00D82EED" w:rsidP="00C2304B">
      <w:pPr>
        <w:pStyle w:val="Odstavecseseznamem1"/>
        <w:numPr>
          <w:ilvl w:val="0"/>
          <w:numId w:val="5"/>
        </w:numPr>
        <w:tabs>
          <w:tab w:val="left" w:pos="0"/>
          <w:tab w:val="left" w:pos="426"/>
        </w:tabs>
        <w:spacing w:line="276" w:lineRule="auto"/>
        <w:jc w:val="both"/>
        <w:rPr>
          <w:rFonts w:asciiTheme="minorHAnsi" w:hAnsiTheme="minorHAnsi" w:cstheme="minorHAnsi"/>
          <w:sz w:val="22"/>
          <w:szCs w:val="22"/>
        </w:rPr>
      </w:pPr>
      <w:r w:rsidRPr="0061779A">
        <w:rPr>
          <w:rFonts w:asciiTheme="minorHAnsi" w:hAnsiTheme="minorHAnsi" w:cstheme="minorHAnsi"/>
          <w:sz w:val="22"/>
          <w:szCs w:val="22"/>
        </w:rPr>
        <w:t>Klient se zavazuje zaplatit Agentuře smluvní cenu dle těchto podmínek:</w:t>
      </w:r>
    </w:p>
    <w:p w14:paraId="15771D62" w14:textId="7BDF9390" w:rsidR="00321002" w:rsidRPr="00AF020C" w:rsidRDefault="0079260C" w:rsidP="00FD14EF">
      <w:pPr>
        <w:pStyle w:val="Odstavecseseznamem1"/>
        <w:numPr>
          <w:ilvl w:val="1"/>
          <w:numId w:val="5"/>
        </w:numPr>
        <w:tabs>
          <w:tab w:val="left" w:pos="0"/>
          <w:tab w:val="left" w:pos="426"/>
        </w:tabs>
        <w:spacing w:line="276" w:lineRule="auto"/>
        <w:jc w:val="both"/>
        <w:rPr>
          <w:rFonts w:asciiTheme="minorHAnsi" w:hAnsiTheme="minorHAnsi" w:cstheme="minorHAnsi"/>
          <w:sz w:val="22"/>
          <w:szCs w:val="22"/>
        </w:rPr>
      </w:pPr>
      <w:r w:rsidRPr="00AF020C">
        <w:rPr>
          <w:rFonts w:asciiTheme="minorHAnsi" w:hAnsiTheme="minorHAnsi" w:cstheme="minorHAnsi"/>
          <w:sz w:val="22"/>
          <w:szCs w:val="22"/>
        </w:rPr>
        <w:t>za každou započatou hodinu</w:t>
      </w:r>
      <w:r w:rsidR="00321002" w:rsidRPr="00AF020C">
        <w:rPr>
          <w:rFonts w:asciiTheme="minorHAnsi" w:hAnsiTheme="minorHAnsi" w:cstheme="minorHAnsi"/>
          <w:sz w:val="22"/>
          <w:szCs w:val="22"/>
        </w:rPr>
        <w:t xml:space="preserve"> práce</w:t>
      </w:r>
      <w:r w:rsidR="00C50286">
        <w:rPr>
          <w:rFonts w:asciiTheme="minorHAnsi" w:hAnsiTheme="minorHAnsi" w:cstheme="minorHAnsi"/>
          <w:sz w:val="22"/>
          <w:szCs w:val="22"/>
        </w:rPr>
        <w:t xml:space="preserve"> dle </w:t>
      </w:r>
      <w:r w:rsidR="00C50286" w:rsidRPr="00673F6B">
        <w:rPr>
          <w:rFonts w:asciiTheme="minorHAnsi" w:hAnsiTheme="minorHAnsi" w:cstheme="minorHAnsi"/>
          <w:sz w:val="22"/>
          <w:szCs w:val="22"/>
        </w:rPr>
        <w:t>článku III. této Smlouvy</w:t>
      </w:r>
      <w:r w:rsidRPr="00AF020C">
        <w:rPr>
          <w:rFonts w:asciiTheme="minorHAnsi" w:hAnsiTheme="minorHAnsi" w:cstheme="minorHAnsi"/>
          <w:sz w:val="22"/>
          <w:szCs w:val="22"/>
        </w:rPr>
        <w:t>, sazbu ve výši</w:t>
      </w:r>
      <w:r w:rsidR="00C50286">
        <w:rPr>
          <w:rFonts w:asciiTheme="minorHAnsi" w:hAnsiTheme="minorHAnsi" w:cstheme="minorHAnsi"/>
          <w:sz w:val="22"/>
          <w:szCs w:val="22"/>
        </w:rPr>
        <w:t xml:space="preserve"> </w:t>
      </w:r>
      <w:r w:rsidR="00940308">
        <w:rPr>
          <w:rFonts w:asciiTheme="minorHAnsi" w:hAnsiTheme="minorHAnsi" w:cstheme="minorHAnsi"/>
          <w:sz w:val="22"/>
          <w:szCs w:val="22"/>
        </w:rPr>
        <w:t>x</w:t>
      </w:r>
      <w:r w:rsidR="00C50286">
        <w:rPr>
          <w:rFonts w:asciiTheme="minorHAnsi" w:hAnsiTheme="minorHAnsi" w:cstheme="minorHAnsi"/>
          <w:sz w:val="22"/>
          <w:szCs w:val="22"/>
        </w:rPr>
        <w:t xml:space="preserve"> </w:t>
      </w:r>
      <w:proofErr w:type="spellStart"/>
      <w:r w:rsidR="00940308">
        <w:rPr>
          <w:rFonts w:asciiTheme="minorHAnsi" w:hAnsiTheme="minorHAnsi" w:cstheme="minorHAnsi"/>
          <w:sz w:val="22"/>
          <w:szCs w:val="22"/>
        </w:rPr>
        <w:t>xxx</w:t>
      </w:r>
      <w:proofErr w:type="spellEnd"/>
      <w:r w:rsidR="00002F75" w:rsidRPr="00AF020C">
        <w:rPr>
          <w:rFonts w:asciiTheme="minorHAnsi" w:hAnsiTheme="minorHAnsi" w:cstheme="minorHAnsi"/>
          <w:sz w:val="22"/>
          <w:szCs w:val="22"/>
        </w:rPr>
        <w:t xml:space="preserve"> </w:t>
      </w:r>
      <w:r w:rsidR="00C50286">
        <w:rPr>
          <w:rFonts w:asciiTheme="minorHAnsi" w:hAnsiTheme="minorHAnsi" w:cstheme="minorHAnsi"/>
          <w:sz w:val="22"/>
          <w:szCs w:val="22"/>
        </w:rPr>
        <w:t xml:space="preserve">Kč </w:t>
      </w:r>
      <w:r w:rsidRPr="00AF020C">
        <w:rPr>
          <w:rFonts w:asciiTheme="minorHAnsi" w:hAnsiTheme="minorHAnsi" w:cstheme="minorHAnsi"/>
          <w:sz w:val="22"/>
          <w:szCs w:val="22"/>
        </w:rPr>
        <w:t>bez DPH/hodinu.</w:t>
      </w:r>
      <w:r w:rsidR="004A1814" w:rsidRPr="00AF020C">
        <w:rPr>
          <w:rFonts w:asciiTheme="minorHAnsi" w:hAnsiTheme="minorHAnsi" w:cstheme="minorHAnsi"/>
          <w:sz w:val="22"/>
          <w:szCs w:val="22"/>
        </w:rPr>
        <w:t xml:space="preserve"> </w:t>
      </w:r>
    </w:p>
    <w:p w14:paraId="5A5435E9" w14:textId="6933A63E" w:rsidR="00B52251" w:rsidRPr="0061779A" w:rsidRDefault="00D82EED" w:rsidP="00343977">
      <w:pPr>
        <w:pStyle w:val="Odstavecseseznamem1"/>
        <w:numPr>
          <w:ilvl w:val="0"/>
          <w:numId w:val="5"/>
        </w:numPr>
        <w:tabs>
          <w:tab w:val="left" w:pos="0"/>
          <w:tab w:val="left" w:pos="426"/>
        </w:tabs>
        <w:spacing w:line="276" w:lineRule="auto"/>
        <w:jc w:val="both"/>
        <w:rPr>
          <w:rFonts w:asciiTheme="minorHAnsi" w:hAnsiTheme="minorHAnsi" w:cstheme="minorHAnsi"/>
          <w:sz w:val="22"/>
          <w:szCs w:val="22"/>
        </w:rPr>
      </w:pPr>
      <w:r w:rsidRPr="0061779A">
        <w:rPr>
          <w:rFonts w:asciiTheme="minorHAnsi" w:hAnsiTheme="minorHAnsi" w:cstheme="minorHAnsi"/>
          <w:sz w:val="22"/>
          <w:szCs w:val="22"/>
        </w:rPr>
        <w:t>Agentura se zavazuje průběžně</w:t>
      </w:r>
      <w:r w:rsidR="00585C80">
        <w:rPr>
          <w:rFonts w:asciiTheme="minorHAnsi" w:hAnsiTheme="minorHAnsi" w:cstheme="minorHAnsi"/>
          <w:sz w:val="22"/>
          <w:szCs w:val="22"/>
        </w:rPr>
        <w:t>,</w:t>
      </w:r>
      <w:r w:rsidRPr="0061779A">
        <w:rPr>
          <w:rFonts w:asciiTheme="minorHAnsi" w:hAnsiTheme="minorHAnsi" w:cstheme="minorHAnsi"/>
          <w:sz w:val="22"/>
          <w:szCs w:val="22"/>
        </w:rPr>
        <w:t xml:space="preserve"> </w:t>
      </w:r>
      <w:r w:rsidR="00585C80">
        <w:rPr>
          <w:rFonts w:asciiTheme="minorHAnsi" w:hAnsiTheme="minorHAnsi" w:cstheme="minorHAnsi"/>
          <w:sz w:val="22"/>
          <w:szCs w:val="22"/>
        </w:rPr>
        <w:t xml:space="preserve">nebo na vyzvání do 3 pracovních dní, </w:t>
      </w:r>
      <w:r w:rsidRPr="0061779A">
        <w:rPr>
          <w:rFonts w:asciiTheme="minorHAnsi" w:hAnsiTheme="minorHAnsi" w:cstheme="minorHAnsi"/>
          <w:sz w:val="22"/>
          <w:szCs w:val="22"/>
        </w:rPr>
        <w:t xml:space="preserve">informovat Klienta o probíhajících aktivitách a pracích uskutečněných v rámci dohodnutých služeb. </w:t>
      </w:r>
    </w:p>
    <w:p w14:paraId="37BE75F7" w14:textId="748D087B" w:rsidR="00B52251" w:rsidRPr="0061779A" w:rsidRDefault="00D82EED" w:rsidP="00F23F74">
      <w:pPr>
        <w:pStyle w:val="Odstavecseseznamem1"/>
        <w:numPr>
          <w:ilvl w:val="0"/>
          <w:numId w:val="5"/>
        </w:numPr>
        <w:tabs>
          <w:tab w:val="left" w:pos="0"/>
          <w:tab w:val="left" w:pos="426"/>
        </w:tabs>
        <w:spacing w:line="276" w:lineRule="auto"/>
        <w:jc w:val="both"/>
        <w:rPr>
          <w:rFonts w:asciiTheme="minorHAnsi" w:hAnsiTheme="minorHAnsi" w:cstheme="minorHAnsi"/>
          <w:sz w:val="22"/>
          <w:szCs w:val="22"/>
        </w:rPr>
      </w:pPr>
      <w:r w:rsidRPr="0061779A">
        <w:rPr>
          <w:rFonts w:asciiTheme="minorHAnsi" w:hAnsiTheme="minorHAnsi" w:cstheme="minorHAnsi"/>
          <w:sz w:val="22"/>
          <w:szCs w:val="22"/>
        </w:rPr>
        <w:t xml:space="preserve">Klient se zavazuje uhradit Agentuře cenu za služby včetně DPH ve lhůtě splatnosti, a to bezhotovostním převodem na bankovní účet Agentury uvedený v záhlaví této Smlouvy, nedohodnou-li se strany v konkrétním případě jinak. </w:t>
      </w:r>
    </w:p>
    <w:p w14:paraId="2B4A7FA8" w14:textId="06738AC2" w:rsidR="0061779A" w:rsidRPr="0061779A" w:rsidRDefault="0061779A" w:rsidP="0061779A">
      <w:pPr>
        <w:pStyle w:val="Normlnweb"/>
        <w:numPr>
          <w:ilvl w:val="0"/>
          <w:numId w:val="5"/>
        </w:numPr>
        <w:spacing w:line="276" w:lineRule="auto"/>
        <w:ind w:left="357" w:hanging="357"/>
        <w:rPr>
          <w:rFonts w:asciiTheme="minorHAnsi" w:hAnsiTheme="minorHAnsi" w:cstheme="minorHAnsi"/>
        </w:rPr>
      </w:pPr>
      <w:r w:rsidRPr="0061779A">
        <w:rPr>
          <w:rFonts w:asciiTheme="minorHAnsi" w:hAnsiTheme="minorHAnsi" w:cstheme="minorHAnsi"/>
          <w:sz w:val="22"/>
          <w:szCs w:val="22"/>
        </w:rPr>
        <w:t>Pokud roční míra inflace za předcházející kalendářní rok, měřené indexem Spotřebitelských cen podle Českého statistického úřadu, přesáhne 0 %, může být cena za služby pro daný rok Agenturou navýšena o oznámenou míru inflace.</w:t>
      </w:r>
    </w:p>
    <w:p w14:paraId="2504AA22" w14:textId="2DC9F208" w:rsidR="005B12E1" w:rsidRPr="0061779A" w:rsidRDefault="00D82EED" w:rsidP="00667DEF">
      <w:pPr>
        <w:pStyle w:val="Odstavecseseznamem1"/>
        <w:numPr>
          <w:ilvl w:val="0"/>
          <w:numId w:val="5"/>
        </w:numPr>
        <w:tabs>
          <w:tab w:val="left" w:pos="0"/>
          <w:tab w:val="left" w:pos="142"/>
          <w:tab w:val="left" w:pos="284"/>
          <w:tab w:val="left" w:pos="426"/>
        </w:tabs>
        <w:spacing w:line="276" w:lineRule="auto"/>
        <w:jc w:val="both"/>
        <w:rPr>
          <w:rFonts w:asciiTheme="minorHAnsi" w:hAnsiTheme="minorHAnsi" w:cstheme="minorHAnsi"/>
          <w:sz w:val="22"/>
          <w:szCs w:val="22"/>
        </w:rPr>
      </w:pPr>
      <w:r w:rsidRPr="0061779A">
        <w:rPr>
          <w:rFonts w:asciiTheme="minorHAnsi" w:hAnsiTheme="minorHAnsi" w:cstheme="minorHAnsi"/>
          <w:sz w:val="22"/>
          <w:szCs w:val="22"/>
        </w:rPr>
        <w:lastRenderedPageBreak/>
        <w:t xml:space="preserve">Na zaplacení ceny za Služby dle této Smlouvy Agentura vystaví </w:t>
      </w:r>
      <w:r w:rsidR="00321002" w:rsidRPr="0061779A">
        <w:rPr>
          <w:rFonts w:asciiTheme="minorHAnsi" w:hAnsiTheme="minorHAnsi" w:cstheme="minorHAnsi"/>
          <w:sz w:val="22"/>
          <w:szCs w:val="22"/>
        </w:rPr>
        <w:t xml:space="preserve">Klientovi </w:t>
      </w:r>
      <w:r w:rsidRPr="0061779A">
        <w:rPr>
          <w:rFonts w:asciiTheme="minorHAnsi" w:hAnsiTheme="minorHAnsi" w:cstheme="minorHAnsi"/>
          <w:sz w:val="22"/>
          <w:szCs w:val="22"/>
        </w:rPr>
        <w:t xml:space="preserve">po </w:t>
      </w:r>
      <w:r w:rsidR="00321002" w:rsidRPr="0061779A">
        <w:rPr>
          <w:rFonts w:asciiTheme="minorHAnsi" w:hAnsiTheme="minorHAnsi" w:cstheme="minorHAnsi"/>
          <w:sz w:val="22"/>
          <w:szCs w:val="22"/>
        </w:rPr>
        <w:t>zpracování dílčích zadaných úkolů</w:t>
      </w:r>
      <w:r w:rsidRPr="0061779A">
        <w:rPr>
          <w:rFonts w:asciiTheme="minorHAnsi" w:hAnsiTheme="minorHAnsi" w:cstheme="minorHAnsi"/>
          <w:sz w:val="22"/>
          <w:szCs w:val="22"/>
        </w:rPr>
        <w:t xml:space="preserve"> fakturu se splatností </w:t>
      </w:r>
      <w:r w:rsidR="00002F75" w:rsidRPr="0061779A">
        <w:rPr>
          <w:rFonts w:asciiTheme="minorHAnsi" w:hAnsiTheme="minorHAnsi" w:cstheme="minorHAnsi"/>
          <w:sz w:val="22"/>
          <w:szCs w:val="22"/>
        </w:rPr>
        <w:t>14</w:t>
      </w:r>
      <w:r w:rsidRPr="0061779A">
        <w:rPr>
          <w:rFonts w:asciiTheme="minorHAnsi" w:hAnsiTheme="minorHAnsi" w:cstheme="minorHAnsi"/>
          <w:sz w:val="22"/>
          <w:szCs w:val="22"/>
        </w:rPr>
        <w:t xml:space="preserve"> dní. </w:t>
      </w:r>
      <w:r w:rsidR="000F3D1E" w:rsidRPr="0061779A">
        <w:rPr>
          <w:rFonts w:asciiTheme="minorHAnsi" w:hAnsiTheme="minorHAnsi" w:cstheme="minorHAnsi"/>
          <w:sz w:val="22"/>
          <w:szCs w:val="22"/>
        </w:rPr>
        <w:t xml:space="preserve">Fakturace proběhne na základě </w:t>
      </w:r>
      <w:r w:rsidR="00321002" w:rsidRPr="0061779A">
        <w:rPr>
          <w:rFonts w:asciiTheme="minorHAnsi" w:hAnsiTheme="minorHAnsi" w:cstheme="minorHAnsi"/>
          <w:sz w:val="22"/>
          <w:szCs w:val="22"/>
        </w:rPr>
        <w:t xml:space="preserve">Klientem odsouhlaseného </w:t>
      </w:r>
      <w:r w:rsidR="000F3D1E" w:rsidRPr="0061779A">
        <w:rPr>
          <w:rFonts w:asciiTheme="minorHAnsi" w:hAnsiTheme="minorHAnsi" w:cstheme="minorHAnsi"/>
          <w:sz w:val="22"/>
          <w:szCs w:val="22"/>
        </w:rPr>
        <w:t>výkazu práce</w:t>
      </w:r>
      <w:r w:rsidR="00321002" w:rsidRPr="0061779A">
        <w:rPr>
          <w:rFonts w:asciiTheme="minorHAnsi" w:hAnsiTheme="minorHAnsi" w:cstheme="minorHAnsi"/>
          <w:sz w:val="22"/>
          <w:szCs w:val="22"/>
        </w:rPr>
        <w:t>.</w:t>
      </w:r>
    </w:p>
    <w:p w14:paraId="4ECAFB5A" w14:textId="77777777" w:rsidR="000C4533" w:rsidRDefault="000C4533" w:rsidP="0061779A">
      <w:pPr>
        <w:tabs>
          <w:tab w:val="left" w:pos="284"/>
        </w:tabs>
        <w:spacing w:line="276" w:lineRule="auto"/>
        <w:jc w:val="center"/>
        <w:rPr>
          <w:rFonts w:asciiTheme="minorHAnsi" w:hAnsiTheme="minorHAnsi" w:cstheme="minorHAnsi"/>
          <w:b/>
          <w:sz w:val="22"/>
          <w:szCs w:val="22"/>
        </w:rPr>
      </w:pPr>
    </w:p>
    <w:p w14:paraId="5D3A75CB" w14:textId="2599EB0C" w:rsidR="0061779A" w:rsidRPr="00673F6B" w:rsidRDefault="0061779A" w:rsidP="0061779A">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 xml:space="preserve">V. </w:t>
      </w:r>
    </w:p>
    <w:p w14:paraId="26C5E0F6" w14:textId="1B4E4D0E" w:rsidR="0061779A" w:rsidRPr="00673F6B" w:rsidRDefault="0061779A" w:rsidP="0061779A">
      <w:pPr>
        <w:tabs>
          <w:tab w:val="left" w:pos="284"/>
        </w:tabs>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Ujednání o </w:t>
      </w:r>
      <w:r w:rsidRPr="00FE0CC6">
        <w:rPr>
          <w:rFonts w:asciiTheme="minorHAnsi" w:hAnsiTheme="minorHAnsi" w:cstheme="minorHAnsi"/>
          <w:b/>
          <w:sz w:val="22"/>
          <w:szCs w:val="22"/>
        </w:rPr>
        <w:t>mlčenlivosti.</w:t>
      </w:r>
    </w:p>
    <w:p w14:paraId="10540CA5" w14:textId="77777777" w:rsidR="0061779A" w:rsidRDefault="0061779A" w:rsidP="0061779A">
      <w:pPr>
        <w:pStyle w:val="Odstavecseseznamem1"/>
        <w:numPr>
          <w:ilvl w:val="0"/>
          <w:numId w:val="8"/>
        </w:numPr>
        <w:tabs>
          <w:tab w:val="left" w:pos="0"/>
          <w:tab w:val="left" w:pos="142"/>
        </w:tabs>
        <w:spacing w:line="276" w:lineRule="auto"/>
        <w:jc w:val="both"/>
        <w:rPr>
          <w:rFonts w:asciiTheme="minorHAnsi" w:hAnsiTheme="minorHAnsi" w:cstheme="minorHAnsi"/>
          <w:sz w:val="22"/>
          <w:szCs w:val="22"/>
        </w:rPr>
      </w:pPr>
      <w:r w:rsidRPr="00673F6B">
        <w:rPr>
          <w:rFonts w:asciiTheme="minorHAnsi" w:hAnsiTheme="minorHAnsi" w:cstheme="minorHAnsi"/>
          <w:sz w:val="22"/>
          <w:szCs w:val="22"/>
        </w:rPr>
        <w:t>Smluvní strany se zavazují zachovávat mlčenlivost ohledně veškerých důvěrných a utajovaných informací, které obdrží v průběhu své vzájemné spolupráce, s výjimkou těch, které je nezbytné pro účely plnění této Smlouvy poskytnout třetím osobám. Zachováním mlčenlivosti se rozumí zejména závazek vyhnout se takovému jednání, které by mohlo způsobit jejich prozrazení nebo jakékoli jejich zpřístupnění třetím osobám, nebo které by mohlo vést k jejich zneužití ve prospěch jedné ze smluvních stran nebo třetí osoby v rozporu s jejich původním účelem, nebo které by jakýmkoli způsobem umožnilo třetí osobě důvěrné informace využít.</w:t>
      </w:r>
    </w:p>
    <w:p w14:paraId="590FC7DD" w14:textId="77777777" w:rsidR="0061779A" w:rsidRDefault="0061779A">
      <w:pPr>
        <w:tabs>
          <w:tab w:val="left" w:pos="284"/>
        </w:tabs>
        <w:spacing w:line="276" w:lineRule="auto"/>
        <w:jc w:val="center"/>
        <w:rPr>
          <w:rFonts w:asciiTheme="minorHAnsi" w:hAnsiTheme="minorHAnsi" w:cstheme="minorHAnsi"/>
          <w:b/>
          <w:sz w:val="22"/>
          <w:szCs w:val="22"/>
        </w:rPr>
      </w:pPr>
    </w:p>
    <w:p w14:paraId="3EFF9F96" w14:textId="16F38344" w:rsidR="00B52251" w:rsidRPr="00673F6B" w:rsidRDefault="00D82EED">
      <w:pPr>
        <w:tabs>
          <w:tab w:val="left" w:pos="284"/>
        </w:tabs>
        <w:spacing w:line="276" w:lineRule="auto"/>
        <w:jc w:val="center"/>
        <w:rPr>
          <w:rFonts w:asciiTheme="minorHAnsi" w:hAnsiTheme="minorHAnsi" w:cstheme="minorHAnsi"/>
          <w:b/>
          <w:sz w:val="22"/>
          <w:szCs w:val="22"/>
        </w:rPr>
      </w:pPr>
      <w:r w:rsidRPr="0061779A">
        <w:rPr>
          <w:rFonts w:asciiTheme="minorHAnsi" w:hAnsiTheme="minorHAnsi" w:cstheme="minorHAnsi"/>
          <w:b/>
          <w:sz w:val="22"/>
          <w:szCs w:val="22"/>
        </w:rPr>
        <w:t>V</w:t>
      </w:r>
      <w:r w:rsidR="0061779A">
        <w:rPr>
          <w:rFonts w:asciiTheme="minorHAnsi" w:hAnsiTheme="minorHAnsi" w:cstheme="minorHAnsi"/>
          <w:b/>
          <w:sz w:val="22"/>
          <w:szCs w:val="22"/>
        </w:rPr>
        <w:t>I</w:t>
      </w:r>
      <w:r w:rsidRPr="0061779A">
        <w:rPr>
          <w:rFonts w:asciiTheme="minorHAnsi" w:hAnsiTheme="minorHAnsi" w:cstheme="minorHAnsi"/>
          <w:b/>
          <w:sz w:val="22"/>
          <w:szCs w:val="22"/>
        </w:rPr>
        <w:t>.</w:t>
      </w:r>
      <w:r w:rsidRPr="00673F6B">
        <w:rPr>
          <w:rFonts w:asciiTheme="minorHAnsi" w:hAnsiTheme="minorHAnsi" w:cstheme="minorHAnsi"/>
          <w:b/>
          <w:sz w:val="22"/>
          <w:szCs w:val="22"/>
        </w:rPr>
        <w:t xml:space="preserve"> </w:t>
      </w:r>
    </w:p>
    <w:p w14:paraId="6F9A1109" w14:textId="77777777"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Ostatní ujednání</w:t>
      </w:r>
    </w:p>
    <w:p w14:paraId="0D06DC28" w14:textId="77777777" w:rsidR="0061779A" w:rsidRPr="00673F6B" w:rsidRDefault="0061779A" w:rsidP="0061779A">
      <w:pPr>
        <w:pStyle w:val="Odstavecseseznamem1"/>
        <w:numPr>
          <w:ilvl w:val="0"/>
          <w:numId w:val="26"/>
        </w:numPr>
        <w:tabs>
          <w:tab w:val="left" w:pos="0"/>
          <w:tab w:val="left" w:pos="142"/>
        </w:tabs>
        <w:spacing w:line="276" w:lineRule="auto"/>
        <w:jc w:val="both"/>
        <w:rPr>
          <w:rFonts w:asciiTheme="minorHAnsi" w:hAnsiTheme="minorHAnsi" w:cstheme="minorHAnsi"/>
          <w:sz w:val="22"/>
          <w:szCs w:val="22"/>
        </w:rPr>
      </w:pPr>
      <w:r w:rsidRPr="00673F6B">
        <w:rPr>
          <w:rFonts w:asciiTheme="minorHAnsi" w:eastAsia="Calibri" w:hAnsiTheme="minorHAnsi" w:cstheme="minorHAnsi"/>
          <w:sz w:val="22"/>
          <w:szCs w:val="22"/>
        </w:rPr>
        <w:t xml:space="preserve">Smluvní strany jsou povinny dodržovat povinnosti vyplývající z příslušných právních předpisů upravujících ochranu osobních údajů Klienta, jakož i osobních údajů vztahující se k jeho Klientům a/nebo zaměstnancům, např. </w:t>
      </w:r>
      <w:r w:rsidRPr="00AD52F1">
        <w:rPr>
          <w:rFonts w:asciiTheme="minorHAnsi" w:eastAsia="Calibri" w:hAnsiTheme="minorHAnsi" w:cstheme="minorHAnsi"/>
          <w:sz w:val="22"/>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 a  zákon</w:t>
      </w:r>
      <w:r>
        <w:rPr>
          <w:rFonts w:asciiTheme="minorHAnsi" w:eastAsia="Calibri" w:hAnsiTheme="minorHAnsi" w:cstheme="minorHAnsi"/>
          <w:sz w:val="22"/>
          <w:szCs w:val="22"/>
        </w:rPr>
        <w:t>a</w:t>
      </w:r>
      <w:r w:rsidRPr="00AD52F1">
        <w:rPr>
          <w:rFonts w:asciiTheme="minorHAnsi" w:eastAsia="Calibri" w:hAnsiTheme="minorHAnsi" w:cstheme="minorHAnsi"/>
          <w:sz w:val="22"/>
          <w:szCs w:val="22"/>
        </w:rPr>
        <w:t xml:space="preserve"> č. 110/2019 Sb., zpracování osobních údajů, ve znění pozdějších předpisů</w:t>
      </w:r>
      <w:r w:rsidRPr="00673F6B">
        <w:rPr>
          <w:rFonts w:asciiTheme="minorHAnsi" w:eastAsia="Calibri" w:hAnsiTheme="minorHAnsi" w:cstheme="minorHAnsi"/>
          <w:sz w:val="22"/>
          <w:szCs w:val="22"/>
        </w:rPr>
        <w:t xml:space="preserve"> (dále jen „</w:t>
      </w:r>
      <w:r w:rsidRPr="00673F6B">
        <w:rPr>
          <w:rFonts w:asciiTheme="minorHAnsi" w:eastAsia="Calibri" w:hAnsiTheme="minorHAnsi" w:cstheme="minorHAnsi"/>
          <w:b/>
          <w:sz w:val="22"/>
          <w:szCs w:val="22"/>
        </w:rPr>
        <w:t>osobní údaje</w:t>
      </w:r>
      <w:r w:rsidRPr="00673F6B">
        <w:rPr>
          <w:rFonts w:asciiTheme="minorHAnsi" w:eastAsia="Calibri" w:hAnsiTheme="minorHAnsi" w:cstheme="minorHAnsi"/>
          <w:sz w:val="22"/>
          <w:szCs w:val="22"/>
        </w:rPr>
        <w:t xml:space="preserve">“). </w:t>
      </w:r>
    </w:p>
    <w:p w14:paraId="5B38AD37" w14:textId="77777777" w:rsidR="0061779A" w:rsidRPr="0001446C" w:rsidRDefault="0061779A" w:rsidP="0061779A">
      <w:pPr>
        <w:pStyle w:val="Odstavecseseznamem1"/>
        <w:numPr>
          <w:ilvl w:val="0"/>
          <w:numId w:val="26"/>
        </w:numPr>
        <w:tabs>
          <w:tab w:val="left" w:pos="426"/>
        </w:tabs>
        <w:spacing w:line="276" w:lineRule="auto"/>
        <w:ind w:left="426" w:hanging="426"/>
        <w:jc w:val="both"/>
        <w:rPr>
          <w:rFonts w:asciiTheme="minorHAnsi" w:eastAsia="Calibri" w:hAnsiTheme="minorHAnsi" w:cstheme="minorHAnsi"/>
          <w:sz w:val="22"/>
          <w:szCs w:val="22"/>
        </w:rPr>
      </w:pPr>
      <w:r w:rsidRPr="00D31369">
        <w:rPr>
          <w:rFonts w:asciiTheme="minorHAnsi" w:eastAsia="Calibri" w:hAnsiTheme="minorHAnsi" w:cstheme="minorHAnsi"/>
          <w:sz w:val="22"/>
          <w:szCs w:val="22"/>
        </w:rPr>
        <w:t xml:space="preserve">Smluvní strany tímto prohlašují, že v okamžiku uzavření této Smlouvy Agentura nebyla pověřena zpracováním osobních údajů. V případě, že v budoucnu bude potřeba osobní údaje zpracovávat, bude za tímto účelem uzavřena smlouva o zpracování osobních údajů. V takovém případě bude Agentura oprávněna zpracovávat osobní údaje výhradně pro účely uvedené v této Smlouvě, a to maximálně po dobu platnosti této Smlouvy. </w:t>
      </w:r>
    </w:p>
    <w:p w14:paraId="4A70014F" w14:textId="77777777" w:rsidR="00B52251" w:rsidRPr="00673F6B" w:rsidRDefault="00B52251">
      <w:pPr>
        <w:pStyle w:val="Odstavecseseznamem1"/>
        <w:tabs>
          <w:tab w:val="left" w:pos="284"/>
        </w:tabs>
        <w:spacing w:line="276" w:lineRule="auto"/>
        <w:ind w:left="0"/>
        <w:jc w:val="both"/>
        <w:rPr>
          <w:rFonts w:asciiTheme="minorHAnsi" w:eastAsia="Calibri" w:hAnsiTheme="minorHAnsi" w:cstheme="minorHAnsi"/>
          <w:sz w:val="22"/>
          <w:szCs w:val="22"/>
        </w:rPr>
      </w:pPr>
    </w:p>
    <w:p w14:paraId="45EF1AA7" w14:textId="16FF86A5" w:rsidR="00B52251" w:rsidRPr="00673F6B" w:rsidRDefault="00D82EED">
      <w:pPr>
        <w:tabs>
          <w:tab w:val="left" w:pos="284"/>
        </w:tabs>
        <w:spacing w:line="276" w:lineRule="auto"/>
        <w:jc w:val="center"/>
        <w:rPr>
          <w:rFonts w:asciiTheme="minorHAnsi" w:hAnsiTheme="minorHAnsi" w:cstheme="minorHAnsi"/>
          <w:b/>
          <w:sz w:val="22"/>
          <w:szCs w:val="22"/>
        </w:rPr>
      </w:pPr>
      <w:r w:rsidRPr="00673F6B">
        <w:rPr>
          <w:rFonts w:asciiTheme="minorHAnsi" w:hAnsiTheme="minorHAnsi" w:cstheme="minorHAnsi"/>
          <w:b/>
          <w:sz w:val="22"/>
          <w:szCs w:val="22"/>
        </w:rPr>
        <w:t>VI</w:t>
      </w:r>
      <w:r w:rsidR="0061779A">
        <w:rPr>
          <w:rFonts w:asciiTheme="minorHAnsi" w:hAnsiTheme="minorHAnsi" w:cstheme="minorHAnsi"/>
          <w:b/>
          <w:sz w:val="22"/>
          <w:szCs w:val="22"/>
        </w:rPr>
        <w:t>I</w:t>
      </w:r>
      <w:r w:rsidRPr="00673F6B">
        <w:rPr>
          <w:rFonts w:asciiTheme="minorHAnsi" w:hAnsiTheme="minorHAnsi" w:cstheme="minorHAnsi"/>
          <w:b/>
          <w:sz w:val="22"/>
          <w:szCs w:val="22"/>
        </w:rPr>
        <w:t>.</w:t>
      </w:r>
    </w:p>
    <w:p w14:paraId="00DE422D" w14:textId="77777777" w:rsidR="00B52251" w:rsidRPr="00673F6B" w:rsidRDefault="00D82EED">
      <w:pPr>
        <w:pStyle w:val="Nadpis1"/>
        <w:tabs>
          <w:tab w:val="left" w:pos="284"/>
        </w:tabs>
        <w:spacing w:line="276" w:lineRule="auto"/>
        <w:ind w:left="0" w:firstLine="0"/>
        <w:jc w:val="center"/>
        <w:rPr>
          <w:rFonts w:asciiTheme="minorHAnsi" w:hAnsiTheme="minorHAnsi" w:cstheme="minorHAnsi"/>
          <w:b w:val="0"/>
          <w:sz w:val="22"/>
          <w:szCs w:val="22"/>
          <w:u w:val="none"/>
        </w:rPr>
      </w:pPr>
      <w:r w:rsidRPr="00673F6B">
        <w:rPr>
          <w:rFonts w:asciiTheme="minorHAnsi" w:hAnsiTheme="minorHAnsi" w:cstheme="minorHAnsi"/>
          <w:sz w:val="22"/>
          <w:szCs w:val="22"/>
          <w:u w:val="none"/>
        </w:rPr>
        <w:t>Závěrečná ustanovení</w:t>
      </w:r>
    </w:p>
    <w:p w14:paraId="585522C8" w14:textId="5709555C" w:rsidR="00B52251" w:rsidRPr="00673F6B" w:rsidRDefault="00D82EED" w:rsidP="00F23F74">
      <w:pPr>
        <w:pStyle w:val="Odstavecseseznamem1"/>
        <w:numPr>
          <w:ilvl w:val="0"/>
          <w:numId w:val="7"/>
        </w:numPr>
        <w:spacing w:line="276" w:lineRule="auto"/>
        <w:jc w:val="both"/>
        <w:rPr>
          <w:rFonts w:asciiTheme="minorHAnsi" w:eastAsia="Calibri" w:hAnsiTheme="minorHAnsi" w:cstheme="minorHAnsi"/>
          <w:snapToGrid w:val="0"/>
          <w:sz w:val="22"/>
          <w:szCs w:val="22"/>
        </w:rPr>
      </w:pPr>
      <w:r w:rsidRPr="00673F6B">
        <w:rPr>
          <w:rFonts w:asciiTheme="minorHAnsi" w:hAnsiTheme="minorHAnsi" w:cstheme="minorHAnsi"/>
          <w:snapToGrid w:val="0"/>
          <w:sz w:val="22"/>
          <w:szCs w:val="22"/>
        </w:rPr>
        <w:t xml:space="preserve">Tato Smlouva nabývá účinnosti dnem </w:t>
      </w:r>
      <w:r w:rsidR="00244F9E">
        <w:rPr>
          <w:rFonts w:asciiTheme="minorHAnsi" w:hAnsiTheme="minorHAnsi" w:cstheme="minorHAnsi"/>
          <w:snapToGrid w:val="0"/>
          <w:sz w:val="22"/>
          <w:szCs w:val="22"/>
        </w:rPr>
        <w:t>zveřejnění v registru smluv</w:t>
      </w:r>
      <w:r w:rsidR="00452ADD" w:rsidRPr="00673F6B">
        <w:rPr>
          <w:rFonts w:asciiTheme="minorHAnsi" w:hAnsiTheme="minorHAnsi" w:cstheme="minorHAnsi"/>
          <w:snapToGrid w:val="0"/>
          <w:sz w:val="22"/>
          <w:szCs w:val="22"/>
        </w:rPr>
        <w:t>.</w:t>
      </w:r>
      <w:r w:rsidR="00244F9E">
        <w:rPr>
          <w:rFonts w:asciiTheme="minorHAnsi" w:hAnsiTheme="minorHAnsi" w:cstheme="minorHAnsi"/>
          <w:snapToGrid w:val="0"/>
          <w:sz w:val="22"/>
          <w:szCs w:val="22"/>
        </w:rPr>
        <w:t xml:space="preserve"> Zveřejnění zajistí Klient.</w:t>
      </w:r>
      <w:r w:rsidRPr="00673F6B">
        <w:rPr>
          <w:rFonts w:asciiTheme="minorHAnsi" w:hAnsiTheme="minorHAnsi" w:cstheme="minorHAnsi"/>
          <w:b/>
          <w:snapToGrid w:val="0"/>
          <w:sz w:val="22"/>
          <w:szCs w:val="22"/>
        </w:rPr>
        <w:t xml:space="preserve"> </w:t>
      </w:r>
    </w:p>
    <w:p w14:paraId="50D8FC46" w14:textId="6E069ABC" w:rsidR="003E5C43" w:rsidRPr="00673F6B" w:rsidRDefault="00D82EED" w:rsidP="00F23F74">
      <w:pPr>
        <w:pStyle w:val="Odstavecseseznamem1"/>
        <w:numPr>
          <w:ilvl w:val="0"/>
          <w:numId w:val="7"/>
        </w:numPr>
        <w:spacing w:line="276" w:lineRule="auto"/>
        <w:jc w:val="both"/>
        <w:rPr>
          <w:rFonts w:asciiTheme="minorHAnsi" w:hAnsiTheme="minorHAnsi" w:cstheme="minorHAnsi"/>
          <w:snapToGrid w:val="0"/>
          <w:sz w:val="22"/>
          <w:szCs w:val="22"/>
        </w:rPr>
      </w:pPr>
      <w:r w:rsidRPr="00673F6B">
        <w:rPr>
          <w:rFonts w:asciiTheme="minorHAnsi" w:hAnsiTheme="minorHAnsi" w:cstheme="minorHAnsi"/>
          <w:snapToGrid w:val="0"/>
          <w:sz w:val="22"/>
          <w:szCs w:val="22"/>
        </w:rPr>
        <w:t xml:space="preserve">Tato Smlouva se uzavírá </w:t>
      </w:r>
      <w:r w:rsidR="00CE28F6" w:rsidRPr="00673F6B">
        <w:rPr>
          <w:rFonts w:asciiTheme="minorHAnsi" w:hAnsiTheme="minorHAnsi" w:cstheme="minorHAnsi"/>
          <w:snapToGrid w:val="0"/>
          <w:color w:val="000000" w:themeColor="text1"/>
          <w:sz w:val="22"/>
          <w:szCs w:val="22"/>
        </w:rPr>
        <w:t>na dobu neurčitou</w:t>
      </w:r>
      <w:r w:rsidR="00321002" w:rsidRPr="00673F6B">
        <w:rPr>
          <w:rFonts w:asciiTheme="minorHAnsi" w:hAnsiTheme="minorHAnsi" w:cstheme="minorHAnsi"/>
          <w:snapToGrid w:val="0"/>
          <w:color w:val="000000" w:themeColor="text1"/>
          <w:sz w:val="22"/>
          <w:szCs w:val="22"/>
        </w:rPr>
        <w:t>.</w:t>
      </w:r>
      <w:r w:rsidR="00452B8F">
        <w:rPr>
          <w:rFonts w:asciiTheme="minorHAnsi" w:hAnsiTheme="minorHAnsi" w:cstheme="minorHAnsi"/>
          <w:snapToGrid w:val="0"/>
          <w:color w:val="000000" w:themeColor="text1"/>
          <w:sz w:val="22"/>
          <w:szCs w:val="22"/>
        </w:rPr>
        <w:t xml:space="preserve"> </w:t>
      </w:r>
    </w:p>
    <w:p w14:paraId="67085E9A" w14:textId="2146247F" w:rsidR="00B52251" w:rsidRDefault="00D82EED" w:rsidP="00F23F74">
      <w:pPr>
        <w:pStyle w:val="Odstavecseseznamem1"/>
        <w:numPr>
          <w:ilvl w:val="0"/>
          <w:numId w:val="7"/>
        </w:numPr>
        <w:spacing w:line="276" w:lineRule="auto"/>
        <w:jc w:val="both"/>
        <w:rPr>
          <w:rFonts w:asciiTheme="minorHAnsi" w:hAnsiTheme="minorHAnsi" w:cstheme="minorHAnsi"/>
          <w:snapToGrid w:val="0"/>
          <w:sz w:val="22"/>
          <w:szCs w:val="22"/>
        </w:rPr>
      </w:pPr>
      <w:r w:rsidRPr="00673F6B">
        <w:rPr>
          <w:rFonts w:asciiTheme="minorHAnsi" w:hAnsiTheme="minorHAnsi" w:cstheme="minorHAnsi"/>
          <w:snapToGrid w:val="0"/>
          <w:sz w:val="22"/>
          <w:szCs w:val="22"/>
        </w:rPr>
        <w:t>Tato Smlouva může být kdykoli ukončena výpovědí jedné ze stran, učiněnou písemnou formou</w:t>
      </w:r>
      <w:r w:rsidRPr="00673F6B">
        <w:rPr>
          <w:rFonts w:asciiTheme="minorHAnsi" w:hAnsiTheme="minorHAnsi" w:cstheme="minorHAnsi"/>
          <w:b/>
          <w:snapToGrid w:val="0"/>
          <w:sz w:val="22"/>
          <w:szCs w:val="22"/>
        </w:rPr>
        <w:t xml:space="preserve"> </w:t>
      </w:r>
      <w:r w:rsidRPr="00673F6B">
        <w:rPr>
          <w:rFonts w:asciiTheme="minorHAnsi" w:hAnsiTheme="minorHAnsi" w:cstheme="minorHAnsi"/>
          <w:bCs/>
          <w:snapToGrid w:val="0"/>
          <w:sz w:val="22"/>
          <w:szCs w:val="22"/>
        </w:rPr>
        <w:t>s</w:t>
      </w:r>
      <w:r w:rsidR="00BA7D88" w:rsidRPr="00673F6B">
        <w:rPr>
          <w:rFonts w:asciiTheme="minorHAnsi" w:hAnsiTheme="minorHAnsi" w:cstheme="minorHAnsi"/>
          <w:bCs/>
          <w:snapToGrid w:val="0"/>
          <w:sz w:val="22"/>
          <w:szCs w:val="22"/>
        </w:rPr>
        <w:t> </w:t>
      </w:r>
      <w:r w:rsidRPr="00673F6B">
        <w:rPr>
          <w:rFonts w:asciiTheme="minorHAnsi" w:hAnsiTheme="minorHAnsi" w:cstheme="minorHAnsi"/>
          <w:bCs/>
          <w:snapToGrid w:val="0"/>
          <w:sz w:val="22"/>
          <w:szCs w:val="22"/>
        </w:rPr>
        <w:t>výpovědní lhůtou</w:t>
      </w:r>
      <w:r w:rsidR="0079260C" w:rsidRPr="00673F6B">
        <w:rPr>
          <w:rFonts w:asciiTheme="minorHAnsi" w:hAnsiTheme="minorHAnsi" w:cstheme="minorHAnsi"/>
          <w:bCs/>
          <w:snapToGrid w:val="0"/>
          <w:sz w:val="22"/>
          <w:szCs w:val="22"/>
        </w:rPr>
        <w:t xml:space="preserve"> v délce dvou měsíců</w:t>
      </w:r>
      <w:r w:rsidRPr="00673F6B">
        <w:rPr>
          <w:rFonts w:asciiTheme="minorHAnsi" w:hAnsiTheme="minorHAnsi" w:cstheme="minorHAnsi"/>
          <w:bCs/>
          <w:snapToGrid w:val="0"/>
          <w:sz w:val="22"/>
          <w:szCs w:val="22"/>
        </w:rPr>
        <w:t xml:space="preserve"> z jakéhokoli</w:t>
      </w:r>
      <w:r w:rsidRPr="00673F6B">
        <w:rPr>
          <w:rFonts w:asciiTheme="minorHAnsi" w:hAnsiTheme="minorHAnsi" w:cstheme="minorHAnsi"/>
          <w:snapToGrid w:val="0"/>
          <w:sz w:val="22"/>
          <w:szCs w:val="22"/>
        </w:rPr>
        <w:t xml:space="preserve"> důvodu či bez uvedení důvodu, kdy výpovědní lhůta počne běžet </w:t>
      </w:r>
      <w:r w:rsidR="00E34193" w:rsidRPr="00673F6B">
        <w:rPr>
          <w:rFonts w:asciiTheme="minorHAnsi" w:hAnsiTheme="minorHAnsi" w:cstheme="minorHAnsi"/>
          <w:snapToGrid w:val="0"/>
          <w:sz w:val="22"/>
          <w:szCs w:val="22"/>
        </w:rPr>
        <w:t xml:space="preserve">prvním </w:t>
      </w:r>
      <w:r w:rsidRPr="00673F6B">
        <w:rPr>
          <w:rFonts w:asciiTheme="minorHAnsi" w:hAnsiTheme="minorHAnsi" w:cstheme="minorHAnsi"/>
          <w:snapToGrid w:val="0"/>
          <w:sz w:val="22"/>
          <w:szCs w:val="22"/>
        </w:rPr>
        <w:t xml:space="preserve">dnem </w:t>
      </w:r>
      <w:r w:rsidR="00E34193" w:rsidRPr="00673F6B">
        <w:rPr>
          <w:rFonts w:asciiTheme="minorHAnsi" w:hAnsiTheme="minorHAnsi" w:cstheme="minorHAnsi"/>
          <w:snapToGrid w:val="0"/>
          <w:sz w:val="22"/>
          <w:szCs w:val="22"/>
        </w:rPr>
        <w:t>měsíce následujícího</w:t>
      </w:r>
      <w:r w:rsidRPr="00673F6B">
        <w:rPr>
          <w:rFonts w:asciiTheme="minorHAnsi" w:hAnsiTheme="minorHAnsi" w:cstheme="minorHAnsi"/>
          <w:snapToGrid w:val="0"/>
          <w:sz w:val="22"/>
          <w:szCs w:val="22"/>
        </w:rPr>
        <w:t xml:space="preserve"> po </w:t>
      </w:r>
      <w:r w:rsidR="00E34193" w:rsidRPr="00673F6B">
        <w:rPr>
          <w:rFonts w:asciiTheme="minorHAnsi" w:hAnsiTheme="minorHAnsi" w:cstheme="minorHAnsi"/>
          <w:snapToGrid w:val="0"/>
          <w:sz w:val="22"/>
          <w:szCs w:val="22"/>
        </w:rPr>
        <w:t xml:space="preserve">měsíci, v němž byla výpověď doručena </w:t>
      </w:r>
      <w:r w:rsidR="00F23F74" w:rsidRPr="00673F6B">
        <w:rPr>
          <w:rFonts w:asciiTheme="minorHAnsi" w:hAnsiTheme="minorHAnsi" w:cstheme="minorHAnsi"/>
          <w:snapToGrid w:val="0"/>
          <w:sz w:val="22"/>
          <w:szCs w:val="22"/>
        </w:rPr>
        <w:t xml:space="preserve">druhé straně. </w:t>
      </w:r>
    </w:p>
    <w:p w14:paraId="39D9A101" w14:textId="4FDBE7C2" w:rsidR="00244F9E" w:rsidRPr="00673F6B" w:rsidRDefault="00244F9E" w:rsidP="00F23F74">
      <w:pPr>
        <w:pStyle w:val="Odstavecseseznamem1"/>
        <w:numPr>
          <w:ilvl w:val="0"/>
          <w:numId w:val="7"/>
        </w:numPr>
        <w:spacing w:line="276" w:lineRule="auto"/>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Ukončením po každé fázi dle čl. III. odst. 1).  </w:t>
      </w:r>
    </w:p>
    <w:p w14:paraId="030D044C" w14:textId="02CFCFE6" w:rsidR="00B52251" w:rsidRPr="00673F6B" w:rsidRDefault="00D82EED" w:rsidP="00F23F74">
      <w:pPr>
        <w:pStyle w:val="Odstavecseseznamem1"/>
        <w:numPr>
          <w:ilvl w:val="0"/>
          <w:numId w:val="7"/>
        </w:numPr>
        <w:spacing w:line="276" w:lineRule="auto"/>
        <w:jc w:val="both"/>
        <w:rPr>
          <w:rFonts w:asciiTheme="minorHAnsi" w:eastAsia="Calibri" w:hAnsiTheme="minorHAnsi" w:cstheme="minorHAnsi"/>
          <w:snapToGrid w:val="0"/>
          <w:sz w:val="22"/>
          <w:szCs w:val="22"/>
        </w:rPr>
      </w:pPr>
      <w:r w:rsidRPr="00673F6B">
        <w:rPr>
          <w:rFonts w:asciiTheme="minorHAnsi" w:eastAsia="Calibri" w:hAnsiTheme="minorHAnsi" w:cstheme="minorHAnsi"/>
          <w:snapToGrid w:val="0"/>
          <w:sz w:val="22"/>
          <w:szCs w:val="22"/>
        </w:rPr>
        <w:t>Od této Smlouvy je možné odstoupit v případech stanovených zákonem, zejména poruší-li smluvní strana tuto Smlouvu podstatným způsobem. Odstoupení od této Smlouvy se nedotýká práva na zaplacení smluvní pokuty, úroku z prodlení, pokud již dospěl, nebo práva na náhradu škody vzniklé z porušení smluvní povinnosti.</w:t>
      </w:r>
    </w:p>
    <w:p w14:paraId="02AEA4F3" w14:textId="46C1F260" w:rsidR="00B52251" w:rsidRPr="00673F6B" w:rsidRDefault="00D82EED" w:rsidP="00F23F74">
      <w:pPr>
        <w:pStyle w:val="Odstavecseseznamem1"/>
        <w:numPr>
          <w:ilvl w:val="0"/>
          <w:numId w:val="7"/>
        </w:numPr>
        <w:spacing w:line="276" w:lineRule="auto"/>
        <w:jc w:val="both"/>
        <w:rPr>
          <w:rFonts w:asciiTheme="minorHAnsi" w:eastAsia="Calibri" w:hAnsiTheme="minorHAnsi" w:cstheme="minorHAnsi"/>
          <w:sz w:val="22"/>
          <w:szCs w:val="22"/>
        </w:rPr>
      </w:pPr>
      <w:r w:rsidRPr="00673F6B">
        <w:rPr>
          <w:rFonts w:asciiTheme="minorHAnsi" w:eastAsia="Calibri" w:hAnsiTheme="minorHAnsi" w:cstheme="minorHAnsi"/>
          <w:sz w:val="22"/>
          <w:szCs w:val="22"/>
        </w:rPr>
        <w:t xml:space="preserve">Tato Smlouva byla sepsána ve dvou vyhotoveních, kdy po jednom obdrží každá smluvní strana. </w:t>
      </w:r>
    </w:p>
    <w:p w14:paraId="296B8E5B" w14:textId="1FCDACFE" w:rsidR="00B52251" w:rsidRPr="00673F6B" w:rsidRDefault="00D82EED" w:rsidP="00F23F74">
      <w:pPr>
        <w:pStyle w:val="Odstavecseseznamem1"/>
        <w:numPr>
          <w:ilvl w:val="0"/>
          <w:numId w:val="7"/>
        </w:numPr>
        <w:spacing w:line="276" w:lineRule="auto"/>
        <w:jc w:val="both"/>
        <w:rPr>
          <w:rFonts w:asciiTheme="minorHAnsi" w:eastAsia="Calibri" w:hAnsiTheme="minorHAnsi" w:cstheme="minorHAnsi"/>
          <w:sz w:val="22"/>
          <w:szCs w:val="22"/>
        </w:rPr>
      </w:pPr>
      <w:r w:rsidRPr="00673F6B">
        <w:rPr>
          <w:rFonts w:asciiTheme="minorHAnsi" w:eastAsia="Calibri" w:hAnsiTheme="minorHAnsi" w:cstheme="minorHAnsi"/>
          <w:sz w:val="22"/>
          <w:szCs w:val="22"/>
        </w:rPr>
        <w:t>Účastníci se zavazují, že v případě sporů o obsah a plnění této Smlouva vynaloží veškeré úsilí, které lze spravedlivě požadovat, k tomu, aby tyto spory byly vyřešeny smírnou cestou.</w:t>
      </w:r>
    </w:p>
    <w:p w14:paraId="3C7C9366" w14:textId="3FA7D775" w:rsidR="00B52251" w:rsidRPr="00673F6B" w:rsidRDefault="00D82EED" w:rsidP="00F23F74">
      <w:pPr>
        <w:pStyle w:val="Odstavecseseznamem1"/>
        <w:numPr>
          <w:ilvl w:val="0"/>
          <w:numId w:val="7"/>
        </w:numPr>
        <w:tabs>
          <w:tab w:val="left" w:pos="284"/>
        </w:tabs>
        <w:spacing w:line="276" w:lineRule="auto"/>
        <w:ind w:left="284" w:hanging="284"/>
        <w:jc w:val="both"/>
        <w:rPr>
          <w:rFonts w:asciiTheme="minorHAnsi" w:eastAsia="Calibri" w:hAnsiTheme="minorHAnsi" w:cstheme="minorHAnsi"/>
          <w:sz w:val="22"/>
          <w:szCs w:val="22"/>
        </w:rPr>
      </w:pPr>
      <w:r w:rsidRPr="00673F6B">
        <w:rPr>
          <w:rFonts w:asciiTheme="minorHAnsi" w:eastAsia="Calibri" w:hAnsiTheme="minorHAnsi" w:cstheme="minorHAnsi"/>
          <w:sz w:val="22"/>
          <w:szCs w:val="22"/>
        </w:rPr>
        <w:lastRenderedPageBreak/>
        <w:t>Pokud by se v důsledku změny právních předpisů nebo z jiných důvodů stalo některé ustanovení této Smlouvy neplatným nebo neúčinným, budou taková ustanovení uvedena do souladu s právními normami a účastníci této Smlouvy prohlašují, že Smlouva zůstane ve zbývajících ustanoveních platná, neodporuje-li to jejímu účelu nebo nejedná-li se o ustanovení, která nelze oddělit od zbývajícího obsahu Smlouvy. Tuto Smlouvu je možné změnit pouze písemnými, vzestupně číslovanými dodatky opatřenými podpisy oprávněných zástupců obou stran této Smlouvy.</w:t>
      </w:r>
    </w:p>
    <w:p w14:paraId="75307713" w14:textId="6C233D3C" w:rsidR="003E5C43" w:rsidRPr="00673F6B" w:rsidRDefault="00D82EED" w:rsidP="00F23F74">
      <w:pPr>
        <w:pStyle w:val="Odstavecseseznamem1"/>
        <w:numPr>
          <w:ilvl w:val="0"/>
          <w:numId w:val="7"/>
        </w:numPr>
        <w:tabs>
          <w:tab w:val="left" w:pos="284"/>
        </w:tabs>
        <w:spacing w:line="276" w:lineRule="auto"/>
        <w:ind w:left="284" w:hanging="284"/>
        <w:jc w:val="both"/>
        <w:rPr>
          <w:rFonts w:asciiTheme="minorHAnsi" w:eastAsia="Calibri" w:hAnsiTheme="minorHAnsi" w:cstheme="minorHAnsi"/>
          <w:sz w:val="22"/>
          <w:szCs w:val="22"/>
        </w:rPr>
      </w:pPr>
      <w:r w:rsidRPr="00673F6B">
        <w:rPr>
          <w:rFonts w:asciiTheme="minorHAnsi" w:hAnsiTheme="minorHAnsi" w:cstheme="minorHAnsi"/>
          <w:sz w:val="22"/>
          <w:szCs w:val="22"/>
        </w:rPr>
        <w:t>Pokud není v této Smlouvě uvedeno jinak, platí příslušná ustanovení zákona č. 89/2012 Sb., občanský zákoník, ve znění pozdějších předpisů.</w:t>
      </w:r>
    </w:p>
    <w:p w14:paraId="324C2C57" w14:textId="67A8F364" w:rsidR="00B52251" w:rsidRPr="00673F6B" w:rsidRDefault="00D82EED" w:rsidP="00BC1F9C">
      <w:pPr>
        <w:pStyle w:val="Odstavecseseznamem1"/>
        <w:numPr>
          <w:ilvl w:val="0"/>
          <w:numId w:val="7"/>
        </w:numPr>
        <w:tabs>
          <w:tab w:val="left" w:pos="284"/>
        </w:tabs>
        <w:spacing w:line="276" w:lineRule="auto"/>
        <w:ind w:left="284" w:hanging="284"/>
        <w:jc w:val="both"/>
        <w:rPr>
          <w:rFonts w:asciiTheme="minorHAnsi" w:eastAsia="Calibri" w:hAnsiTheme="minorHAnsi" w:cstheme="minorHAnsi"/>
          <w:sz w:val="22"/>
          <w:szCs w:val="22"/>
        </w:rPr>
      </w:pPr>
      <w:r w:rsidRPr="00673F6B">
        <w:rPr>
          <w:rFonts w:asciiTheme="minorHAnsi" w:hAnsiTheme="minorHAnsi" w:cstheme="minorHAnsi"/>
          <w:sz w:val="22"/>
          <w:szCs w:val="22"/>
        </w:rPr>
        <w:t>Smluvní strany prohlašují, že si tuto Smlouvu přečetly, rozumí jejímu obsahu, souhlasí s jejím obsahem a na důkaz toho, že odpovídá jejich pravé, vážné, svobodné a omylu prosté vůli připojují své podpisy.</w:t>
      </w:r>
    </w:p>
    <w:p w14:paraId="2F4DE703" w14:textId="77777777" w:rsidR="00BC1F9C" w:rsidRDefault="00BC1F9C">
      <w:pPr>
        <w:tabs>
          <w:tab w:val="left" w:pos="284"/>
        </w:tabs>
        <w:spacing w:line="276" w:lineRule="auto"/>
        <w:rPr>
          <w:rFonts w:asciiTheme="minorHAnsi" w:hAnsiTheme="minorHAnsi" w:cstheme="minorHAnsi"/>
          <w:sz w:val="22"/>
          <w:szCs w:val="22"/>
        </w:rPr>
      </w:pPr>
    </w:p>
    <w:p w14:paraId="0F9C6690" w14:textId="786EC9C0" w:rsidR="00D27FC3" w:rsidRPr="00D27FC3" w:rsidRDefault="00D27FC3" w:rsidP="00D27FC3">
      <w:pPr>
        <w:tabs>
          <w:tab w:val="left" w:pos="284"/>
        </w:tabs>
        <w:spacing w:line="276" w:lineRule="auto"/>
        <w:rPr>
          <w:rFonts w:asciiTheme="minorHAnsi" w:hAnsiTheme="minorHAnsi" w:cstheme="minorHAnsi"/>
          <w:sz w:val="22"/>
          <w:szCs w:val="22"/>
        </w:rPr>
      </w:pPr>
      <w:r w:rsidRPr="00D27FC3">
        <w:rPr>
          <w:rFonts w:asciiTheme="minorHAnsi" w:hAnsiTheme="minorHAnsi" w:cstheme="minorHAnsi"/>
          <w:sz w:val="22"/>
          <w:szCs w:val="22"/>
        </w:rPr>
        <w:t xml:space="preserve">Přílohy: Příloha č. 1 </w:t>
      </w:r>
      <w:r>
        <w:rPr>
          <w:rFonts w:asciiTheme="minorHAnsi" w:hAnsiTheme="minorHAnsi" w:cstheme="minorHAnsi"/>
          <w:sz w:val="22"/>
          <w:szCs w:val="22"/>
        </w:rPr>
        <w:t>Nabídka Agentury s popisem činností</w:t>
      </w:r>
    </w:p>
    <w:p w14:paraId="6B275DB9" w14:textId="77777777" w:rsidR="00D27FC3" w:rsidRDefault="00D27FC3">
      <w:pPr>
        <w:tabs>
          <w:tab w:val="left" w:pos="284"/>
        </w:tabs>
        <w:spacing w:line="276" w:lineRule="auto"/>
        <w:rPr>
          <w:rFonts w:asciiTheme="minorHAnsi" w:hAnsiTheme="minorHAnsi" w:cstheme="minorHAnsi"/>
          <w:sz w:val="22"/>
          <w:szCs w:val="22"/>
        </w:rPr>
      </w:pPr>
    </w:p>
    <w:p w14:paraId="4F256AAC" w14:textId="77777777" w:rsidR="00D27FC3" w:rsidRPr="00673F6B" w:rsidRDefault="00D27FC3">
      <w:pPr>
        <w:tabs>
          <w:tab w:val="left" w:pos="284"/>
        </w:tabs>
        <w:spacing w:line="276" w:lineRule="auto"/>
        <w:rPr>
          <w:rFonts w:asciiTheme="minorHAnsi" w:hAnsiTheme="minorHAnsi" w:cstheme="minorHAnsi"/>
          <w:sz w:val="22"/>
          <w:szCs w:val="22"/>
        </w:rPr>
      </w:pPr>
    </w:p>
    <w:p w14:paraId="5AA43D06" w14:textId="2DB5AE38" w:rsidR="00B52251" w:rsidRPr="00673F6B" w:rsidRDefault="00D82EED">
      <w:pPr>
        <w:tabs>
          <w:tab w:val="left" w:pos="284"/>
        </w:tabs>
        <w:spacing w:line="276" w:lineRule="auto"/>
        <w:rPr>
          <w:rFonts w:asciiTheme="minorHAnsi" w:hAnsiTheme="minorHAnsi" w:cstheme="minorHAnsi"/>
          <w:sz w:val="22"/>
          <w:szCs w:val="22"/>
        </w:rPr>
      </w:pPr>
      <w:r w:rsidRPr="00673F6B">
        <w:rPr>
          <w:rFonts w:asciiTheme="minorHAnsi" w:hAnsiTheme="minorHAnsi" w:cstheme="minorHAnsi"/>
          <w:sz w:val="22"/>
          <w:szCs w:val="22"/>
        </w:rPr>
        <w:t>V</w:t>
      </w:r>
      <w:r w:rsidR="00940308">
        <w:rPr>
          <w:rFonts w:asciiTheme="minorHAnsi" w:hAnsiTheme="minorHAnsi" w:cstheme="minorHAnsi"/>
          <w:sz w:val="22"/>
          <w:szCs w:val="22"/>
        </w:rPr>
        <w:t> </w:t>
      </w:r>
      <w:r w:rsidRPr="00673F6B">
        <w:rPr>
          <w:rFonts w:asciiTheme="minorHAnsi" w:hAnsiTheme="minorHAnsi" w:cstheme="minorHAnsi"/>
          <w:sz w:val="22"/>
          <w:szCs w:val="22"/>
        </w:rPr>
        <w:t>Praze</w:t>
      </w:r>
      <w:r w:rsidR="00940308">
        <w:rPr>
          <w:rFonts w:asciiTheme="minorHAnsi" w:hAnsiTheme="minorHAnsi" w:cstheme="minorHAnsi"/>
          <w:sz w:val="22"/>
          <w:szCs w:val="22"/>
        </w:rPr>
        <w:t xml:space="preserve"> </w:t>
      </w:r>
      <w:r w:rsidRPr="00673F6B">
        <w:rPr>
          <w:rFonts w:asciiTheme="minorHAnsi" w:hAnsiTheme="minorHAnsi" w:cstheme="minorHAnsi"/>
          <w:sz w:val="22"/>
          <w:szCs w:val="22"/>
        </w:rPr>
        <w:t xml:space="preserve"> </w:t>
      </w:r>
      <w:bookmarkStart w:id="0" w:name="_GoBack"/>
      <w:bookmarkEnd w:id="0"/>
      <w:r w:rsidRPr="00673F6B">
        <w:rPr>
          <w:rFonts w:asciiTheme="minorHAnsi" w:hAnsiTheme="minorHAnsi" w:cstheme="minorHAnsi"/>
          <w:sz w:val="22"/>
          <w:szCs w:val="22"/>
        </w:rPr>
        <w:t xml:space="preserve">dne </w:t>
      </w:r>
    </w:p>
    <w:tbl>
      <w:tblPr>
        <w:tblStyle w:val="Mkatabulky"/>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7"/>
        <w:gridCol w:w="4749"/>
      </w:tblGrid>
      <w:tr w:rsidR="00B52251" w:rsidRPr="00673F6B" w14:paraId="4F9F444A" w14:textId="77777777" w:rsidTr="00BC1F9C">
        <w:trPr>
          <w:trHeight w:val="652"/>
        </w:trPr>
        <w:tc>
          <w:tcPr>
            <w:tcW w:w="4327" w:type="dxa"/>
          </w:tcPr>
          <w:p w14:paraId="3A5FEF18" w14:textId="0D610C23" w:rsidR="00B52251" w:rsidRPr="00673F6B" w:rsidRDefault="00B52251">
            <w:pPr>
              <w:tabs>
                <w:tab w:val="left" w:pos="284"/>
              </w:tabs>
              <w:spacing w:line="276" w:lineRule="auto"/>
              <w:jc w:val="center"/>
              <w:rPr>
                <w:rFonts w:asciiTheme="minorHAnsi" w:hAnsiTheme="minorHAnsi" w:cstheme="minorHAnsi"/>
                <w:sz w:val="22"/>
                <w:szCs w:val="22"/>
              </w:rPr>
            </w:pPr>
          </w:p>
        </w:tc>
        <w:tc>
          <w:tcPr>
            <w:tcW w:w="4749" w:type="dxa"/>
          </w:tcPr>
          <w:p w14:paraId="3AEDCB5B" w14:textId="5F1B4533" w:rsidR="00B52251" w:rsidRPr="00673F6B" w:rsidRDefault="00B52251">
            <w:pPr>
              <w:tabs>
                <w:tab w:val="left" w:pos="284"/>
              </w:tabs>
              <w:spacing w:line="276" w:lineRule="auto"/>
              <w:jc w:val="center"/>
              <w:rPr>
                <w:rFonts w:asciiTheme="minorHAnsi" w:hAnsiTheme="minorHAnsi" w:cstheme="minorHAnsi"/>
                <w:sz w:val="22"/>
                <w:szCs w:val="22"/>
              </w:rPr>
            </w:pPr>
          </w:p>
        </w:tc>
      </w:tr>
      <w:tr w:rsidR="00B52251" w:rsidRPr="00673F6B" w14:paraId="630A2DCD" w14:textId="77777777">
        <w:trPr>
          <w:trHeight w:val="200"/>
        </w:trPr>
        <w:tc>
          <w:tcPr>
            <w:tcW w:w="4327" w:type="dxa"/>
          </w:tcPr>
          <w:p w14:paraId="2C0BA9BE" w14:textId="3969723A" w:rsidR="00B52251" w:rsidRPr="00673F6B" w:rsidRDefault="00B52251">
            <w:pPr>
              <w:tabs>
                <w:tab w:val="left" w:pos="284"/>
              </w:tabs>
              <w:spacing w:line="276" w:lineRule="auto"/>
              <w:jc w:val="center"/>
              <w:rPr>
                <w:rFonts w:asciiTheme="minorHAnsi" w:hAnsiTheme="minorHAnsi" w:cstheme="minorHAnsi"/>
                <w:sz w:val="22"/>
                <w:szCs w:val="22"/>
              </w:rPr>
            </w:pPr>
          </w:p>
        </w:tc>
        <w:tc>
          <w:tcPr>
            <w:tcW w:w="4749" w:type="dxa"/>
          </w:tcPr>
          <w:p w14:paraId="567BB637" w14:textId="1D4FE76D" w:rsidR="00B52251" w:rsidRPr="00673F6B" w:rsidRDefault="00B52251" w:rsidP="00343977">
            <w:pPr>
              <w:tabs>
                <w:tab w:val="left" w:pos="284"/>
              </w:tabs>
              <w:spacing w:line="276" w:lineRule="auto"/>
              <w:jc w:val="center"/>
              <w:rPr>
                <w:rFonts w:asciiTheme="minorHAnsi" w:hAnsiTheme="minorHAnsi" w:cstheme="minorHAnsi"/>
                <w:sz w:val="22"/>
                <w:szCs w:val="22"/>
              </w:rPr>
            </w:pPr>
          </w:p>
        </w:tc>
      </w:tr>
      <w:tr w:rsidR="00B52251" w:rsidRPr="00174D81" w14:paraId="129CD302" w14:textId="77777777" w:rsidTr="00BC1F9C">
        <w:trPr>
          <w:trHeight w:val="129"/>
        </w:trPr>
        <w:tc>
          <w:tcPr>
            <w:tcW w:w="4327" w:type="dxa"/>
          </w:tcPr>
          <w:p w14:paraId="188BF8CD" w14:textId="1EC06880" w:rsidR="00B52251" w:rsidRPr="00673F6B" w:rsidRDefault="00B52251">
            <w:pPr>
              <w:tabs>
                <w:tab w:val="left" w:pos="284"/>
              </w:tabs>
              <w:spacing w:line="276" w:lineRule="auto"/>
              <w:jc w:val="center"/>
              <w:rPr>
                <w:rFonts w:asciiTheme="minorHAnsi" w:hAnsiTheme="minorHAnsi" w:cstheme="minorHAnsi"/>
                <w:sz w:val="22"/>
                <w:szCs w:val="22"/>
              </w:rPr>
            </w:pPr>
          </w:p>
        </w:tc>
        <w:tc>
          <w:tcPr>
            <w:tcW w:w="4749" w:type="dxa"/>
          </w:tcPr>
          <w:p w14:paraId="4CD49675" w14:textId="5F98F545" w:rsidR="00B52251" w:rsidRPr="00673F6B" w:rsidRDefault="00B52251" w:rsidP="00A137E7">
            <w:pPr>
              <w:tabs>
                <w:tab w:val="left" w:pos="284"/>
              </w:tabs>
              <w:spacing w:line="276" w:lineRule="auto"/>
              <w:rPr>
                <w:rFonts w:asciiTheme="minorHAnsi" w:hAnsiTheme="minorHAnsi" w:cstheme="minorHAnsi"/>
                <w:sz w:val="22"/>
                <w:szCs w:val="22"/>
              </w:rPr>
            </w:pPr>
          </w:p>
        </w:tc>
      </w:tr>
    </w:tbl>
    <w:p w14:paraId="4F06BD49" w14:textId="7AD60273" w:rsidR="00244F9E" w:rsidRDefault="00244F9E" w:rsidP="00244F9E">
      <w:pPr>
        <w:pBdr>
          <w:top w:val="nil"/>
          <w:left w:val="nil"/>
          <w:bottom w:val="nil"/>
          <w:right w:val="nil"/>
          <w:between w:val="nil"/>
        </w:pBdr>
        <w:jc w:val="both"/>
        <w:rPr>
          <w:color w:val="000000"/>
        </w:rPr>
      </w:pPr>
      <w:r>
        <w:rPr>
          <w:color w:val="000000"/>
        </w:rPr>
        <w:t>Za Klienta:</w:t>
      </w:r>
      <w:r>
        <w:rPr>
          <w:color w:val="000000"/>
        </w:rPr>
        <w:tab/>
      </w:r>
      <w:r>
        <w:rPr>
          <w:color w:val="000000"/>
        </w:rPr>
        <w:tab/>
      </w:r>
      <w:r>
        <w:rPr>
          <w:color w:val="000000"/>
        </w:rPr>
        <w:tab/>
      </w:r>
      <w:r>
        <w:rPr>
          <w:color w:val="000000"/>
        </w:rPr>
        <w:tab/>
      </w:r>
      <w:r>
        <w:rPr>
          <w:color w:val="000000"/>
        </w:rPr>
        <w:tab/>
      </w:r>
      <w:r w:rsidR="00EA48DB">
        <w:rPr>
          <w:color w:val="000000"/>
        </w:rPr>
        <w:tab/>
        <w:t xml:space="preserve">    Za</w:t>
      </w:r>
      <w:r>
        <w:rPr>
          <w:color w:val="000000"/>
        </w:rPr>
        <w:t xml:space="preserve"> Agenturu:</w:t>
      </w:r>
    </w:p>
    <w:p w14:paraId="1254F4DC" w14:textId="77777777" w:rsidR="00244F9E" w:rsidRDefault="00244F9E" w:rsidP="00244F9E">
      <w:pPr>
        <w:pBdr>
          <w:top w:val="nil"/>
          <w:left w:val="nil"/>
          <w:bottom w:val="nil"/>
          <w:right w:val="nil"/>
          <w:between w:val="nil"/>
        </w:pBdr>
        <w:jc w:val="both"/>
        <w:rPr>
          <w:b/>
          <w:color w:val="000000"/>
        </w:rPr>
      </w:pPr>
    </w:p>
    <w:p w14:paraId="60424C2D" w14:textId="77777777" w:rsidR="00244F9E" w:rsidRDefault="00244F9E" w:rsidP="00244F9E">
      <w:pPr>
        <w:pBdr>
          <w:top w:val="nil"/>
          <w:left w:val="nil"/>
          <w:bottom w:val="nil"/>
          <w:right w:val="nil"/>
          <w:between w:val="nil"/>
        </w:pBdr>
        <w:jc w:val="both"/>
        <w:rPr>
          <w:b/>
          <w:color w:val="000000"/>
        </w:rPr>
      </w:pPr>
    </w:p>
    <w:p w14:paraId="6A714A4A" w14:textId="77777777" w:rsidR="00244F9E" w:rsidRDefault="00244F9E" w:rsidP="00244F9E">
      <w:pPr>
        <w:pBdr>
          <w:top w:val="nil"/>
          <w:left w:val="nil"/>
          <w:bottom w:val="nil"/>
          <w:right w:val="nil"/>
          <w:between w:val="nil"/>
        </w:pBdr>
        <w:jc w:val="both"/>
        <w:rPr>
          <w:b/>
          <w:color w:val="000000"/>
        </w:rPr>
      </w:pPr>
    </w:p>
    <w:p w14:paraId="173BE0F6" w14:textId="77777777" w:rsidR="00244F9E" w:rsidRDefault="00244F9E" w:rsidP="00244F9E">
      <w:pPr>
        <w:pBdr>
          <w:top w:val="nil"/>
          <w:left w:val="nil"/>
          <w:bottom w:val="nil"/>
          <w:right w:val="nil"/>
          <w:between w:val="nil"/>
        </w:pBdr>
        <w:jc w:val="both"/>
        <w:rPr>
          <w:color w:val="000000"/>
        </w:rPr>
      </w:pPr>
      <w:r>
        <w:rPr>
          <w:color w:val="000000"/>
        </w:rPr>
        <w:t xml:space="preserve">…………………………………..                                  ………………………………  </w:t>
      </w:r>
    </w:p>
    <w:p w14:paraId="6F31FC4E" w14:textId="77777777" w:rsidR="00244F9E" w:rsidRDefault="00244F9E" w:rsidP="00244F9E">
      <w:pPr>
        <w:pBdr>
          <w:top w:val="nil"/>
          <w:left w:val="nil"/>
          <w:bottom w:val="nil"/>
          <w:right w:val="nil"/>
          <w:between w:val="nil"/>
        </w:pBdr>
        <w:jc w:val="both"/>
        <w:rPr>
          <w:color w:val="000000"/>
        </w:rPr>
      </w:pPr>
      <w:r>
        <w:rPr>
          <w:color w:val="000000"/>
        </w:rPr>
        <w:t xml:space="preserve">MUDr. Stanislav </w:t>
      </w:r>
      <w:proofErr w:type="spellStart"/>
      <w:r>
        <w:rPr>
          <w:color w:val="000000"/>
        </w:rPr>
        <w:t>Holobrada</w:t>
      </w:r>
      <w:proofErr w:type="spellEnd"/>
    </w:p>
    <w:p w14:paraId="6BA92C5A" w14:textId="77777777" w:rsidR="00244F9E" w:rsidRDefault="00244F9E" w:rsidP="00244F9E">
      <w:pPr>
        <w:pBdr>
          <w:top w:val="nil"/>
          <w:left w:val="nil"/>
          <w:bottom w:val="nil"/>
          <w:right w:val="nil"/>
          <w:between w:val="nil"/>
        </w:pBdr>
        <w:jc w:val="both"/>
        <w:rPr>
          <w:color w:val="000000"/>
        </w:rPr>
      </w:pPr>
      <w:r>
        <w:rPr>
          <w:color w:val="000000"/>
        </w:rPr>
        <w:t>předseda představenstva</w:t>
      </w:r>
    </w:p>
    <w:p w14:paraId="541767D0" w14:textId="77777777" w:rsidR="00244F9E" w:rsidRDefault="00244F9E" w:rsidP="00244F9E">
      <w:pPr>
        <w:pBdr>
          <w:top w:val="nil"/>
          <w:left w:val="nil"/>
          <w:bottom w:val="nil"/>
          <w:right w:val="nil"/>
          <w:between w:val="nil"/>
        </w:pBdr>
        <w:jc w:val="both"/>
        <w:rPr>
          <w:color w:val="000000"/>
        </w:rPr>
      </w:pPr>
    </w:p>
    <w:p w14:paraId="20F67ECA" w14:textId="77777777" w:rsidR="00244F9E" w:rsidRDefault="00244F9E" w:rsidP="00244F9E">
      <w:pPr>
        <w:pBdr>
          <w:top w:val="nil"/>
          <w:left w:val="nil"/>
          <w:bottom w:val="nil"/>
          <w:right w:val="nil"/>
          <w:between w:val="nil"/>
        </w:pBdr>
        <w:jc w:val="both"/>
        <w:rPr>
          <w:color w:val="000000"/>
        </w:rPr>
      </w:pPr>
    </w:p>
    <w:p w14:paraId="2B6AD843" w14:textId="77777777" w:rsidR="00244F9E" w:rsidRDefault="00244F9E" w:rsidP="00244F9E">
      <w:pPr>
        <w:pBdr>
          <w:top w:val="nil"/>
          <w:left w:val="nil"/>
          <w:bottom w:val="nil"/>
          <w:right w:val="nil"/>
          <w:between w:val="nil"/>
        </w:pBdr>
        <w:jc w:val="both"/>
        <w:rPr>
          <w:color w:val="000000"/>
        </w:rPr>
      </w:pPr>
      <w:r>
        <w:rPr>
          <w:color w:val="000000"/>
        </w:rPr>
        <w:t xml:space="preserve">………………………………                                                                                        </w:t>
      </w:r>
    </w:p>
    <w:p w14:paraId="3CF743C1" w14:textId="77777777" w:rsidR="00244F9E" w:rsidRDefault="00244F9E" w:rsidP="00244F9E">
      <w:pPr>
        <w:pBdr>
          <w:top w:val="nil"/>
          <w:left w:val="nil"/>
          <w:bottom w:val="nil"/>
          <w:right w:val="nil"/>
          <w:between w:val="nil"/>
        </w:pBdr>
        <w:jc w:val="both"/>
        <w:rPr>
          <w:color w:val="000000"/>
        </w:rPr>
      </w:pPr>
      <w:r>
        <w:rPr>
          <w:color w:val="000000"/>
        </w:rPr>
        <w:t>Petr Halada</w:t>
      </w:r>
    </w:p>
    <w:p w14:paraId="74EF0C8A" w14:textId="77777777" w:rsidR="00244F9E" w:rsidRDefault="00244F9E" w:rsidP="00244F9E">
      <w:pPr>
        <w:pBdr>
          <w:top w:val="nil"/>
          <w:left w:val="nil"/>
          <w:bottom w:val="nil"/>
          <w:right w:val="nil"/>
          <w:between w:val="nil"/>
        </w:pBdr>
        <w:jc w:val="both"/>
        <w:rPr>
          <w:color w:val="000000"/>
        </w:rPr>
      </w:pPr>
      <w:r>
        <w:rPr>
          <w:color w:val="000000"/>
        </w:rPr>
        <w:t>místopředseda představenstva</w:t>
      </w:r>
    </w:p>
    <w:p w14:paraId="2557B8AA" w14:textId="77777777" w:rsidR="00B52251" w:rsidRDefault="00B52251">
      <w:pPr>
        <w:tabs>
          <w:tab w:val="left" w:pos="284"/>
        </w:tabs>
        <w:spacing w:line="276" w:lineRule="auto"/>
        <w:rPr>
          <w:rFonts w:asciiTheme="minorHAnsi" w:hAnsiTheme="minorHAnsi" w:cs="Tahoma"/>
          <w:sz w:val="22"/>
          <w:szCs w:val="22"/>
        </w:rPr>
      </w:pPr>
    </w:p>
    <w:sectPr w:rsidR="00B522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C88E" w14:textId="77777777" w:rsidR="00EE70CD" w:rsidRDefault="00EE70CD">
      <w:r>
        <w:separator/>
      </w:r>
    </w:p>
  </w:endnote>
  <w:endnote w:type="continuationSeparator" w:id="0">
    <w:p w14:paraId="51A29B24" w14:textId="77777777" w:rsidR="00EE70CD" w:rsidRDefault="00EE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Arial"/>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294728"/>
    </w:sdtPr>
    <w:sdtEndPr/>
    <w:sdtContent>
      <w:p w14:paraId="02062286" w14:textId="77777777" w:rsidR="000F3D1E" w:rsidRDefault="000F3D1E">
        <w:pPr>
          <w:pStyle w:val="Zpat"/>
          <w:jc w:val="right"/>
        </w:pPr>
        <w:r>
          <w:fldChar w:fldCharType="begin"/>
        </w:r>
        <w:r>
          <w:instrText>PAGE   \* MERGEFORMAT</w:instrText>
        </w:r>
        <w:r>
          <w:fldChar w:fldCharType="separate"/>
        </w:r>
        <w:r w:rsidR="00A137E7" w:rsidRPr="00A137E7">
          <w:rPr>
            <w:noProof/>
          </w:rPr>
          <w:t>1</w:t>
        </w:r>
        <w:r>
          <w:fldChar w:fldCharType="end"/>
        </w:r>
      </w:p>
    </w:sdtContent>
  </w:sdt>
  <w:p w14:paraId="40671D10" w14:textId="77777777" w:rsidR="000F3D1E" w:rsidRDefault="000F3D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F122" w14:textId="77777777" w:rsidR="00EE70CD" w:rsidRDefault="00EE70CD">
      <w:r>
        <w:separator/>
      </w:r>
    </w:p>
  </w:footnote>
  <w:footnote w:type="continuationSeparator" w:id="0">
    <w:p w14:paraId="7E0BC6C7" w14:textId="77777777" w:rsidR="00EE70CD" w:rsidRDefault="00EE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5769"/>
    <w:multiLevelType w:val="multilevel"/>
    <w:tmpl w:val="01B9576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791767"/>
    <w:multiLevelType w:val="multilevel"/>
    <w:tmpl w:val="59A41EAE"/>
    <w:lvl w:ilvl="0">
      <w:start w:val="1"/>
      <w:numFmt w:val="decimal"/>
      <w:lvlText w:val="%1."/>
      <w:lvlJc w:val="left"/>
      <w:pPr>
        <w:ind w:left="360"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05B81A12"/>
    <w:multiLevelType w:val="multilevel"/>
    <w:tmpl w:val="59A41EAE"/>
    <w:lvl w:ilvl="0">
      <w:start w:val="1"/>
      <w:numFmt w:val="decimal"/>
      <w:lvlText w:val="%1."/>
      <w:lvlJc w:val="left"/>
      <w:pPr>
        <w:ind w:left="360"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4" w15:restartNumberingAfterBreak="0">
    <w:nsid w:val="08FE2D28"/>
    <w:multiLevelType w:val="multilevel"/>
    <w:tmpl w:val="3B188D4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502C8F"/>
    <w:multiLevelType w:val="multilevel"/>
    <w:tmpl w:val="0B502C8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A17E7C"/>
    <w:multiLevelType w:val="multilevel"/>
    <w:tmpl w:val="4F525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E92E6C"/>
    <w:multiLevelType w:val="hybridMultilevel"/>
    <w:tmpl w:val="46F0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566BD"/>
    <w:multiLevelType w:val="multilevel"/>
    <w:tmpl w:val="3D24F7FA"/>
    <w:lvl w:ilvl="0">
      <w:start w:val="1"/>
      <w:numFmt w:val="lowerRoman"/>
      <w:lvlText w:val="%1."/>
      <w:lvlJc w:val="right"/>
      <w:pPr>
        <w:ind w:left="1452" w:hanging="360"/>
      </w:pPr>
      <w:rPr>
        <w:rFonts w:hint="default"/>
      </w:rPr>
    </w:lvl>
    <w:lvl w:ilvl="1">
      <w:start w:val="1"/>
      <w:numFmt w:val="lowerLetter"/>
      <w:lvlText w:val="%2)"/>
      <w:lvlJc w:val="left"/>
      <w:pPr>
        <w:ind w:left="1812" w:hanging="360"/>
      </w:pPr>
    </w:lvl>
    <w:lvl w:ilvl="2">
      <w:start w:val="1"/>
      <w:numFmt w:val="lowerRoman"/>
      <w:lvlText w:val="%3)"/>
      <w:lvlJc w:val="left"/>
      <w:pPr>
        <w:ind w:left="2172" w:hanging="360"/>
      </w:pPr>
    </w:lvl>
    <w:lvl w:ilvl="3">
      <w:start w:val="1"/>
      <w:numFmt w:val="decimal"/>
      <w:lvlText w:val="(%4)"/>
      <w:lvlJc w:val="left"/>
      <w:pPr>
        <w:ind w:left="2532" w:hanging="360"/>
      </w:pPr>
    </w:lvl>
    <w:lvl w:ilvl="4">
      <w:start w:val="1"/>
      <w:numFmt w:val="lowerLetter"/>
      <w:lvlText w:val="(%5)"/>
      <w:lvlJc w:val="left"/>
      <w:pPr>
        <w:ind w:left="2892" w:hanging="360"/>
      </w:pPr>
    </w:lvl>
    <w:lvl w:ilvl="5">
      <w:start w:val="1"/>
      <w:numFmt w:val="lowerRoman"/>
      <w:lvlText w:val="(%6)"/>
      <w:lvlJc w:val="left"/>
      <w:pPr>
        <w:ind w:left="3252" w:hanging="360"/>
      </w:pPr>
    </w:lvl>
    <w:lvl w:ilvl="6">
      <w:start w:val="1"/>
      <w:numFmt w:val="decimal"/>
      <w:lvlText w:val="%7."/>
      <w:lvlJc w:val="left"/>
      <w:pPr>
        <w:ind w:left="3612" w:hanging="360"/>
      </w:pPr>
    </w:lvl>
    <w:lvl w:ilvl="7">
      <w:start w:val="1"/>
      <w:numFmt w:val="lowerLetter"/>
      <w:lvlText w:val="%8."/>
      <w:lvlJc w:val="left"/>
      <w:pPr>
        <w:ind w:left="3972" w:hanging="360"/>
      </w:pPr>
    </w:lvl>
    <w:lvl w:ilvl="8">
      <w:start w:val="1"/>
      <w:numFmt w:val="lowerRoman"/>
      <w:lvlText w:val="%9."/>
      <w:lvlJc w:val="left"/>
      <w:pPr>
        <w:ind w:left="4332" w:hanging="360"/>
      </w:pPr>
    </w:lvl>
  </w:abstractNum>
  <w:abstractNum w:abstractNumId="9" w15:restartNumberingAfterBreak="0">
    <w:nsid w:val="18802BFB"/>
    <w:multiLevelType w:val="multilevel"/>
    <w:tmpl w:val="10E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F4222"/>
    <w:multiLevelType w:val="multilevel"/>
    <w:tmpl w:val="8E8AC7FA"/>
    <w:lvl w:ilvl="0">
      <w:start w:val="1"/>
      <w:numFmt w:val="lowerRoman"/>
      <w:lvlText w:val="%1."/>
      <w:lvlJc w:val="right"/>
      <w:pPr>
        <w:ind w:left="1452" w:hanging="360"/>
      </w:pPr>
    </w:lvl>
    <w:lvl w:ilvl="1">
      <w:start w:val="1"/>
      <w:numFmt w:val="lowerLetter"/>
      <w:lvlText w:val="%2)"/>
      <w:lvlJc w:val="left"/>
      <w:pPr>
        <w:ind w:left="1812" w:hanging="360"/>
      </w:pPr>
    </w:lvl>
    <w:lvl w:ilvl="2">
      <w:start w:val="1"/>
      <w:numFmt w:val="lowerRoman"/>
      <w:lvlText w:val="%3)"/>
      <w:lvlJc w:val="left"/>
      <w:pPr>
        <w:ind w:left="2172" w:hanging="360"/>
      </w:pPr>
    </w:lvl>
    <w:lvl w:ilvl="3">
      <w:start w:val="1"/>
      <w:numFmt w:val="decimal"/>
      <w:lvlText w:val="(%4)"/>
      <w:lvlJc w:val="left"/>
      <w:pPr>
        <w:ind w:left="2532" w:hanging="360"/>
      </w:pPr>
    </w:lvl>
    <w:lvl w:ilvl="4">
      <w:start w:val="1"/>
      <w:numFmt w:val="lowerLetter"/>
      <w:lvlText w:val="(%5)"/>
      <w:lvlJc w:val="left"/>
      <w:pPr>
        <w:ind w:left="2892" w:hanging="360"/>
      </w:pPr>
    </w:lvl>
    <w:lvl w:ilvl="5">
      <w:start w:val="1"/>
      <w:numFmt w:val="lowerRoman"/>
      <w:lvlText w:val="(%6)"/>
      <w:lvlJc w:val="left"/>
      <w:pPr>
        <w:ind w:left="3252" w:hanging="360"/>
      </w:pPr>
    </w:lvl>
    <w:lvl w:ilvl="6">
      <w:start w:val="1"/>
      <w:numFmt w:val="decimal"/>
      <w:lvlText w:val="%7."/>
      <w:lvlJc w:val="left"/>
      <w:pPr>
        <w:ind w:left="3612" w:hanging="360"/>
      </w:pPr>
    </w:lvl>
    <w:lvl w:ilvl="7">
      <w:start w:val="1"/>
      <w:numFmt w:val="lowerLetter"/>
      <w:lvlText w:val="%8."/>
      <w:lvlJc w:val="left"/>
      <w:pPr>
        <w:ind w:left="3972" w:hanging="360"/>
      </w:pPr>
    </w:lvl>
    <w:lvl w:ilvl="8">
      <w:start w:val="1"/>
      <w:numFmt w:val="lowerRoman"/>
      <w:lvlText w:val="%9."/>
      <w:lvlJc w:val="left"/>
      <w:pPr>
        <w:ind w:left="4332" w:hanging="360"/>
      </w:pPr>
    </w:lvl>
  </w:abstractNum>
  <w:abstractNum w:abstractNumId="11" w15:restartNumberingAfterBreak="0">
    <w:nsid w:val="28B30601"/>
    <w:multiLevelType w:val="hybridMultilevel"/>
    <w:tmpl w:val="122A1AB6"/>
    <w:lvl w:ilvl="0" w:tplc="04090019">
      <w:start w:val="1"/>
      <w:numFmt w:val="lowerLetter"/>
      <w:lvlText w:val="%1."/>
      <w:lvlJc w:val="left"/>
      <w:pPr>
        <w:ind w:left="720" w:hanging="360"/>
      </w:p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B739C"/>
    <w:multiLevelType w:val="hybridMultilevel"/>
    <w:tmpl w:val="1B58464E"/>
    <w:lvl w:ilvl="0" w:tplc="E334D23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5117B89"/>
    <w:multiLevelType w:val="multilevel"/>
    <w:tmpl w:val="35117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B90237"/>
    <w:multiLevelType w:val="multilevel"/>
    <w:tmpl w:val="52C6D23E"/>
    <w:lvl w:ilvl="0">
      <w:start w:val="1"/>
      <w:numFmt w:val="bullet"/>
      <w:lvlText w:val=""/>
      <w:lvlJc w:val="left"/>
      <w:pPr>
        <w:ind w:left="1452" w:hanging="360"/>
      </w:pPr>
      <w:rPr>
        <w:rFonts w:ascii="Symbol" w:hAnsi="Symbol" w:hint="default"/>
      </w:rPr>
    </w:lvl>
    <w:lvl w:ilvl="1">
      <w:start w:val="1"/>
      <w:numFmt w:val="lowerLetter"/>
      <w:lvlText w:val="%2)"/>
      <w:lvlJc w:val="left"/>
      <w:pPr>
        <w:ind w:left="1812" w:hanging="360"/>
      </w:pPr>
    </w:lvl>
    <w:lvl w:ilvl="2">
      <w:start w:val="1"/>
      <w:numFmt w:val="lowerRoman"/>
      <w:lvlText w:val="%3)"/>
      <w:lvlJc w:val="left"/>
      <w:pPr>
        <w:ind w:left="2172" w:hanging="360"/>
      </w:pPr>
    </w:lvl>
    <w:lvl w:ilvl="3">
      <w:start w:val="1"/>
      <w:numFmt w:val="decimal"/>
      <w:lvlText w:val="(%4)"/>
      <w:lvlJc w:val="left"/>
      <w:pPr>
        <w:ind w:left="2532" w:hanging="360"/>
      </w:pPr>
    </w:lvl>
    <w:lvl w:ilvl="4">
      <w:start w:val="1"/>
      <w:numFmt w:val="lowerLetter"/>
      <w:lvlText w:val="(%5)"/>
      <w:lvlJc w:val="left"/>
      <w:pPr>
        <w:ind w:left="2892" w:hanging="360"/>
      </w:pPr>
    </w:lvl>
    <w:lvl w:ilvl="5">
      <w:start w:val="1"/>
      <w:numFmt w:val="lowerRoman"/>
      <w:lvlText w:val="(%6)"/>
      <w:lvlJc w:val="left"/>
      <w:pPr>
        <w:ind w:left="3252" w:hanging="360"/>
      </w:pPr>
    </w:lvl>
    <w:lvl w:ilvl="6">
      <w:start w:val="1"/>
      <w:numFmt w:val="decimal"/>
      <w:lvlText w:val="%7."/>
      <w:lvlJc w:val="left"/>
      <w:pPr>
        <w:ind w:left="3612" w:hanging="360"/>
      </w:pPr>
    </w:lvl>
    <w:lvl w:ilvl="7">
      <w:start w:val="1"/>
      <w:numFmt w:val="lowerLetter"/>
      <w:lvlText w:val="%8."/>
      <w:lvlJc w:val="left"/>
      <w:pPr>
        <w:ind w:left="3972" w:hanging="360"/>
      </w:pPr>
    </w:lvl>
    <w:lvl w:ilvl="8">
      <w:start w:val="1"/>
      <w:numFmt w:val="lowerRoman"/>
      <w:lvlText w:val="%9."/>
      <w:lvlJc w:val="left"/>
      <w:pPr>
        <w:ind w:left="4332" w:hanging="360"/>
      </w:pPr>
    </w:lvl>
  </w:abstractNum>
  <w:abstractNum w:abstractNumId="15" w15:restartNumberingAfterBreak="0">
    <w:nsid w:val="38567E2B"/>
    <w:multiLevelType w:val="hybridMultilevel"/>
    <w:tmpl w:val="F5C2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00A7"/>
    <w:multiLevelType w:val="multilevel"/>
    <w:tmpl w:val="3A0B00A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A1C2B"/>
    <w:multiLevelType w:val="hybridMultilevel"/>
    <w:tmpl w:val="AE22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45746"/>
    <w:multiLevelType w:val="multilevel"/>
    <w:tmpl w:val="8E8AC7FA"/>
    <w:lvl w:ilvl="0">
      <w:start w:val="1"/>
      <w:numFmt w:val="lowerRoman"/>
      <w:lvlText w:val="%1."/>
      <w:lvlJc w:val="right"/>
      <w:pPr>
        <w:ind w:left="1452" w:hanging="360"/>
      </w:pPr>
    </w:lvl>
    <w:lvl w:ilvl="1">
      <w:start w:val="1"/>
      <w:numFmt w:val="lowerLetter"/>
      <w:lvlText w:val="%2)"/>
      <w:lvlJc w:val="left"/>
      <w:pPr>
        <w:ind w:left="1812" w:hanging="360"/>
      </w:pPr>
    </w:lvl>
    <w:lvl w:ilvl="2">
      <w:start w:val="1"/>
      <w:numFmt w:val="lowerRoman"/>
      <w:lvlText w:val="%3)"/>
      <w:lvlJc w:val="left"/>
      <w:pPr>
        <w:ind w:left="2172" w:hanging="360"/>
      </w:pPr>
    </w:lvl>
    <w:lvl w:ilvl="3">
      <w:start w:val="1"/>
      <w:numFmt w:val="decimal"/>
      <w:lvlText w:val="(%4)"/>
      <w:lvlJc w:val="left"/>
      <w:pPr>
        <w:ind w:left="2532" w:hanging="360"/>
      </w:pPr>
    </w:lvl>
    <w:lvl w:ilvl="4">
      <w:start w:val="1"/>
      <w:numFmt w:val="lowerLetter"/>
      <w:lvlText w:val="(%5)"/>
      <w:lvlJc w:val="left"/>
      <w:pPr>
        <w:ind w:left="2892" w:hanging="360"/>
      </w:pPr>
    </w:lvl>
    <w:lvl w:ilvl="5">
      <w:start w:val="1"/>
      <w:numFmt w:val="lowerRoman"/>
      <w:lvlText w:val="(%6)"/>
      <w:lvlJc w:val="left"/>
      <w:pPr>
        <w:ind w:left="3252" w:hanging="360"/>
      </w:pPr>
    </w:lvl>
    <w:lvl w:ilvl="6">
      <w:start w:val="1"/>
      <w:numFmt w:val="decimal"/>
      <w:lvlText w:val="%7."/>
      <w:lvlJc w:val="left"/>
      <w:pPr>
        <w:ind w:left="3612" w:hanging="360"/>
      </w:pPr>
    </w:lvl>
    <w:lvl w:ilvl="7">
      <w:start w:val="1"/>
      <w:numFmt w:val="lowerLetter"/>
      <w:lvlText w:val="%8."/>
      <w:lvlJc w:val="left"/>
      <w:pPr>
        <w:ind w:left="3972" w:hanging="360"/>
      </w:pPr>
    </w:lvl>
    <w:lvl w:ilvl="8">
      <w:start w:val="1"/>
      <w:numFmt w:val="lowerRoman"/>
      <w:lvlText w:val="%9."/>
      <w:lvlJc w:val="left"/>
      <w:pPr>
        <w:ind w:left="4332" w:hanging="360"/>
      </w:pPr>
    </w:lvl>
  </w:abstractNum>
  <w:abstractNum w:abstractNumId="19" w15:restartNumberingAfterBreak="0">
    <w:nsid w:val="4B7225F0"/>
    <w:multiLevelType w:val="multilevel"/>
    <w:tmpl w:val="4B7225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B94828"/>
    <w:multiLevelType w:val="multilevel"/>
    <w:tmpl w:val="4BB94828"/>
    <w:lvl w:ilvl="0">
      <w:start w:val="1"/>
      <w:numFmt w:val="upperLetter"/>
      <w:lvlText w:val="%1."/>
      <w:lvlJc w:val="left"/>
      <w:pPr>
        <w:ind w:left="1476" w:hanging="360"/>
      </w:pPr>
      <w:rPr>
        <w:b/>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21" w15:restartNumberingAfterBreak="0">
    <w:nsid w:val="50761687"/>
    <w:multiLevelType w:val="hybridMultilevel"/>
    <w:tmpl w:val="CC14BB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B1455"/>
    <w:multiLevelType w:val="multilevel"/>
    <w:tmpl w:val="4BB9482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9A41EAE"/>
    <w:multiLevelType w:val="multilevel"/>
    <w:tmpl w:val="59A41EAE"/>
    <w:lvl w:ilvl="0">
      <w:start w:val="1"/>
      <w:numFmt w:val="decimal"/>
      <w:lvlText w:val="%1."/>
      <w:lvlJc w:val="left"/>
      <w:pPr>
        <w:ind w:left="360"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24" w15:restartNumberingAfterBreak="0">
    <w:nsid w:val="68055A4B"/>
    <w:multiLevelType w:val="multilevel"/>
    <w:tmpl w:val="6FB4BF26"/>
    <w:lvl w:ilvl="0">
      <w:start w:val="1"/>
      <w:numFmt w:val="decimal"/>
      <w:lvlText w:val="%1."/>
      <w:lvlJc w:val="left"/>
      <w:pPr>
        <w:ind w:left="360"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25" w15:restartNumberingAfterBreak="0">
    <w:nsid w:val="69D141C7"/>
    <w:multiLevelType w:val="multilevel"/>
    <w:tmpl w:val="4BB94828"/>
    <w:lvl w:ilvl="0">
      <w:start w:val="1"/>
      <w:numFmt w:val="upperLetter"/>
      <w:lvlText w:val="%1."/>
      <w:lvlJc w:val="left"/>
      <w:pPr>
        <w:ind w:left="1476" w:hanging="360"/>
      </w:pPr>
      <w:rPr>
        <w:b/>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26" w15:restartNumberingAfterBreak="0">
    <w:nsid w:val="776E0599"/>
    <w:multiLevelType w:val="hybridMultilevel"/>
    <w:tmpl w:val="9FB8BCF2"/>
    <w:lvl w:ilvl="0" w:tplc="DB084468">
      <w:start w:val="9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19"/>
  </w:num>
  <w:num w:numId="5">
    <w:abstractNumId w:val="16"/>
  </w:num>
  <w:num w:numId="6">
    <w:abstractNumId w:val="1"/>
  </w:num>
  <w:num w:numId="7">
    <w:abstractNumId w:val="5"/>
  </w:num>
  <w:num w:numId="8">
    <w:abstractNumId w:val="3"/>
  </w:num>
  <w:num w:numId="9">
    <w:abstractNumId w:val="6"/>
  </w:num>
  <w:num w:numId="10">
    <w:abstractNumId w:val="10"/>
  </w:num>
  <w:num w:numId="11">
    <w:abstractNumId w:val="18"/>
  </w:num>
  <w:num w:numId="12">
    <w:abstractNumId w:val="14"/>
  </w:num>
  <w:num w:numId="13">
    <w:abstractNumId w:val="8"/>
  </w:num>
  <w:num w:numId="14">
    <w:abstractNumId w:val="2"/>
  </w:num>
  <w:num w:numId="15">
    <w:abstractNumId w:val="25"/>
  </w:num>
  <w:num w:numId="16">
    <w:abstractNumId w:val="15"/>
  </w:num>
  <w:num w:numId="17">
    <w:abstractNumId w:val="22"/>
  </w:num>
  <w:num w:numId="18">
    <w:abstractNumId w:val="4"/>
  </w:num>
  <w:num w:numId="19">
    <w:abstractNumId w:val="7"/>
  </w:num>
  <w:num w:numId="20">
    <w:abstractNumId w:val="9"/>
  </w:num>
  <w:num w:numId="21">
    <w:abstractNumId w:val="0"/>
  </w:num>
  <w:num w:numId="22">
    <w:abstractNumId w:val="21"/>
  </w:num>
  <w:num w:numId="23">
    <w:abstractNumId w:val="17"/>
  </w:num>
  <w:num w:numId="24">
    <w:abstractNumId w:val="11"/>
  </w:num>
  <w:num w:numId="25">
    <w:abstractNumId w:val="26"/>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05"/>
    <w:rsid w:val="00000D2A"/>
    <w:rsid w:val="00000D2D"/>
    <w:rsid w:val="00002F75"/>
    <w:rsid w:val="00073969"/>
    <w:rsid w:val="00096A47"/>
    <w:rsid w:val="000A09CC"/>
    <w:rsid w:val="000B0129"/>
    <w:rsid w:val="000C1D22"/>
    <w:rsid w:val="000C4533"/>
    <w:rsid w:val="000F3D1E"/>
    <w:rsid w:val="00173B56"/>
    <w:rsid w:val="00174D81"/>
    <w:rsid w:val="0017706F"/>
    <w:rsid w:val="001852CB"/>
    <w:rsid w:val="001A31F0"/>
    <w:rsid w:val="001A53C4"/>
    <w:rsid w:val="001B1531"/>
    <w:rsid w:val="001D2956"/>
    <w:rsid w:val="001F5CD8"/>
    <w:rsid w:val="0020376E"/>
    <w:rsid w:val="00244F9E"/>
    <w:rsid w:val="00245D6F"/>
    <w:rsid w:val="0026572C"/>
    <w:rsid w:val="002674A3"/>
    <w:rsid w:val="002A7648"/>
    <w:rsid w:val="002D6353"/>
    <w:rsid w:val="002F18B6"/>
    <w:rsid w:val="00314BA0"/>
    <w:rsid w:val="00321002"/>
    <w:rsid w:val="00343977"/>
    <w:rsid w:val="003562FF"/>
    <w:rsid w:val="00377459"/>
    <w:rsid w:val="00381545"/>
    <w:rsid w:val="003B66A4"/>
    <w:rsid w:val="003E5C43"/>
    <w:rsid w:val="003E68B1"/>
    <w:rsid w:val="00406904"/>
    <w:rsid w:val="00413818"/>
    <w:rsid w:val="00452ADD"/>
    <w:rsid w:val="00452B8F"/>
    <w:rsid w:val="00456EB7"/>
    <w:rsid w:val="0046173B"/>
    <w:rsid w:val="004920AB"/>
    <w:rsid w:val="0049312D"/>
    <w:rsid w:val="004A1814"/>
    <w:rsid w:val="004A1CF1"/>
    <w:rsid w:val="004A206A"/>
    <w:rsid w:val="004B7A2F"/>
    <w:rsid w:val="004C0F29"/>
    <w:rsid w:val="004D2350"/>
    <w:rsid w:val="005040D1"/>
    <w:rsid w:val="00505188"/>
    <w:rsid w:val="00510DEA"/>
    <w:rsid w:val="0057475C"/>
    <w:rsid w:val="00585C80"/>
    <w:rsid w:val="00587719"/>
    <w:rsid w:val="005B12E1"/>
    <w:rsid w:val="005B4DE3"/>
    <w:rsid w:val="00610A4F"/>
    <w:rsid w:val="0061779A"/>
    <w:rsid w:val="006247A6"/>
    <w:rsid w:val="0063788A"/>
    <w:rsid w:val="00673F6B"/>
    <w:rsid w:val="00674CD5"/>
    <w:rsid w:val="006916D1"/>
    <w:rsid w:val="00693F6D"/>
    <w:rsid w:val="006D7AF3"/>
    <w:rsid w:val="006E1B23"/>
    <w:rsid w:val="00722A54"/>
    <w:rsid w:val="0079067C"/>
    <w:rsid w:val="0079260C"/>
    <w:rsid w:val="007A27BD"/>
    <w:rsid w:val="007D0DE1"/>
    <w:rsid w:val="00836EAB"/>
    <w:rsid w:val="008471A9"/>
    <w:rsid w:val="00847217"/>
    <w:rsid w:val="00884A21"/>
    <w:rsid w:val="008A3973"/>
    <w:rsid w:val="008A69A0"/>
    <w:rsid w:val="008B4B33"/>
    <w:rsid w:val="008C6D46"/>
    <w:rsid w:val="008C7C14"/>
    <w:rsid w:val="008F7639"/>
    <w:rsid w:val="00902AD1"/>
    <w:rsid w:val="00922B4C"/>
    <w:rsid w:val="00927215"/>
    <w:rsid w:val="009368F7"/>
    <w:rsid w:val="00940308"/>
    <w:rsid w:val="009D3255"/>
    <w:rsid w:val="009E1359"/>
    <w:rsid w:val="00A00213"/>
    <w:rsid w:val="00A137E7"/>
    <w:rsid w:val="00A47986"/>
    <w:rsid w:val="00A95C72"/>
    <w:rsid w:val="00AA0E62"/>
    <w:rsid w:val="00AF020C"/>
    <w:rsid w:val="00B16B10"/>
    <w:rsid w:val="00B52251"/>
    <w:rsid w:val="00B606B6"/>
    <w:rsid w:val="00B73527"/>
    <w:rsid w:val="00B837E7"/>
    <w:rsid w:val="00BA7B04"/>
    <w:rsid w:val="00BA7D88"/>
    <w:rsid w:val="00BC1F9C"/>
    <w:rsid w:val="00BD0F32"/>
    <w:rsid w:val="00C0286F"/>
    <w:rsid w:val="00C2028B"/>
    <w:rsid w:val="00C2304B"/>
    <w:rsid w:val="00C50286"/>
    <w:rsid w:val="00C831F1"/>
    <w:rsid w:val="00CA50D3"/>
    <w:rsid w:val="00CE28F6"/>
    <w:rsid w:val="00D10434"/>
    <w:rsid w:val="00D27FC3"/>
    <w:rsid w:val="00D44563"/>
    <w:rsid w:val="00D64D78"/>
    <w:rsid w:val="00D82EED"/>
    <w:rsid w:val="00DA250C"/>
    <w:rsid w:val="00DB4804"/>
    <w:rsid w:val="00DB6A29"/>
    <w:rsid w:val="00DC6C05"/>
    <w:rsid w:val="00DF4A2A"/>
    <w:rsid w:val="00E040CD"/>
    <w:rsid w:val="00E34193"/>
    <w:rsid w:val="00E87C14"/>
    <w:rsid w:val="00EA48DB"/>
    <w:rsid w:val="00EA6632"/>
    <w:rsid w:val="00EC2053"/>
    <w:rsid w:val="00EE0B2C"/>
    <w:rsid w:val="00EE70CD"/>
    <w:rsid w:val="00F05473"/>
    <w:rsid w:val="00F23F74"/>
    <w:rsid w:val="00F61269"/>
    <w:rsid w:val="00F713D4"/>
    <w:rsid w:val="00F76A09"/>
    <w:rsid w:val="00F963C8"/>
    <w:rsid w:val="00FB30A2"/>
    <w:rsid w:val="00FD1196"/>
    <w:rsid w:val="00FD14EF"/>
    <w:rsid w:val="194870FD"/>
    <w:rsid w:val="544D05D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D10B2"/>
  <w15:docId w15:val="{9D5586E1-42B6-9147-AA77-0EFD6F66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1002"/>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qFormat/>
    <w:pPr>
      <w:keepNext/>
      <w:autoSpaceDE w:val="0"/>
      <w:autoSpaceDN w:val="0"/>
      <w:ind w:left="720" w:firstLine="60"/>
      <w:outlineLvl w:val="0"/>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autoSpaceDE w:val="0"/>
      <w:autoSpaceDN w:val="0"/>
      <w:spacing w:after="120" w:line="480" w:lineRule="auto"/>
    </w:pPr>
    <w:rPr>
      <w:sz w:val="20"/>
      <w:szCs w:val="20"/>
    </w:rPr>
  </w:style>
  <w:style w:type="paragraph" w:styleId="Textkomente">
    <w:name w:val="annotation text"/>
    <w:basedOn w:val="Normln"/>
    <w:link w:val="TextkomenteChar"/>
    <w:uiPriority w:val="99"/>
    <w:pPr>
      <w:autoSpaceDE w:val="0"/>
      <w:autoSpaceDN w:val="0"/>
      <w:spacing w:line="264" w:lineRule="auto"/>
      <w:jc w:val="both"/>
    </w:pPr>
    <w:rPr>
      <w:sz w:val="20"/>
      <w:szCs w:val="20"/>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paragraph" w:styleId="Prosttext">
    <w:name w:val="Plain Text"/>
    <w:basedOn w:val="Normln"/>
    <w:link w:val="ProsttextChar"/>
    <w:uiPriority w:val="99"/>
    <w:pPr>
      <w:autoSpaceDE w:val="0"/>
      <w:autoSpaceDN w:val="0"/>
    </w:pPr>
    <w:rPr>
      <w:rFonts w:ascii="Courier New" w:hAnsi="Courier New"/>
      <w:sz w:val="20"/>
      <w:szCs w:val="20"/>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qFormat/>
    <w:rPr>
      <w:rFonts w:ascii="Times New Roman" w:eastAsia="Times New Roman" w:hAnsi="Times New Roman" w:cs="Times New Roman"/>
      <w:b/>
      <w:bCs/>
      <w:sz w:val="28"/>
      <w:szCs w:val="28"/>
      <w:u w:val="single"/>
      <w:lang w:eastAsia="cs-CZ"/>
    </w:r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qFormat/>
    <w:rPr>
      <w:rFonts w:ascii="Times New Roman" w:eastAsia="Times New Roman" w:hAnsi="Times New Roman" w:cs="Times New Roman"/>
      <w:sz w:val="20"/>
      <w:szCs w:val="20"/>
      <w:lang w:eastAsia="cs-CZ"/>
    </w:rPr>
  </w:style>
  <w:style w:type="character" w:customStyle="1" w:styleId="ProsttextChar">
    <w:name w:val="Prostý text Char"/>
    <w:basedOn w:val="Standardnpsmoodstavce"/>
    <w:link w:val="Prosttext"/>
    <w:uiPriority w:val="99"/>
    <w:rPr>
      <w:rFonts w:ascii="Courier New" w:eastAsia="Times New Roman" w:hAnsi="Courier New" w:cs="Times New Roman"/>
      <w:sz w:val="20"/>
      <w:szCs w:val="20"/>
      <w:lang w:eastAsia="cs-CZ"/>
    </w:rPr>
  </w:style>
  <w:style w:type="paragraph" w:customStyle="1" w:styleId="Odstavecseseznamem1">
    <w:name w:val="Odstavec se seznamem1"/>
    <w:basedOn w:val="Normln"/>
    <w:uiPriority w:val="34"/>
    <w:qFormat/>
    <w:pPr>
      <w:ind w:left="720"/>
      <w:contextualSpacing/>
    </w:pPr>
  </w:style>
  <w:style w:type="character" w:customStyle="1" w:styleId="platne1">
    <w:name w:val="platne1"/>
    <w:basedOn w:val="Standardnpsmoodstavce"/>
  </w:style>
  <w:style w:type="paragraph" w:customStyle="1" w:styleId="Bezmezer1">
    <w:name w:val="Bez mezer1"/>
    <w:uiPriority w:val="1"/>
    <w:qFormat/>
    <w:pPr>
      <w:spacing w:after="0" w:line="240" w:lineRule="auto"/>
    </w:pPr>
    <w:rPr>
      <w:rFonts w:ascii="Cambria" w:eastAsia="Cambria" w:hAnsi="Cambria" w:cs="Times New Roman"/>
      <w:sz w:val="24"/>
      <w:szCs w:val="24"/>
      <w:lang w:val="en-US" w:eastAsia="en-US"/>
    </w:rPr>
  </w:style>
  <w:style w:type="character" w:customStyle="1" w:styleId="ZhlavChar">
    <w:name w:val="Záhlaví Char"/>
    <w:basedOn w:val="Standardnpsmoodstavce"/>
    <w:link w:val="Zhlav"/>
    <w:uiPriority w:val="99"/>
    <w:rPr>
      <w:rFonts w:ascii="Cambria" w:eastAsia="Cambria" w:hAnsi="Cambria" w:cs="Times New Roman"/>
      <w:sz w:val="24"/>
      <w:szCs w:val="24"/>
      <w:lang w:val="en-US"/>
    </w:rPr>
  </w:style>
  <w:style w:type="character" w:customStyle="1" w:styleId="ZpatChar">
    <w:name w:val="Zápatí Char"/>
    <w:basedOn w:val="Standardnpsmoodstavce"/>
    <w:link w:val="Zpat"/>
    <w:uiPriority w:val="99"/>
    <w:rPr>
      <w:rFonts w:ascii="Cambria" w:eastAsia="Cambria" w:hAnsi="Cambria" w:cs="Times New Roman"/>
      <w:sz w:val="24"/>
      <w:szCs w:val="24"/>
      <w:lang w:val="en-US"/>
    </w:rPr>
  </w:style>
  <w:style w:type="paragraph" w:styleId="Odstavecseseznamem">
    <w:name w:val="List Paragraph"/>
    <w:basedOn w:val="Normln"/>
    <w:uiPriority w:val="34"/>
    <w:qFormat/>
    <w:rsid w:val="00C2304B"/>
    <w:pPr>
      <w:ind w:left="720"/>
      <w:contextualSpacing/>
    </w:pPr>
  </w:style>
  <w:style w:type="character" w:customStyle="1" w:styleId="m-2136185439786306542apple-converted-space">
    <w:name w:val="m_-2136185439786306542apple-converted-space"/>
    <w:basedOn w:val="Standardnpsmoodstavce"/>
    <w:rsid w:val="00E34193"/>
  </w:style>
  <w:style w:type="paragraph" w:styleId="Textbubliny">
    <w:name w:val="Balloon Text"/>
    <w:basedOn w:val="Normln"/>
    <w:link w:val="TextbublinyChar"/>
    <w:uiPriority w:val="99"/>
    <w:semiHidden/>
    <w:unhideWhenUsed/>
    <w:rsid w:val="0079260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79260C"/>
    <w:rPr>
      <w:rFonts w:ascii="Lucida Grande CE" w:eastAsia="Cambria" w:hAnsi="Lucida Grande CE" w:cs="Lucida Grande CE"/>
      <w:sz w:val="18"/>
      <w:szCs w:val="18"/>
      <w:lang w:val="en-US" w:eastAsia="en-US"/>
    </w:rPr>
  </w:style>
  <w:style w:type="character" w:styleId="Hypertextovodkaz">
    <w:name w:val="Hyperlink"/>
    <w:basedOn w:val="Standardnpsmoodstavce"/>
    <w:uiPriority w:val="99"/>
    <w:unhideWhenUsed/>
    <w:rsid w:val="00343977"/>
    <w:rPr>
      <w:color w:val="0563C1" w:themeColor="hyperlink"/>
      <w:u w:val="single"/>
    </w:rPr>
  </w:style>
  <w:style w:type="paragraph" w:styleId="Normlnweb">
    <w:name w:val="Normal (Web)"/>
    <w:basedOn w:val="Normln"/>
    <w:uiPriority w:val="99"/>
    <w:unhideWhenUsed/>
    <w:rsid w:val="0061779A"/>
    <w:pPr>
      <w:spacing w:before="100" w:beforeAutospacing="1" w:after="100" w:afterAutospacing="1"/>
    </w:pPr>
  </w:style>
  <w:style w:type="character" w:styleId="Odkaznakoment">
    <w:name w:val="annotation reference"/>
    <w:basedOn w:val="Standardnpsmoodstavce"/>
    <w:uiPriority w:val="99"/>
    <w:semiHidden/>
    <w:unhideWhenUsed/>
    <w:rsid w:val="00585C80"/>
    <w:rPr>
      <w:sz w:val="16"/>
      <w:szCs w:val="16"/>
    </w:rPr>
  </w:style>
  <w:style w:type="paragraph" w:styleId="Pedmtkomente">
    <w:name w:val="annotation subject"/>
    <w:basedOn w:val="Textkomente"/>
    <w:next w:val="Textkomente"/>
    <w:link w:val="PedmtkomenteChar"/>
    <w:uiPriority w:val="99"/>
    <w:semiHidden/>
    <w:unhideWhenUsed/>
    <w:rsid w:val="00585C80"/>
    <w:pPr>
      <w:autoSpaceDE/>
      <w:autoSpaceDN/>
      <w:spacing w:line="240" w:lineRule="auto"/>
      <w:jc w:val="left"/>
    </w:pPr>
    <w:rPr>
      <w:b/>
      <w:bCs/>
    </w:rPr>
  </w:style>
  <w:style w:type="character" w:customStyle="1" w:styleId="PedmtkomenteChar">
    <w:name w:val="Předmět komentáře Char"/>
    <w:basedOn w:val="TextkomenteChar"/>
    <w:link w:val="Pedmtkomente"/>
    <w:uiPriority w:val="99"/>
    <w:semiHidden/>
    <w:rsid w:val="00585C80"/>
    <w:rPr>
      <w:rFonts w:ascii="Times New Roman" w:eastAsia="Times New Roman" w:hAnsi="Times New Roman" w:cs="Times New Roman"/>
      <w:b/>
      <w:bCs/>
      <w:sz w:val="20"/>
      <w:szCs w:val="20"/>
      <w:lang w:val="cs-CZ" w:eastAsia="cs-CZ"/>
    </w:rPr>
  </w:style>
  <w:style w:type="paragraph" w:styleId="Revize">
    <w:name w:val="Revision"/>
    <w:hidden/>
    <w:uiPriority w:val="99"/>
    <w:semiHidden/>
    <w:rsid w:val="00585C80"/>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473">
      <w:bodyDiv w:val="1"/>
      <w:marLeft w:val="0"/>
      <w:marRight w:val="0"/>
      <w:marTop w:val="0"/>
      <w:marBottom w:val="0"/>
      <w:divBdr>
        <w:top w:val="none" w:sz="0" w:space="0" w:color="auto"/>
        <w:left w:val="none" w:sz="0" w:space="0" w:color="auto"/>
        <w:bottom w:val="none" w:sz="0" w:space="0" w:color="auto"/>
        <w:right w:val="none" w:sz="0" w:space="0" w:color="auto"/>
      </w:divBdr>
    </w:div>
    <w:div w:id="104934511">
      <w:bodyDiv w:val="1"/>
      <w:marLeft w:val="0"/>
      <w:marRight w:val="0"/>
      <w:marTop w:val="0"/>
      <w:marBottom w:val="0"/>
      <w:divBdr>
        <w:top w:val="none" w:sz="0" w:space="0" w:color="auto"/>
        <w:left w:val="none" w:sz="0" w:space="0" w:color="auto"/>
        <w:bottom w:val="none" w:sz="0" w:space="0" w:color="auto"/>
        <w:right w:val="none" w:sz="0" w:space="0" w:color="auto"/>
      </w:divBdr>
    </w:div>
    <w:div w:id="108279196">
      <w:bodyDiv w:val="1"/>
      <w:marLeft w:val="0"/>
      <w:marRight w:val="0"/>
      <w:marTop w:val="0"/>
      <w:marBottom w:val="0"/>
      <w:divBdr>
        <w:top w:val="none" w:sz="0" w:space="0" w:color="auto"/>
        <w:left w:val="none" w:sz="0" w:space="0" w:color="auto"/>
        <w:bottom w:val="none" w:sz="0" w:space="0" w:color="auto"/>
        <w:right w:val="none" w:sz="0" w:space="0" w:color="auto"/>
      </w:divBdr>
    </w:div>
    <w:div w:id="207690062">
      <w:bodyDiv w:val="1"/>
      <w:marLeft w:val="0"/>
      <w:marRight w:val="0"/>
      <w:marTop w:val="0"/>
      <w:marBottom w:val="0"/>
      <w:divBdr>
        <w:top w:val="none" w:sz="0" w:space="0" w:color="auto"/>
        <w:left w:val="none" w:sz="0" w:space="0" w:color="auto"/>
        <w:bottom w:val="none" w:sz="0" w:space="0" w:color="auto"/>
        <w:right w:val="none" w:sz="0" w:space="0" w:color="auto"/>
      </w:divBdr>
    </w:div>
    <w:div w:id="216430745">
      <w:bodyDiv w:val="1"/>
      <w:marLeft w:val="0"/>
      <w:marRight w:val="0"/>
      <w:marTop w:val="0"/>
      <w:marBottom w:val="0"/>
      <w:divBdr>
        <w:top w:val="none" w:sz="0" w:space="0" w:color="auto"/>
        <w:left w:val="none" w:sz="0" w:space="0" w:color="auto"/>
        <w:bottom w:val="none" w:sz="0" w:space="0" w:color="auto"/>
        <w:right w:val="none" w:sz="0" w:space="0" w:color="auto"/>
      </w:divBdr>
    </w:div>
    <w:div w:id="230626691">
      <w:bodyDiv w:val="1"/>
      <w:marLeft w:val="0"/>
      <w:marRight w:val="0"/>
      <w:marTop w:val="0"/>
      <w:marBottom w:val="0"/>
      <w:divBdr>
        <w:top w:val="none" w:sz="0" w:space="0" w:color="auto"/>
        <w:left w:val="none" w:sz="0" w:space="0" w:color="auto"/>
        <w:bottom w:val="none" w:sz="0" w:space="0" w:color="auto"/>
        <w:right w:val="none" w:sz="0" w:space="0" w:color="auto"/>
      </w:divBdr>
    </w:div>
    <w:div w:id="258297355">
      <w:bodyDiv w:val="1"/>
      <w:marLeft w:val="0"/>
      <w:marRight w:val="0"/>
      <w:marTop w:val="0"/>
      <w:marBottom w:val="0"/>
      <w:divBdr>
        <w:top w:val="none" w:sz="0" w:space="0" w:color="auto"/>
        <w:left w:val="none" w:sz="0" w:space="0" w:color="auto"/>
        <w:bottom w:val="none" w:sz="0" w:space="0" w:color="auto"/>
        <w:right w:val="none" w:sz="0" w:space="0" w:color="auto"/>
      </w:divBdr>
    </w:div>
    <w:div w:id="306740719">
      <w:bodyDiv w:val="1"/>
      <w:marLeft w:val="0"/>
      <w:marRight w:val="0"/>
      <w:marTop w:val="0"/>
      <w:marBottom w:val="0"/>
      <w:divBdr>
        <w:top w:val="none" w:sz="0" w:space="0" w:color="auto"/>
        <w:left w:val="none" w:sz="0" w:space="0" w:color="auto"/>
        <w:bottom w:val="none" w:sz="0" w:space="0" w:color="auto"/>
        <w:right w:val="none" w:sz="0" w:space="0" w:color="auto"/>
      </w:divBdr>
    </w:div>
    <w:div w:id="311300638">
      <w:bodyDiv w:val="1"/>
      <w:marLeft w:val="0"/>
      <w:marRight w:val="0"/>
      <w:marTop w:val="0"/>
      <w:marBottom w:val="0"/>
      <w:divBdr>
        <w:top w:val="none" w:sz="0" w:space="0" w:color="auto"/>
        <w:left w:val="none" w:sz="0" w:space="0" w:color="auto"/>
        <w:bottom w:val="none" w:sz="0" w:space="0" w:color="auto"/>
        <w:right w:val="none" w:sz="0" w:space="0" w:color="auto"/>
      </w:divBdr>
    </w:div>
    <w:div w:id="323357435">
      <w:bodyDiv w:val="1"/>
      <w:marLeft w:val="0"/>
      <w:marRight w:val="0"/>
      <w:marTop w:val="0"/>
      <w:marBottom w:val="0"/>
      <w:divBdr>
        <w:top w:val="none" w:sz="0" w:space="0" w:color="auto"/>
        <w:left w:val="none" w:sz="0" w:space="0" w:color="auto"/>
        <w:bottom w:val="none" w:sz="0" w:space="0" w:color="auto"/>
        <w:right w:val="none" w:sz="0" w:space="0" w:color="auto"/>
      </w:divBdr>
    </w:div>
    <w:div w:id="330641905">
      <w:bodyDiv w:val="1"/>
      <w:marLeft w:val="0"/>
      <w:marRight w:val="0"/>
      <w:marTop w:val="0"/>
      <w:marBottom w:val="0"/>
      <w:divBdr>
        <w:top w:val="none" w:sz="0" w:space="0" w:color="auto"/>
        <w:left w:val="none" w:sz="0" w:space="0" w:color="auto"/>
        <w:bottom w:val="none" w:sz="0" w:space="0" w:color="auto"/>
        <w:right w:val="none" w:sz="0" w:space="0" w:color="auto"/>
      </w:divBdr>
    </w:div>
    <w:div w:id="374158993">
      <w:bodyDiv w:val="1"/>
      <w:marLeft w:val="0"/>
      <w:marRight w:val="0"/>
      <w:marTop w:val="0"/>
      <w:marBottom w:val="0"/>
      <w:divBdr>
        <w:top w:val="none" w:sz="0" w:space="0" w:color="auto"/>
        <w:left w:val="none" w:sz="0" w:space="0" w:color="auto"/>
        <w:bottom w:val="none" w:sz="0" w:space="0" w:color="auto"/>
        <w:right w:val="none" w:sz="0" w:space="0" w:color="auto"/>
      </w:divBdr>
      <w:divsChild>
        <w:div w:id="2035418296">
          <w:marLeft w:val="0"/>
          <w:marRight w:val="0"/>
          <w:marTop w:val="0"/>
          <w:marBottom w:val="0"/>
          <w:divBdr>
            <w:top w:val="none" w:sz="0" w:space="0" w:color="auto"/>
            <w:left w:val="none" w:sz="0" w:space="0" w:color="auto"/>
            <w:bottom w:val="none" w:sz="0" w:space="0" w:color="auto"/>
            <w:right w:val="none" w:sz="0" w:space="0" w:color="auto"/>
          </w:divBdr>
          <w:divsChild>
            <w:div w:id="216162534">
              <w:marLeft w:val="0"/>
              <w:marRight w:val="0"/>
              <w:marTop w:val="0"/>
              <w:marBottom w:val="0"/>
              <w:divBdr>
                <w:top w:val="none" w:sz="0" w:space="0" w:color="auto"/>
                <w:left w:val="none" w:sz="0" w:space="0" w:color="auto"/>
                <w:bottom w:val="none" w:sz="0" w:space="0" w:color="auto"/>
                <w:right w:val="none" w:sz="0" w:space="0" w:color="auto"/>
              </w:divBdr>
              <w:divsChild>
                <w:div w:id="19446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3443">
      <w:bodyDiv w:val="1"/>
      <w:marLeft w:val="0"/>
      <w:marRight w:val="0"/>
      <w:marTop w:val="0"/>
      <w:marBottom w:val="0"/>
      <w:divBdr>
        <w:top w:val="none" w:sz="0" w:space="0" w:color="auto"/>
        <w:left w:val="none" w:sz="0" w:space="0" w:color="auto"/>
        <w:bottom w:val="none" w:sz="0" w:space="0" w:color="auto"/>
        <w:right w:val="none" w:sz="0" w:space="0" w:color="auto"/>
      </w:divBdr>
    </w:div>
    <w:div w:id="517240019">
      <w:bodyDiv w:val="1"/>
      <w:marLeft w:val="0"/>
      <w:marRight w:val="0"/>
      <w:marTop w:val="0"/>
      <w:marBottom w:val="0"/>
      <w:divBdr>
        <w:top w:val="none" w:sz="0" w:space="0" w:color="auto"/>
        <w:left w:val="none" w:sz="0" w:space="0" w:color="auto"/>
        <w:bottom w:val="none" w:sz="0" w:space="0" w:color="auto"/>
        <w:right w:val="none" w:sz="0" w:space="0" w:color="auto"/>
      </w:divBdr>
    </w:div>
    <w:div w:id="561017402">
      <w:bodyDiv w:val="1"/>
      <w:marLeft w:val="0"/>
      <w:marRight w:val="0"/>
      <w:marTop w:val="0"/>
      <w:marBottom w:val="0"/>
      <w:divBdr>
        <w:top w:val="none" w:sz="0" w:space="0" w:color="auto"/>
        <w:left w:val="none" w:sz="0" w:space="0" w:color="auto"/>
        <w:bottom w:val="none" w:sz="0" w:space="0" w:color="auto"/>
        <w:right w:val="none" w:sz="0" w:space="0" w:color="auto"/>
      </w:divBdr>
    </w:div>
    <w:div w:id="650594749">
      <w:bodyDiv w:val="1"/>
      <w:marLeft w:val="0"/>
      <w:marRight w:val="0"/>
      <w:marTop w:val="0"/>
      <w:marBottom w:val="0"/>
      <w:divBdr>
        <w:top w:val="none" w:sz="0" w:space="0" w:color="auto"/>
        <w:left w:val="none" w:sz="0" w:space="0" w:color="auto"/>
        <w:bottom w:val="none" w:sz="0" w:space="0" w:color="auto"/>
        <w:right w:val="none" w:sz="0" w:space="0" w:color="auto"/>
      </w:divBdr>
    </w:div>
    <w:div w:id="674039509">
      <w:bodyDiv w:val="1"/>
      <w:marLeft w:val="0"/>
      <w:marRight w:val="0"/>
      <w:marTop w:val="0"/>
      <w:marBottom w:val="0"/>
      <w:divBdr>
        <w:top w:val="none" w:sz="0" w:space="0" w:color="auto"/>
        <w:left w:val="none" w:sz="0" w:space="0" w:color="auto"/>
        <w:bottom w:val="none" w:sz="0" w:space="0" w:color="auto"/>
        <w:right w:val="none" w:sz="0" w:space="0" w:color="auto"/>
      </w:divBdr>
    </w:div>
    <w:div w:id="723333035">
      <w:bodyDiv w:val="1"/>
      <w:marLeft w:val="0"/>
      <w:marRight w:val="0"/>
      <w:marTop w:val="0"/>
      <w:marBottom w:val="0"/>
      <w:divBdr>
        <w:top w:val="none" w:sz="0" w:space="0" w:color="auto"/>
        <w:left w:val="none" w:sz="0" w:space="0" w:color="auto"/>
        <w:bottom w:val="none" w:sz="0" w:space="0" w:color="auto"/>
        <w:right w:val="none" w:sz="0" w:space="0" w:color="auto"/>
      </w:divBdr>
    </w:div>
    <w:div w:id="734472791">
      <w:bodyDiv w:val="1"/>
      <w:marLeft w:val="0"/>
      <w:marRight w:val="0"/>
      <w:marTop w:val="0"/>
      <w:marBottom w:val="0"/>
      <w:divBdr>
        <w:top w:val="none" w:sz="0" w:space="0" w:color="auto"/>
        <w:left w:val="none" w:sz="0" w:space="0" w:color="auto"/>
        <w:bottom w:val="none" w:sz="0" w:space="0" w:color="auto"/>
        <w:right w:val="none" w:sz="0" w:space="0" w:color="auto"/>
      </w:divBdr>
    </w:div>
    <w:div w:id="753627419">
      <w:bodyDiv w:val="1"/>
      <w:marLeft w:val="0"/>
      <w:marRight w:val="0"/>
      <w:marTop w:val="0"/>
      <w:marBottom w:val="0"/>
      <w:divBdr>
        <w:top w:val="none" w:sz="0" w:space="0" w:color="auto"/>
        <w:left w:val="none" w:sz="0" w:space="0" w:color="auto"/>
        <w:bottom w:val="none" w:sz="0" w:space="0" w:color="auto"/>
        <w:right w:val="none" w:sz="0" w:space="0" w:color="auto"/>
      </w:divBdr>
    </w:div>
    <w:div w:id="768935515">
      <w:bodyDiv w:val="1"/>
      <w:marLeft w:val="0"/>
      <w:marRight w:val="0"/>
      <w:marTop w:val="0"/>
      <w:marBottom w:val="0"/>
      <w:divBdr>
        <w:top w:val="none" w:sz="0" w:space="0" w:color="auto"/>
        <w:left w:val="none" w:sz="0" w:space="0" w:color="auto"/>
        <w:bottom w:val="none" w:sz="0" w:space="0" w:color="auto"/>
        <w:right w:val="none" w:sz="0" w:space="0" w:color="auto"/>
      </w:divBdr>
    </w:div>
    <w:div w:id="771390443">
      <w:bodyDiv w:val="1"/>
      <w:marLeft w:val="0"/>
      <w:marRight w:val="0"/>
      <w:marTop w:val="0"/>
      <w:marBottom w:val="0"/>
      <w:divBdr>
        <w:top w:val="none" w:sz="0" w:space="0" w:color="auto"/>
        <w:left w:val="none" w:sz="0" w:space="0" w:color="auto"/>
        <w:bottom w:val="none" w:sz="0" w:space="0" w:color="auto"/>
        <w:right w:val="none" w:sz="0" w:space="0" w:color="auto"/>
      </w:divBdr>
    </w:div>
    <w:div w:id="774790247">
      <w:bodyDiv w:val="1"/>
      <w:marLeft w:val="0"/>
      <w:marRight w:val="0"/>
      <w:marTop w:val="0"/>
      <w:marBottom w:val="0"/>
      <w:divBdr>
        <w:top w:val="none" w:sz="0" w:space="0" w:color="auto"/>
        <w:left w:val="none" w:sz="0" w:space="0" w:color="auto"/>
        <w:bottom w:val="none" w:sz="0" w:space="0" w:color="auto"/>
        <w:right w:val="none" w:sz="0" w:space="0" w:color="auto"/>
      </w:divBdr>
    </w:div>
    <w:div w:id="780954713">
      <w:bodyDiv w:val="1"/>
      <w:marLeft w:val="0"/>
      <w:marRight w:val="0"/>
      <w:marTop w:val="0"/>
      <w:marBottom w:val="0"/>
      <w:divBdr>
        <w:top w:val="none" w:sz="0" w:space="0" w:color="auto"/>
        <w:left w:val="none" w:sz="0" w:space="0" w:color="auto"/>
        <w:bottom w:val="none" w:sz="0" w:space="0" w:color="auto"/>
        <w:right w:val="none" w:sz="0" w:space="0" w:color="auto"/>
      </w:divBdr>
    </w:div>
    <w:div w:id="786897919">
      <w:bodyDiv w:val="1"/>
      <w:marLeft w:val="0"/>
      <w:marRight w:val="0"/>
      <w:marTop w:val="0"/>
      <w:marBottom w:val="0"/>
      <w:divBdr>
        <w:top w:val="none" w:sz="0" w:space="0" w:color="auto"/>
        <w:left w:val="none" w:sz="0" w:space="0" w:color="auto"/>
        <w:bottom w:val="none" w:sz="0" w:space="0" w:color="auto"/>
        <w:right w:val="none" w:sz="0" w:space="0" w:color="auto"/>
      </w:divBdr>
    </w:div>
    <w:div w:id="788359224">
      <w:bodyDiv w:val="1"/>
      <w:marLeft w:val="0"/>
      <w:marRight w:val="0"/>
      <w:marTop w:val="0"/>
      <w:marBottom w:val="0"/>
      <w:divBdr>
        <w:top w:val="none" w:sz="0" w:space="0" w:color="auto"/>
        <w:left w:val="none" w:sz="0" w:space="0" w:color="auto"/>
        <w:bottom w:val="none" w:sz="0" w:space="0" w:color="auto"/>
        <w:right w:val="none" w:sz="0" w:space="0" w:color="auto"/>
      </w:divBdr>
    </w:div>
    <w:div w:id="794637408">
      <w:bodyDiv w:val="1"/>
      <w:marLeft w:val="0"/>
      <w:marRight w:val="0"/>
      <w:marTop w:val="0"/>
      <w:marBottom w:val="0"/>
      <w:divBdr>
        <w:top w:val="none" w:sz="0" w:space="0" w:color="auto"/>
        <w:left w:val="none" w:sz="0" w:space="0" w:color="auto"/>
        <w:bottom w:val="none" w:sz="0" w:space="0" w:color="auto"/>
        <w:right w:val="none" w:sz="0" w:space="0" w:color="auto"/>
      </w:divBdr>
    </w:div>
    <w:div w:id="825779577">
      <w:bodyDiv w:val="1"/>
      <w:marLeft w:val="0"/>
      <w:marRight w:val="0"/>
      <w:marTop w:val="0"/>
      <w:marBottom w:val="0"/>
      <w:divBdr>
        <w:top w:val="none" w:sz="0" w:space="0" w:color="auto"/>
        <w:left w:val="none" w:sz="0" w:space="0" w:color="auto"/>
        <w:bottom w:val="none" w:sz="0" w:space="0" w:color="auto"/>
        <w:right w:val="none" w:sz="0" w:space="0" w:color="auto"/>
      </w:divBdr>
    </w:div>
    <w:div w:id="882405517">
      <w:bodyDiv w:val="1"/>
      <w:marLeft w:val="0"/>
      <w:marRight w:val="0"/>
      <w:marTop w:val="0"/>
      <w:marBottom w:val="0"/>
      <w:divBdr>
        <w:top w:val="none" w:sz="0" w:space="0" w:color="auto"/>
        <w:left w:val="none" w:sz="0" w:space="0" w:color="auto"/>
        <w:bottom w:val="none" w:sz="0" w:space="0" w:color="auto"/>
        <w:right w:val="none" w:sz="0" w:space="0" w:color="auto"/>
      </w:divBdr>
    </w:div>
    <w:div w:id="883563578">
      <w:bodyDiv w:val="1"/>
      <w:marLeft w:val="0"/>
      <w:marRight w:val="0"/>
      <w:marTop w:val="0"/>
      <w:marBottom w:val="0"/>
      <w:divBdr>
        <w:top w:val="none" w:sz="0" w:space="0" w:color="auto"/>
        <w:left w:val="none" w:sz="0" w:space="0" w:color="auto"/>
        <w:bottom w:val="none" w:sz="0" w:space="0" w:color="auto"/>
        <w:right w:val="none" w:sz="0" w:space="0" w:color="auto"/>
      </w:divBdr>
    </w:div>
    <w:div w:id="922681404">
      <w:bodyDiv w:val="1"/>
      <w:marLeft w:val="0"/>
      <w:marRight w:val="0"/>
      <w:marTop w:val="0"/>
      <w:marBottom w:val="0"/>
      <w:divBdr>
        <w:top w:val="none" w:sz="0" w:space="0" w:color="auto"/>
        <w:left w:val="none" w:sz="0" w:space="0" w:color="auto"/>
        <w:bottom w:val="none" w:sz="0" w:space="0" w:color="auto"/>
        <w:right w:val="none" w:sz="0" w:space="0" w:color="auto"/>
      </w:divBdr>
    </w:div>
    <w:div w:id="951591616">
      <w:bodyDiv w:val="1"/>
      <w:marLeft w:val="0"/>
      <w:marRight w:val="0"/>
      <w:marTop w:val="0"/>
      <w:marBottom w:val="0"/>
      <w:divBdr>
        <w:top w:val="none" w:sz="0" w:space="0" w:color="auto"/>
        <w:left w:val="none" w:sz="0" w:space="0" w:color="auto"/>
        <w:bottom w:val="none" w:sz="0" w:space="0" w:color="auto"/>
        <w:right w:val="none" w:sz="0" w:space="0" w:color="auto"/>
      </w:divBdr>
    </w:div>
    <w:div w:id="957024586">
      <w:bodyDiv w:val="1"/>
      <w:marLeft w:val="0"/>
      <w:marRight w:val="0"/>
      <w:marTop w:val="0"/>
      <w:marBottom w:val="0"/>
      <w:divBdr>
        <w:top w:val="none" w:sz="0" w:space="0" w:color="auto"/>
        <w:left w:val="none" w:sz="0" w:space="0" w:color="auto"/>
        <w:bottom w:val="none" w:sz="0" w:space="0" w:color="auto"/>
        <w:right w:val="none" w:sz="0" w:space="0" w:color="auto"/>
      </w:divBdr>
    </w:div>
    <w:div w:id="958611055">
      <w:bodyDiv w:val="1"/>
      <w:marLeft w:val="0"/>
      <w:marRight w:val="0"/>
      <w:marTop w:val="0"/>
      <w:marBottom w:val="0"/>
      <w:divBdr>
        <w:top w:val="none" w:sz="0" w:space="0" w:color="auto"/>
        <w:left w:val="none" w:sz="0" w:space="0" w:color="auto"/>
        <w:bottom w:val="none" w:sz="0" w:space="0" w:color="auto"/>
        <w:right w:val="none" w:sz="0" w:space="0" w:color="auto"/>
      </w:divBdr>
    </w:div>
    <w:div w:id="966274044">
      <w:bodyDiv w:val="1"/>
      <w:marLeft w:val="0"/>
      <w:marRight w:val="0"/>
      <w:marTop w:val="0"/>
      <w:marBottom w:val="0"/>
      <w:divBdr>
        <w:top w:val="none" w:sz="0" w:space="0" w:color="auto"/>
        <w:left w:val="none" w:sz="0" w:space="0" w:color="auto"/>
        <w:bottom w:val="none" w:sz="0" w:space="0" w:color="auto"/>
        <w:right w:val="none" w:sz="0" w:space="0" w:color="auto"/>
      </w:divBdr>
    </w:div>
    <w:div w:id="1031957694">
      <w:bodyDiv w:val="1"/>
      <w:marLeft w:val="0"/>
      <w:marRight w:val="0"/>
      <w:marTop w:val="0"/>
      <w:marBottom w:val="0"/>
      <w:divBdr>
        <w:top w:val="none" w:sz="0" w:space="0" w:color="auto"/>
        <w:left w:val="none" w:sz="0" w:space="0" w:color="auto"/>
        <w:bottom w:val="none" w:sz="0" w:space="0" w:color="auto"/>
        <w:right w:val="none" w:sz="0" w:space="0" w:color="auto"/>
      </w:divBdr>
    </w:div>
    <w:div w:id="1033191858">
      <w:bodyDiv w:val="1"/>
      <w:marLeft w:val="0"/>
      <w:marRight w:val="0"/>
      <w:marTop w:val="0"/>
      <w:marBottom w:val="0"/>
      <w:divBdr>
        <w:top w:val="none" w:sz="0" w:space="0" w:color="auto"/>
        <w:left w:val="none" w:sz="0" w:space="0" w:color="auto"/>
        <w:bottom w:val="none" w:sz="0" w:space="0" w:color="auto"/>
        <w:right w:val="none" w:sz="0" w:space="0" w:color="auto"/>
      </w:divBdr>
    </w:div>
    <w:div w:id="1085952122">
      <w:bodyDiv w:val="1"/>
      <w:marLeft w:val="0"/>
      <w:marRight w:val="0"/>
      <w:marTop w:val="0"/>
      <w:marBottom w:val="0"/>
      <w:divBdr>
        <w:top w:val="none" w:sz="0" w:space="0" w:color="auto"/>
        <w:left w:val="none" w:sz="0" w:space="0" w:color="auto"/>
        <w:bottom w:val="none" w:sz="0" w:space="0" w:color="auto"/>
        <w:right w:val="none" w:sz="0" w:space="0" w:color="auto"/>
      </w:divBdr>
    </w:div>
    <w:div w:id="1098985413">
      <w:bodyDiv w:val="1"/>
      <w:marLeft w:val="0"/>
      <w:marRight w:val="0"/>
      <w:marTop w:val="0"/>
      <w:marBottom w:val="0"/>
      <w:divBdr>
        <w:top w:val="none" w:sz="0" w:space="0" w:color="auto"/>
        <w:left w:val="none" w:sz="0" w:space="0" w:color="auto"/>
        <w:bottom w:val="none" w:sz="0" w:space="0" w:color="auto"/>
        <w:right w:val="none" w:sz="0" w:space="0" w:color="auto"/>
      </w:divBdr>
    </w:div>
    <w:div w:id="1112944800">
      <w:bodyDiv w:val="1"/>
      <w:marLeft w:val="0"/>
      <w:marRight w:val="0"/>
      <w:marTop w:val="0"/>
      <w:marBottom w:val="0"/>
      <w:divBdr>
        <w:top w:val="none" w:sz="0" w:space="0" w:color="auto"/>
        <w:left w:val="none" w:sz="0" w:space="0" w:color="auto"/>
        <w:bottom w:val="none" w:sz="0" w:space="0" w:color="auto"/>
        <w:right w:val="none" w:sz="0" w:space="0" w:color="auto"/>
      </w:divBdr>
    </w:div>
    <w:div w:id="1181705328">
      <w:bodyDiv w:val="1"/>
      <w:marLeft w:val="0"/>
      <w:marRight w:val="0"/>
      <w:marTop w:val="0"/>
      <w:marBottom w:val="0"/>
      <w:divBdr>
        <w:top w:val="none" w:sz="0" w:space="0" w:color="auto"/>
        <w:left w:val="none" w:sz="0" w:space="0" w:color="auto"/>
        <w:bottom w:val="none" w:sz="0" w:space="0" w:color="auto"/>
        <w:right w:val="none" w:sz="0" w:space="0" w:color="auto"/>
      </w:divBdr>
    </w:div>
    <w:div w:id="1189566919">
      <w:bodyDiv w:val="1"/>
      <w:marLeft w:val="0"/>
      <w:marRight w:val="0"/>
      <w:marTop w:val="0"/>
      <w:marBottom w:val="0"/>
      <w:divBdr>
        <w:top w:val="none" w:sz="0" w:space="0" w:color="auto"/>
        <w:left w:val="none" w:sz="0" w:space="0" w:color="auto"/>
        <w:bottom w:val="none" w:sz="0" w:space="0" w:color="auto"/>
        <w:right w:val="none" w:sz="0" w:space="0" w:color="auto"/>
      </w:divBdr>
    </w:div>
    <w:div w:id="1194728889">
      <w:bodyDiv w:val="1"/>
      <w:marLeft w:val="0"/>
      <w:marRight w:val="0"/>
      <w:marTop w:val="0"/>
      <w:marBottom w:val="0"/>
      <w:divBdr>
        <w:top w:val="none" w:sz="0" w:space="0" w:color="auto"/>
        <w:left w:val="none" w:sz="0" w:space="0" w:color="auto"/>
        <w:bottom w:val="none" w:sz="0" w:space="0" w:color="auto"/>
        <w:right w:val="none" w:sz="0" w:space="0" w:color="auto"/>
      </w:divBdr>
    </w:div>
    <w:div w:id="1198279794">
      <w:bodyDiv w:val="1"/>
      <w:marLeft w:val="0"/>
      <w:marRight w:val="0"/>
      <w:marTop w:val="0"/>
      <w:marBottom w:val="0"/>
      <w:divBdr>
        <w:top w:val="none" w:sz="0" w:space="0" w:color="auto"/>
        <w:left w:val="none" w:sz="0" w:space="0" w:color="auto"/>
        <w:bottom w:val="none" w:sz="0" w:space="0" w:color="auto"/>
        <w:right w:val="none" w:sz="0" w:space="0" w:color="auto"/>
      </w:divBdr>
    </w:div>
    <w:div w:id="1306814833">
      <w:bodyDiv w:val="1"/>
      <w:marLeft w:val="0"/>
      <w:marRight w:val="0"/>
      <w:marTop w:val="0"/>
      <w:marBottom w:val="0"/>
      <w:divBdr>
        <w:top w:val="none" w:sz="0" w:space="0" w:color="auto"/>
        <w:left w:val="none" w:sz="0" w:space="0" w:color="auto"/>
        <w:bottom w:val="none" w:sz="0" w:space="0" w:color="auto"/>
        <w:right w:val="none" w:sz="0" w:space="0" w:color="auto"/>
      </w:divBdr>
    </w:div>
    <w:div w:id="1340279688">
      <w:bodyDiv w:val="1"/>
      <w:marLeft w:val="0"/>
      <w:marRight w:val="0"/>
      <w:marTop w:val="0"/>
      <w:marBottom w:val="0"/>
      <w:divBdr>
        <w:top w:val="none" w:sz="0" w:space="0" w:color="auto"/>
        <w:left w:val="none" w:sz="0" w:space="0" w:color="auto"/>
        <w:bottom w:val="none" w:sz="0" w:space="0" w:color="auto"/>
        <w:right w:val="none" w:sz="0" w:space="0" w:color="auto"/>
      </w:divBdr>
    </w:div>
    <w:div w:id="1446653906">
      <w:bodyDiv w:val="1"/>
      <w:marLeft w:val="0"/>
      <w:marRight w:val="0"/>
      <w:marTop w:val="0"/>
      <w:marBottom w:val="0"/>
      <w:divBdr>
        <w:top w:val="none" w:sz="0" w:space="0" w:color="auto"/>
        <w:left w:val="none" w:sz="0" w:space="0" w:color="auto"/>
        <w:bottom w:val="none" w:sz="0" w:space="0" w:color="auto"/>
        <w:right w:val="none" w:sz="0" w:space="0" w:color="auto"/>
      </w:divBdr>
    </w:div>
    <w:div w:id="1574928098">
      <w:bodyDiv w:val="1"/>
      <w:marLeft w:val="0"/>
      <w:marRight w:val="0"/>
      <w:marTop w:val="0"/>
      <w:marBottom w:val="0"/>
      <w:divBdr>
        <w:top w:val="none" w:sz="0" w:space="0" w:color="auto"/>
        <w:left w:val="none" w:sz="0" w:space="0" w:color="auto"/>
        <w:bottom w:val="none" w:sz="0" w:space="0" w:color="auto"/>
        <w:right w:val="none" w:sz="0" w:space="0" w:color="auto"/>
      </w:divBdr>
    </w:div>
    <w:div w:id="1627543250">
      <w:bodyDiv w:val="1"/>
      <w:marLeft w:val="0"/>
      <w:marRight w:val="0"/>
      <w:marTop w:val="0"/>
      <w:marBottom w:val="0"/>
      <w:divBdr>
        <w:top w:val="none" w:sz="0" w:space="0" w:color="auto"/>
        <w:left w:val="none" w:sz="0" w:space="0" w:color="auto"/>
        <w:bottom w:val="none" w:sz="0" w:space="0" w:color="auto"/>
        <w:right w:val="none" w:sz="0" w:space="0" w:color="auto"/>
      </w:divBdr>
    </w:div>
    <w:div w:id="1640456386">
      <w:bodyDiv w:val="1"/>
      <w:marLeft w:val="0"/>
      <w:marRight w:val="0"/>
      <w:marTop w:val="0"/>
      <w:marBottom w:val="0"/>
      <w:divBdr>
        <w:top w:val="none" w:sz="0" w:space="0" w:color="auto"/>
        <w:left w:val="none" w:sz="0" w:space="0" w:color="auto"/>
        <w:bottom w:val="none" w:sz="0" w:space="0" w:color="auto"/>
        <w:right w:val="none" w:sz="0" w:space="0" w:color="auto"/>
      </w:divBdr>
    </w:div>
    <w:div w:id="1748304143">
      <w:bodyDiv w:val="1"/>
      <w:marLeft w:val="0"/>
      <w:marRight w:val="0"/>
      <w:marTop w:val="0"/>
      <w:marBottom w:val="0"/>
      <w:divBdr>
        <w:top w:val="none" w:sz="0" w:space="0" w:color="auto"/>
        <w:left w:val="none" w:sz="0" w:space="0" w:color="auto"/>
        <w:bottom w:val="none" w:sz="0" w:space="0" w:color="auto"/>
        <w:right w:val="none" w:sz="0" w:space="0" w:color="auto"/>
      </w:divBdr>
    </w:div>
    <w:div w:id="1766268602">
      <w:bodyDiv w:val="1"/>
      <w:marLeft w:val="0"/>
      <w:marRight w:val="0"/>
      <w:marTop w:val="0"/>
      <w:marBottom w:val="0"/>
      <w:divBdr>
        <w:top w:val="none" w:sz="0" w:space="0" w:color="auto"/>
        <w:left w:val="none" w:sz="0" w:space="0" w:color="auto"/>
        <w:bottom w:val="none" w:sz="0" w:space="0" w:color="auto"/>
        <w:right w:val="none" w:sz="0" w:space="0" w:color="auto"/>
      </w:divBdr>
    </w:div>
    <w:div w:id="1784380912">
      <w:bodyDiv w:val="1"/>
      <w:marLeft w:val="0"/>
      <w:marRight w:val="0"/>
      <w:marTop w:val="0"/>
      <w:marBottom w:val="0"/>
      <w:divBdr>
        <w:top w:val="none" w:sz="0" w:space="0" w:color="auto"/>
        <w:left w:val="none" w:sz="0" w:space="0" w:color="auto"/>
        <w:bottom w:val="none" w:sz="0" w:space="0" w:color="auto"/>
        <w:right w:val="none" w:sz="0" w:space="0" w:color="auto"/>
      </w:divBdr>
    </w:div>
    <w:div w:id="1825122601">
      <w:bodyDiv w:val="1"/>
      <w:marLeft w:val="0"/>
      <w:marRight w:val="0"/>
      <w:marTop w:val="0"/>
      <w:marBottom w:val="0"/>
      <w:divBdr>
        <w:top w:val="none" w:sz="0" w:space="0" w:color="auto"/>
        <w:left w:val="none" w:sz="0" w:space="0" w:color="auto"/>
        <w:bottom w:val="none" w:sz="0" w:space="0" w:color="auto"/>
        <w:right w:val="none" w:sz="0" w:space="0" w:color="auto"/>
      </w:divBdr>
    </w:div>
    <w:div w:id="1840270607">
      <w:bodyDiv w:val="1"/>
      <w:marLeft w:val="0"/>
      <w:marRight w:val="0"/>
      <w:marTop w:val="0"/>
      <w:marBottom w:val="0"/>
      <w:divBdr>
        <w:top w:val="none" w:sz="0" w:space="0" w:color="auto"/>
        <w:left w:val="none" w:sz="0" w:space="0" w:color="auto"/>
        <w:bottom w:val="none" w:sz="0" w:space="0" w:color="auto"/>
        <w:right w:val="none" w:sz="0" w:space="0" w:color="auto"/>
      </w:divBdr>
    </w:div>
    <w:div w:id="1939219030">
      <w:bodyDiv w:val="1"/>
      <w:marLeft w:val="0"/>
      <w:marRight w:val="0"/>
      <w:marTop w:val="0"/>
      <w:marBottom w:val="0"/>
      <w:divBdr>
        <w:top w:val="none" w:sz="0" w:space="0" w:color="auto"/>
        <w:left w:val="none" w:sz="0" w:space="0" w:color="auto"/>
        <w:bottom w:val="none" w:sz="0" w:space="0" w:color="auto"/>
        <w:right w:val="none" w:sz="0" w:space="0" w:color="auto"/>
      </w:divBdr>
    </w:div>
    <w:div w:id="1983121063">
      <w:bodyDiv w:val="1"/>
      <w:marLeft w:val="0"/>
      <w:marRight w:val="0"/>
      <w:marTop w:val="0"/>
      <w:marBottom w:val="0"/>
      <w:divBdr>
        <w:top w:val="none" w:sz="0" w:space="0" w:color="auto"/>
        <w:left w:val="none" w:sz="0" w:space="0" w:color="auto"/>
        <w:bottom w:val="none" w:sz="0" w:space="0" w:color="auto"/>
        <w:right w:val="none" w:sz="0" w:space="0" w:color="auto"/>
      </w:divBdr>
    </w:div>
    <w:div w:id="2078283150">
      <w:bodyDiv w:val="1"/>
      <w:marLeft w:val="0"/>
      <w:marRight w:val="0"/>
      <w:marTop w:val="0"/>
      <w:marBottom w:val="0"/>
      <w:divBdr>
        <w:top w:val="none" w:sz="0" w:space="0" w:color="auto"/>
        <w:left w:val="none" w:sz="0" w:space="0" w:color="auto"/>
        <w:bottom w:val="none" w:sz="0" w:space="0" w:color="auto"/>
        <w:right w:val="none" w:sz="0" w:space="0" w:color="auto"/>
      </w:divBdr>
    </w:div>
    <w:div w:id="208702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E721D-D035-4280-98E4-B506AD22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7313</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Miluše Kozlíčková</dc:creator>
  <cp:lastModifiedBy>User</cp:lastModifiedBy>
  <cp:revision>2</cp:revision>
  <cp:lastPrinted>2020-05-19T10:12:00Z</cp:lastPrinted>
  <dcterms:created xsi:type="dcterms:W3CDTF">2024-12-16T09:39:00Z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