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7F85" w14:textId="77777777" w:rsidR="006753B8" w:rsidRDefault="00760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14:paraId="58D105AE" w14:textId="77777777" w:rsidR="006753B8" w:rsidRDefault="0076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2079 a násl. zákona č. 89/2012 Sb., občanský zákoník</w:t>
      </w:r>
    </w:p>
    <w:p w14:paraId="65D3C16B" w14:textId="77777777" w:rsidR="006753B8" w:rsidRDefault="00760455">
      <w:r>
        <w:rPr>
          <w:b/>
          <w:bCs/>
          <w:sz w:val="28"/>
          <w:szCs w:val="28"/>
        </w:rPr>
        <w:t>uzavřená níže uvedeného dne, měsíce a roku mezi</w:t>
      </w:r>
    </w:p>
    <w:p w14:paraId="07B02494" w14:textId="77777777" w:rsidR="006753B8" w:rsidRDefault="006753B8"/>
    <w:p w14:paraId="0B77FB2A" w14:textId="77777777" w:rsidR="006753B8" w:rsidRDefault="00760455">
      <w:pPr>
        <w:rPr>
          <w:b/>
          <w:bCs/>
        </w:rPr>
      </w:pPr>
      <w:r>
        <w:t>Odběratelem:</w:t>
      </w:r>
    </w:p>
    <w:p w14:paraId="14EB32FB" w14:textId="77777777" w:rsidR="006753B8" w:rsidRDefault="00760455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14:paraId="1E0F8DEB" w14:textId="77777777" w:rsidR="006753B8" w:rsidRDefault="00760455">
      <w:r>
        <w:t>se sídlem Komenského 754/3, 412 01 Litoměřice</w:t>
      </w:r>
    </w:p>
    <w:p w14:paraId="55C435D4" w14:textId="77777777" w:rsidR="006753B8" w:rsidRDefault="00760455">
      <w:r>
        <w:t>IČO: 46773495, DIČ:CZ46773495</w:t>
      </w:r>
    </w:p>
    <w:p w14:paraId="6351EE77" w14:textId="77777777" w:rsidR="006753B8" w:rsidRDefault="00760455">
      <w:r>
        <w:rPr>
          <w:iCs/>
        </w:rPr>
        <w:t xml:space="preserve">Zřizovací listina č.j. 175/2001 vydaná Krajským úřadem Ústeckého kraje č.87/22/2001                                                                                                      </w:t>
      </w:r>
      <w:r>
        <w:t xml:space="preserve"> </w:t>
      </w:r>
    </w:p>
    <w:p w14:paraId="59362D03" w14:textId="0E9CEFE4" w:rsidR="006753B8" w:rsidRDefault="00760455">
      <w:r>
        <w:t>Bankovní spojení:</w:t>
      </w:r>
      <w:r w:rsidR="00A518CC">
        <w:t xml:space="preserve"> </w:t>
      </w:r>
      <w:proofErr w:type="spellStart"/>
      <w:r w:rsidR="00A518CC">
        <w:t>xxxxxxxxxxxxxxxxxxxxxxxxxxxxxxx</w:t>
      </w:r>
      <w:proofErr w:type="spellEnd"/>
    </w:p>
    <w:p w14:paraId="0E69A781" w14:textId="5FF2C523" w:rsidR="006753B8" w:rsidRDefault="00760455">
      <w:r>
        <w:t>Zastoupená:</w:t>
      </w:r>
      <w:r w:rsidR="00123E1B">
        <w:t xml:space="preserve"> </w:t>
      </w:r>
      <w:proofErr w:type="spellStart"/>
      <w:r w:rsidR="00A518CC">
        <w:t>xxxxxxxxxxxxxxxxxxxxxxxxxxxxxxxxxxxxxx</w:t>
      </w:r>
      <w:proofErr w:type="spellEnd"/>
    </w:p>
    <w:p w14:paraId="064BCA6C" w14:textId="546776F9" w:rsidR="006753B8" w:rsidRDefault="00760455">
      <w:r>
        <w:t>Zástupce pro věci technické a organizační:</w:t>
      </w:r>
      <w:r w:rsidR="00A518CC">
        <w:t xml:space="preserve"> </w:t>
      </w:r>
      <w:proofErr w:type="spellStart"/>
      <w:r w:rsidR="00A518CC">
        <w:t>xxxxxxxxxxxxxxxxxxxxxxxxxxx</w:t>
      </w:r>
      <w:proofErr w:type="spellEnd"/>
    </w:p>
    <w:p w14:paraId="24A13A72" w14:textId="77777777" w:rsidR="006753B8" w:rsidRDefault="00760455">
      <w:r>
        <w:t xml:space="preserve">  /dále jen jako „Objednatel“/ na straně jedné</w:t>
      </w:r>
    </w:p>
    <w:p w14:paraId="584BFD81" w14:textId="77777777" w:rsidR="006753B8" w:rsidRDefault="00760455">
      <w:r>
        <w:t xml:space="preserve">a </w:t>
      </w:r>
    </w:p>
    <w:p w14:paraId="764932C0" w14:textId="77777777" w:rsidR="006753B8" w:rsidRDefault="00760455">
      <w:r>
        <w:t>Dodavatelem:</w:t>
      </w:r>
    </w:p>
    <w:p w14:paraId="712CD760" w14:textId="77777777" w:rsidR="006753B8" w:rsidRDefault="00760455">
      <w:pPr>
        <w:rPr>
          <w:b/>
          <w:bCs/>
        </w:rPr>
      </w:pPr>
      <w:r>
        <w:rPr>
          <w:b/>
          <w:bCs/>
        </w:rPr>
        <w:t>Nábytek-HOBBYT s.r.o.</w:t>
      </w:r>
    </w:p>
    <w:p w14:paraId="604F5FCE" w14:textId="77777777" w:rsidR="006753B8" w:rsidRDefault="00760455">
      <w:pPr>
        <w:rPr>
          <w:bCs/>
        </w:rPr>
      </w:pPr>
      <w:r>
        <w:rPr>
          <w:bCs/>
        </w:rPr>
        <w:t xml:space="preserve">Sídlo: </w:t>
      </w:r>
      <w:proofErr w:type="spellStart"/>
      <w:r>
        <w:rPr>
          <w:bCs/>
        </w:rPr>
        <w:t>Jasmínova</w:t>
      </w:r>
      <w:proofErr w:type="spellEnd"/>
      <w:r>
        <w:rPr>
          <w:bCs/>
        </w:rPr>
        <w:t xml:space="preserve"> 650, 412 01 Litoměřice</w:t>
      </w:r>
    </w:p>
    <w:p w14:paraId="601B4B42" w14:textId="1A624937" w:rsidR="006753B8" w:rsidRDefault="00760455">
      <w:pPr>
        <w:rPr>
          <w:bCs/>
        </w:rPr>
      </w:pPr>
      <w:r>
        <w:rPr>
          <w:bCs/>
        </w:rPr>
        <w:t xml:space="preserve">Zastoupený: </w:t>
      </w:r>
      <w:proofErr w:type="spellStart"/>
      <w:r w:rsidR="00A518CC">
        <w:rPr>
          <w:bCs/>
        </w:rPr>
        <w:t>xxxxxxxxxxxxxxxxxxxxxxxxxxxxxxxxxxx</w:t>
      </w:r>
      <w:proofErr w:type="spellEnd"/>
    </w:p>
    <w:p w14:paraId="1223129F" w14:textId="77777777" w:rsidR="006753B8" w:rsidRDefault="00760455">
      <w:pPr>
        <w:rPr>
          <w:bCs/>
        </w:rPr>
      </w:pPr>
      <w:r>
        <w:rPr>
          <w:bCs/>
        </w:rPr>
        <w:t>IČO: 04567374</w:t>
      </w:r>
    </w:p>
    <w:p w14:paraId="668E29F6" w14:textId="77777777" w:rsidR="006753B8" w:rsidRDefault="00760455">
      <w:pPr>
        <w:rPr>
          <w:bCs/>
        </w:rPr>
      </w:pPr>
      <w:r>
        <w:rPr>
          <w:bCs/>
        </w:rPr>
        <w:t xml:space="preserve">Registrace: OR Ústí nad Labem, oddíl C, vložka 36562 </w:t>
      </w:r>
    </w:p>
    <w:p w14:paraId="76ECB827" w14:textId="6F7B34FE" w:rsidR="006753B8" w:rsidRPr="00063750" w:rsidRDefault="00760455">
      <w:pPr>
        <w:rPr>
          <w:bCs/>
        </w:rPr>
      </w:pPr>
      <w:r>
        <w:rPr>
          <w:bCs/>
        </w:rPr>
        <w:t xml:space="preserve">Bankovní </w:t>
      </w:r>
      <w:proofErr w:type="gramStart"/>
      <w:r>
        <w:rPr>
          <w:bCs/>
        </w:rPr>
        <w:t>spojení</w:t>
      </w:r>
      <w:r>
        <w:rPr>
          <w:bCs/>
          <w:color w:val="FF0000"/>
        </w:rPr>
        <w:t xml:space="preserve"> </w:t>
      </w:r>
      <w:r w:rsidR="00123E1B">
        <w:rPr>
          <w:bCs/>
        </w:rPr>
        <w:t>:</w:t>
      </w:r>
      <w:proofErr w:type="spellStart"/>
      <w:r w:rsidR="00A518CC">
        <w:rPr>
          <w:bCs/>
        </w:rPr>
        <w:t>xxxxxxxxxxxxxxxxxxxxxxxxxxxxx</w:t>
      </w:r>
      <w:bookmarkStart w:id="0" w:name="_GoBack"/>
      <w:bookmarkEnd w:id="0"/>
      <w:proofErr w:type="spellEnd"/>
      <w:proofErr w:type="gramEnd"/>
    </w:p>
    <w:p w14:paraId="72619EAF" w14:textId="77777777" w:rsidR="006753B8" w:rsidRDefault="006753B8">
      <w:pPr>
        <w:rPr>
          <w:bCs/>
          <w:color w:val="FF0000"/>
        </w:rPr>
      </w:pPr>
    </w:p>
    <w:p w14:paraId="26119CC8" w14:textId="77777777" w:rsidR="006753B8" w:rsidRDefault="00760455">
      <w:r>
        <w:t>/dále jen jako „Dodavatel“/ na straně druhé</w:t>
      </w:r>
    </w:p>
    <w:p w14:paraId="0CB86C37" w14:textId="77777777" w:rsidR="006753B8" w:rsidRDefault="006753B8"/>
    <w:p w14:paraId="1A1C3F5E" w14:textId="77777777" w:rsidR="006753B8" w:rsidRDefault="0076045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14:paraId="4A8B7A9B" w14:textId="649972C5" w:rsidR="006753B8" w:rsidRDefault="00760455">
      <w:r>
        <w:t xml:space="preserve">Předmětem této smlouvy je dodávka nábytku </w:t>
      </w:r>
      <w:r w:rsidR="00123E1B">
        <w:t xml:space="preserve">– 3ks stůl pracovní </w:t>
      </w:r>
      <w:r w:rsidR="00076771">
        <w:t xml:space="preserve">rovný </w:t>
      </w:r>
      <w:proofErr w:type="gramStart"/>
      <w:r w:rsidR="00076771">
        <w:t>160cm</w:t>
      </w:r>
      <w:proofErr w:type="gramEnd"/>
      <w:r w:rsidR="00076771">
        <w:t>, barva akát (GS1600), 1ks stůl pracovní rovný 140cm (GS1400), barva akát a 8ks kontejner 4 zásuvky napříč 60cm (K34C N), barva akát.</w:t>
      </w:r>
      <w:r>
        <w:t xml:space="preserve"> Nedílnou součástí předmětu koupě je </w:t>
      </w:r>
    </w:p>
    <w:p w14:paraId="63EB6758" w14:textId="77777777" w:rsidR="006753B8" w:rsidRDefault="00760455">
      <w:r>
        <w:t>i doprava, vynesení a montáž. Odběratel se zavazuje dodávku převzít a zaplatit za ní dodavateli cenu sjednanou níže v článku II. této smlouvy.</w:t>
      </w:r>
    </w:p>
    <w:p w14:paraId="58E88F68" w14:textId="77777777" w:rsidR="006753B8" w:rsidRDefault="006753B8"/>
    <w:p w14:paraId="6CD26CF5" w14:textId="77777777" w:rsidR="006753B8" w:rsidRDefault="0076045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a způsob její úhrady</w:t>
      </w:r>
    </w:p>
    <w:p w14:paraId="5FAAED96" w14:textId="125422F6" w:rsidR="006753B8" w:rsidRDefault="00760455">
      <w:pPr>
        <w:jc w:val="both"/>
      </w:pPr>
      <w:r>
        <w:t xml:space="preserve"> Celková cena byla stanovena ve výši </w:t>
      </w:r>
      <w:r w:rsidR="00076771">
        <w:t>74</w:t>
      </w:r>
      <w:r w:rsidR="00B612F6">
        <w:t>.567</w:t>
      </w:r>
      <w:r>
        <w:t>,- Kč bez DPH,</w:t>
      </w:r>
    </w:p>
    <w:p w14:paraId="3B6973A0" w14:textId="5EFE47FF" w:rsidR="006753B8" w:rsidRDefault="00760455">
      <w:pPr>
        <w:jc w:val="both"/>
      </w:pPr>
      <w:r>
        <w:t xml:space="preserve"> s DPH  </w:t>
      </w:r>
      <w:proofErr w:type="gramStart"/>
      <w:r>
        <w:t>21%</w:t>
      </w:r>
      <w:proofErr w:type="gramEnd"/>
      <w:r>
        <w:t xml:space="preserve"> (</w:t>
      </w:r>
      <w:r w:rsidR="00B612F6">
        <w:t xml:space="preserve">90.226,07 </w:t>
      </w:r>
      <w:r>
        <w:t xml:space="preserve">Kč). Celková cena je stanovena jako nejvýše přípustná </w:t>
      </w:r>
    </w:p>
    <w:p w14:paraId="57859CB0" w14:textId="3B8394D8" w:rsidR="006753B8" w:rsidRDefault="00760455">
      <w:pPr>
        <w:jc w:val="both"/>
      </w:pPr>
      <w:r>
        <w:t>a nepřekročitelná. Musí obsahovat veškeré náklady spojené s realizací dodávky. Sazba DPH se řídí příslušným právním předpisem.</w:t>
      </w:r>
      <w:r w:rsidR="00A66869">
        <w:t xml:space="preserve"> </w:t>
      </w:r>
      <w:r w:rsidR="00A66869" w:rsidRPr="007E6D7B">
        <w:t xml:space="preserve">Dodávka bude dodavateli uhrazena na základě </w:t>
      </w:r>
      <w:r w:rsidR="00A66869">
        <w:t xml:space="preserve">zálohové </w:t>
      </w:r>
      <w:r w:rsidR="00A66869" w:rsidRPr="007E6D7B">
        <w:t xml:space="preserve">faktury (vystavené dodavatelem), ve </w:t>
      </w:r>
      <w:proofErr w:type="gramStart"/>
      <w:r w:rsidR="00A66869">
        <w:t xml:space="preserve">14-ti </w:t>
      </w:r>
      <w:r w:rsidR="00A66869" w:rsidRPr="007E6D7B">
        <w:t>denní</w:t>
      </w:r>
      <w:proofErr w:type="gramEnd"/>
      <w:r w:rsidR="00A66869" w:rsidRPr="007E6D7B">
        <w:t xml:space="preserve"> lhůtě splatnosti</w:t>
      </w:r>
      <w:r w:rsidR="00A66869">
        <w:t>, nejpozději do 31.12.2024.</w:t>
      </w:r>
      <w:r w:rsidR="00A66869" w:rsidRPr="007E6D7B">
        <w:t xml:space="preserve"> Faktura (daňový doklad) musí obsahovat všechny náležitosti daňového dokladu stanovené příslušnými právními předpisy. Úhrada bude provedena bezhotovostně, převodem na bankovní účet dodavatele.</w:t>
      </w:r>
    </w:p>
    <w:p w14:paraId="3BD8E46E" w14:textId="77777777" w:rsidR="006753B8" w:rsidRDefault="006753B8">
      <w:pPr>
        <w:jc w:val="both"/>
      </w:pPr>
    </w:p>
    <w:p w14:paraId="0AC0174C" w14:textId="77777777" w:rsidR="006753B8" w:rsidRDefault="0076045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Doba a místo plnění</w:t>
      </w:r>
    </w:p>
    <w:p w14:paraId="70948CD6" w14:textId="2E4A2E52" w:rsidR="006753B8" w:rsidRPr="0013461A" w:rsidRDefault="00760455">
      <w:pPr>
        <w:jc w:val="both"/>
      </w:pPr>
      <w:r>
        <w:rPr>
          <w:color w:val="000000"/>
        </w:rPr>
        <w:t xml:space="preserve">Dodavatel předá objednateli dodávku nejpozději </w:t>
      </w:r>
      <w:r w:rsidRPr="0013461A">
        <w:t xml:space="preserve">do </w:t>
      </w:r>
      <w:r w:rsidR="00B612F6">
        <w:t>2</w:t>
      </w:r>
      <w:r w:rsidR="00A66869">
        <w:t>0</w:t>
      </w:r>
      <w:r w:rsidR="0013461A" w:rsidRPr="0013461A">
        <w:t>.</w:t>
      </w:r>
      <w:r w:rsidR="00A66869">
        <w:t>01</w:t>
      </w:r>
      <w:r w:rsidR="0013461A" w:rsidRPr="0013461A">
        <w:t>.202</w:t>
      </w:r>
      <w:r w:rsidR="00A66869">
        <w:t>5</w:t>
      </w:r>
      <w:r w:rsidRPr="0013461A">
        <w:t xml:space="preserve"> </w:t>
      </w:r>
      <w:r>
        <w:rPr>
          <w:color w:val="000000"/>
        </w:rPr>
        <w:t>na středisku: Komenského 754/3, 412 01 Litoměřice.</w:t>
      </w:r>
    </w:p>
    <w:p w14:paraId="0DEBD286" w14:textId="77777777" w:rsidR="006753B8" w:rsidRDefault="006753B8">
      <w:pPr>
        <w:jc w:val="both"/>
        <w:rPr>
          <w:color w:val="000000"/>
        </w:rPr>
      </w:pPr>
    </w:p>
    <w:p w14:paraId="2AF81DFF" w14:textId="77777777" w:rsidR="006753B8" w:rsidRDefault="006753B8"/>
    <w:p w14:paraId="0BA385C6" w14:textId="77777777" w:rsidR="006753B8" w:rsidRDefault="0076045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Předání a převzetí</w:t>
      </w:r>
    </w:p>
    <w:p w14:paraId="1B4FB102" w14:textId="77777777" w:rsidR="006753B8" w:rsidRDefault="00760455">
      <w:pPr>
        <w:outlineLvl w:val="0"/>
        <w:rPr>
          <w:b/>
          <w:color w:val="000000"/>
        </w:rPr>
      </w:pPr>
      <w:r>
        <w:rPr>
          <w:color w:val="000000"/>
        </w:rPr>
        <w:t xml:space="preserve">Pokud se v okamžiku předání a převzetí objeví zjevné vady, není odběratel </w:t>
      </w:r>
    </w:p>
    <w:p w14:paraId="5B46566B" w14:textId="77777777" w:rsidR="006753B8" w:rsidRDefault="00760455">
      <w:pPr>
        <w:outlineLvl w:val="0"/>
        <w:rPr>
          <w:color w:val="000000"/>
        </w:rPr>
      </w:pPr>
      <w:r>
        <w:rPr>
          <w:color w:val="000000"/>
        </w:rPr>
        <w:t xml:space="preserve"> povinen dodávku převzít dříve, než dojde k odstranění všech vad. V tomto případě je také odběratel oprávněn zadržet úhradu faktury do doby, než dojde k odstranění vad.</w:t>
      </w:r>
    </w:p>
    <w:p w14:paraId="346E25A8" w14:textId="77777777" w:rsidR="006753B8" w:rsidRDefault="00760455">
      <w:pPr>
        <w:outlineLvl w:val="0"/>
        <w:rPr>
          <w:color w:val="000000"/>
        </w:rPr>
      </w:pPr>
      <w:r>
        <w:rPr>
          <w:color w:val="000000"/>
        </w:rPr>
        <w:t>Nedostává se tak ale do prodlení se splněním svého závazku zaplatit kupní cenu.</w:t>
      </w:r>
    </w:p>
    <w:p w14:paraId="00A76F42" w14:textId="77777777" w:rsidR="006753B8" w:rsidRDefault="006753B8">
      <w:pPr>
        <w:outlineLvl w:val="0"/>
        <w:rPr>
          <w:color w:val="000000"/>
        </w:rPr>
      </w:pPr>
    </w:p>
    <w:p w14:paraId="3263E68F" w14:textId="77777777" w:rsidR="006753B8" w:rsidRDefault="006753B8">
      <w:pPr>
        <w:outlineLvl w:val="0"/>
        <w:rPr>
          <w:color w:val="000000"/>
        </w:rPr>
      </w:pPr>
    </w:p>
    <w:p w14:paraId="3D90BC8A" w14:textId="77777777" w:rsidR="006753B8" w:rsidRDefault="006753B8">
      <w:pPr>
        <w:outlineLvl w:val="0"/>
        <w:rPr>
          <w:color w:val="000000"/>
        </w:rPr>
      </w:pPr>
    </w:p>
    <w:p w14:paraId="749DCF23" w14:textId="77777777" w:rsidR="006753B8" w:rsidRDefault="0076045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Práva a povinnosti stran</w:t>
      </w:r>
    </w:p>
    <w:p w14:paraId="65206182" w14:textId="77777777" w:rsidR="006753B8" w:rsidRDefault="00760455">
      <w:pPr>
        <w:outlineLvl w:val="0"/>
        <w:rPr>
          <w:color w:val="000000"/>
        </w:rPr>
      </w:pPr>
      <w:r>
        <w:rPr>
          <w:color w:val="000000"/>
        </w:rPr>
        <w:t xml:space="preserve">Dodavatel je povinen dodat odběrateli dodávku bez vad nejpozději v termínu uvedeném v článku III. této smlouvy. Pokud tak neučiní, musí zaplatit odběrateli smluvní pokutu ve výši </w:t>
      </w:r>
      <w:proofErr w:type="gramStart"/>
      <w:r>
        <w:rPr>
          <w:color w:val="000000"/>
        </w:rPr>
        <w:t>0,05%</w:t>
      </w:r>
      <w:proofErr w:type="gramEnd"/>
      <w:r>
        <w:rPr>
          <w:color w:val="000000"/>
        </w:rPr>
        <w:t xml:space="preserve"> z celkové kupní ceny s DPH za každý den prodlení.</w:t>
      </w:r>
    </w:p>
    <w:p w14:paraId="2649925E" w14:textId="77777777" w:rsidR="006753B8" w:rsidRDefault="00760455">
      <w:pPr>
        <w:outlineLvl w:val="0"/>
        <w:rPr>
          <w:color w:val="000000"/>
        </w:rPr>
      </w:pPr>
      <w:r>
        <w:rPr>
          <w:color w:val="000000"/>
        </w:rPr>
        <w:t>Odběratel je povinen zaplatit dodavateli dohodnutou cenu v termínu uvedeném v článku II. této smlouvy. Pokud tak neučiní, musí zaplatit dodavateli smluvní pokutu ve výši 0,05 % z celkové kupní ceny s DPH za každý den prodlení.</w:t>
      </w:r>
    </w:p>
    <w:p w14:paraId="6F80E754" w14:textId="77777777" w:rsidR="006753B8" w:rsidRDefault="00760455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 </w:t>
      </w:r>
    </w:p>
    <w:p w14:paraId="3F3770C9" w14:textId="77777777" w:rsidR="006753B8" w:rsidRDefault="0076045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Záruční lhůta</w:t>
      </w:r>
    </w:p>
    <w:p w14:paraId="4CEE9ED1" w14:textId="4CA9E027" w:rsidR="006753B8" w:rsidRDefault="00760455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B612F6">
        <w:t>24</w:t>
      </w:r>
      <w:r>
        <w:rPr>
          <w:color w:val="FF0000"/>
        </w:rPr>
        <w:t xml:space="preserve"> </w:t>
      </w:r>
      <w:r>
        <w:rPr>
          <w:color w:val="000000"/>
        </w:rPr>
        <w:t>měsíců od předání dodávky.</w:t>
      </w:r>
    </w:p>
    <w:p w14:paraId="794FA2EC" w14:textId="77777777" w:rsidR="006753B8" w:rsidRDefault="00760455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14:paraId="7F2A2041" w14:textId="77777777" w:rsidR="006753B8" w:rsidRDefault="0076045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0E246CCE" w14:textId="77777777" w:rsidR="006753B8" w:rsidRDefault="00760455">
      <w:r>
        <w:t>Pokud v této smlouvě není stanoveno jinak, řídí se právními vztahy z ní vyplývající příslušnými ustanoveními občanského zákoníku. Dodavatel souhlasí s tím, že odběratel bude zpracovávat a uchovávat jeho osobní údaje. Odběratel se zavazuje, že tyto osobní údaje nebude předávat třetím osobám a že s nimi bude nakládat dle Nařízení Evropského parlamentu a Rady EU 679/2016 ze dne 27.4.2016 (GDPR).</w:t>
      </w:r>
    </w:p>
    <w:p w14:paraId="266ED2CF" w14:textId="77777777" w:rsidR="006753B8" w:rsidRDefault="00760455">
      <w:r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na e-mail.</w:t>
      </w:r>
    </w:p>
    <w:p w14:paraId="049A1CFB" w14:textId="77777777" w:rsidR="006753B8" w:rsidRDefault="00760455">
      <w:pPr>
        <w:jc w:val="both"/>
        <w:outlineLvl w:val="0"/>
        <w:rPr>
          <w:color w:val="000000"/>
        </w:rPr>
      </w:pPr>
      <w:r>
        <w:rPr>
          <w:color w:val="000000"/>
        </w:rPr>
        <w:t>Tato smlouva může být měněna pouze písemnými dodatky na základě souhlasu obou stran. Smlouva je vyhotovena ve dvou stejnopisech s platností originálu, přičemž každá ze stran obdrží po jednom.</w:t>
      </w:r>
    </w:p>
    <w:p w14:paraId="27566B21" w14:textId="77777777" w:rsidR="006753B8" w:rsidRDefault="00760455">
      <w:pPr>
        <w:jc w:val="both"/>
        <w:outlineLvl w:val="0"/>
        <w:rPr>
          <w:color w:val="000000"/>
        </w:rPr>
      </w:pPr>
      <w:r>
        <w:rPr>
          <w:color w:val="000000"/>
        </w:rPr>
        <w:t>Tato smlouva nabývá platnosti dnem jejího uzavření a účinnosti dnem uveřejnění v registru smluv.</w:t>
      </w:r>
    </w:p>
    <w:p w14:paraId="39588F54" w14:textId="77777777" w:rsidR="006753B8" w:rsidRDefault="0076045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Podpisy smluvních stran</w:t>
      </w:r>
    </w:p>
    <w:p w14:paraId="157F6827" w14:textId="77777777" w:rsidR="006753B8" w:rsidRDefault="00760455">
      <w:pPr>
        <w:pStyle w:val="Odstavecseseznamem"/>
        <w:ind w:left="0"/>
        <w:outlineLvl w:val="0"/>
        <w:rPr>
          <w:color w:val="000000"/>
        </w:rPr>
      </w:pPr>
      <w:r>
        <w:rPr>
          <w:color w:val="000000"/>
        </w:rPr>
        <w:t xml:space="preserve">Dodavatel a odběratel shodně prohlašují, že si tuto smlouvu řádně přečetli, že byla uzavřena po vzájemném projednání podle jejich pravé a svobodné vůle, určitě, vážně a srozumitelně, ne v tísni, na důkaz čehož připojují své podpisy. </w:t>
      </w:r>
    </w:p>
    <w:p w14:paraId="53CB6374" w14:textId="77777777" w:rsidR="006753B8" w:rsidRDefault="006753B8"/>
    <w:p w14:paraId="3CB33753" w14:textId="12B78CAD" w:rsidR="006753B8" w:rsidRDefault="00760455">
      <w:r>
        <w:t xml:space="preserve">V Litoměřicích dne: </w:t>
      </w:r>
      <w:r w:rsidR="00A66869">
        <w:t>16.12.2024</w:t>
      </w:r>
      <w:r>
        <w:t xml:space="preserve">                         </w:t>
      </w:r>
      <w:r w:rsidR="00A66869">
        <w:t xml:space="preserve">    </w:t>
      </w:r>
      <w:r>
        <w:t xml:space="preserve"> V Litoměřicích dne: </w:t>
      </w:r>
      <w:r w:rsidR="00A66869">
        <w:t>16.12.2024</w:t>
      </w:r>
    </w:p>
    <w:p w14:paraId="425E515B" w14:textId="77777777" w:rsidR="006753B8" w:rsidRDefault="006753B8"/>
    <w:p w14:paraId="3763E09B" w14:textId="77777777" w:rsidR="006753B8" w:rsidRDefault="006753B8"/>
    <w:p w14:paraId="0DAC7E44" w14:textId="77777777" w:rsidR="006753B8" w:rsidRDefault="006753B8"/>
    <w:p w14:paraId="2D74B605" w14:textId="77777777" w:rsidR="006753B8" w:rsidRDefault="006753B8"/>
    <w:p w14:paraId="7177A3F2" w14:textId="77777777" w:rsidR="006753B8" w:rsidRDefault="006753B8"/>
    <w:p w14:paraId="15D97BB8" w14:textId="77777777" w:rsidR="006753B8" w:rsidRDefault="00760455">
      <w:r>
        <w:t xml:space="preserve">.………………………………….                             …………………………………  </w:t>
      </w:r>
    </w:p>
    <w:p w14:paraId="536BFE9C" w14:textId="77777777" w:rsidR="006753B8" w:rsidRDefault="00760455">
      <w:r>
        <w:t xml:space="preserve">        Za odběratele                                                             Za dodavatele</w:t>
      </w:r>
    </w:p>
    <w:sectPr w:rsidR="006753B8">
      <w:pgSz w:w="11906" w:h="16838"/>
      <w:pgMar w:top="1021" w:right="1797" w:bottom="1021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2F9"/>
    <w:multiLevelType w:val="multilevel"/>
    <w:tmpl w:val="88580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D63732"/>
    <w:multiLevelType w:val="multilevel"/>
    <w:tmpl w:val="583E999E"/>
    <w:lvl w:ilvl="0">
      <w:start w:val="1"/>
      <w:numFmt w:val="upperRoman"/>
      <w:lvlText w:val="%1."/>
      <w:lvlJc w:val="left"/>
      <w:pPr>
        <w:tabs>
          <w:tab w:val="num" w:pos="0"/>
        </w:tabs>
        <w:ind w:left="3838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B8"/>
    <w:rsid w:val="00063750"/>
    <w:rsid w:val="00076771"/>
    <w:rsid w:val="00123E1B"/>
    <w:rsid w:val="0013461A"/>
    <w:rsid w:val="006753B8"/>
    <w:rsid w:val="00760455"/>
    <w:rsid w:val="00A518CC"/>
    <w:rsid w:val="00A66869"/>
    <w:rsid w:val="00B612F6"/>
    <w:rsid w:val="00B930E4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EF6B"/>
  <w15:docId w15:val="{CD268F14-56C8-42BD-B34F-B23E9FC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040944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2151"/>
    <w:rPr>
      <w:rFonts w:ascii="Segoe UI" w:hAnsi="Segoe UI" w:cs="Segoe UI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qFormat/>
    <w:rsid w:val="0039734C"/>
    <w:rPr>
      <w:rFonts w:ascii="Times New Roman" w:eastAsia="Times New Roman" w:hAnsi="Times New Roman"/>
      <w:sz w:val="28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97BCD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7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97BC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qFormat/>
    <w:rsid w:val="0039734C"/>
    <w:pPr>
      <w:tabs>
        <w:tab w:val="center" w:pos="4536"/>
        <w:tab w:val="left" w:pos="6255"/>
      </w:tabs>
      <w:jc w:val="both"/>
    </w:pPr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subject/>
  <dc:creator>Microsoft Office User</dc:creator>
  <dc:description/>
  <cp:lastModifiedBy>Jarmila Lopušníková</cp:lastModifiedBy>
  <cp:revision>3</cp:revision>
  <cp:lastPrinted>2024-12-16T14:04:00Z</cp:lastPrinted>
  <dcterms:created xsi:type="dcterms:W3CDTF">2024-12-16T14:01:00Z</dcterms:created>
  <dcterms:modified xsi:type="dcterms:W3CDTF">2024-12-16T14:04:00Z</dcterms:modified>
  <dc:language>cs-CZ</dc:language>
</cp:coreProperties>
</file>