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A59D3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E308B" w:rsidRPr="009E308B">
        <w:rPr>
          <w:sz w:val="26"/>
          <w:szCs w:val="26"/>
        </w:rPr>
        <w:t>International Fair of Mining, Power Industry and Metallurgy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7211BC">
        <w:rPr>
          <w:sz w:val="26"/>
          <w:szCs w:val="26"/>
        </w:rPr>
        <w:t>Katovice, Polsko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</w:t>
      </w:r>
      <w:r w:rsidR="00D37A2D">
        <w:rPr>
          <w:sz w:val="26"/>
          <w:szCs w:val="26"/>
        </w:rPr>
        <w:t>2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371D4CC7" w:rsidR="007A12B1" w:rsidRPr="007A12B1" w:rsidRDefault="00702A51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02A51">
        <w:rPr>
          <w:rFonts w:ascii="Times New Roman" w:hAnsi="Times New Roman" w:cs="Times New Roman"/>
          <w:b/>
          <w:sz w:val="22"/>
        </w:rPr>
        <w:t>DSP Přerov,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7B543239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6D357D" w:rsidRPr="006D357D">
        <w:rPr>
          <w:rFonts w:ascii="Times New Roman" w:hAnsi="Times New Roman" w:cs="Times New Roman"/>
          <w:b/>
          <w:sz w:val="22"/>
        </w:rPr>
        <w:t>2410000045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3B8903D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702A51" w:rsidRPr="00702A51">
        <w:rPr>
          <w:rFonts w:ascii="Times New Roman" w:hAnsi="Times New Roman" w:cs="Times New Roman"/>
          <w:sz w:val="22"/>
        </w:rPr>
        <w:t>Kojetínská 2900/51, Přerov I-Město, 75002 Přerov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7AB69931" w:rsidR="007A12B1" w:rsidRPr="007A12B1" w:rsidRDefault="00702A5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02A51">
        <w:rPr>
          <w:rFonts w:ascii="Times New Roman" w:hAnsi="Times New Roman" w:cs="Times New Roman"/>
          <w:sz w:val="22"/>
        </w:rPr>
        <w:t>IČO: 25823558, DIČ: CZ25823558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  <w:bookmarkStart w:id="0" w:name="_GoBack"/>
      <w:bookmarkEnd w:id="0"/>
    </w:p>
    <w:p w14:paraId="55616255" w14:textId="2D7E974D" w:rsidR="007A12B1" w:rsidRPr="00E325CB" w:rsidRDefault="00702A51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02A51">
        <w:rPr>
          <w:rFonts w:ascii="Times New Roman" w:hAnsi="Times New Roman" w:cs="Times New Roman"/>
          <w:sz w:val="22"/>
        </w:rPr>
        <w:t>zapsaná v obchodním rejstříku vedeném Krajským soudem v Ostravě, oddíl C, vložka 19533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3C7E1819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D357D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6D357D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D357D" w:rsidRPr="006D357D">
        <w:rPr>
          <w:rFonts w:ascii="Times New Roman" w:hAnsi="Times New Roman" w:cs="Times New Roman"/>
          <w:sz w:val="22"/>
        </w:rPr>
        <w:t>27889892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1F46A2">
        <w:rPr>
          <w:rFonts w:ascii="Times New Roman" w:hAnsi="Times New Roman" w:cs="Times New Roman"/>
          <w:sz w:val="22"/>
        </w:rPr>
        <w:t>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CEC0FC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957302">
        <w:rPr>
          <w:rFonts w:ascii="Times New Roman" w:hAnsi="Times New Roman" w:cs="Times New Roman"/>
          <w:sz w:val="22"/>
        </w:rPr>
        <w:t>12 305,43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57302" w:rsidRPr="00957302">
        <w:rPr>
          <w:rFonts w:ascii="Times New Roman" w:hAnsi="Times New Roman" w:cs="Times New Roman"/>
          <w:sz w:val="22"/>
        </w:rPr>
        <w:t>jedno sto dvanáct tisíc tři sta pět korun českých čtyřicet tři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9130F6">
        <w:rPr>
          <w:rFonts w:ascii="Times New Roman" w:hAnsi="Times New Roman" w:cs="Times New Roman"/>
          <w:sz w:val="22"/>
        </w:rPr>
        <w:t>2</w:t>
      </w:r>
      <w:r w:rsidR="00B321DF">
        <w:rPr>
          <w:rFonts w:ascii="Times New Roman" w:hAnsi="Times New Roman" w:cs="Times New Roman"/>
          <w:sz w:val="22"/>
        </w:rPr>
        <w:t>5</w:t>
      </w:r>
      <w:r w:rsidR="00920FAB" w:rsidRPr="009130F6">
        <w:rPr>
          <w:rFonts w:ascii="Times New Roman" w:hAnsi="Times New Roman" w:cs="Times New Roman"/>
          <w:sz w:val="22"/>
        </w:rPr>
        <w:t>.</w:t>
      </w:r>
      <w:r w:rsidR="00957302">
        <w:rPr>
          <w:rFonts w:ascii="Times New Roman" w:hAnsi="Times New Roman" w:cs="Times New Roman"/>
          <w:sz w:val="22"/>
        </w:rPr>
        <w:t>11</w:t>
      </w:r>
      <w:r w:rsidR="00920FAB" w:rsidRPr="009130F6">
        <w:rPr>
          <w:rFonts w:ascii="Times New Roman" w:hAnsi="Times New Roman" w:cs="Times New Roman"/>
          <w:sz w:val="22"/>
        </w:rPr>
        <w:t>.2024</w:t>
      </w:r>
      <w:r w:rsidR="00010AAD" w:rsidRPr="009130F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45B1A9BD" w:rsidR="00920FAB" w:rsidRPr="00920FAB" w:rsidRDefault="00702A51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02A51">
              <w:rPr>
                <w:rFonts w:ascii="Times New Roman" w:eastAsia="Times New Roman" w:hAnsi="Times New Roman" w:cs="Times New Roman"/>
                <w:b/>
                <w:sz w:val="22"/>
              </w:rPr>
              <w:t>DSP Přerov,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B1331D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D2E1D">
              <w:rPr>
                <w:rFonts w:ascii="Times New Roman" w:eastAsia="Times New Roman" w:hAnsi="Times New Roman" w:cs="Times New Roman"/>
                <w:sz w:val="22"/>
                <w:szCs w:val="24"/>
              </w:rPr>
              <w:t>Přerov</w:t>
            </w:r>
          </w:p>
          <w:p w14:paraId="68140360" w14:textId="73C3EA9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D2E1D">
              <w:rPr>
                <w:rFonts w:ascii="Times New Roman" w:eastAsia="Times New Roman" w:hAnsi="Times New Roman" w:cs="Times New Roman"/>
                <w:sz w:val="22"/>
                <w:szCs w:val="24"/>
              </w:rPr>
              <w:t>27.11.2024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20EB4C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02A51" w:rsidRPr="00702A51">
              <w:rPr>
                <w:rFonts w:ascii="Times New Roman" w:eastAsia="Times New Roman" w:hAnsi="Times New Roman" w:cs="Times New Roman"/>
                <w:sz w:val="22"/>
              </w:rPr>
              <w:t xml:space="preserve">Jiří </w:t>
            </w:r>
            <w:proofErr w:type="spellStart"/>
            <w:r w:rsidR="00702A51" w:rsidRPr="00702A51">
              <w:rPr>
                <w:rFonts w:ascii="Times New Roman" w:eastAsia="Times New Roman" w:hAnsi="Times New Roman" w:cs="Times New Roman"/>
                <w:sz w:val="22"/>
              </w:rPr>
              <w:t>Pitner</w:t>
            </w:r>
            <w:proofErr w:type="spellEnd"/>
            <w:r w:rsidR="00EF4381">
              <w:t xml:space="preserve"> </w:t>
            </w:r>
          </w:p>
          <w:p w14:paraId="2077CFCB" w14:textId="1E66BE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325CB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7A2FFC2A" w:rsidR="005F7098" w:rsidRPr="00152985" w:rsidRDefault="00957302" w:rsidP="004421FD">
      <w:pPr>
        <w:jc w:val="center"/>
        <w:rPr>
          <w:rFonts w:ascii="Times New Roman" w:hAnsi="Times New Roman" w:cs="Times New Roman"/>
          <w:sz w:val="22"/>
        </w:rPr>
      </w:pPr>
      <w:r w:rsidRPr="00957302">
        <w:rPr>
          <w:noProof/>
        </w:rPr>
        <w:drawing>
          <wp:inline distT="0" distB="0" distL="0" distR="0" wp14:anchorId="45CE810C" wp14:editId="228FB984">
            <wp:extent cx="8356006" cy="486156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803" cy="486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D2E1D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Podrazilová Štefaníková Adéla, Bc.</cp:lastModifiedBy>
  <cp:revision>2</cp:revision>
  <cp:lastPrinted>2023-11-28T07:54:00Z</cp:lastPrinted>
  <dcterms:created xsi:type="dcterms:W3CDTF">2024-12-13T10:08:00Z</dcterms:created>
  <dcterms:modified xsi:type="dcterms:W3CDTF">2024-12-13T10:08:00Z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