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114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227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61661B" w14:paraId="3D768EA0" w14:textId="77777777">
        <w:trPr>
          <w:cantSplit/>
        </w:trPr>
        <w:tc>
          <w:tcPr>
            <w:tcW w:w="2267" w:type="dxa"/>
            <w:gridSpan w:val="6"/>
          </w:tcPr>
          <w:p w14:paraId="5A357EB9" w14:textId="77777777" w:rsidR="0061661B" w:rsidRDefault="00CF12B8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OBJEDNÁVKA č.</w:t>
            </w:r>
          </w:p>
        </w:tc>
        <w:tc>
          <w:tcPr>
            <w:tcW w:w="4252" w:type="dxa"/>
            <w:gridSpan w:val="12"/>
          </w:tcPr>
          <w:p w14:paraId="514B5D9E" w14:textId="77777777" w:rsidR="0061661B" w:rsidRDefault="00CF12B8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A/0089/24/28</w:t>
            </w:r>
          </w:p>
        </w:tc>
        <w:tc>
          <w:tcPr>
            <w:tcW w:w="4252" w:type="dxa"/>
            <w:gridSpan w:val="7"/>
          </w:tcPr>
          <w:p w14:paraId="53534B24" w14:textId="77777777" w:rsidR="0061661B" w:rsidRDefault="00CF12B8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*TSKAX002IH07*</w:t>
            </w:r>
          </w:p>
        </w:tc>
      </w:tr>
      <w:tr w:rsidR="0061661B" w14:paraId="7BB643D6" w14:textId="77777777">
        <w:trPr>
          <w:cantSplit/>
        </w:trPr>
        <w:tc>
          <w:tcPr>
            <w:tcW w:w="1360" w:type="dxa"/>
            <w:gridSpan w:val="4"/>
          </w:tcPr>
          <w:p w14:paraId="084A7535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4"/>
          </w:tcPr>
          <w:p w14:paraId="2B7F2701" w14:textId="77777777" w:rsidR="0061661B" w:rsidRDefault="006166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gridSpan w:val="7"/>
          </w:tcPr>
          <w:p w14:paraId="48082668" w14:textId="77777777" w:rsidR="0061661B" w:rsidRDefault="00CF12B8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TSKAX002IH07</w:t>
            </w:r>
          </w:p>
        </w:tc>
      </w:tr>
      <w:tr w:rsidR="0061661B" w14:paraId="58DEA6B6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563B4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Objednatel</w:t>
            </w:r>
          </w:p>
        </w:tc>
      </w:tr>
      <w:tr w:rsidR="0061661B" w14:paraId="102BE9D0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E8867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D405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C6B7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940E8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61661B" w14:paraId="66AAAC21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588D5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F3D06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513E0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86C97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61661B" w14:paraId="06C5160D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A4E92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Společnost je zapsána v </w:t>
            </w:r>
            <w:r>
              <w:rPr>
                <w:rFonts w:ascii="Arial" w:hAnsi="Arial"/>
                <w:sz w:val="18"/>
              </w:rPr>
              <w:t xml:space="preserve">obchodním rejstříku u Městského soudu v </w:t>
            </w:r>
            <w:proofErr w:type="gramStart"/>
            <w:r>
              <w:rPr>
                <w:rFonts w:ascii="Arial" w:hAnsi="Arial"/>
                <w:sz w:val="18"/>
              </w:rPr>
              <w:t>Praze,  oddíl</w:t>
            </w:r>
            <w:proofErr w:type="gramEnd"/>
            <w:r>
              <w:rPr>
                <w:rFonts w:ascii="Arial" w:hAnsi="Arial"/>
                <w:sz w:val="18"/>
              </w:rPr>
              <w:t xml:space="preserve"> B, vložka 20059</w:t>
            </w:r>
          </w:p>
        </w:tc>
      </w:tr>
      <w:tr w:rsidR="0061661B" w14:paraId="463AF5FC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BB07C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E74FD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spořitelna </w:t>
            </w:r>
            <w:proofErr w:type="spellStart"/>
            <w:r>
              <w:rPr>
                <w:rFonts w:ascii="Arial" w:hAnsi="Arial"/>
                <w:sz w:val="18"/>
              </w:rPr>
              <w:t>a.s</w:t>
            </w:r>
            <w:proofErr w:type="spellEnd"/>
            <w:r>
              <w:rPr>
                <w:rFonts w:ascii="Arial" w:hAnsi="Arial"/>
                <w:sz w:val="18"/>
              </w:rPr>
              <w:t>, číslo účtu: 6087522/0800</w:t>
            </w:r>
          </w:p>
        </w:tc>
      </w:tr>
      <w:tr w:rsidR="0061661B" w14:paraId="6D099AB4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BA9D9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FD9D9" w14:textId="3457C940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548E1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Technik</w:t>
            </w:r>
          </w:p>
        </w:tc>
      </w:tr>
      <w:tr w:rsidR="0061661B" w14:paraId="2C42717A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480E9B9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Org</w:t>
            </w:r>
            <w:proofErr w:type="spellEnd"/>
            <w:r>
              <w:rPr>
                <w:rFonts w:ascii="Arial" w:hAnsi="Arial"/>
                <w:b/>
                <w:sz w:val="18"/>
              </w:rPr>
              <w:t>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31B47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28-Oddělení</w:t>
            </w:r>
            <w:proofErr w:type="gramEnd"/>
            <w:r>
              <w:rPr>
                <w:rFonts w:ascii="Arial" w:hAnsi="Arial"/>
                <w:sz w:val="18"/>
              </w:rPr>
              <w:t xml:space="preserve"> správy </w:t>
            </w:r>
            <w:r>
              <w:rPr>
                <w:rFonts w:ascii="Arial" w:hAnsi="Arial"/>
                <w:sz w:val="18"/>
              </w:rPr>
              <w:t>odvodňovacích zařízení</w:t>
            </w: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68A27B2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19449" w14:textId="0C7C2A30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</w:tr>
      <w:tr w:rsidR="0061661B" w14:paraId="500F8FBE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C0812F4" w14:textId="388CC4EE" w:rsidR="0061661B" w:rsidRDefault="00CF1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xxxxx</w:t>
            </w:r>
            <w:proofErr w:type="spellEnd"/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BCA42" w14:textId="5E9A3229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11B1D3C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D3B10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16.12.2024</w:t>
            </w:r>
          </w:p>
        </w:tc>
      </w:tr>
      <w:tr w:rsidR="0061661B" w14:paraId="5E1A7149" w14:textId="77777777">
        <w:trPr>
          <w:cantSplit/>
        </w:trPr>
        <w:tc>
          <w:tcPr>
            <w:tcW w:w="4251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000A53B1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27395910" w14:textId="4C78B12F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</w:t>
            </w:r>
            <w:proofErr w:type="spellEnd"/>
          </w:p>
        </w:tc>
      </w:tr>
      <w:tr w:rsidR="0061661B" w14:paraId="1BD50342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778E705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right w:val="single" w:sz="8" w:space="0" w:color="auto"/>
            </w:tcBorders>
          </w:tcPr>
          <w:p w14:paraId="34437B11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61661B" w14:paraId="2B71F8EE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ACAC6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61661B" w14:paraId="0C66EBD5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7849F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7B082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HERČÍK a KŘÍŽ, spol. s r.o.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B68E1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3711B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49356607</w:t>
            </w:r>
          </w:p>
        </w:tc>
      </w:tr>
      <w:tr w:rsidR="0061661B" w14:paraId="4956B833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37207BE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14:paraId="289FFB29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 </w:t>
            </w:r>
            <w:r>
              <w:rPr>
                <w:rFonts w:ascii="Arial" w:hAnsi="Arial"/>
                <w:sz w:val="18"/>
              </w:rPr>
              <w:t>Hájům 2639/7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C732665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94A3A5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CZ49356607</w:t>
            </w:r>
          </w:p>
        </w:tc>
      </w:tr>
      <w:tr w:rsidR="0061661B" w14:paraId="57DD2F9F" w14:textId="77777777">
        <w:trPr>
          <w:cantSplit/>
        </w:trPr>
        <w:tc>
          <w:tcPr>
            <w:tcW w:w="249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54C67" w14:textId="77777777" w:rsidR="0061661B" w:rsidRDefault="006166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5DB0D705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15500</w:t>
            </w:r>
          </w:p>
        </w:tc>
        <w:tc>
          <w:tcPr>
            <w:tcW w:w="3117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14:paraId="6435BF38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5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5B077" w14:textId="77777777" w:rsidR="0061661B" w:rsidRDefault="006166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FBF5C" w14:textId="77777777" w:rsidR="0061661B" w:rsidRDefault="006166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661B" w14:paraId="126F0CBB" w14:textId="77777777">
        <w:trPr>
          <w:cantSplit/>
        </w:trPr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B78C2B3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0" w:type="dxa"/>
            <w:gridSpan w:val="23"/>
            <w:tcBorders>
              <w:top w:val="single" w:sz="8" w:space="0" w:color="auto"/>
              <w:right w:val="single" w:sz="8" w:space="0" w:color="auto"/>
            </w:tcBorders>
          </w:tcPr>
          <w:p w14:paraId="42D221FF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 MS v Praze oddíl C, vložka 49356607</w:t>
            </w:r>
          </w:p>
        </w:tc>
      </w:tr>
      <w:tr w:rsidR="0061661B" w14:paraId="79BDCB8B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9481449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F10C1" w14:textId="77777777" w:rsidR="0061661B" w:rsidRDefault="0061661B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2ACF5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1FBC2" w14:textId="77777777" w:rsidR="0061661B" w:rsidRDefault="006166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429A0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61661B" w14:paraId="64613424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68D55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8B6D8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UniCredit</w:t>
            </w:r>
            <w:proofErr w:type="spellEnd"/>
            <w:r>
              <w:rPr>
                <w:rFonts w:ascii="Arial" w:hAnsi="Arial"/>
                <w:sz w:val="18"/>
              </w:rPr>
              <w:t xml:space="preserve"> Bank Czech Republic a.s.</w:t>
            </w:r>
          </w:p>
        </w:tc>
        <w:tc>
          <w:tcPr>
            <w:tcW w:w="3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B4274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1387411879/2700</w:t>
            </w:r>
          </w:p>
        </w:tc>
      </w:tr>
      <w:tr w:rsidR="0061661B" w14:paraId="6F514499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A4307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A1B98" w14:textId="5C546E95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</w:tr>
      <w:tr w:rsidR="0061661B" w14:paraId="60D2B7D9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19A82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13E5F" w14:textId="3EEF1D2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</w:tr>
      <w:tr w:rsidR="0061661B" w14:paraId="7192678D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3EB0F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D4F27" w14:textId="395E2AFD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</w:tr>
      <w:tr w:rsidR="0061661B" w14:paraId="35BB6B89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B8B01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065BB" w14:textId="546931C0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</w:t>
            </w:r>
            <w:proofErr w:type="spellEnd"/>
          </w:p>
        </w:tc>
      </w:tr>
      <w:tr w:rsidR="0061661B" w14:paraId="1FFC0AB2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92DE0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1D2AD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57k4gw6</w:t>
            </w:r>
          </w:p>
        </w:tc>
      </w:tr>
      <w:tr w:rsidR="0061661B" w14:paraId="785E7FCE" w14:textId="77777777">
        <w:trPr>
          <w:cantSplit/>
        </w:trPr>
        <w:tc>
          <w:tcPr>
            <w:tcW w:w="10771" w:type="dxa"/>
            <w:gridSpan w:val="25"/>
          </w:tcPr>
          <w:p w14:paraId="23330BF5" w14:textId="77777777" w:rsidR="0061661B" w:rsidRDefault="006166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661B" w14:paraId="039170DF" w14:textId="77777777">
        <w:trPr>
          <w:cantSplit/>
        </w:trPr>
        <w:tc>
          <w:tcPr>
            <w:tcW w:w="10771" w:type="dxa"/>
            <w:gridSpan w:val="25"/>
          </w:tcPr>
          <w:p w14:paraId="5C59FED1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61661B" w14:paraId="55DDD212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3BF6C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39D14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Prověření stavu revizních šachet dešťové kanalizace ve správě TSK Praha 1 - </w:t>
            </w:r>
            <w:proofErr w:type="gramStart"/>
            <w:r>
              <w:rPr>
                <w:rFonts w:ascii="Arial" w:hAnsi="Arial"/>
                <w:sz w:val="18"/>
              </w:rPr>
              <w:t>22  -</w:t>
            </w:r>
            <w:proofErr w:type="gramEnd"/>
            <w:r>
              <w:rPr>
                <w:rFonts w:ascii="Arial" w:hAnsi="Arial"/>
                <w:sz w:val="18"/>
              </w:rPr>
              <w:t xml:space="preserve">  VI.</w:t>
            </w:r>
          </w:p>
        </w:tc>
      </w:tr>
      <w:tr w:rsidR="0061661B" w14:paraId="3A9DB2BC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0D328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Místo </w:t>
            </w:r>
            <w:r>
              <w:rPr>
                <w:rFonts w:ascii="Arial" w:hAnsi="Arial"/>
                <w:b/>
                <w:sz w:val="18"/>
              </w:rPr>
              <w:t>plnění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17E79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Praha </w:t>
            </w:r>
            <w:proofErr w:type="gramStart"/>
            <w:r>
              <w:rPr>
                <w:rFonts w:ascii="Arial" w:hAnsi="Arial"/>
                <w:sz w:val="18"/>
              </w:rPr>
              <w:t>1 - 22</w:t>
            </w:r>
            <w:proofErr w:type="gramEnd"/>
          </w:p>
        </w:tc>
      </w:tr>
      <w:tr w:rsidR="0061661B" w14:paraId="6EE26BD3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EBAC6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dokončení (dodání)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02E06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31.12.2024</w:t>
            </w:r>
          </w:p>
        </w:tc>
      </w:tr>
      <w:tr w:rsidR="0061661B" w14:paraId="2E6795F0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F8113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Cena, měna (v případě plátce Cena bez DPH)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7A6D2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98 580,00 CZK</w:t>
            </w:r>
          </w:p>
        </w:tc>
      </w:tr>
      <w:tr w:rsidR="0061661B" w14:paraId="79F588AA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FF53F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Záruční doba (měsíce)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062A7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</w:tr>
      <w:tr w:rsidR="0061661B" w14:paraId="002E4656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8E674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Bližší specifikace objednávky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DE45B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Prověření stavu revizních šachet dešťové kanalizace ve správě TSK Praha 1 - </w:t>
            </w:r>
            <w:proofErr w:type="gramStart"/>
            <w:r>
              <w:rPr>
                <w:rFonts w:ascii="Arial" w:hAnsi="Arial"/>
                <w:sz w:val="18"/>
              </w:rPr>
              <w:t>22  -</w:t>
            </w:r>
            <w:proofErr w:type="gramEnd"/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t>VI.</w:t>
            </w:r>
          </w:p>
        </w:tc>
      </w:tr>
      <w:tr w:rsidR="0061661B" w14:paraId="2AD261E1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D0B77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Další podmínky pro Dodavatele: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D8CE1" w14:textId="77777777" w:rsidR="0061661B" w:rsidRDefault="006166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661B" w14:paraId="34AC71F2" w14:textId="77777777">
        <w:trPr>
          <w:cantSplit/>
        </w:trPr>
        <w:tc>
          <w:tcPr>
            <w:tcW w:w="10771" w:type="dxa"/>
            <w:gridSpan w:val="25"/>
          </w:tcPr>
          <w:p w14:paraId="6401D099" w14:textId="77777777" w:rsidR="0061661B" w:rsidRDefault="006166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661B" w14:paraId="40A259F7" w14:textId="77777777">
        <w:trPr>
          <w:cantSplit/>
        </w:trPr>
        <w:tc>
          <w:tcPr>
            <w:tcW w:w="10771" w:type="dxa"/>
            <w:gridSpan w:val="25"/>
          </w:tcPr>
          <w:p w14:paraId="569C2E20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Objednávky musí být uvedeno na veškeré korespondenci, dodacích listech a fakturách souvisejících s touto Objednávkou.</w:t>
            </w:r>
          </w:p>
        </w:tc>
      </w:tr>
      <w:tr w:rsidR="0061661B" w14:paraId="661DF27E" w14:textId="77777777">
        <w:trPr>
          <w:cantSplit/>
        </w:trPr>
        <w:tc>
          <w:tcPr>
            <w:tcW w:w="10771" w:type="dxa"/>
            <w:gridSpan w:val="25"/>
          </w:tcPr>
          <w:p w14:paraId="2F62387D" w14:textId="77777777" w:rsidR="0061661B" w:rsidRDefault="0061661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61661B" w14:paraId="057D0879" w14:textId="77777777">
        <w:trPr>
          <w:cantSplit/>
        </w:trPr>
        <w:tc>
          <w:tcPr>
            <w:tcW w:w="10771" w:type="dxa"/>
            <w:gridSpan w:val="25"/>
          </w:tcPr>
          <w:p w14:paraId="25ECB8DF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V případě Vašeho souhlasu s Objednávkou žádáme o zaslání její akceptace </w:t>
            </w:r>
            <w:r>
              <w:rPr>
                <w:rFonts w:ascii="Arial" w:hAnsi="Arial"/>
                <w:b/>
                <w:sz w:val="18"/>
              </w:rPr>
              <w:t>nejpozději následující pracovní den po jejím doručení v souladu s čl. II Všeobecných obchodních podmínek k objednávkám.</w:t>
            </w:r>
          </w:p>
        </w:tc>
      </w:tr>
      <w:tr w:rsidR="0061661B" w14:paraId="2132A3C8" w14:textId="77777777">
        <w:trPr>
          <w:cantSplit/>
        </w:trPr>
        <w:tc>
          <w:tcPr>
            <w:tcW w:w="10771" w:type="dxa"/>
            <w:gridSpan w:val="25"/>
          </w:tcPr>
          <w:p w14:paraId="28BACC0C" w14:textId="77777777" w:rsidR="0061661B" w:rsidRDefault="006166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661B" w14:paraId="5F6FBE4E" w14:textId="77777777">
        <w:trPr>
          <w:cantSplit/>
        </w:trPr>
        <w:tc>
          <w:tcPr>
            <w:tcW w:w="10771" w:type="dxa"/>
            <w:gridSpan w:val="25"/>
          </w:tcPr>
          <w:p w14:paraId="2EC1E4B5" w14:textId="77777777" w:rsidR="0061661B" w:rsidRDefault="00CF12B8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</w:t>
            </w:r>
            <w:r>
              <w:rPr>
                <w:rFonts w:ascii="Arial" w:hAnsi="Arial"/>
                <w:sz w:val="18"/>
              </w:rPr>
              <w:t xml:space="preserve">cných obchodních podmínek k objednávkám, ve </w:t>
            </w:r>
            <w:proofErr w:type="gramStart"/>
            <w:r>
              <w:rPr>
                <w:rFonts w:ascii="Arial" w:hAnsi="Arial"/>
                <w:sz w:val="18"/>
              </w:rPr>
              <w:t>vztahu</w:t>
            </w:r>
            <w:proofErr w:type="gramEnd"/>
            <w:r>
              <w:rPr>
                <w:rFonts w:ascii="Arial" w:hAnsi="Arial"/>
                <w:sz w:val="18"/>
              </w:rPr>
              <w:t xml:space="preserve"> k nimž prohlašuje, že jsou mu známy. Akceptací Objednávky Dodavatelem dochází ke vzniku smluvního vztahu mezi Objednatelem a Dodavatelem.</w:t>
            </w:r>
          </w:p>
        </w:tc>
      </w:tr>
      <w:tr w:rsidR="0061661B" w14:paraId="4BB1CF86" w14:textId="77777777">
        <w:trPr>
          <w:cantSplit/>
        </w:trPr>
        <w:tc>
          <w:tcPr>
            <w:tcW w:w="10771" w:type="dxa"/>
            <w:gridSpan w:val="25"/>
          </w:tcPr>
          <w:p w14:paraId="5CE4AC46" w14:textId="77777777" w:rsidR="0061661B" w:rsidRDefault="006166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661B" w14:paraId="7D27B083" w14:textId="77777777">
        <w:trPr>
          <w:cantSplit/>
        </w:trPr>
        <w:tc>
          <w:tcPr>
            <w:tcW w:w="10771" w:type="dxa"/>
            <w:gridSpan w:val="25"/>
          </w:tcPr>
          <w:p w14:paraId="7F731633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61661B" w14:paraId="70597065" w14:textId="77777777">
        <w:trPr>
          <w:cantSplit/>
        </w:trPr>
        <w:tc>
          <w:tcPr>
            <w:tcW w:w="1077" w:type="dxa"/>
          </w:tcPr>
          <w:p w14:paraId="76AB99E2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94" w:type="dxa"/>
            <w:gridSpan w:val="24"/>
          </w:tcPr>
          <w:p w14:paraId="303B5C87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H a </w:t>
            </w:r>
            <w:proofErr w:type="gramStart"/>
            <w:r>
              <w:rPr>
                <w:rFonts w:ascii="Arial" w:hAnsi="Arial"/>
                <w:sz w:val="18"/>
              </w:rPr>
              <w:t>K - Prověření</w:t>
            </w:r>
            <w:proofErr w:type="gramEnd"/>
            <w:r>
              <w:rPr>
                <w:rFonts w:ascii="Arial" w:hAnsi="Arial"/>
                <w:sz w:val="18"/>
              </w:rPr>
              <w:t xml:space="preserve"> stavu 62 ks VI revizních šachet</w:t>
            </w:r>
          </w:p>
        </w:tc>
      </w:tr>
      <w:tr w:rsidR="0061661B" w14:paraId="6E5C9885" w14:textId="77777777">
        <w:trPr>
          <w:cantSplit/>
        </w:trPr>
        <w:tc>
          <w:tcPr>
            <w:tcW w:w="10771" w:type="dxa"/>
            <w:gridSpan w:val="25"/>
          </w:tcPr>
          <w:p w14:paraId="3239CC3A" w14:textId="77777777" w:rsidR="0061661B" w:rsidRDefault="006166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661B" w14:paraId="43D533F5" w14:textId="77777777">
        <w:trPr>
          <w:cantSplit/>
        </w:trPr>
        <w:tc>
          <w:tcPr>
            <w:tcW w:w="10771" w:type="dxa"/>
            <w:gridSpan w:val="25"/>
          </w:tcPr>
          <w:p w14:paraId="71542325" w14:textId="77777777" w:rsidR="0061661B" w:rsidRDefault="006166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661B" w14:paraId="574072F8" w14:textId="77777777">
        <w:trPr>
          <w:cantSplit/>
        </w:trPr>
        <w:tc>
          <w:tcPr>
            <w:tcW w:w="1360" w:type="dxa"/>
            <w:gridSpan w:val="4"/>
          </w:tcPr>
          <w:p w14:paraId="65371F09" w14:textId="77777777" w:rsidR="0061661B" w:rsidRDefault="00CF12B8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1" w:type="dxa"/>
            <w:gridSpan w:val="21"/>
          </w:tcPr>
          <w:p w14:paraId="0EAE7EBB" w14:textId="77777777" w:rsidR="0061661B" w:rsidRDefault="00CF12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16.12.2024</w:t>
            </w:r>
          </w:p>
        </w:tc>
      </w:tr>
      <w:tr w:rsidR="0061661B" w14:paraId="10377178" w14:textId="77777777">
        <w:trPr>
          <w:cantSplit/>
        </w:trPr>
        <w:tc>
          <w:tcPr>
            <w:tcW w:w="10771" w:type="dxa"/>
            <w:gridSpan w:val="25"/>
          </w:tcPr>
          <w:p w14:paraId="5E878648" w14:textId="77777777" w:rsidR="0061661B" w:rsidRDefault="006166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661B" w14:paraId="7C93EB2A" w14:textId="77777777">
        <w:trPr>
          <w:cantSplit/>
        </w:trPr>
        <w:tc>
          <w:tcPr>
            <w:tcW w:w="10771" w:type="dxa"/>
            <w:gridSpan w:val="25"/>
          </w:tcPr>
          <w:p w14:paraId="3A08BEFE" w14:textId="77777777" w:rsidR="0061661B" w:rsidRDefault="006166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661B" w14:paraId="42E1E6C9" w14:textId="77777777">
        <w:trPr>
          <w:cantSplit/>
        </w:trPr>
        <w:tc>
          <w:tcPr>
            <w:tcW w:w="5102" w:type="dxa"/>
            <w:gridSpan w:val="13"/>
          </w:tcPr>
          <w:p w14:paraId="51B1A2BE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Objednatele</w:t>
            </w:r>
          </w:p>
        </w:tc>
        <w:tc>
          <w:tcPr>
            <w:tcW w:w="5669" w:type="dxa"/>
            <w:gridSpan w:val="12"/>
          </w:tcPr>
          <w:p w14:paraId="26BD2FDD" w14:textId="77777777" w:rsidR="0061661B" w:rsidRDefault="00CF12B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 Dodavatele – objednávku přijal a s podmínkami souhlasí (jméno, </w:t>
            </w:r>
            <w:r>
              <w:rPr>
                <w:rFonts w:ascii="Arial" w:hAnsi="Arial"/>
                <w:sz w:val="18"/>
              </w:rPr>
              <w:t>příjmení, funkce, datum, razítko, podpis):</w:t>
            </w:r>
          </w:p>
        </w:tc>
      </w:tr>
      <w:tr w:rsidR="0061661B" w14:paraId="3CFF4C07" w14:textId="77777777">
        <w:trPr>
          <w:cantSplit/>
        </w:trPr>
        <w:tc>
          <w:tcPr>
            <w:tcW w:w="10771" w:type="dxa"/>
            <w:gridSpan w:val="25"/>
          </w:tcPr>
          <w:p w14:paraId="6F5F7B04" w14:textId="77777777" w:rsidR="0061661B" w:rsidRDefault="006166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661B" w14:paraId="12A13DDD" w14:textId="77777777">
        <w:trPr>
          <w:cantSplit/>
        </w:trPr>
        <w:tc>
          <w:tcPr>
            <w:tcW w:w="10771" w:type="dxa"/>
            <w:gridSpan w:val="25"/>
          </w:tcPr>
          <w:p w14:paraId="291480E3" w14:textId="77777777" w:rsidR="0061661B" w:rsidRDefault="006166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661B" w14:paraId="76401375" w14:textId="77777777">
        <w:trPr>
          <w:cantSplit/>
        </w:trPr>
        <w:tc>
          <w:tcPr>
            <w:tcW w:w="10771" w:type="dxa"/>
            <w:gridSpan w:val="25"/>
          </w:tcPr>
          <w:p w14:paraId="4ECF0001" w14:textId="77777777" w:rsidR="0061661B" w:rsidRDefault="006166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661B" w14:paraId="00E804E1" w14:textId="77777777">
        <w:trPr>
          <w:cantSplit/>
        </w:trPr>
        <w:tc>
          <w:tcPr>
            <w:tcW w:w="4195" w:type="dxa"/>
            <w:gridSpan w:val="10"/>
            <w:tcBorders>
              <w:bottom w:val="single" w:sz="0" w:space="0" w:color="auto"/>
            </w:tcBorders>
          </w:tcPr>
          <w:p w14:paraId="13375B54" w14:textId="77777777" w:rsidR="0061661B" w:rsidRDefault="006166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5"/>
          </w:tcPr>
          <w:p w14:paraId="4DB767AD" w14:textId="77777777" w:rsidR="0061661B" w:rsidRDefault="006166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  <w:tcBorders>
              <w:bottom w:val="single" w:sz="0" w:space="0" w:color="auto"/>
            </w:tcBorders>
          </w:tcPr>
          <w:p w14:paraId="1011409A" w14:textId="77777777" w:rsidR="0061661B" w:rsidRDefault="006166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661B" w14:paraId="1C9A038A" w14:textId="77777777">
        <w:trPr>
          <w:cantSplit/>
        </w:trPr>
        <w:tc>
          <w:tcPr>
            <w:tcW w:w="5102" w:type="dxa"/>
            <w:gridSpan w:val="13"/>
          </w:tcPr>
          <w:p w14:paraId="600FD04D" w14:textId="70D539B9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1077" w:type="dxa"/>
            <w:gridSpan w:val="2"/>
          </w:tcPr>
          <w:p w14:paraId="59B70C63" w14:textId="77777777" w:rsidR="0061661B" w:rsidRDefault="006166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</w:tcPr>
          <w:p w14:paraId="5E632547" w14:textId="77777777" w:rsidR="0061661B" w:rsidRDefault="006166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661B" w14:paraId="074EDD57" w14:textId="77777777">
        <w:trPr>
          <w:cantSplit/>
        </w:trPr>
        <w:tc>
          <w:tcPr>
            <w:tcW w:w="5102" w:type="dxa"/>
            <w:gridSpan w:val="13"/>
          </w:tcPr>
          <w:p w14:paraId="5B868A71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oddělení</w:t>
            </w:r>
          </w:p>
        </w:tc>
        <w:tc>
          <w:tcPr>
            <w:tcW w:w="5669" w:type="dxa"/>
            <w:gridSpan w:val="12"/>
          </w:tcPr>
          <w:p w14:paraId="5379EB90" w14:textId="77777777" w:rsidR="0061661B" w:rsidRDefault="006166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661B" w14:paraId="3E86613C" w14:textId="77777777">
        <w:trPr>
          <w:cantSplit/>
        </w:trPr>
        <w:tc>
          <w:tcPr>
            <w:tcW w:w="5102" w:type="dxa"/>
            <w:gridSpan w:val="13"/>
          </w:tcPr>
          <w:p w14:paraId="778E06E7" w14:textId="77777777" w:rsidR="0061661B" w:rsidRDefault="006166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69" w:type="dxa"/>
            <w:gridSpan w:val="12"/>
          </w:tcPr>
          <w:p w14:paraId="1EABC3E1" w14:textId="77777777" w:rsidR="0061661B" w:rsidRDefault="006166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44D141D" w14:textId="77777777" w:rsidR="0061661B" w:rsidRDefault="0061661B">
      <w:pPr>
        <w:spacing w:after="0" w:line="1" w:lineRule="auto"/>
        <w:sectPr w:rsidR="0061661B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61661B" w14:paraId="6F46329E" w14:textId="77777777">
        <w:trPr>
          <w:cantSplit/>
        </w:trPr>
        <w:tc>
          <w:tcPr>
            <w:tcW w:w="10771" w:type="dxa"/>
          </w:tcPr>
          <w:p w14:paraId="5C0963CA" w14:textId="77777777" w:rsidR="0061661B" w:rsidRDefault="006166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661B" w14:paraId="6609D943" w14:textId="77777777">
        <w:trPr>
          <w:cantSplit/>
        </w:trPr>
        <w:tc>
          <w:tcPr>
            <w:tcW w:w="10771" w:type="dxa"/>
          </w:tcPr>
          <w:p w14:paraId="7310C95D" w14:textId="77777777" w:rsidR="0061661B" w:rsidRDefault="006166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661B" w14:paraId="258584D8" w14:textId="77777777">
        <w:trPr>
          <w:cantSplit/>
        </w:trPr>
        <w:tc>
          <w:tcPr>
            <w:tcW w:w="10771" w:type="dxa"/>
          </w:tcPr>
          <w:p w14:paraId="22E0CF82" w14:textId="77777777" w:rsidR="0061661B" w:rsidRDefault="00CF12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Pokud je výše hodnoty předmětu plnění Objednávky vyšší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vztahuje se na </w:t>
            </w:r>
            <w:r>
              <w:rPr>
                <w:rFonts w:ascii="Arial" w:hAnsi="Arial"/>
                <w:sz w:val="18"/>
              </w:rPr>
              <w:t xml:space="preserve">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objednávka nabývá účinnosti okamžikem její akceptace Dodavatelem.</w:t>
            </w:r>
          </w:p>
        </w:tc>
      </w:tr>
      <w:tr w:rsidR="0061661B" w14:paraId="34FC25ED" w14:textId="77777777">
        <w:trPr>
          <w:cantSplit/>
          <w:trHeight w:hRule="exact" w:val="1383"/>
        </w:trPr>
        <w:tc>
          <w:tcPr>
            <w:tcW w:w="10771" w:type="dxa"/>
          </w:tcPr>
          <w:p w14:paraId="0E462B69" w14:textId="77777777" w:rsidR="0061661B" w:rsidRDefault="006166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847B337" w14:textId="77777777" w:rsidR="00CF12B8" w:rsidRDefault="00CF12B8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C80F8" w14:textId="77777777" w:rsidR="00CF12B8" w:rsidRDefault="00CF12B8">
      <w:pPr>
        <w:spacing w:after="0" w:line="240" w:lineRule="auto"/>
      </w:pPr>
      <w:r>
        <w:separator/>
      </w:r>
    </w:p>
  </w:endnote>
  <w:endnote w:type="continuationSeparator" w:id="0">
    <w:p w14:paraId="37E24E30" w14:textId="77777777" w:rsidR="00CF12B8" w:rsidRDefault="00CF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61661B" w14:paraId="26E1AD51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46F101DF" w14:textId="77777777" w:rsidR="0061661B" w:rsidRDefault="0061661B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1661B" w14:paraId="5D35DC4F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3AC2C615" w14:textId="77777777" w:rsidR="0061661B" w:rsidRDefault="0061661B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1661B" w14:paraId="3064E083" w14:textId="77777777">
      <w:trPr>
        <w:cantSplit/>
      </w:trPr>
      <w:tc>
        <w:tcPr>
          <w:tcW w:w="2664" w:type="dxa"/>
        </w:tcPr>
        <w:p w14:paraId="7651A3E1" w14:textId="77777777" w:rsidR="0061661B" w:rsidRDefault="00CF12B8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3508DF22" w14:textId="77777777" w:rsidR="0061661B" w:rsidRDefault="00CF12B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61661B" w14:paraId="7CD0D597" w14:textId="77777777">
      <w:trPr>
        <w:cantSplit/>
      </w:trPr>
      <w:tc>
        <w:tcPr>
          <w:tcW w:w="2664" w:type="dxa"/>
        </w:tcPr>
        <w:p w14:paraId="2905CE2B" w14:textId="77777777" w:rsidR="0061661B" w:rsidRDefault="00CF12B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5EC31386" w14:textId="77777777" w:rsidR="0061661B" w:rsidRDefault="00CF12B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v Praze v oddíle B </w:t>
          </w:r>
          <w:r>
            <w:rPr>
              <w:rFonts w:ascii="Arial" w:hAnsi="Arial"/>
              <w:sz w:val="11"/>
            </w:rPr>
            <w:t>vložka 20059</w:t>
          </w:r>
        </w:p>
      </w:tc>
    </w:tr>
    <w:tr w:rsidR="0061661B" w14:paraId="28FF7F59" w14:textId="77777777">
      <w:trPr>
        <w:cantSplit/>
      </w:trPr>
      <w:tc>
        <w:tcPr>
          <w:tcW w:w="2664" w:type="dxa"/>
        </w:tcPr>
        <w:p w14:paraId="729F00DB" w14:textId="6ED145AF" w:rsidR="0061661B" w:rsidRDefault="00CF12B8">
          <w:pPr>
            <w:spacing w:after="0" w:line="240" w:lineRule="auto"/>
            <w:rPr>
              <w:rFonts w:ascii="Arial" w:hAnsi="Arial"/>
              <w:sz w:val="11"/>
            </w:rPr>
          </w:pPr>
          <w:proofErr w:type="spellStart"/>
          <w:r>
            <w:rPr>
              <w:rFonts w:ascii="Arial" w:hAnsi="Arial"/>
              <w:sz w:val="11"/>
            </w:rPr>
            <w:t>xxxxxxxxxxxxxxxxxxx</w:t>
          </w:r>
          <w:proofErr w:type="spellEnd"/>
        </w:p>
      </w:tc>
      <w:tc>
        <w:tcPr>
          <w:tcW w:w="8107" w:type="dxa"/>
        </w:tcPr>
        <w:p w14:paraId="58F0CD44" w14:textId="77777777" w:rsidR="0061661B" w:rsidRDefault="00CF12B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61661B" w14:paraId="78CEDA08" w14:textId="77777777">
      <w:trPr>
        <w:cantSplit/>
      </w:trPr>
      <w:tc>
        <w:tcPr>
          <w:tcW w:w="2664" w:type="dxa"/>
        </w:tcPr>
        <w:p w14:paraId="6CC54468" w14:textId="77777777" w:rsidR="0061661B" w:rsidRDefault="00CF12B8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66DE4A22" w14:textId="77777777" w:rsidR="0061661B" w:rsidRDefault="00CF12B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61661B" w14:paraId="79A1185F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41E497D2" w14:textId="77777777" w:rsidR="0061661B" w:rsidRDefault="0061661B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1661B" w14:paraId="4E37FCF3" w14:textId="77777777">
      <w:trPr>
        <w:cantSplit/>
      </w:trPr>
      <w:tc>
        <w:tcPr>
          <w:tcW w:w="2664" w:type="dxa"/>
        </w:tcPr>
        <w:p w14:paraId="3430E07C" w14:textId="77777777" w:rsidR="0061661B" w:rsidRDefault="00CF12B8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5220C525" w14:textId="77777777" w:rsidR="0061661B" w:rsidRDefault="00CF12B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61661B" w14:paraId="188D2D0E" w14:textId="77777777">
      <w:trPr>
        <w:cantSplit/>
      </w:trPr>
      <w:tc>
        <w:tcPr>
          <w:tcW w:w="2664" w:type="dxa"/>
        </w:tcPr>
        <w:p w14:paraId="54EFCE51" w14:textId="77777777" w:rsidR="0061661B" w:rsidRDefault="00CF12B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0ECAE3AD" w14:textId="77777777" w:rsidR="0061661B" w:rsidRDefault="00CF12B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61661B" w14:paraId="65036319" w14:textId="77777777">
      <w:trPr>
        <w:cantSplit/>
      </w:trPr>
      <w:tc>
        <w:tcPr>
          <w:tcW w:w="2664" w:type="dxa"/>
        </w:tcPr>
        <w:p w14:paraId="7B063751" w14:textId="77777777" w:rsidR="0061661B" w:rsidRDefault="00CF12B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38851856" w14:textId="77777777" w:rsidR="0061661B" w:rsidRDefault="00CF12B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61661B" w14:paraId="677ABC58" w14:textId="77777777">
      <w:trPr>
        <w:cantSplit/>
      </w:trPr>
      <w:tc>
        <w:tcPr>
          <w:tcW w:w="2664" w:type="dxa"/>
        </w:tcPr>
        <w:p w14:paraId="4DFD9757" w14:textId="77777777" w:rsidR="0061661B" w:rsidRDefault="00CF12B8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14A3B59B" w14:textId="77777777" w:rsidR="0061661B" w:rsidRDefault="00CF12B8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Datová schránka </w:t>
          </w:r>
          <w:r>
            <w:rPr>
              <w:rFonts w:ascii="Arial" w:hAnsi="Arial"/>
              <w:sz w:val="11"/>
            </w:rPr>
            <w:t>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82BC4" w14:textId="77777777" w:rsidR="00CF12B8" w:rsidRDefault="00CF12B8">
      <w:pPr>
        <w:spacing w:after="0" w:line="240" w:lineRule="auto"/>
      </w:pPr>
      <w:r>
        <w:separator/>
      </w:r>
    </w:p>
  </w:footnote>
  <w:footnote w:type="continuationSeparator" w:id="0">
    <w:p w14:paraId="48BFA11C" w14:textId="77777777" w:rsidR="00CF12B8" w:rsidRDefault="00CF1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61661B" w14:paraId="24FA92C8" w14:textId="77777777">
      <w:trPr>
        <w:cantSplit/>
        <w:trHeight w:hRule="exact" w:val="1950"/>
      </w:trPr>
      <w:tc>
        <w:tcPr>
          <w:tcW w:w="10771" w:type="dxa"/>
        </w:tcPr>
        <w:p w14:paraId="124966D4" w14:textId="77777777" w:rsidR="0061661B" w:rsidRDefault="00CF12B8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4BF623B" wp14:editId="3D2825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1B"/>
    <w:rsid w:val="00565A34"/>
    <w:rsid w:val="0061661B"/>
    <w:rsid w:val="00C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AFB8"/>
  <w15:docId w15:val="{C88DE763-2522-4249-BE2A-50CBE45C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1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12B8"/>
  </w:style>
  <w:style w:type="paragraph" w:styleId="Zpat">
    <w:name w:val="footer"/>
    <w:basedOn w:val="Normln"/>
    <w:link w:val="ZpatChar"/>
    <w:uiPriority w:val="99"/>
    <w:unhideWhenUsed/>
    <w:rsid w:val="00CF1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492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2024-12-16T13:33:00Z</dcterms:created>
  <dcterms:modified xsi:type="dcterms:W3CDTF">2024-12-16T13:33:00Z</dcterms:modified>
</cp:coreProperties>
</file>