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2D673" w14:textId="67266BE3" w:rsidR="000C5936" w:rsidRDefault="009C2538" w:rsidP="009C2538">
      <w:pPr>
        <w:tabs>
          <w:tab w:val="left" w:pos="6120"/>
        </w:tabs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9DABFF1" wp14:editId="344B9BD1">
                <wp:simplePos x="0" y="0"/>
                <wp:positionH relativeFrom="column">
                  <wp:posOffset>3834765</wp:posOffset>
                </wp:positionH>
                <wp:positionV relativeFrom="paragraph">
                  <wp:posOffset>-767715</wp:posOffset>
                </wp:positionV>
                <wp:extent cx="2071370" cy="1653540"/>
                <wp:effectExtent l="0" t="0" r="5080" b="381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016CE" w14:textId="77777777" w:rsidR="009C2538" w:rsidRDefault="009C2538" w:rsidP="009C2538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5D0E2BC" wp14:editId="39970264">
                                  <wp:extent cx="1878965" cy="572684"/>
                                  <wp:effectExtent l="0" t="0" r="0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rcode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99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8965" cy="5726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A7AB36" w14:textId="4800AD48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DE078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NPU1002458958</w:t>
                            </w:r>
                          </w:p>
                          <w:p w14:paraId="2523C4F8" w14:textId="77777777" w:rsidR="009C2538" w:rsidRPr="00A92ACE" w:rsidRDefault="009C2538" w:rsidP="009C2538">
                            <w:pPr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</w:pPr>
                            <w:r w:rsidRPr="00A92ACE"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  <w:t xml:space="preserve">čj. </w:t>
                            </w:r>
                            <w:r w:rsidRPr="00D939BB">
                              <w:rPr>
                                <w:rStyle w:val="Drobnpsmo"/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NPU-420/113725/2024</w:t>
                            </w:r>
                          </w:p>
                          <w:p w14:paraId="68482C77" w14:textId="65BAE04A" w:rsidR="009C2538" w:rsidRDefault="009C2538" w:rsidP="00960622"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WAM:</w:t>
                            </w:r>
                            <w:r w:rsidR="00960622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60622" w:rsidRPr="00960622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2019H1240010</w:t>
                            </w:r>
                          </w:p>
                          <w:p w14:paraId="40B61A82" w14:textId="77777777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6A60274F" w14:textId="77777777" w:rsidR="009C2538" w:rsidRDefault="009C2538" w:rsidP="009C25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ABFF1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301.95pt;margin-top:-60.45pt;width:163.1pt;height:130.2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rPjwIAABcFAAAOAAAAZHJzL2Uyb0RvYy54bWysVFlu2zAQ/S/QOxD8d7REXiREDrLURYF0&#10;AZIegJYoiyjFYUnaUhr0QD1HL9YhFTtOF6Aoqg+K5AwfZ+a94dn50Emy48YKUCVNTmJKuKqgFmpT&#10;0o93q8mCEuuYqpkExUt6zy09X758cdbrgqfQgqy5IQiibNHrkrbO6SKKbNXyjtkT0FyhsQHTMYdL&#10;s4lqw3pE72SUxvEs6sHU2kDFrcXd69FIlwG/aXjl3jeN5Y7IkmJsLowmjGs/RsszVmwM062oHsNg&#10;/xBFx4TCSw9Q18wxsjXiF6hOVAYsNO6kgi6CphEVDzlgNkn8Uza3LdM85ILFsfpQJvv/YKt3uw+G&#10;iBq5SyhRrEOO7vjgYPf9G9EgOcF9LFKvbYG+txq93XAJAx4ICVt9A9UnSxRctUxt+IUx0Lec1Rhk&#10;OBkdHR1xrAdZ92+hxsvY1kEAGhrT+QpiTQiiI1n3B4IwIFLhZhrPk9M5miq0JbPp6TQLFEas2B/X&#10;xrrXHDriJyU1qIAAz3Y31mEi6Lp38bdZkKJeCSnDwmzWV9KQHUO1rMLnc8cjz9yk8s4K/LHRPO5g&#10;lHiHt/l4A/sPeZJm8WWaT1azxXySrbLpJJ/Hi0mc5Jf5LM7y7Hr11QeYZEUr6pqrG6H4XolJ9ndM&#10;P/bEqKGgRdKXNJ+m05GjPyYZh+93SXbCYWNK0ZV0cXBihWf2laoxbVY4JuQ4j56HH0qGNdj/Q1WC&#10;Djz1owjcsB4QxYtjDfU9KsIA8oXc4muCkxbMF0p67MyS2s9bZjgl8o1CVeVJhqwTFxbZdJ7iwhxb&#10;1scWpiqEKqmjZJxeubH9t9qITYs3jTpWcIFKbETQyFNUmIJfYPeFZB5fCt/ex+vg9fSeLX8AAAD/&#10;/wMAUEsDBBQABgAIAAAAIQDKeVL74AAAAAwBAAAPAAAAZHJzL2Rvd25yZXYueG1sTI/BToNAEIbv&#10;Jr7DZky8mHaXYqlQlkZNNF5b+wADbIGUnSXsttC3dzzpbSbz5Z/vz3ez7cXVjL5zpCFaKhCGKld3&#10;1Gg4fn8sXkD4gFRj78houBkPu+L+LsesdhPtzfUQGsEh5DPU0IYwZFL6qjUW/dINhvh2cqPFwOvY&#10;yHrEicNtL1dKJdJiR/yhxcG8t6Y6Hy5Ww+lrelqnU/kZjpv9c/KG3aZ0N60fH+bXLYhg5vAHw68+&#10;q0PBTqW7UO1FryFRccqohkW0UjwxksYqAlEyG6drkEUu/5cofgAAAP//AwBQSwECLQAUAAYACAAA&#10;ACEAtoM4kv4AAADhAQAAEwAAAAAAAAAAAAAAAAAAAAAAW0NvbnRlbnRfVHlwZXNdLnhtbFBLAQIt&#10;ABQABgAIAAAAIQA4/SH/1gAAAJQBAAALAAAAAAAAAAAAAAAAAC8BAABfcmVscy8ucmVsc1BLAQIt&#10;ABQABgAIAAAAIQDYBIrPjwIAABcFAAAOAAAAAAAAAAAAAAAAAC4CAABkcnMvZTJvRG9jLnhtbFBL&#10;AQItABQABgAIAAAAIQDKeVL74AAAAAwBAAAPAAAAAAAAAAAAAAAAAOkEAABkcnMvZG93bnJldi54&#10;bWxQSwUGAAAAAAQABADzAAAA9gUAAAAA&#10;" stroked="f">
                <v:textbox>
                  <w:txbxContent>
                    <w:p w14:paraId="1EF016CE" w14:textId="77777777" w:rsidR="009C2538" w:rsidRDefault="009C2538" w:rsidP="009C2538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5D0E2BC" wp14:editId="39970264">
                            <wp:extent cx="1878965" cy="572684"/>
                            <wp:effectExtent l="0" t="0" r="0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rcode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99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78965" cy="5726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A7AB36" w14:textId="4800AD48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DE078D">
                        <w:rPr>
                          <w:rFonts w:ascii="Calibri" w:hAnsi="Calibri" w:cs="Calibri"/>
                          <w:sz w:val="21"/>
                          <w:szCs w:val="21"/>
                        </w:rPr>
                        <w:t>NPU1002458958</w:t>
                      </w:r>
                    </w:p>
                    <w:p w14:paraId="2523C4F8" w14:textId="77777777" w:rsidR="009C2538" w:rsidRPr="00A92ACE" w:rsidRDefault="009C2538" w:rsidP="009C2538">
                      <w:pPr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</w:pPr>
                      <w:r w:rsidRPr="00A92ACE"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  <w:t xml:space="preserve">čj. </w:t>
                      </w:r>
                      <w:r w:rsidRPr="00D939BB">
                        <w:rPr>
                          <w:rStyle w:val="Drobnpsmo"/>
                          <w:rFonts w:ascii="Calibri Light" w:hAnsi="Calibri Light" w:cs="Calibri"/>
                          <w:sz w:val="20"/>
                          <w:szCs w:val="20"/>
                        </w:rPr>
                        <w:t>NPU-420/113725/2024</w:t>
                      </w:r>
                    </w:p>
                    <w:p w14:paraId="68482C77" w14:textId="65BAE04A" w:rsidR="009C2538" w:rsidRDefault="009C2538" w:rsidP="00960622"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WAM:</w:t>
                      </w:r>
                      <w:r w:rsidR="00960622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="00960622" w:rsidRPr="00960622">
                        <w:rPr>
                          <w:rFonts w:ascii="Calibri" w:hAnsi="Calibri" w:cs="Calibri"/>
                          <w:sz w:val="21"/>
                          <w:szCs w:val="21"/>
                        </w:rPr>
                        <w:t>2019H1240010</w:t>
                      </w:r>
                    </w:p>
                    <w:p w14:paraId="40B61A82" w14:textId="77777777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</w:p>
                    <w:p w14:paraId="6A60274F" w14:textId="77777777" w:rsidR="009C2538" w:rsidRDefault="009C2538" w:rsidP="009C25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B707F5" w14:textId="261EB46B" w:rsidR="000C5936" w:rsidRDefault="000C5936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714383BA" w14:textId="4D3B627B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A3DDC3A" w14:textId="77777777" w:rsidR="00960622" w:rsidRDefault="00960622" w:rsidP="009C2538">
      <w:pPr>
        <w:jc w:val="right"/>
        <w:rPr>
          <w:rFonts w:ascii="Calibri" w:hAnsi="Calibri" w:cs="Calibri"/>
          <w:sz w:val="3"/>
          <w:szCs w:val="3"/>
        </w:rPr>
      </w:pPr>
    </w:p>
    <w:p w14:paraId="462168C3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ABCD3CA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915A2C9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1E12A78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CB29E58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7172C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A4E24B3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2E2B52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E4D6A7F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AFB5A3C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C1904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7C9D861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57EC51F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5D25D4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F81219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F35794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2D73B6E9" w14:textId="77777777" w:rsidR="009C2538" w:rsidRPr="004035F6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B3CE2EF" w14:textId="77777777" w:rsidR="009C2538" w:rsidRDefault="009C2538" w:rsidP="009C2538">
      <w:pPr>
        <w:tabs>
          <w:tab w:val="left" w:pos="6120"/>
        </w:tabs>
        <w:jc w:val="right"/>
        <w:rPr>
          <w:rFonts w:ascii="Calibri" w:hAnsi="Calibri" w:cs="Calibri"/>
          <w:sz w:val="21"/>
          <w:szCs w:val="21"/>
        </w:rPr>
      </w:pPr>
    </w:p>
    <w:p w14:paraId="6DAB69CB" w14:textId="77777777" w:rsidR="00960622" w:rsidRPr="004C565C" w:rsidRDefault="00960622" w:rsidP="00960622">
      <w:pPr>
        <w:rPr>
          <w:rFonts w:asciiTheme="minorHAnsi" w:hAnsiTheme="minorHAnsi" w:cstheme="minorHAnsi"/>
          <w:color w:val="000000"/>
        </w:rPr>
      </w:pPr>
      <w:r w:rsidRPr="004C565C">
        <w:rPr>
          <w:rStyle w:val="Siln"/>
          <w:rFonts w:asciiTheme="minorHAnsi" w:hAnsiTheme="minorHAnsi" w:cstheme="minorHAnsi"/>
          <w:color w:val="000000"/>
        </w:rPr>
        <w:t>Národní památkový ústav,</w:t>
      </w:r>
      <w:r w:rsidRPr="004C565C">
        <w:rPr>
          <w:rFonts w:asciiTheme="minorHAnsi" w:hAnsiTheme="minorHAnsi" w:cstheme="minorHAnsi"/>
          <w:color w:val="000000"/>
        </w:rPr>
        <w:t xml:space="preserve"> státní příspěvková organizace</w:t>
      </w:r>
    </w:p>
    <w:p w14:paraId="64067E37" w14:textId="77777777" w:rsidR="00960622" w:rsidRPr="004C565C" w:rsidRDefault="00960622" w:rsidP="00960622">
      <w:pPr>
        <w:rPr>
          <w:rFonts w:asciiTheme="minorHAnsi" w:hAnsiTheme="minorHAnsi" w:cstheme="minorHAnsi"/>
          <w:color w:val="000000"/>
        </w:rPr>
      </w:pPr>
      <w:r w:rsidRPr="004C565C">
        <w:rPr>
          <w:rFonts w:asciiTheme="minorHAnsi" w:hAnsiTheme="minorHAnsi" w:cstheme="minorHAnsi"/>
          <w:color w:val="000000"/>
        </w:rPr>
        <w:t>IČO: 75032333, DIČ: CZ75032333,</w:t>
      </w:r>
    </w:p>
    <w:p w14:paraId="6824EC5A" w14:textId="77777777" w:rsidR="00960622" w:rsidRPr="004C565C" w:rsidRDefault="00960622" w:rsidP="00960622">
      <w:pPr>
        <w:rPr>
          <w:rFonts w:asciiTheme="minorHAnsi" w:hAnsiTheme="minorHAnsi" w:cstheme="minorHAnsi"/>
          <w:color w:val="000000"/>
        </w:rPr>
      </w:pPr>
      <w:r w:rsidRPr="004C565C">
        <w:rPr>
          <w:rFonts w:asciiTheme="minorHAnsi" w:hAnsiTheme="minorHAnsi" w:cstheme="minorHAnsi"/>
          <w:color w:val="000000"/>
        </w:rPr>
        <w:t>se sídlem: Valdštejnské nám. 162/3, PSČ 118 01 Praha 1 – Malá Strana,</w:t>
      </w:r>
    </w:p>
    <w:p w14:paraId="6B8C39DF" w14:textId="77777777" w:rsidR="00960622" w:rsidRPr="004C565C" w:rsidRDefault="00960622" w:rsidP="00960622">
      <w:pPr>
        <w:rPr>
          <w:rFonts w:asciiTheme="minorHAnsi" w:hAnsiTheme="minorHAnsi" w:cstheme="minorHAnsi"/>
          <w:color w:val="000000"/>
        </w:rPr>
      </w:pPr>
      <w:r w:rsidRPr="004C565C">
        <w:rPr>
          <w:rFonts w:asciiTheme="minorHAnsi" w:hAnsiTheme="minorHAnsi" w:cstheme="minorHAnsi"/>
          <w:color w:val="000000"/>
        </w:rPr>
        <w:t>zastoupen: Bc.  Zuzanou Klimplovou, vedoucí správy kostela Nanebevzetí Panny Marie v Mostě</w:t>
      </w:r>
    </w:p>
    <w:p w14:paraId="7D94FF8B" w14:textId="0F831B59" w:rsidR="00960622" w:rsidRPr="004C565C" w:rsidRDefault="00960622" w:rsidP="00960622">
      <w:pPr>
        <w:rPr>
          <w:rFonts w:asciiTheme="minorHAnsi" w:hAnsiTheme="minorHAnsi" w:cstheme="minorHAnsi"/>
          <w:color w:val="000000"/>
        </w:rPr>
      </w:pPr>
      <w:r w:rsidRPr="004C565C">
        <w:rPr>
          <w:rFonts w:asciiTheme="minorHAnsi" w:hAnsiTheme="minorHAnsi" w:cstheme="minorHAnsi"/>
          <w:color w:val="000000"/>
        </w:rPr>
        <w:t xml:space="preserve">bankovní spojení: Česká národní banka, č. ú </w:t>
      </w:r>
      <w:proofErr w:type="spellStart"/>
      <w:r w:rsidR="00CB7DB2">
        <w:rPr>
          <w:rFonts w:asciiTheme="minorHAnsi" w:hAnsiTheme="minorHAnsi" w:cstheme="minorHAnsi"/>
        </w:rPr>
        <w:t>xxxxxx</w:t>
      </w:r>
      <w:proofErr w:type="spellEnd"/>
    </w:p>
    <w:p w14:paraId="581C681D" w14:textId="77777777" w:rsidR="00960622" w:rsidRPr="004C565C" w:rsidRDefault="00960622" w:rsidP="00960622">
      <w:pPr>
        <w:rPr>
          <w:rFonts w:asciiTheme="minorHAnsi" w:hAnsiTheme="minorHAnsi" w:cstheme="minorHAnsi"/>
          <w:color w:val="000000"/>
        </w:rPr>
      </w:pPr>
      <w:r w:rsidRPr="004C565C">
        <w:rPr>
          <w:rFonts w:asciiTheme="minorHAnsi" w:hAnsiTheme="minorHAnsi" w:cstheme="minorHAnsi"/>
          <w:color w:val="000000"/>
        </w:rPr>
        <w:t>(dále jen „Zástupce objednatele“)</w:t>
      </w:r>
    </w:p>
    <w:p w14:paraId="54D2FAAC" w14:textId="77777777" w:rsidR="00960622" w:rsidRPr="004C565C" w:rsidRDefault="00960622" w:rsidP="00960622">
      <w:pPr>
        <w:rPr>
          <w:rFonts w:asciiTheme="minorHAnsi" w:hAnsiTheme="minorHAnsi" w:cstheme="minorHAnsi"/>
          <w:color w:val="000000"/>
        </w:rPr>
      </w:pPr>
    </w:p>
    <w:p w14:paraId="3CE78608" w14:textId="77777777" w:rsidR="00960622" w:rsidRPr="004C565C" w:rsidRDefault="00960622" w:rsidP="00960622">
      <w:pPr>
        <w:rPr>
          <w:rFonts w:asciiTheme="minorHAnsi" w:hAnsiTheme="minorHAnsi" w:cstheme="minorHAnsi"/>
          <w:color w:val="000000"/>
        </w:rPr>
      </w:pPr>
      <w:r w:rsidRPr="004C565C">
        <w:rPr>
          <w:rFonts w:asciiTheme="minorHAnsi" w:hAnsiTheme="minorHAnsi" w:cstheme="minorHAnsi"/>
          <w:b/>
          <w:bCs/>
          <w:color w:val="000000"/>
        </w:rPr>
        <w:t>Doručovací adresa:</w:t>
      </w:r>
    </w:p>
    <w:p w14:paraId="190DA9D0" w14:textId="77777777" w:rsidR="00960622" w:rsidRPr="004C565C" w:rsidRDefault="00960622" w:rsidP="00960622">
      <w:pPr>
        <w:rPr>
          <w:rFonts w:asciiTheme="minorHAnsi" w:hAnsiTheme="minorHAnsi" w:cstheme="minorHAnsi"/>
          <w:color w:val="000000"/>
        </w:rPr>
      </w:pPr>
      <w:r w:rsidRPr="004C565C">
        <w:rPr>
          <w:rFonts w:asciiTheme="minorHAnsi" w:hAnsiTheme="minorHAnsi" w:cstheme="minorHAnsi"/>
          <w:color w:val="000000"/>
        </w:rPr>
        <w:t>Národní památkový ústav, správa kostela Nanebevzetí Panny Marie</w:t>
      </w:r>
    </w:p>
    <w:p w14:paraId="3C386049" w14:textId="77777777" w:rsidR="00960622" w:rsidRPr="004C565C" w:rsidRDefault="00960622" w:rsidP="00960622">
      <w:pPr>
        <w:rPr>
          <w:rFonts w:asciiTheme="minorHAnsi" w:hAnsiTheme="minorHAnsi" w:cstheme="minorHAnsi"/>
          <w:color w:val="000000"/>
        </w:rPr>
      </w:pPr>
      <w:r w:rsidRPr="004C565C">
        <w:rPr>
          <w:rFonts w:asciiTheme="minorHAnsi" w:hAnsiTheme="minorHAnsi" w:cstheme="minorHAnsi"/>
          <w:color w:val="000000"/>
        </w:rPr>
        <w:t>adresa: Kostelní 289, 434 01 Most</w:t>
      </w:r>
    </w:p>
    <w:p w14:paraId="59D2B48C" w14:textId="12DC2E2E" w:rsidR="00960622" w:rsidRPr="004C565C" w:rsidRDefault="00960622" w:rsidP="00960622">
      <w:pPr>
        <w:rPr>
          <w:rFonts w:asciiTheme="minorHAnsi" w:hAnsiTheme="minorHAnsi" w:cstheme="minorHAnsi"/>
          <w:color w:val="000000"/>
        </w:rPr>
      </w:pPr>
      <w:r w:rsidRPr="004C565C">
        <w:rPr>
          <w:rFonts w:asciiTheme="minorHAnsi" w:hAnsiTheme="minorHAnsi" w:cstheme="minorHAnsi"/>
          <w:color w:val="000000"/>
        </w:rPr>
        <w:t xml:space="preserve">tel.: </w:t>
      </w:r>
      <w:proofErr w:type="spellStart"/>
      <w:r w:rsidR="00CB7DB2">
        <w:rPr>
          <w:rFonts w:asciiTheme="minorHAnsi" w:hAnsiTheme="minorHAnsi" w:cstheme="minorHAnsi"/>
          <w:color w:val="000000"/>
        </w:rPr>
        <w:t>xxxxxx</w:t>
      </w:r>
      <w:proofErr w:type="spellEnd"/>
    </w:p>
    <w:p w14:paraId="03654B82" w14:textId="77777777" w:rsidR="00960622" w:rsidRPr="004C565C" w:rsidRDefault="00960622" w:rsidP="00960622">
      <w:pPr>
        <w:rPr>
          <w:rFonts w:asciiTheme="minorHAnsi" w:hAnsiTheme="minorHAnsi" w:cstheme="minorHAnsi"/>
          <w:color w:val="000000"/>
        </w:rPr>
      </w:pPr>
      <w:r w:rsidRPr="004C565C">
        <w:rPr>
          <w:rFonts w:asciiTheme="minorHAnsi" w:hAnsiTheme="minorHAnsi" w:cstheme="minorHAnsi"/>
          <w:color w:val="000000"/>
        </w:rPr>
        <w:t>(dále jen „</w:t>
      </w:r>
      <w:r w:rsidRPr="004C565C">
        <w:rPr>
          <w:rFonts w:asciiTheme="minorHAnsi" w:hAnsiTheme="minorHAnsi" w:cstheme="minorHAnsi"/>
          <w:b/>
          <w:color w:val="000000"/>
        </w:rPr>
        <w:t>Objednatel</w:t>
      </w:r>
      <w:r w:rsidRPr="004C565C">
        <w:rPr>
          <w:rFonts w:asciiTheme="minorHAnsi" w:hAnsiTheme="minorHAnsi" w:cstheme="minorHAnsi"/>
          <w:color w:val="000000"/>
        </w:rPr>
        <w:t>“)</w:t>
      </w:r>
    </w:p>
    <w:p w14:paraId="600E7C3D" w14:textId="77777777" w:rsidR="00960622" w:rsidRPr="004C565C" w:rsidRDefault="00960622" w:rsidP="00960622">
      <w:pPr>
        <w:rPr>
          <w:rFonts w:asciiTheme="minorHAnsi" w:hAnsiTheme="minorHAnsi" w:cstheme="minorHAnsi"/>
          <w:color w:val="000000"/>
        </w:rPr>
      </w:pPr>
    </w:p>
    <w:p w14:paraId="26C10AFA" w14:textId="77777777" w:rsidR="00960622" w:rsidRPr="004C565C" w:rsidRDefault="00960622" w:rsidP="00960622">
      <w:pPr>
        <w:rPr>
          <w:rFonts w:asciiTheme="minorHAnsi" w:hAnsiTheme="minorHAnsi" w:cstheme="minorHAnsi"/>
          <w:color w:val="000000"/>
        </w:rPr>
      </w:pPr>
      <w:r w:rsidRPr="004C565C">
        <w:rPr>
          <w:rFonts w:asciiTheme="minorHAnsi" w:hAnsiTheme="minorHAnsi" w:cstheme="minorHAnsi"/>
          <w:color w:val="000000"/>
        </w:rPr>
        <w:t>a</w:t>
      </w:r>
    </w:p>
    <w:p w14:paraId="56CED1FD" w14:textId="77777777" w:rsidR="00960622" w:rsidRPr="004C565C" w:rsidRDefault="00960622" w:rsidP="00960622">
      <w:pPr>
        <w:rPr>
          <w:rFonts w:asciiTheme="minorHAnsi" w:hAnsiTheme="minorHAnsi" w:cstheme="minorHAnsi"/>
          <w:color w:val="000000"/>
        </w:rPr>
      </w:pPr>
    </w:p>
    <w:p w14:paraId="575AC774" w14:textId="77777777" w:rsidR="00960622" w:rsidRPr="004C565C" w:rsidRDefault="00960622" w:rsidP="0096062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KARSCH ELEKTRO,</w:t>
      </w:r>
      <w:r w:rsidRPr="004C565C">
        <w:rPr>
          <w:rFonts w:asciiTheme="minorHAnsi" w:eastAsiaTheme="minorHAnsi" w:hAnsiTheme="minorHAnsi" w:cstheme="minorHAnsi"/>
          <w:lang w:eastAsia="en-US"/>
        </w:rPr>
        <w:t xml:space="preserve"> s.r.o.</w:t>
      </w:r>
    </w:p>
    <w:p w14:paraId="50A2803C" w14:textId="77777777" w:rsidR="00960622" w:rsidRPr="004C565C" w:rsidRDefault="00960622" w:rsidP="0096062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4C565C">
        <w:rPr>
          <w:rFonts w:asciiTheme="minorHAnsi" w:eastAsiaTheme="minorHAnsi" w:hAnsiTheme="minorHAnsi" w:cstheme="minorHAnsi"/>
          <w:lang w:eastAsia="en-US"/>
        </w:rPr>
        <w:t xml:space="preserve">IČO: </w:t>
      </w:r>
      <w:r w:rsidRPr="002F1935">
        <w:rPr>
          <w:rFonts w:asciiTheme="minorHAnsi" w:eastAsiaTheme="minorHAnsi" w:hAnsiTheme="minorHAnsi" w:cstheme="minorHAnsi"/>
          <w:lang w:eastAsia="en-US"/>
        </w:rPr>
        <w:t>27310159</w:t>
      </w:r>
      <w:r w:rsidRPr="004C565C">
        <w:rPr>
          <w:rFonts w:asciiTheme="minorHAnsi" w:eastAsiaTheme="minorHAnsi" w:hAnsiTheme="minorHAnsi" w:cstheme="minorHAnsi"/>
          <w:lang w:eastAsia="en-US"/>
        </w:rPr>
        <w:t>,</w:t>
      </w:r>
      <w:r>
        <w:rPr>
          <w:rFonts w:asciiTheme="minorHAnsi" w:eastAsiaTheme="minorHAnsi" w:hAnsiTheme="minorHAnsi" w:cstheme="minorHAnsi"/>
          <w:lang w:eastAsia="en-US"/>
        </w:rPr>
        <w:t xml:space="preserve"> DIČ: </w:t>
      </w:r>
      <w:r w:rsidRPr="002F1935">
        <w:rPr>
          <w:rFonts w:asciiTheme="minorHAnsi" w:eastAsiaTheme="minorHAnsi" w:hAnsiTheme="minorHAnsi" w:cstheme="minorHAnsi"/>
          <w:lang w:eastAsia="en-US"/>
        </w:rPr>
        <w:t>CZ 27310159</w:t>
      </w:r>
    </w:p>
    <w:p w14:paraId="051E6880" w14:textId="77777777" w:rsidR="00960622" w:rsidRPr="004C565C" w:rsidRDefault="00960622" w:rsidP="0096062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4C565C">
        <w:rPr>
          <w:rFonts w:asciiTheme="minorHAnsi" w:eastAsiaTheme="minorHAnsi" w:hAnsiTheme="minorHAnsi" w:cstheme="minorHAnsi"/>
          <w:lang w:eastAsia="en-US"/>
        </w:rPr>
        <w:t xml:space="preserve">adresa: </w:t>
      </w:r>
      <w:r w:rsidRPr="002F1935">
        <w:rPr>
          <w:rFonts w:asciiTheme="minorHAnsi" w:eastAsiaTheme="minorHAnsi" w:hAnsiTheme="minorHAnsi" w:cstheme="minorHAnsi"/>
          <w:lang w:eastAsia="en-US"/>
        </w:rPr>
        <w:t>Mostecká 1973, 431 11 Jirkov</w:t>
      </w:r>
    </w:p>
    <w:p w14:paraId="7A9B9CC9" w14:textId="1587AEA5" w:rsidR="00960622" w:rsidRPr="004C565C" w:rsidRDefault="00960622" w:rsidP="0096062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4C565C">
        <w:rPr>
          <w:rFonts w:asciiTheme="minorHAnsi" w:eastAsiaTheme="minorHAnsi" w:hAnsiTheme="minorHAnsi" w:cstheme="minorHAnsi"/>
          <w:lang w:eastAsia="en-US"/>
        </w:rPr>
        <w:t xml:space="preserve">Kontaktní osoba: </w:t>
      </w:r>
      <w:r>
        <w:rPr>
          <w:rFonts w:asciiTheme="minorHAnsi" w:eastAsiaTheme="minorHAnsi" w:hAnsiTheme="minorHAnsi" w:cstheme="minorHAnsi"/>
          <w:lang w:eastAsia="en-US"/>
        </w:rPr>
        <w:t>Karel Schmied</w:t>
      </w:r>
      <w:r w:rsidRPr="004C565C">
        <w:rPr>
          <w:rFonts w:asciiTheme="minorHAnsi" w:eastAsiaTheme="minorHAnsi" w:hAnsiTheme="minorHAnsi" w:cstheme="minorHAnsi"/>
          <w:lang w:eastAsia="en-US"/>
        </w:rPr>
        <w:t xml:space="preserve">, email: </w:t>
      </w:r>
      <w:r w:rsidR="00CB7DB2">
        <w:t>xxxxxx</w:t>
      </w:r>
      <w:bookmarkStart w:id="0" w:name="_GoBack"/>
      <w:bookmarkEnd w:id="0"/>
    </w:p>
    <w:p w14:paraId="3EDAC441" w14:textId="77777777" w:rsidR="00960622" w:rsidRPr="004C565C" w:rsidRDefault="00960622" w:rsidP="00960622">
      <w:pPr>
        <w:rPr>
          <w:rFonts w:asciiTheme="minorHAnsi" w:eastAsiaTheme="minorHAnsi" w:hAnsiTheme="minorHAnsi" w:cstheme="minorHAnsi"/>
          <w:lang w:eastAsia="en-US"/>
        </w:rPr>
      </w:pPr>
      <w:r w:rsidRPr="004C565C">
        <w:rPr>
          <w:rFonts w:asciiTheme="minorHAnsi" w:eastAsiaTheme="minorHAnsi" w:hAnsiTheme="minorHAnsi" w:cstheme="minorHAnsi"/>
          <w:lang w:eastAsia="en-US"/>
        </w:rPr>
        <w:t>(dále jen „Zhotovitel“)</w:t>
      </w:r>
    </w:p>
    <w:p w14:paraId="69A7C78E" w14:textId="77777777" w:rsidR="00960622" w:rsidRPr="004C565C" w:rsidRDefault="00960622" w:rsidP="00960622">
      <w:pPr>
        <w:rPr>
          <w:rFonts w:asciiTheme="minorHAnsi" w:hAnsiTheme="minorHAnsi" w:cstheme="minorHAnsi"/>
          <w:color w:val="000000"/>
        </w:rPr>
      </w:pPr>
    </w:p>
    <w:p w14:paraId="649F7989" w14:textId="77777777" w:rsidR="00960622" w:rsidRPr="004C565C" w:rsidRDefault="00960622" w:rsidP="00960622">
      <w:pPr>
        <w:pStyle w:val="Default"/>
        <w:jc w:val="both"/>
        <w:rPr>
          <w:rFonts w:asciiTheme="minorHAnsi" w:hAnsiTheme="minorHAnsi" w:cstheme="minorHAnsi"/>
        </w:rPr>
      </w:pPr>
      <w:r w:rsidRPr="004C565C">
        <w:rPr>
          <w:rFonts w:asciiTheme="minorHAnsi" w:hAnsiTheme="minorHAnsi" w:cstheme="minorHAnsi"/>
        </w:rPr>
        <w:t>(Objednatel a Zhotovitel dále též jednotlivě jen jako „</w:t>
      </w:r>
      <w:r w:rsidRPr="004C565C">
        <w:rPr>
          <w:rFonts w:asciiTheme="minorHAnsi" w:hAnsiTheme="minorHAnsi" w:cstheme="minorHAnsi"/>
          <w:b/>
        </w:rPr>
        <w:t>Smluvní strana</w:t>
      </w:r>
      <w:r w:rsidRPr="004C565C">
        <w:rPr>
          <w:rFonts w:asciiTheme="minorHAnsi" w:hAnsiTheme="minorHAnsi" w:cstheme="minorHAnsi"/>
        </w:rPr>
        <w:t>“ nebo společně jako „</w:t>
      </w:r>
      <w:r w:rsidRPr="004C565C">
        <w:rPr>
          <w:rFonts w:asciiTheme="minorHAnsi" w:hAnsiTheme="minorHAnsi" w:cstheme="minorHAnsi"/>
          <w:b/>
        </w:rPr>
        <w:t>Smluvní strany</w:t>
      </w:r>
      <w:r w:rsidRPr="004C565C">
        <w:rPr>
          <w:rFonts w:asciiTheme="minorHAnsi" w:hAnsiTheme="minorHAnsi" w:cstheme="minorHAnsi"/>
        </w:rPr>
        <w:t>“)</w:t>
      </w:r>
    </w:p>
    <w:p w14:paraId="55066CA3" w14:textId="77777777" w:rsidR="00960622" w:rsidRPr="004C565C" w:rsidRDefault="00960622" w:rsidP="00960622">
      <w:pPr>
        <w:rPr>
          <w:rFonts w:asciiTheme="minorHAnsi" w:hAnsiTheme="minorHAnsi" w:cstheme="minorHAnsi"/>
          <w:color w:val="000000"/>
        </w:rPr>
      </w:pPr>
    </w:p>
    <w:p w14:paraId="72828A52" w14:textId="77777777" w:rsidR="00960622" w:rsidRPr="004C565C" w:rsidRDefault="00960622" w:rsidP="00960622">
      <w:pPr>
        <w:spacing w:before="240" w:line="240" w:lineRule="atLeast"/>
        <w:jc w:val="center"/>
        <w:rPr>
          <w:rFonts w:asciiTheme="minorHAnsi" w:hAnsiTheme="minorHAnsi" w:cstheme="minorHAnsi"/>
          <w:color w:val="000000"/>
        </w:rPr>
      </w:pPr>
      <w:r w:rsidRPr="004C565C">
        <w:rPr>
          <w:rFonts w:asciiTheme="minorHAnsi" w:hAnsiTheme="minorHAnsi" w:cstheme="minorHAnsi"/>
          <w:color w:val="000000"/>
        </w:rPr>
        <w:t xml:space="preserve">jako smluvní strany uzavřely podle </w:t>
      </w:r>
      <w:r w:rsidRPr="004C565C">
        <w:rPr>
          <w:rFonts w:asciiTheme="minorHAnsi" w:hAnsiTheme="minorHAnsi" w:cstheme="minorHAnsi"/>
        </w:rPr>
        <w:t xml:space="preserve">§ 2586 a násl. </w:t>
      </w:r>
      <w:r w:rsidRPr="004C565C">
        <w:rPr>
          <w:rFonts w:asciiTheme="minorHAnsi" w:hAnsiTheme="minorHAnsi" w:cstheme="minorHAnsi"/>
          <w:color w:val="000000"/>
        </w:rPr>
        <w:t>zákona č. 89/2012 Sb., občanský zákoník, ve znění pozdějších předpisů (dále jen „</w:t>
      </w:r>
      <w:r w:rsidRPr="004C565C">
        <w:rPr>
          <w:rFonts w:asciiTheme="minorHAnsi" w:hAnsiTheme="minorHAnsi" w:cstheme="minorHAnsi"/>
          <w:b/>
          <w:i/>
          <w:color w:val="000000"/>
        </w:rPr>
        <w:t>OZ</w:t>
      </w:r>
      <w:r w:rsidRPr="004C565C">
        <w:rPr>
          <w:rFonts w:asciiTheme="minorHAnsi" w:hAnsiTheme="minorHAnsi" w:cstheme="minorHAnsi"/>
          <w:color w:val="000000"/>
        </w:rPr>
        <w:t>“), níže uvedeného dne, měsíce a roku tuto</w:t>
      </w:r>
    </w:p>
    <w:p w14:paraId="15015537" w14:textId="77777777" w:rsidR="00960622" w:rsidRPr="004C565C" w:rsidRDefault="00960622" w:rsidP="00960622">
      <w:pPr>
        <w:pStyle w:val="Normln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6F2EE855" w14:textId="77777777" w:rsidR="00960622" w:rsidRPr="004C565C" w:rsidRDefault="00960622" w:rsidP="00960622">
      <w:pPr>
        <w:pStyle w:val="Nzev"/>
        <w:numPr>
          <w:ilvl w:val="0"/>
          <w:numId w:val="0"/>
        </w:numPr>
        <w:tabs>
          <w:tab w:val="left" w:pos="1341"/>
        </w:tabs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  <w:r w:rsidRPr="004C565C"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  <w:t>smlouvu o dílo</w:t>
      </w:r>
    </w:p>
    <w:p w14:paraId="7593FE69" w14:textId="77777777" w:rsidR="00960622" w:rsidRPr="004C565C" w:rsidRDefault="00960622" w:rsidP="00960622">
      <w:pPr>
        <w:pStyle w:val="Nzev"/>
        <w:numPr>
          <w:ilvl w:val="0"/>
          <w:numId w:val="0"/>
        </w:numPr>
        <w:tabs>
          <w:tab w:val="left" w:pos="1341"/>
        </w:tabs>
        <w:rPr>
          <w:rFonts w:asciiTheme="minorHAnsi" w:hAnsiTheme="minorHAnsi" w:cstheme="minorHAnsi"/>
          <w:bCs/>
          <w:sz w:val="24"/>
          <w:szCs w:val="24"/>
          <w:u w:val="none"/>
          <w:lang w:val="cs-CZ"/>
        </w:rPr>
      </w:pPr>
      <w:r w:rsidRPr="004C565C">
        <w:rPr>
          <w:rFonts w:asciiTheme="minorHAnsi" w:hAnsiTheme="minorHAnsi" w:cstheme="minorHAnsi"/>
          <w:bCs/>
          <w:sz w:val="24"/>
          <w:szCs w:val="24"/>
          <w:u w:val="none"/>
          <w:lang w:val="cs-CZ"/>
        </w:rPr>
        <w:t>(dále jen „Smlouva“)</w:t>
      </w:r>
    </w:p>
    <w:p w14:paraId="4993F3F6" w14:textId="77777777" w:rsidR="00960622" w:rsidRPr="004C565C" w:rsidRDefault="00960622" w:rsidP="00960622">
      <w:pPr>
        <w:pStyle w:val="Nzev"/>
        <w:numPr>
          <w:ilvl w:val="0"/>
          <w:numId w:val="0"/>
        </w:numPr>
        <w:tabs>
          <w:tab w:val="left" w:pos="1341"/>
        </w:tabs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</w:p>
    <w:p w14:paraId="4C02FAE9" w14:textId="77777777" w:rsidR="00960622" w:rsidRPr="004C565C" w:rsidRDefault="00960622" w:rsidP="00960622">
      <w:pPr>
        <w:pStyle w:val="Nzev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  <w:r w:rsidRPr="004C565C"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  <w:t>Preambule</w:t>
      </w:r>
    </w:p>
    <w:p w14:paraId="29608E9E" w14:textId="77777777" w:rsidR="00960622" w:rsidRDefault="00960622" w:rsidP="00960622">
      <w:pPr>
        <w:pStyle w:val="Nzev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  <w:u w:val="none"/>
          <w:lang w:val="cs-CZ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Tato smlouva je uzavřena na základě výsledku veřejné zakázky zadávané Objednatelem jako zadavatelem mimo režim zákona č. 134/2016 Sb., o zadávání veřejných zakázek, v platném a účinném znění (dále jen „ZZVZ“), s názvem: Oprava </w:t>
      </w:r>
      <w:r>
        <w:rPr>
          <w:rFonts w:asciiTheme="minorHAnsi" w:hAnsiTheme="minorHAnsi" w:cstheme="minorHAnsi"/>
          <w:sz w:val="24"/>
          <w:szCs w:val="24"/>
          <w:u w:val="none"/>
          <w:lang w:val="cs-CZ"/>
        </w:rPr>
        <w:t>elektroinstalace na objektu špitál a kostel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. </w:t>
      </w:r>
      <w:r w:rsidRPr="004C565C">
        <w:rPr>
          <w:rFonts w:asciiTheme="minorHAnsi" w:eastAsia="Times New Roman" w:hAnsiTheme="minorHAnsi" w:cstheme="minorHAnsi"/>
          <w:sz w:val="24"/>
          <w:szCs w:val="24"/>
          <w:u w:val="none"/>
        </w:rPr>
        <w:t xml:space="preserve">Veřejná zakázka </w:t>
      </w:r>
      <w:r w:rsidRPr="004C565C">
        <w:rPr>
          <w:rFonts w:asciiTheme="minorHAnsi" w:eastAsia="Times New Roman" w:hAnsiTheme="minorHAnsi" w:cstheme="minorHAnsi"/>
          <w:sz w:val="24"/>
          <w:szCs w:val="24"/>
          <w:u w:val="none"/>
          <w:lang w:val="cs-CZ"/>
        </w:rPr>
        <w:t xml:space="preserve">není </w:t>
      </w:r>
      <w:r w:rsidRPr="004C565C">
        <w:rPr>
          <w:rFonts w:asciiTheme="minorHAnsi" w:eastAsia="Times New Roman" w:hAnsiTheme="minorHAnsi" w:cstheme="minorHAnsi"/>
          <w:sz w:val="24"/>
          <w:szCs w:val="24"/>
          <w:u w:val="none"/>
        </w:rPr>
        <w:t>zveřejněná prostřednictvím</w:t>
      </w:r>
      <w:r w:rsidRPr="004C565C">
        <w:rPr>
          <w:rFonts w:asciiTheme="minorHAnsi" w:eastAsia="Times New Roman" w:hAnsiTheme="minorHAnsi" w:cstheme="minorHAnsi"/>
          <w:sz w:val="24"/>
          <w:szCs w:val="24"/>
          <w:u w:val="none"/>
          <w:lang w:val="cs-CZ"/>
        </w:rPr>
        <w:t xml:space="preserve"> Národního</w:t>
      </w:r>
      <w:r w:rsidRPr="004C565C">
        <w:rPr>
          <w:rFonts w:asciiTheme="minorHAnsi" w:eastAsia="Times New Roman" w:hAnsiTheme="minorHAnsi" w:cstheme="minorHAnsi"/>
          <w:sz w:val="24"/>
          <w:szCs w:val="24"/>
          <w:u w:val="none"/>
        </w:rPr>
        <w:t xml:space="preserve"> elektronického systému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(dále jen „veřejná zakázka“).</w:t>
      </w:r>
    </w:p>
    <w:p w14:paraId="784C124B" w14:textId="421E42D1" w:rsidR="00960622" w:rsidRDefault="00960622" w:rsidP="00960622">
      <w:pPr>
        <w:pStyle w:val="Nzev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  <w:u w:val="none"/>
          <w:lang w:val="cs-CZ"/>
        </w:rPr>
      </w:pPr>
    </w:p>
    <w:p w14:paraId="1DF61A14" w14:textId="77777777" w:rsidR="00960622" w:rsidRPr="004C565C" w:rsidRDefault="00960622" w:rsidP="00960622">
      <w:pPr>
        <w:pStyle w:val="Nzev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  <w:u w:val="none"/>
          <w:lang w:val="cs-CZ"/>
        </w:rPr>
      </w:pPr>
    </w:p>
    <w:p w14:paraId="1966D1B7" w14:textId="77777777" w:rsidR="00960622" w:rsidRPr="004C565C" w:rsidRDefault="00960622" w:rsidP="00960622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</w:p>
    <w:p w14:paraId="188826BC" w14:textId="77777777" w:rsidR="00960622" w:rsidRPr="004C565C" w:rsidRDefault="00960622" w:rsidP="00960622">
      <w:pPr>
        <w:pStyle w:val="Nzev"/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  <w:bookmarkStart w:id="1" w:name="_Ref29200563"/>
      <w:r w:rsidRPr="004C565C"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  <w:lastRenderedPageBreak/>
        <w:t>Předmět smlouvy</w:t>
      </w:r>
      <w:bookmarkEnd w:id="1"/>
    </w:p>
    <w:p w14:paraId="3A42B830" w14:textId="77777777" w:rsidR="00960622" w:rsidRPr="004C565C" w:rsidRDefault="00960622" w:rsidP="00960622">
      <w:pPr>
        <w:pStyle w:val="Zkladntext"/>
        <w:numPr>
          <w:ilvl w:val="1"/>
          <w:numId w:val="8"/>
        </w:numPr>
        <w:ind w:left="567" w:hanging="567"/>
        <w:rPr>
          <w:rFonts w:asciiTheme="minorHAnsi" w:hAnsiTheme="minorHAnsi" w:cstheme="minorHAnsi"/>
          <w:sz w:val="24"/>
          <w:szCs w:val="24"/>
          <w:highlight w:val="lightGray"/>
        </w:rPr>
      </w:pPr>
      <w:bookmarkStart w:id="2" w:name="_Ref29209901"/>
      <w:r w:rsidRPr="004C565C">
        <w:rPr>
          <w:rFonts w:asciiTheme="minorHAnsi" w:hAnsiTheme="minorHAnsi" w:cstheme="minorHAnsi"/>
          <w:sz w:val="24"/>
          <w:szCs w:val="24"/>
        </w:rPr>
        <w:t xml:space="preserve">Zhotovitel je povinen pro Objednatele provést na svůj náklad a nebezpečí dílo: Oprava </w:t>
      </w:r>
      <w:r>
        <w:rPr>
          <w:rFonts w:asciiTheme="minorHAnsi" w:hAnsiTheme="minorHAnsi" w:cstheme="minorHAnsi"/>
          <w:sz w:val="24"/>
          <w:szCs w:val="24"/>
        </w:rPr>
        <w:t>elektroinstalace na objektu špitál a kostel</w:t>
      </w:r>
      <w:r w:rsidRPr="004C565C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4C565C">
        <w:rPr>
          <w:rFonts w:asciiTheme="minorHAnsi" w:hAnsiTheme="minorHAnsi" w:cstheme="minorHAnsi"/>
          <w:sz w:val="24"/>
          <w:szCs w:val="24"/>
        </w:rPr>
        <w:t xml:space="preserve">ílo je specifikované podrobněji v dalších částech této Smlouvy, zejména v Příloze 1 – </w:t>
      </w:r>
      <w:r>
        <w:rPr>
          <w:rFonts w:asciiTheme="minorHAnsi" w:hAnsiTheme="minorHAnsi" w:cstheme="minorHAnsi"/>
          <w:sz w:val="24"/>
          <w:szCs w:val="24"/>
        </w:rPr>
        <w:t xml:space="preserve">Cenová nabídka na opravu elektroinstalace na objektu špitál a kostel </w:t>
      </w:r>
      <w:r w:rsidRPr="004C565C">
        <w:rPr>
          <w:rFonts w:asciiTheme="minorHAnsi" w:hAnsiTheme="minorHAnsi" w:cstheme="minorHAnsi"/>
          <w:sz w:val="24"/>
          <w:szCs w:val="24"/>
        </w:rPr>
        <w:t xml:space="preserve">(dále jen „Dílo“). </w:t>
      </w:r>
    </w:p>
    <w:p w14:paraId="2CA0E4A0" w14:textId="77777777" w:rsidR="00960622" w:rsidRPr="004C565C" w:rsidRDefault="00960622" w:rsidP="00960622">
      <w:pPr>
        <w:pStyle w:val="Zkladntext"/>
        <w:numPr>
          <w:ilvl w:val="1"/>
          <w:numId w:val="8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C565C">
        <w:rPr>
          <w:rFonts w:asciiTheme="minorHAnsi" w:hAnsiTheme="minorHAnsi" w:cstheme="minorHAnsi"/>
          <w:sz w:val="24"/>
          <w:szCs w:val="24"/>
        </w:rPr>
        <w:t>Objednatel se zavazuje řádně zhotovené Dílo převzít a zaplatit za něj Smluvní cenu uvedenou v této Smlouvě.</w:t>
      </w:r>
    </w:p>
    <w:p w14:paraId="336FAA23" w14:textId="77777777" w:rsidR="00960622" w:rsidRPr="004C565C" w:rsidRDefault="00960622" w:rsidP="00960622">
      <w:pPr>
        <w:pStyle w:val="Zkladntext"/>
        <w:numPr>
          <w:ilvl w:val="1"/>
          <w:numId w:val="8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C565C">
        <w:rPr>
          <w:rFonts w:asciiTheme="minorHAnsi" w:hAnsiTheme="minorHAnsi" w:cstheme="minorHAnsi"/>
          <w:sz w:val="24"/>
          <w:szCs w:val="24"/>
        </w:rPr>
        <w:t xml:space="preserve">Místem plnění je sídlo Objednatele. </w:t>
      </w:r>
    </w:p>
    <w:p w14:paraId="5DDEDCA6" w14:textId="77777777" w:rsidR="00960622" w:rsidRPr="004C565C" w:rsidRDefault="00960622" w:rsidP="00960622">
      <w:pPr>
        <w:pStyle w:val="Nzev"/>
        <w:numPr>
          <w:ilvl w:val="0"/>
          <w:numId w:val="0"/>
        </w:numPr>
        <w:ind w:left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bookmarkStart w:id="3" w:name="_Ref29202019"/>
      <w:bookmarkEnd w:id="2"/>
    </w:p>
    <w:p w14:paraId="49C3C7A3" w14:textId="77777777" w:rsidR="00960622" w:rsidRPr="004C565C" w:rsidRDefault="00960622" w:rsidP="00960622">
      <w:pPr>
        <w:pStyle w:val="Nzev"/>
        <w:numPr>
          <w:ilvl w:val="0"/>
          <w:numId w:val="0"/>
        </w:numPr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</w:p>
    <w:p w14:paraId="76CE914D" w14:textId="77777777" w:rsidR="00960622" w:rsidRPr="004C565C" w:rsidRDefault="00960622" w:rsidP="00960622">
      <w:pPr>
        <w:pStyle w:val="Nzev"/>
        <w:numPr>
          <w:ilvl w:val="0"/>
          <w:numId w:val="0"/>
        </w:numPr>
        <w:ind w:left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</w:p>
    <w:p w14:paraId="6DA9360C" w14:textId="77777777" w:rsidR="00960622" w:rsidRPr="004C565C" w:rsidRDefault="00960622" w:rsidP="00960622">
      <w:pPr>
        <w:pStyle w:val="Nzev"/>
        <w:numPr>
          <w:ilvl w:val="0"/>
          <w:numId w:val="3"/>
        </w:numPr>
        <w:rPr>
          <w:rFonts w:asciiTheme="minorHAnsi" w:eastAsia="Times New Roman" w:hAnsiTheme="minorHAnsi" w:cstheme="minorHAnsi"/>
          <w:b/>
          <w:color w:val="000000"/>
          <w:sz w:val="24"/>
          <w:szCs w:val="24"/>
          <w:u w:val="none"/>
          <w:lang w:val="cs-CZ" w:eastAsia="cs-CZ" w:bidi="cs-CZ"/>
        </w:rPr>
      </w:pPr>
      <w:r w:rsidRPr="004C565C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none"/>
          <w:lang w:val="cs-CZ" w:eastAsia="cs-CZ" w:bidi="cs-CZ"/>
        </w:rPr>
        <w:t xml:space="preserve">Podmínky provádění Díla </w:t>
      </w:r>
    </w:p>
    <w:p w14:paraId="0F8B6CF6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r w:rsidRPr="004C565C"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  <w:t xml:space="preserve">Strany musí při realizaci předmětu plnění jednat poctivě a s řádnou odbornou péčí, s potřebnou znalostí a pečlivostí. </w:t>
      </w:r>
    </w:p>
    <w:p w14:paraId="72DFE3EB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r w:rsidRPr="004C565C"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  <w:t xml:space="preserve">Zhotovitel je povinen spolupracovat při provádění Díla se Zástupcem objednatele (kontaktní osobou), s dalšími odpovědnými pracovníky Objednatele pro účely provedení Díla. </w:t>
      </w:r>
    </w:p>
    <w:p w14:paraId="1237A450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r w:rsidRPr="004C565C"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bookmarkEnd w:id="3"/>
    <w:p w14:paraId="7BA740F0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r w:rsidRPr="004C565C"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  <w:t>Objednatel je oprávněn kontrolovat provádění Díla v průběhu jeho realizace. Zhotovitel musí bez zbytečného odkladu tuto kontrolu umožnit, poskytnout Zástupci objednatele při provádění kontroly nezbytnou součinnost a seznámit Zástupce objednatele s postupem provádění Díla.</w:t>
      </w:r>
    </w:p>
    <w:p w14:paraId="5A733A03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r w:rsidRPr="004C565C"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  <w:t>Zjistí-li Zástupce objednatele, že jakákoli činnost nebo použité podklady nejsou v souladu se Smlouvou, nebo že Zhotovitel porušuje jinou svou smluvní povinnost,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jedná se o porušení Smlouvy podstatným způsobem.</w:t>
      </w:r>
    </w:p>
    <w:p w14:paraId="118564A0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r w:rsidRPr="004C565C"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  <w:t xml:space="preserve">Zhotovitel je v plné míře odpovědný za škody způsobené Objednateli nebo třetím stranám svojí činností nebo činností jiných osob, které k plnění podle této Smlouvy použil. </w:t>
      </w:r>
    </w:p>
    <w:p w14:paraId="4572184E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14:paraId="451B3B6E" w14:textId="77777777" w:rsidR="00960622" w:rsidRPr="004C565C" w:rsidRDefault="00960622" w:rsidP="00960622">
      <w:pPr>
        <w:pStyle w:val="Nzev"/>
        <w:numPr>
          <w:ilvl w:val="0"/>
          <w:numId w:val="0"/>
        </w:numPr>
        <w:ind w:left="567"/>
        <w:jc w:val="both"/>
        <w:rPr>
          <w:rFonts w:asciiTheme="minorHAnsi" w:hAnsiTheme="minorHAnsi" w:cstheme="minorHAnsi"/>
          <w:sz w:val="24"/>
          <w:szCs w:val="24"/>
          <w:u w:val="none"/>
          <w:lang w:val="cs-CZ"/>
        </w:rPr>
      </w:pPr>
    </w:p>
    <w:p w14:paraId="40C3D5A9" w14:textId="77777777" w:rsidR="00960622" w:rsidRPr="004C565C" w:rsidRDefault="00960622" w:rsidP="00960622">
      <w:pPr>
        <w:pStyle w:val="Nzev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</w:pPr>
      <w:r w:rsidRPr="004C565C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Doba pro dokončení díla a předání a převzetí díla</w:t>
      </w:r>
    </w:p>
    <w:p w14:paraId="33E8810C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  <w:lang w:val="cs-CZ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Zhotovitel se zavazuje provést Dílo v následujících lhůtách:</w:t>
      </w:r>
    </w:p>
    <w:p w14:paraId="79AB7C3A" w14:textId="77777777" w:rsidR="00960622" w:rsidRPr="004C565C" w:rsidRDefault="00960622" w:rsidP="00960622">
      <w:pPr>
        <w:pStyle w:val="Nzev"/>
        <w:numPr>
          <w:ilvl w:val="2"/>
          <w:numId w:val="3"/>
        </w:numPr>
        <w:ind w:left="1418" w:hanging="709"/>
        <w:jc w:val="both"/>
        <w:rPr>
          <w:rFonts w:asciiTheme="minorHAnsi" w:hAnsiTheme="minorHAnsi" w:cstheme="minorHAnsi"/>
          <w:sz w:val="24"/>
          <w:szCs w:val="24"/>
          <w:u w:val="none"/>
          <w:lang w:val="cs-CZ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Lhůta pro zahájení provádění Díla: bez zbytečného odkladu po nabytí účinnosti Smlouvy;</w:t>
      </w:r>
    </w:p>
    <w:p w14:paraId="42C9B93A" w14:textId="77777777" w:rsidR="00960622" w:rsidRPr="004C565C" w:rsidRDefault="00960622" w:rsidP="00960622">
      <w:pPr>
        <w:pStyle w:val="Nzev"/>
        <w:numPr>
          <w:ilvl w:val="2"/>
          <w:numId w:val="3"/>
        </w:numPr>
        <w:ind w:left="1418" w:hanging="709"/>
        <w:jc w:val="both"/>
        <w:rPr>
          <w:rFonts w:asciiTheme="minorHAnsi" w:hAnsiTheme="minorHAnsi" w:cstheme="minorHAnsi"/>
          <w:b/>
          <w:sz w:val="24"/>
          <w:szCs w:val="24"/>
          <w:u w:val="none"/>
          <w:lang w:val="cs-CZ"/>
        </w:rPr>
      </w:pPr>
      <w:r w:rsidRPr="004C565C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 xml:space="preserve">Doba pro dokončení Díla: do 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10</w:t>
      </w:r>
      <w:r w:rsidRPr="004C565C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 xml:space="preserve"> dnů ode dne nabytí účinnosti této Smlouvy</w:t>
      </w:r>
    </w:p>
    <w:p w14:paraId="4FD3BF29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>Dílo je provedeno, je-li předáno a dále pokud:</w:t>
      </w:r>
    </w:p>
    <w:p w14:paraId="0959609D" w14:textId="77777777" w:rsidR="00960622" w:rsidRPr="004C565C" w:rsidRDefault="00960622" w:rsidP="00960622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provedeny veškeré práce 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na Díle 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>v souladu se Smlouvou,</w:t>
      </w:r>
    </w:p>
    <w:p w14:paraId="44DC1CE9" w14:textId="77777777" w:rsidR="00960622" w:rsidRPr="004C565C" w:rsidRDefault="00960622" w:rsidP="00960622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lastRenderedPageBreak/>
        <w:t>došlo k 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>odstranění případných vad a nedodělků, s výjimkou ojedinělých nebo drobných vad a nedodělků, které samy o sobě ani ve spojení s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 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>jinými do jejich odstranění nebudou podstatným způsobem bránit užívání Díla ke smluvenému účelu nebo takové užívání nebudou podstatným způsobem omezovat;</w:t>
      </w:r>
    </w:p>
    <w:p w14:paraId="4B4DE11F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O dokončení a předání díla sepíšou smluvní strany předávací protokol, v němž se případně popíšou 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>případné ojedinělé nebo drobné vady a nedodělky včetně doby pro jejich odstranění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.</w:t>
      </w:r>
    </w:p>
    <w:p w14:paraId="05C2513C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Nebezpečí škody přechází na Objednatele k datu vydání 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předávacího protokolu a po odstranění případných vad a nedodělků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>.</w:t>
      </w:r>
    </w:p>
    <w:p w14:paraId="0AB31EA7" w14:textId="77777777" w:rsidR="00960622" w:rsidRPr="004C565C" w:rsidRDefault="00960622" w:rsidP="00960622">
      <w:pPr>
        <w:pStyle w:val="Nzev"/>
        <w:numPr>
          <w:ilvl w:val="0"/>
          <w:numId w:val="0"/>
        </w:numPr>
        <w:ind w:left="567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14AB9475" w14:textId="77777777" w:rsidR="00960622" w:rsidRPr="004C565C" w:rsidRDefault="00960622" w:rsidP="00960622">
      <w:pPr>
        <w:pStyle w:val="Nzev"/>
        <w:keepNext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Smluvní cena a platební podmínky</w:t>
      </w:r>
    </w:p>
    <w:p w14:paraId="156B114A" w14:textId="77777777" w:rsidR="00960622" w:rsidRPr="004C565C" w:rsidRDefault="00960622" w:rsidP="00960622">
      <w:pPr>
        <w:pStyle w:val="Nzev"/>
        <w:keepNext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>Smluvní cena je stanovena na základě ocenění jednotlivých prací a služeb Díla uvedených Zhotovitelem v Příloze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1 -  </w:t>
      </w:r>
      <w:r w:rsidRPr="006030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Cenová nabídka na opravu elektroinstalace na objektu špitál a kostel 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>v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e výši 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61.954</w:t>
      </w:r>
      <w:r w:rsidRPr="004C565C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,- Kč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bez DPH , částka DPH 21% </w:t>
      </w:r>
      <w:r w:rsidRPr="004C565C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1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3</w:t>
      </w:r>
      <w:r w:rsidRPr="004C565C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.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010</w:t>
      </w:r>
      <w:r w:rsidRPr="004C565C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,3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4</w:t>
      </w:r>
      <w:r w:rsidRPr="004C565C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,- Kč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a celková částka včetně DPH činí </w:t>
      </w:r>
      <w:r w:rsidRPr="004C565C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7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4</w:t>
      </w:r>
      <w:r w:rsidRPr="004C565C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.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964</w:t>
      </w:r>
      <w:r w:rsidRPr="004C565C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,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34</w:t>
      </w:r>
      <w:r w:rsidRPr="004C565C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,- Kč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. 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</w:p>
    <w:p w14:paraId="478313FB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Smluvní 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>ce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na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 obsahuje veškeré náklady Zhotovitele související s provedením Díla, včetně všech vedlejších nákladů, režijních nákladů, 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nákladů na dopravu, 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>zisku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>a ostatní náklady související s plněním podmínek dle této Smlouvy.</w:t>
      </w:r>
    </w:p>
    <w:p w14:paraId="0AA264B2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14:paraId="12FDB258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Zhotovitel má nárok na úhradu platby Smluvní ceny, a to po předání a převzetí 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Díla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 na základě 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předávacího protokolu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>.</w:t>
      </w:r>
    </w:p>
    <w:p w14:paraId="29AF9DDB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Objednatel může jednostranně započíst vůči Zhotoviteli pohledávku (i nesplatnou) plynoucí z této Smlouvy oproti splatné pohledávce Zhotovitele vůči Objednateli. </w:t>
      </w:r>
    </w:p>
    <w:p w14:paraId="5147A3C3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Fakturu (daňový doklad) k platbě lze vystavit až po vydání 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předávacího protokolu 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se splatností 21 dnů od data vystavení. </w:t>
      </w:r>
    </w:p>
    <w:p w14:paraId="44625B70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bookmarkStart w:id="4" w:name="_Ref29203143"/>
      <w:r w:rsidRPr="004C565C">
        <w:rPr>
          <w:rFonts w:asciiTheme="minorHAnsi" w:hAnsiTheme="minorHAnsi" w:cstheme="minorHAnsi"/>
          <w:sz w:val="24"/>
          <w:szCs w:val="24"/>
          <w:u w:val="none"/>
        </w:rPr>
        <w:t>Faktura – daňový doklad - 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4"/>
    </w:p>
    <w:p w14:paraId="0C5AAB3C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Na každé faktuře – daňovém dokladu musí být uvedeno číslo smlouvy Objednatele a název Díla. </w:t>
      </w:r>
      <w:bookmarkStart w:id="5" w:name="_Ref29210228"/>
    </w:p>
    <w:p w14:paraId="0D67E495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Zhotovitel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 doručí fakturu v listinné podobě na adresu sídla 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Objednatele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/na doručovací adresu 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Objednatele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 anebo v elektronické podobě na e-mailovou adresu: epodatelna@npu.cz. </w:t>
      </w:r>
    </w:p>
    <w:p w14:paraId="65B8DC0D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Cena je považována za uhrazenou odepsáním příslušné částky k úhradě z účtu 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Objednatele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 ve prospěch účtu 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Zhotovitele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 uvedeného v záhlaví této smlouvy.</w:t>
      </w:r>
    </w:p>
    <w:p w14:paraId="7FDEDA33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p w14:paraId="2365E3EB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Zhotovitel se dále zavazuje uvádět pro účely bezhotovostního převodu pouze účet či účty, které jsou správcem daně zveřejněny způsobem umožňujícím dálkový přístup dle 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lastRenderedPageBreak/>
        <w:t>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  <w:bookmarkEnd w:id="5"/>
    </w:p>
    <w:p w14:paraId="16E57EEC" w14:textId="77777777" w:rsidR="00960622" w:rsidRPr="004C565C" w:rsidRDefault="00960622" w:rsidP="00960622">
      <w:pPr>
        <w:pStyle w:val="Nzev"/>
        <w:numPr>
          <w:ilvl w:val="0"/>
          <w:numId w:val="0"/>
        </w:numPr>
        <w:spacing w:line="240" w:lineRule="atLeast"/>
        <w:ind w:left="709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7D42E152" w14:textId="77777777" w:rsidR="00960622" w:rsidRPr="004C565C" w:rsidRDefault="00960622" w:rsidP="00960622">
      <w:pPr>
        <w:pStyle w:val="Nzev"/>
        <w:keepNext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b/>
          <w:sz w:val="24"/>
          <w:szCs w:val="24"/>
          <w:u w:val="none"/>
        </w:rPr>
        <w:t xml:space="preserve">Vady díla a záruka </w:t>
      </w:r>
    </w:p>
    <w:p w14:paraId="09CB12D5" w14:textId="77777777" w:rsidR="00960622" w:rsidRPr="004C565C" w:rsidRDefault="00960622" w:rsidP="00960622">
      <w:pPr>
        <w:pStyle w:val="Nzev"/>
        <w:keepNext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>Zhotovitel musí na svůj náklad a nebezpečí odstranit veškeré vady a nedodělky uvedené v 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předávacím protokolu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, a to v době uvedené v tomto potvrzení (není-li uvedeno, pak v době 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5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 pracovních dnů).</w:t>
      </w:r>
    </w:p>
    <w:p w14:paraId="4E9E3B96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>Zhotovitel poskytuje záruku, že Dílo a veškeré jeho výstupy a součásti (včetně příslušenství) mají ke dni jejich předání funkční a další vlastnosti stanovené v této Smlouvě nebo požadované Objednatelem v souladu s touto Smlouvou.</w:t>
      </w:r>
    </w:p>
    <w:p w14:paraId="2760CAE7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>Dílo a výstupy Zhotovitele musí být ve stavu požadovaném Smlouvou do data uplynutí příslušné záruční doby. Záruční doba činí 6 měsíců. Počátek běhu záruční doby se počítá ode dne dokončení Díla jako celku uvedeného v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 předávacím protokolu. 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</w:p>
    <w:p w14:paraId="4754B87D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>Jestliže se objeví vada Díla před uplynutím příslušné záruční doby, Objednatel tuto vadu Zhotoviteli bez zbytečného odkladu písemně oznámí. Zhotovitel musí na základě oznámení o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 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vadě učiněném Objednatelem vyvinout úsilí ke zjištění její příčiny a odstranění vady ve lhůtě 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10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 kalendářních dnů, nedohodnou-li se smluvní strany jinak. </w:t>
      </w:r>
    </w:p>
    <w:p w14:paraId="18367292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>V případě, že Zhotovitel neodstraní vady ve stanovené nebo sjednané době podle předchozích odstavců, může Objednatel:</w:t>
      </w:r>
    </w:p>
    <w:p w14:paraId="7BD618BD" w14:textId="77777777" w:rsidR="00960622" w:rsidRPr="004C565C" w:rsidRDefault="00960622" w:rsidP="00960622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C565C">
        <w:rPr>
          <w:rFonts w:asciiTheme="minorHAnsi" w:hAnsiTheme="minorHAnsi" w:cstheme="minorHAnsi"/>
          <w:b w:val="0"/>
          <w:sz w:val="24"/>
          <w:szCs w:val="24"/>
        </w:rPr>
        <w:t xml:space="preserve">požadovat zaplacení smluvní pokuty ve výši 500,- Kč za každou jednotlivou vadu nebo nedodělek a každý den trvání prodlení nebo </w:t>
      </w:r>
    </w:p>
    <w:p w14:paraId="5F7FF25C" w14:textId="77777777" w:rsidR="00960622" w:rsidRPr="004C565C" w:rsidRDefault="00960622" w:rsidP="00960622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C565C">
        <w:rPr>
          <w:rFonts w:asciiTheme="minorHAnsi" w:hAnsiTheme="minorHAnsi" w:cstheme="minorHAnsi"/>
          <w:b w:val="0"/>
          <w:sz w:val="24"/>
          <w:szCs w:val="24"/>
        </w:rPr>
        <w:t>odstranit vady svépomocí nebo prostřednictvím třetí osoby na náklady Zhotovitele a požadovat na Zhotoviteli náhradu těchto nákladů nebo</w:t>
      </w:r>
    </w:p>
    <w:p w14:paraId="4A819C3F" w14:textId="77777777" w:rsidR="00960622" w:rsidRPr="004C565C" w:rsidRDefault="00960622" w:rsidP="00960622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C565C">
        <w:rPr>
          <w:rFonts w:asciiTheme="minorHAnsi" w:hAnsiTheme="minorHAnsi" w:cstheme="minorHAnsi"/>
          <w:b w:val="0"/>
          <w:sz w:val="24"/>
          <w:szCs w:val="24"/>
        </w:rPr>
        <w:t>není-li vadu možné odstranit nebo není-li to s ohledem na výši nákladů na její odstranění účelné, může Objednatel požadovat po Zhotoviteli slevu z ceny Díla.</w:t>
      </w:r>
    </w:p>
    <w:p w14:paraId="6953FB25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>Objednatel je oprávněn k prodloužení záruční doby v takovém rozsahu, v jakém nemohl v průběhu záruční doby Dílo nebo jeho významnou část užívat následkem vady přičitatelné Zhotoviteli.</w:t>
      </w:r>
    </w:p>
    <w:p w14:paraId="55D6A79C" w14:textId="77777777" w:rsidR="00960622" w:rsidRPr="004C565C" w:rsidRDefault="00960622" w:rsidP="00960622">
      <w:pPr>
        <w:pStyle w:val="Nadpis20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6E8FE77" w14:textId="77777777" w:rsidR="00960622" w:rsidRPr="004C565C" w:rsidRDefault="00960622" w:rsidP="00960622">
      <w:pPr>
        <w:pStyle w:val="Nadpis20"/>
        <w:tabs>
          <w:tab w:val="left" w:pos="567"/>
        </w:tabs>
        <w:spacing w:after="0" w:line="240" w:lineRule="atLeast"/>
        <w:ind w:left="567"/>
        <w:jc w:val="both"/>
        <w:rPr>
          <w:rFonts w:asciiTheme="minorHAnsi" w:eastAsia="Calibri" w:hAnsiTheme="minorHAnsi" w:cstheme="minorHAnsi"/>
          <w:b w:val="0"/>
          <w:sz w:val="24"/>
          <w:szCs w:val="24"/>
          <w:u w:color="000000"/>
        </w:rPr>
      </w:pPr>
    </w:p>
    <w:p w14:paraId="5376D932" w14:textId="77777777" w:rsidR="00960622" w:rsidRPr="004C565C" w:rsidRDefault="00960622" w:rsidP="00960622">
      <w:pPr>
        <w:pStyle w:val="Nzev"/>
        <w:keepNext/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  <w:u w:val="none"/>
        </w:rPr>
      </w:pPr>
      <w:bookmarkStart w:id="6" w:name="bookmark22"/>
      <w:bookmarkStart w:id="7" w:name="bookmark23"/>
      <w:r w:rsidRPr="004C565C">
        <w:rPr>
          <w:rFonts w:asciiTheme="minorHAnsi" w:hAnsiTheme="minorHAnsi" w:cstheme="minorHAnsi"/>
          <w:b/>
          <w:bCs/>
          <w:sz w:val="24"/>
          <w:szCs w:val="24"/>
          <w:u w:val="none"/>
        </w:rPr>
        <w:t>Smluvní pokuty</w:t>
      </w:r>
      <w:bookmarkEnd w:id="6"/>
      <w:bookmarkEnd w:id="7"/>
    </w:p>
    <w:p w14:paraId="11773553" w14:textId="77777777" w:rsidR="00960622" w:rsidRPr="004C565C" w:rsidRDefault="00960622" w:rsidP="00960622">
      <w:pPr>
        <w:pStyle w:val="Nzev"/>
        <w:keepNext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Smluvní strany se zavazují k úhradě smluvních pokut uvedených v tomto článku Smlouvy či uvedených v jiných částech této Smlouvy.</w:t>
      </w:r>
    </w:p>
    <w:p w14:paraId="254562AF" w14:textId="77777777" w:rsidR="00960622" w:rsidRPr="004C565C" w:rsidRDefault="00960622" w:rsidP="00960622">
      <w:pPr>
        <w:pStyle w:val="Nzev"/>
        <w:keepNext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>V případě nesplnění doby pro dokončení Díla má Objednatel právo na zaplacení smluvní pokuty ve výši 0,3 % z 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ceny za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 Dílo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>(bez DPH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, resp. 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z ceny konečné 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v případě 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>neplátce DPH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)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, s níž je v prodlení, 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a to 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>za každý byť započatý den prodlení.</w:t>
      </w:r>
    </w:p>
    <w:p w14:paraId="71E78985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>V případě prodlení Objednatele s placením Smluvní ceny je Zhotovitel oprávněn požadovat zákonný úrok z prodlení.</w:t>
      </w:r>
    </w:p>
    <w:p w14:paraId="5A93AB20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Smluvní pokuta je splatná do 21 dnů po doručení písemného oznámení obsahujícího výzvu k úhradě smluvní pokuty se stručným popisem a časovým určením porušení 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lastRenderedPageBreak/>
        <w:t>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14:paraId="6E18D58C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bookmarkStart w:id="8" w:name="bookmark24"/>
      <w:bookmarkStart w:id="9" w:name="bookmark25"/>
      <w:r w:rsidRPr="004C565C">
        <w:rPr>
          <w:rFonts w:asciiTheme="minorHAnsi" w:hAnsiTheme="minorHAnsi" w:cstheme="minorHAnsi"/>
          <w:sz w:val="24"/>
          <w:szCs w:val="24"/>
          <w:u w:val="none"/>
        </w:rPr>
        <w:t>Uhrazením smluvní pokuty není dotčeno právo druhé strany na náhradu škody, a to v rozsahu, ve kterém škoda výši smluvní pokuty přesahuje.</w:t>
      </w:r>
    </w:p>
    <w:p w14:paraId="49C53D6A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>Objednatel je oprávněn provést zápočet svého i nesplatného nároku na zaplacení smluvní pokuty proti nároku Zhotovitele na zaplacení Smluvní ceny Díla nebo jeho části.</w:t>
      </w:r>
    </w:p>
    <w:bookmarkEnd w:id="8"/>
    <w:bookmarkEnd w:id="9"/>
    <w:p w14:paraId="2ED1F888" w14:textId="77777777" w:rsidR="00960622" w:rsidRPr="004C565C" w:rsidRDefault="00960622" w:rsidP="00960622">
      <w:pPr>
        <w:pStyle w:val="Nadpis20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483837E5" w14:textId="77777777" w:rsidR="00960622" w:rsidRPr="004C565C" w:rsidRDefault="00960622" w:rsidP="00960622">
      <w:pPr>
        <w:pStyle w:val="Nzev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b/>
          <w:sz w:val="24"/>
          <w:szCs w:val="24"/>
          <w:u w:val="none"/>
        </w:rPr>
        <w:t>Trvání Smlouvy</w:t>
      </w:r>
    </w:p>
    <w:p w14:paraId="2FC538C4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Objednatel je oprávněn od Smlouvy odstoupit v případech stanovených zákonem, v případech stanovených Smlouvou, jakož i v případech 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podstatného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 porušení Smlouvy, zejména: </w:t>
      </w:r>
    </w:p>
    <w:p w14:paraId="3C1F723F" w14:textId="77777777" w:rsidR="00960622" w:rsidRPr="004C565C" w:rsidRDefault="00960622" w:rsidP="00960622">
      <w:pPr>
        <w:pStyle w:val="Nadpis2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C565C">
        <w:rPr>
          <w:rFonts w:asciiTheme="minorHAnsi" w:hAnsiTheme="minorHAnsi" w:cstheme="minorHAnsi"/>
          <w:b w:val="0"/>
          <w:sz w:val="24"/>
          <w:szCs w:val="24"/>
        </w:rPr>
        <w:t xml:space="preserve">bude-li Zhotovitel v prodlení oproti termínu dokončení Díla po dobu delší než 10 kalendářních dnů; </w:t>
      </w:r>
    </w:p>
    <w:p w14:paraId="1D6EB9D3" w14:textId="77777777" w:rsidR="00960622" w:rsidRPr="004C565C" w:rsidRDefault="00960622" w:rsidP="00960622">
      <w:pPr>
        <w:pStyle w:val="Nadpis2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C565C">
        <w:rPr>
          <w:rFonts w:asciiTheme="minorHAnsi" w:hAnsiTheme="minorHAnsi" w:cstheme="minorHAnsi"/>
          <w:b w:val="0"/>
          <w:sz w:val="24"/>
          <w:szCs w:val="24"/>
        </w:rPr>
        <w:t>pokud Zhotovitel bude provádět Dílo v rozporu se Smlouvou,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 písemně upozorněn.</w:t>
      </w:r>
    </w:p>
    <w:p w14:paraId="3BDB8C73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Objednatel je dále oprávněn od Smlouvy odstoupit, bude-li na majetek Zhotovitele prohlášen úpadek nebo hrozící úpadek nebo Zhotovitel vstoupí do likvidace. </w:t>
      </w:r>
    </w:p>
    <w:p w14:paraId="70A7E57A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 w:rsidRPr="004C565C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741B6105" w14:textId="77777777" w:rsidR="00960622" w:rsidRPr="004C565C" w:rsidRDefault="00960622" w:rsidP="00960622">
      <w:pPr>
        <w:pStyle w:val="Nadpis20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C565C">
        <w:rPr>
          <w:rFonts w:asciiTheme="minorHAnsi" w:hAnsiTheme="minorHAnsi" w:cstheme="minorHAnsi"/>
          <w:b w:val="0"/>
          <w:sz w:val="24"/>
          <w:szCs w:val="24"/>
        </w:rPr>
        <w:t>Objednatel bude v prodlení s úhradou Smluvní ceny po dobu delší než 30 dnů a nezjedná nápravu ani v dodatečné lhůtě poskytnuté mu písemně Zhotovitelem;</w:t>
      </w:r>
    </w:p>
    <w:p w14:paraId="5965E5A4" w14:textId="77777777" w:rsidR="00960622" w:rsidRPr="004C565C" w:rsidRDefault="00960622" w:rsidP="00960622">
      <w:pPr>
        <w:pStyle w:val="Nadpis20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C565C">
        <w:rPr>
          <w:rFonts w:asciiTheme="minorHAnsi" w:hAnsiTheme="minorHAnsi" w:cstheme="minorHAnsi"/>
          <w:b w:val="0"/>
          <w:sz w:val="24"/>
          <w:szCs w:val="24"/>
        </w:rPr>
        <w:t>Objednatel neposkytuje nezbytnou součinnost k provádění plnění dle Smlouvy a nezjedná nápravu ani v dodatečné lhůtě poskytnuté mu písemně Zhotovitelem.</w:t>
      </w:r>
    </w:p>
    <w:p w14:paraId="3527A2EA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Odstoupení musí mít písemnou formu s tím, že je účinné dnem jeho doručení druhé smluvní straně. </w:t>
      </w:r>
    </w:p>
    <w:p w14:paraId="4CA1B8C8" w14:textId="77777777" w:rsidR="00960622" w:rsidRPr="004C565C" w:rsidRDefault="00960622" w:rsidP="00960622">
      <w:pPr>
        <w:pStyle w:val="Nadpis20"/>
        <w:tabs>
          <w:tab w:val="left" w:pos="567"/>
        </w:tabs>
        <w:spacing w:after="0" w:line="240" w:lineRule="atLeast"/>
        <w:ind w:left="567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33ABF53" w14:textId="77777777" w:rsidR="00960622" w:rsidRPr="004C565C" w:rsidRDefault="00960622" w:rsidP="00960622">
      <w:pPr>
        <w:pStyle w:val="Nzev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  <w:u w:val="none"/>
        </w:rPr>
      </w:pPr>
      <w:bookmarkStart w:id="10" w:name="bookmark26"/>
      <w:bookmarkStart w:id="11" w:name="bookmark27"/>
      <w:r w:rsidRPr="004C565C">
        <w:rPr>
          <w:rFonts w:asciiTheme="minorHAnsi" w:hAnsiTheme="minorHAnsi" w:cstheme="minorHAnsi"/>
          <w:b/>
          <w:sz w:val="24"/>
          <w:szCs w:val="24"/>
          <w:u w:val="none"/>
        </w:rPr>
        <w:t>Závěrečná ustanovení</w:t>
      </w:r>
      <w:bookmarkEnd w:id="10"/>
      <w:bookmarkEnd w:id="11"/>
    </w:p>
    <w:p w14:paraId="2FCAB7DB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Vztahy mezi smluvními stranami touto 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S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>mlouvou výslovně neupravené se budou řídit českými, obecně závaznými právními předpisy, zejména OZ.</w:t>
      </w:r>
    </w:p>
    <w:p w14:paraId="0EFC2B32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Objednatel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 si vyhrazuje právo zveřejnit obsah této 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S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>mlouvy včetně případných dodatků k této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S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mlouvě. 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Zhotovitel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 dále souhlasí se zveřejněním své identifikace a dalších údajů uvedených ve 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S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mlouvě včetně 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Smluvní ceny, případně i ceny jednotlivých položek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. </w:t>
      </w:r>
    </w:p>
    <w:p w14:paraId="7B11E072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Zhotovitel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 bere na vědomí, že 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Objednatel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 je povinnou osobou ve smyslu zákona č. 106/1999 Sb., o svobodném přístupu k informacím.</w:t>
      </w:r>
    </w:p>
    <w:p w14:paraId="77DC79F6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Zhotovitel je podle ust. § 2 písm. e) zákona č. 320/2001 Sb., o finanční kontrole ve veřejné správě a o změně některých zákonů, ve znění pozdějších předpisů, osobou 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lastRenderedPageBreak/>
        <w:t>povinnou spolupůsobit při výkonu finanční kontroly prováděné v souvislosti s úhradou zboží a služeb z veřejných výdajů nebo z veřejné finanční podpory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.</w:t>
      </w:r>
    </w:p>
    <w:p w14:paraId="603FB8A5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Smluvní strany berou na vědomí, že tato 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S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mlouva podléhá uveřejnění dle zákona č. 340/2015 Sb., o zvláštních podmínkách účinnosti některých smluv, uveřejňování těchto smluv a o registru smluv (zákon o registru smluv). Uveřejnění zajistí 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Objednatel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>.</w:t>
      </w:r>
    </w:p>
    <w:p w14:paraId="079B6989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Tato 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S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mlouva nabývá platnosti a účinnosti dnem jejího podpisu oběma 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S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>mluvními stranami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.</w:t>
      </w:r>
    </w:p>
    <w:p w14:paraId="702C6D35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>Tato smlouva je vyhotovena ve 2 vyhotoveních v českém jazyce, přičemž každá ze Smluvních stran obdrží po jednom vyhotovení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.</w:t>
      </w:r>
    </w:p>
    <w:p w14:paraId="73666C2F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14:paraId="3B513080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Jakékoliv změny kontaktních údajů a kontaktních osob je Smluvní strana oprávněna písemně oznámit druhé straně bez nutnosti uzavření dodatku ke smlouvě. </w:t>
      </w:r>
    </w:p>
    <w:p w14:paraId="34BE67DB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14:paraId="07A30FBC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>Informace k ochraně osobních údajů jsou ze strany NPÚ uveřejněny na webových stránkách www.npu.cz v sekci „Ochrana osobních údajů“.</w:t>
      </w:r>
    </w:p>
    <w:p w14:paraId="159F443D" w14:textId="77777777" w:rsidR="00960622" w:rsidRPr="004C565C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>Na důkaz souhlasu s celým obsahem smlouvy připojují smluvní strany své podpisy.</w:t>
      </w:r>
    </w:p>
    <w:p w14:paraId="1A09A0B2" w14:textId="77777777" w:rsidR="00960622" w:rsidRDefault="00960622" w:rsidP="00960622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</w:rPr>
        <w:t>Nedílnou součástí smlouvy j</w:t>
      </w:r>
      <w:r>
        <w:rPr>
          <w:rFonts w:asciiTheme="minorHAnsi" w:hAnsiTheme="minorHAnsi" w:cstheme="minorHAnsi"/>
          <w:sz w:val="24"/>
          <w:szCs w:val="24"/>
          <w:u w:val="none"/>
          <w:lang w:val="cs-CZ"/>
        </w:rPr>
        <w:t>e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 xml:space="preserve"> t</w:t>
      </w:r>
      <w:r>
        <w:rPr>
          <w:rFonts w:asciiTheme="minorHAnsi" w:hAnsiTheme="minorHAnsi" w:cstheme="minorHAnsi"/>
          <w:sz w:val="24"/>
          <w:szCs w:val="24"/>
          <w:u w:val="none"/>
          <w:lang w:val="cs-CZ"/>
        </w:rPr>
        <w:t>a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>to příloh</w:t>
      </w:r>
      <w:r>
        <w:rPr>
          <w:rFonts w:asciiTheme="minorHAnsi" w:hAnsiTheme="minorHAnsi" w:cstheme="minorHAnsi"/>
          <w:sz w:val="24"/>
          <w:szCs w:val="24"/>
          <w:u w:val="none"/>
          <w:lang w:val="cs-CZ"/>
        </w:rPr>
        <w:t>a</w:t>
      </w:r>
      <w:r w:rsidRPr="004C565C">
        <w:rPr>
          <w:rFonts w:asciiTheme="minorHAnsi" w:hAnsiTheme="minorHAnsi" w:cstheme="minorHAnsi"/>
          <w:sz w:val="24"/>
          <w:szCs w:val="24"/>
          <w:u w:val="none"/>
        </w:rPr>
        <w:t>:</w:t>
      </w:r>
    </w:p>
    <w:p w14:paraId="7E66798B" w14:textId="77777777" w:rsidR="00960622" w:rsidRPr="004C565C" w:rsidRDefault="00960622" w:rsidP="00960622">
      <w:pPr>
        <w:pStyle w:val="Nzev"/>
        <w:numPr>
          <w:ilvl w:val="0"/>
          <w:numId w:val="0"/>
        </w:numPr>
        <w:ind w:left="567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3C51C222" w14:textId="77777777" w:rsidR="00960622" w:rsidRPr="004C565C" w:rsidRDefault="00960622" w:rsidP="00960622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Theme="minorHAnsi" w:hAnsiTheme="minorHAnsi" w:cstheme="minorHAnsi"/>
          <w:sz w:val="24"/>
          <w:szCs w:val="24"/>
          <w:highlight w:val="lightGray"/>
        </w:rPr>
      </w:pPr>
      <w:r w:rsidRPr="004C565C">
        <w:rPr>
          <w:rFonts w:asciiTheme="minorHAnsi" w:hAnsiTheme="minorHAnsi" w:cstheme="minorHAnsi"/>
          <w:sz w:val="24"/>
          <w:szCs w:val="24"/>
        </w:rPr>
        <w:t xml:space="preserve">Příloha č. 1: </w:t>
      </w:r>
      <w:r>
        <w:rPr>
          <w:rFonts w:asciiTheme="minorHAnsi" w:hAnsiTheme="minorHAnsi" w:cstheme="minorHAnsi"/>
          <w:sz w:val="24"/>
          <w:szCs w:val="24"/>
        </w:rPr>
        <w:t>Cenová nabídka na opravu elektroinstalace na objektu špitál a kostel.</w:t>
      </w:r>
    </w:p>
    <w:p w14:paraId="279156EA" w14:textId="77777777" w:rsidR="00960622" w:rsidRPr="004C565C" w:rsidRDefault="00960622" w:rsidP="00960622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Theme="minorHAnsi" w:hAnsiTheme="minorHAnsi" w:cstheme="minorHAnsi"/>
          <w:sz w:val="24"/>
          <w:szCs w:val="24"/>
        </w:rPr>
      </w:pPr>
    </w:p>
    <w:p w14:paraId="0DC00A34" w14:textId="77777777" w:rsidR="00960622" w:rsidRPr="004C565C" w:rsidRDefault="00960622" w:rsidP="00960622">
      <w:pPr>
        <w:pStyle w:val="Zkladntext"/>
        <w:ind w:left="36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57"/>
        <w:gridCol w:w="4456"/>
      </w:tblGrid>
      <w:tr w:rsidR="00960622" w:rsidRPr="004C565C" w14:paraId="40F219A0" w14:textId="77777777" w:rsidTr="007625F5">
        <w:trPr>
          <w:jc w:val="center"/>
        </w:trPr>
        <w:tc>
          <w:tcPr>
            <w:tcW w:w="4606" w:type="dxa"/>
          </w:tcPr>
          <w:p w14:paraId="1B543367" w14:textId="77777777" w:rsidR="00960622" w:rsidRPr="004C565C" w:rsidRDefault="00960622" w:rsidP="007625F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C565C">
              <w:rPr>
                <w:rFonts w:asciiTheme="minorHAnsi" w:hAnsiTheme="minorHAnsi" w:cstheme="minorHAnsi"/>
                <w:color w:val="000000"/>
              </w:rPr>
              <w:t>V Mostě, dne 1</w:t>
            </w:r>
            <w:r>
              <w:rPr>
                <w:rFonts w:asciiTheme="minorHAnsi" w:hAnsiTheme="minorHAnsi" w:cstheme="minorHAnsi"/>
                <w:color w:val="000000"/>
              </w:rPr>
              <w:t>6</w:t>
            </w:r>
            <w:r w:rsidRPr="004C565C">
              <w:rPr>
                <w:rFonts w:asciiTheme="minorHAnsi" w:hAnsiTheme="minorHAnsi" w:cstheme="minorHAnsi"/>
                <w:color w:val="000000"/>
              </w:rPr>
              <w:t xml:space="preserve">. </w:t>
            </w:r>
            <w:r>
              <w:rPr>
                <w:rFonts w:asciiTheme="minorHAnsi" w:hAnsiTheme="minorHAnsi" w:cstheme="minorHAnsi"/>
                <w:color w:val="000000"/>
              </w:rPr>
              <w:t>12</w:t>
            </w:r>
            <w:r w:rsidRPr="004C565C">
              <w:rPr>
                <w:rFonts w:asciiTheme="minorHAnsi" w:hAnsiTheme="minorHAnsi" w:cstheme="minorHAnsi"/>
                <w:color w:val="000000"/>
              </w:rPr>
              <w:t>. 2024</w:t>
            </w:r>
          </w:p>
          <w:p w14:paraId="0844A6FA" w14:textId="77777777" w:rsidR="00960622" w:rsidRPr="004C565C" w:rsidRDefault="00960622" w:rsidP="007625F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CC66CE8" w14:textId="77777777" w:rsidR="00960622" w:rsidRPr="004C565C" w:rsidRDefault="00960622" w:rsidP="007625F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734CE0F0" w14:textId="77777777" w:rsidR="00960622" w:rsidRPr="004C565C" w:rsidRDefault="00960622" w:rsidP="007625F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675E3D2A" w14:textId="77777777" w:rsidR="00960622" w:rsidRPr="004C565C" w:rsidRDefault="00960622" w:rsidP="007625F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255D5657" w14:textId="77777777" w:rsidR="00960622" w:rsidRPr="004C565C" w:rsidRDefault="00960622" w:rsidP="007625F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C565C">
              <w:rPr>
                <w:rFonts w:asciiTheme="minorHAnsi" w:hAnsiTheme="minorHAnsi" w:cstheme="minorHAnsi"/>
                <w:color w:val="000000"/>
              </w:rPr>
              <w:t>…………………………………………..</w:t>
            </w:r>
          </w:p>
          <w:p w14:paraId="08C61888" w14:textId="77777777" w:rsidR="00960622" w:rsidRPr="004C565C" w:rsidRDefault="00960622" w:rsidP="007625F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C565C">
              <w:rPr>
                <w:rFonts w:asciiTheme="minorHAnsi" w:hAnsiTheme="minorHAnsi" w:cstheme="minorHAnsi"/>
                <w:color w:val="000000"/>
              </w:rPr>
              <w:t>Bc. Zuzana Klimplová</w:t>
            </w:r>
          </w:p>
        </w:tc>
        <w:tc>
          <w:tcPr>
            <w:tcW w:w="4606" w:type="dxa"/>
          </w:tcPr>
          <w:p w14:paraId="32A7D37A" w14:textId="77777777" w:rsidR="00960622" w:rsidRPr="004C565C" w:rsidRDefault="00960622" w:rsidP="007625F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C565C">
              <w:rPr>
                <w:rFonts w:asciiTheme="minorHAnsi" w:hAnsiTheme="minorHAnsi" w:cstheme="minorHAnsi"/>
                <w:color w:val="000000"/>
              </w:rPr>
              <w:t>V Mostě, dne 1</w:t>
            </w:r>
            <w:r>
              <w:rPr>
                <w:rFonts w:asciiTheme="minorHAnsi" w:hAnsiTheme="minorHAnsi" w:cstheme="minorHAnsi"/>
                <w:color w:val="000000"/>
              </w:rPr>
              <w:t>6</w:t>
            </w:r>
            <w:r w:rsidRPr="004C565C">
              <w:rPr>
                <w:rFonts w:asciiTheme="minorHAnsi" w:hAnsiTheme="minorHAnsi" w:cstheme="minorHAnsi"/>
                <w:color w:val="000000"/>
              </w:rPr>
              <w:t xml:space="preserve">. </w:t>
            </w:r>
            <w:r>
              <w:rPr>
                <w:rFonts w:asciiTheme="minorHAnsi" w:hAnsiTheme="minorHAnsi" w:cstheme="minorHAnsi"/>
                <w:color w:val="000000"/>
              </w:rPr>
              <w:t>12</w:t>
            </w:r>
            <w:r w:rsidRPr="004C565C">
              <w:rPr>
                <w:rFonts w:asciiTheme="minorHAnsi" w:hAnsiTheme="minorHAnsi" w:cstheme="minorHAnsi"/>
                <w:color w:val="000000"/>
              </w:rPr>
              <w:t>. 2024</w:t>
            </w:r>
          </w:p>
          <w:p w14:paraId="6B68C064" w14:textId="77777777" w:rsidR="00960622" w:rsidRPr="004C565C" w:rsidRDefault="00960622" w:rsidP="007625F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2CA9AAB3" w14:textId="77777777" w:rsidR="00960622" w:rsidRPr="004C565C" w:rsidRDefault="00960622" w:rsidP="007625F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04065DF0" w14:textId="77777777" w:rsidR="00960622" w:rsidRPr="004C565C" w:rsidRDefault="00960622" w:rsidP="007625F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034E698D" w14:textId="77777777" w:rsidR="00960622" w:rsidRPr="004C565C" w:rsidRDefault="00960622" w:rsidP="007625F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723403E3" w14:textId="77777777" w:rsidR="00960622" w:rsidRPr="004C565C" w:rsidRDefault="00960622" w:rsidP="007625F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C565C">
              <w:rPr>
                <w:rFonts w:asciiTheme="minorHAnsi" w:hAnsiTheme="minorHAnsi" w:cstheme="minorHAnsi"/>
                <w:color w:val="000000"/>
              </w:rPr>
              <w:t>…………………………………………..</w:t>
            </w:r>
          </w:p>
          <w:p w14:paraId="5086081D" w14:textId="77777777" w:rsidR="00960622" w:rsidRPr="004C565C" w:rsidRDefault="00960622" w:rsidP="007625F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Karel Schmied</w:t>
            </w:r>
          </w:p>
        </w:tc>
      </w:tr>
    </w:tbl>
    <w:p w14:paraId="22CDE7D8" w14:textId="77777777" w:rsidR="00960622" w:rsidRPr="004C565C" w:rsidRDefault="00960622" w:rsidP="00960622">
      <w:pPr>
        <w:jc w:val="both"/>
        <w:rPr>
          <w:rFonts w:asciiTheme="minorHAnsi" w:hAnsiTheme="minorHAnsi" w:cstheme="minorHAnsi"/>
          <w:b/>
          <w:bCs/>
        </w:rPr>
      </w:pPr>
    </w:p>
    <w:p w14:paraId="5043FF57" w14:textId="77777777" w:rsidR="00960622" w:rsidRPr="004C565C" w:rsidRDefault="00960622" w:rsidP="00960622">
      <w:pPr>
        <w:rPr>
          <w:rFonts w:asciiTheme="minorHAnsi" w:hAnsiTheme="minorHAnsi" w:cstheme="minorHAnsi"/>
        </w:rPr>
      </w:pPr>
    </w:p>
    <w:p w14:paraId="5BA79D72" w14:textId="77777777" w:rsidR="00960622" w:rsidRPr="004C565C" w:rsidRDefault="00960622" w:rsidP="00960622">
      <w:pPr>
        <w:tabs>
          <w:tab w:val="left" w:pos="6120"/>
        </w:tabs>
        <w:jc w:val="both"/>
        <w:rPr>
          <w:rFonts w:asciiTheme="minorHAnsi" w:hAnsiTheme="minorHAnsi" w:cstheme="minorHAnsi"/>
        </w:rPr>
      </w:pPr>
    </w:p>
    <w:p w14:paraId="48500D62" w14:textId="77777777" w:rsidR="00960622" w:rsidRPr="004C565C" w:rsidRDefault="00960622" w:rsidP="00960622">
      <w:pPr>
        <w:tabs>
          <w:tab w:val="left" w:pos="6120"/>
        </w:tabs>
        <w:jc w:val="both"/>
        <w:rPr>
          <w:rFonts w:asciiTheme="minorHAnsi" w:hAnsiTheme="minorHAnsi" w:cstheme="minorHAnsi"/>
        </w:rPr>
      </w:pPr>
    </w:p>
    <w:p w14:paraId="02FC2A51" w14:textId="77777777" w:rsidR="009C2538" w:rsidRDefault="009C2538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sectPr w:rsidR="009C2538" w:rsidSect="004035F6">
      <w:footerReference w:type="default" r:id="rId10"/>
      <w:headerReference w:type="first" r:id="rId11"/>
      <w:footerReference w:type="first" r:id="rId12"/>
      <w:pgSz w:w="11907" w:h="16840" w:code="9"/>
      <w:pgMar w:top="1701" w:right="1497" w:bottom="1701" w:left="1497" w:header="709" w:footer="59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E758A" w14:textId="77777777" w:rsidR="008A6B27" w:rsidRDefault="008A6B27">
      <w:r>
        <w:separator/>
      </w:r>
    </w:p>
  </w:endnote>
  <w:endnote w:type="continuationSeparator" w:id="0">
    <w:p w14:paraId="22121B9B" w14:textId="77777777" w:rsidR="008A6B27" w:rsidRDefault="008A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BCB8" w14:textId="5D536769" w:rsidR="00E4698A" w:rsidRPr="00104576" w:rsidRDefault="001520AA" w:rsidP="00E4698A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6E86B6" wp14:editId="1732D96C">
              <wp:simplePos x="0" y="0"/>
              <wp:positionH relativeFrom="column">
                <wp:posOffset>4876800</wp:posOffset>
              </wp:positionH>
              <wp:positionV relativeFrom="paragraph">
                <wp:posOffset>48895</wp:posOffset>
              </wp:positionV>
              <wp:extent cx="855345" cy="351155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749DE4" w14:textId="6DC2BE71" w:rsidR="00E4698A" w:rsidRPr="00E4698A" w:rsidRDefault="00773689" w:rsidP="00E4698A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E86B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84pt;margin-top:3.85pt;width:67.3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ytPgIAAG4EAAAOAAAAZHJzL2Uyb0RvYy54bWysVEtu2zAQ3RfoHQjua1m2laaC5cBN4KKA&#10;kQSwi6xpirKEkhyWpC25N+o5crEOKf+QdlV0Qw05b75vRtO7TkmyF9Y1oAuaDoaUCM2hbPS2oN/W&#10;iw+3lDjPdMkkaFHQg3D0bvb+3bQ1uRhBDbIUlqAT7fLWFLT23uRJ4ngtFHMDMEKjsgKrmMer3Sal&#10;ZS16VzIZDYc3SQu2NBa4cA5fH3olnUX/VSW4f6oqJzyRBcXcfDxtPDfhTGZTlm8tM3XDj2mwf8hC&#10;sUZj0LOrB+YZ2dnmD1eq4RYcVH7AQSVQVQ0XsQasJh2+qWZVMyNiLdgcZ85tcv/PLX/cP1vSlAUd&#10;U6KZQorWovOwf/1FDEhBRqFFrXE5IlcGsb77DB1SHct1Zgn8u0NIcoXpDRyiQ0u6yqrwxWIJGiIL&#10;h3PnMRTh+HibZeNJRglH1ThL0ywLYZOLsbHOfxGgSBAKapHYmADbL53voSdIiKVh0UiJ7yyXmrQF&#10;vRlnw2hw1qBzqY9596mGCny36dAsiBsoD1ivhX5onOGLBoMvmfPPzOKUYCU4+f4Jj0oCBoGjREkN&#10;9uff3gMeyUMtJS1OXUHdjx2zghL5VSOtn9LJJIxpvEyyjyO82GvN5lqjd+oecLBT3DHDoxjwXp7E&#10;yoJ6wQWZh6ioYppj7IL6k3jv+13ABeNiPo8gHEzD/FKvDD/RHFq77l6YNcf+eyTuEU7zyfI3NPTY&#10;noj5zkPVRI4uXT32HYc6snxcwLA11/eIuvwmZr8BAAD//wMAUEsDBBQABgAIAAAAIQCwDFDq3wAA&#10;AAgBAAAPAAAAZHJzL2Rvd25yZXYueG1sTI/BTsMwEETvSPyDtUjcqE0QaQhxqipShYTg0NILt03s&#10;JhHxOsRuG/h6lhPcZjWj2TfFanaDONkp9J403C4UCEuNNz21GvZvm5sMRIhIBgdPVsOXDbAqLy8K&#10;zI0/09aedrEVXEIhRw1djGMuZWg66zAs/GiJvYOfHEY+p1aaCc9c7gaZKJVKhz3xhw5HW3W2+dgd&#10;nYbnavOK2zpx2fdQPb0c1uPn/v1e6+uref0IIto5/oXhF5/RoWSm2h/JBDFoWKYZb4ksliDYf1AJ&#10;i1pDeqdAloX8P6D8AQAA//8DAFBLAQItABQABgAIAAAAIQC2gziS/gAAAOEBAAATAAAAAAAAAAAA&#10;AAAAAAAAAABbQ29udGVudF9UeXBlc10ueG1sUEsBAi0AFAAGAAgAAAAhADj9If/WAAAAlAEAAAsA&#10;AAAAAAAAAAAAAAAALwEAAF9yZWxzLy5yZWxzUEsBAi0AFAAGAAgAAAAhAA7obK0+AgAAbgQAAA4A&#10;AAAAAAAAAAAAAAAALgIAAGRycy9lMm9Eb2MueG1sUEsBAi0AFAAGAAgAAAAhALAMUOrfAAAACAEA&#10;AA8AAAAAAAAAAAAAAAAAmAQAAGRycy9kb3ducmV2LnhtbFBLBQYAAAAABAAEAPMAAACkBQAAAAA=&#10;" filled="f" stroked="f" strokeweight=".5pt">
              <v:textbox>
                <w:txbxContent>
                  <w:p w14:paraId="7C749DE4" w14:textId="6DC2BE71" w:rsidR="00E4698A" w:rsidRPr="00E4698A" w:rsidRDefault="00773689" w:rsidP="00E4698A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2364C" w:rsidRPr="00104576">
      <w:t xml:space="preserve">Národní památkový ústav, </w:t>
    </w:r>
    <w:r w:rsidR="00B2364C" w:rsidRPr="005378F9">
      <w:t>územní pamá</w:t>
    </w:r>
    <w:r w:rsidR="00B2364C">
      <w:t>tková správa v </w:t>
    </w:r>
    <w:r w:rsidR="00B05192">
      <w:t xml:space="preserve">Ústí nad Labem | </w:t>
    </w:r>
    <w:r w:rsidR="00B05192" w:rsidRPr="00D07BE0">
      <w:t>Podmokelská 1/15</w:t>
    </w:r>
    <w:r w:rsidR="00B05192" w:rsidRPr="005378F9">
      <w:t xml:space="preserve">, </w:t>
    </w:r>
    <w:r w:rsidR="00B05192">
      <w:t>400 07 Ústí nad Labem</w:t>
    </w:r>
    <w:r w:rsidR="00B05192" w:rsidRPr="00104576">
      <w:br/>
    </w:r>
    <w:r w:rsidR="00B05192">
      <w:rPr>
        <w:rFonts w:cs="Calibri"/>
      </w:rPr>
      <w:t xml:space="preserve">T +420 472 704 800 </w:t>
    </w:r>
    <w:r w:rsidR="00B2364C" w:rsidRPr="00104576">
      <w:t>| E epodatelna@npu.cz | DS 2cy8h6t | IČO 75032333 | DIČ CZ75032333</w:t>
    </w:r>
  </w:p>
  <w:p w14:paraId="42548C8D" w14:textId="77777777" w:rsidR="00276CDF" w:rsidRPr="00E4698A" w:rsidRDefault="00276CDF" w:rsidP="00E4698A">
    <w:pPr>
      <w:pStyle w:val="Zpat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FA4D" w14:textId="06AE5494" w:rsidR="002E3507" w:rsidRPr="00104576" w:rsidRDefault="001520AA" w:rsidP="002E3507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9D9869" wp14:editId="28ECBE2D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5345" cy="351155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0AE8A7" w14:textId="240694FE" w:rsidR="002E3507" w:rsidRPr="00E4698A" w:rsidRDefault="00773689" w:rsidP="002E3507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D98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pt;margin-top:4.2pt;width:67.3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ztPgIAAHUEAAAOAAAAZHJzL2Uyb0RvYy54bWysVEtu2zAQ3RfoHQjua/mnNBUsB24CFwWM&#10;JIBdZE1TlCWU5LAkbcm9Uc+Ri3VIyR+kXRXdUOTMm++b0eyuVZIchHU16JyOBkNKhOZQ1HqX02+b&#10;5YdbSpxnumAStMjpUTh6N3//btaYTIyhAlkIS9CJdlljclp5b7IkcbwSirkBGKFRWYJVzOPT7pLC&#10;sga9K5mMh8ObpAFbGAtcOIfSh05J59F/WQrun8rSCU9kTjE3H08bz204k/mMZTvLTFXzPg32D1ko&#10;VmsMenb1wDwje1v/4UrV3IKD0g84qATKsuYi1oDVjIZvqllXzIhYCzbHmXOb3P9zyx8Pz5bUBXJH&#10;iWYKKdqI1sPh9RcxIAUZhxY1xmWIXBvE+vYztAEeynVmBfy7Q0hyhekMHKIDpi2tCl8slqAhsnA8&#10;dx5DEY7C2zSdTFNKOKom6WiUpiFscjE21vkvAhQJl5xaJDYmwA4r5zvoCRJiaVjWUqKcZVKTJqc3&#10;k3QYDc4adC51n3eXaqjAt9u2bwdaB8kWiiOWbaGbHWf4ssYcVsz5Z2ZxWLAgXAD/hEcpAWNBf6Ok&#10;Avvzb/KARw5RS0mDw5dT92PPrKBEftXI7qfRdBqmNT6m6ccxPuy1Znut0Xt1DzjfyCBmF68B7+Xp&#10;WlpQL7gnixAVVUxzjJ1Tf7re+24lcM+4WCwiCOfTML/Sa8NPbIcOb9oXZk1Pg0f+HuE0pix7w0aH&#10;7fhY7D2UdaTq0tW+/Tjbkex+D8PyXL8j6vK3mP8GAAD//wMAUEsDBBQABgAIAAAAIQCkOBos4AAA&#10;AAgBAAAPAAAAZHJzL2Rvd25yZXYueG1sTI9BT4NAFITvJv6HzTPxZhdRAZFH05A0JsYeWnvx9mC3&#10;QGTfIrtt0V/vetLjZCYz3xTL2QzipCfXW0a4XUQgNDdW9dwi7N/WNxkI54kVDZY1wpd2sCwvLwrK&#10;lT3zVp92vhWhhF1OCJ33Yy6lazptyC3sqDl4BzsZ8kFOrVQTnUO5GWQcRYk01HNY6GjUVaebj93R&#10;ILxU6w1t69hk30P1/HpYjZ/79wfE66t59QTC69n/heEXP6BDGZhqe2TlxICQJln44hGyexDBf4zi&#10;FESNkNylIMtC/j9Q/gAAAP//AwBQSwECLQAUAAYACAAAACEAtoM4kv4AAADhAQAAEwAAAAAAAAAA&#10;AAAAAAAAAAAAW0NvbnRlbnRfVHlwZXNdLnhtbFBLAQItABQABgAIAAAAIQA4/SH/1gAAAJQBAAAL&#10;AAAAAAAAAAAAAAAAAC8BAABfcmVscy8ucmVsc1BLAQItABQABgAIAAAAIQAg5EztPgIAAHUEAAAO&#10;AAAAAAAAAAAAAAAAAC4CAABkcnMvZTJvRG9jLnhtbFBLAQItABQABgAIAAAAIQCkOBos4AAAAAgB&#10;AAAPAAAAAAAAAAAAAAAAAJgEAABkcnMvZG93bnJldi54bWxQSwUGAAAAAAQABADzAAAApQUAAAAA&#10;" filled="f" stroked="f" strokeweight=".5pt">
              <v:textbox>
                <w:txbxContent>
                  <w:p w14:paraId="6E0AE8A7" w14:textId="240694FE" w:rsidR="002E3507" w:rsidRPr="00E4698A" w:rsidRDefault="00773689" w:rsidP="002E3507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11F03" w:rsidRPr="00104576">
      <w:t xml:space="preserve">Národní památkový ústav, </w:t>
    </w:r>
    <w:r w:rsidR="00711F03" w:rsidRPr="005378F9">
      <w:t>územní pamá</w:t>
    </w:r>
    <w:r w:rsidR="00711F03">
      <w:t>tková správa</w:t>
    </w:r>
    <w:r w:rsidR="00B05192">
      <w:t xml:space="preserve"> v</w:t>
    </w:r>
    <w:r w:rsidR="00711F03">
      <w:t xml:space="preserve"> </w:t>
    </w:r>
    <w:r w:rsidR="0011440A">
      <w:t xml:space="preserve">Ústí nad Labem | </w:t>
    </w:r>
    <w:r w:rsidR="0011440A" w:rsidRPr="00D07BE0">
      <w:t>Podmokelská 1/15</w:t>
    </w:r>
    <w:r w:rsidR="0011440A" w:rsidRPr="005378F9">
      <w:t xml:space="preserve">, </w:t>
    </w:r>
    <w:r w:rsidR="0011440A">
      <w:t>400 07 Ústí nad Labem</w:t>
    </w:r>
    <w:r w:rsidR="00711F03" w:rsidRPr="00104576">
      <w:br/>
    </w:r>
    <w:r w:rsidR="00711F03">
      <w:rPr>
        <w:rFonts w:cs="Calibri"/>
      </w:rPr>
      <w:t>T +420 </w:t>
    </w:r>
    <w:r w:rsidR="0011440A">
      <w:rPr>
        <w:rFonts w:cs="Calibri"/>
      </w:rPr>
      <w:t xml:space="preserve">472 704 800 </w:t>
    </w:r>
    <w:r w:rsidR="00711F03" w:rsidRPr="00104576">
      <w:t>| E epodatelna@npu.cz | DS 2cy8h6t | IČO 75032333 | DIČ CZ75032333</w:t>
    </w:r>
  </w:p>
  <w:p w14:paraId="601862FE" w14:textId="77777777" w:rsidR="004650F8" w:rsidRPr="004650F8" w:rsidRDefault="004650F8" w:rsidP="004650F8">
    <w:pPr>
      <w:pStyle w:val="Style1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4A17D" w14:textId="77777777" w:rsidR="008A6B27" w:rsidRDefault="008A6B27">
      <w:r>
        <w:separator/>
      </w:r>
    </w:p>
  </w:footnote>
  <w:footnote w:type="continuationSeparator" w:id="0">
    <w:p w14:paraId="1C04A882" w14:textId="77777777" w:rsidR="008A6B27" w:rsidRDefault="008A6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CA770" w14:textId="4B1A2A1E" w:rsidR="00F754D4" w:rsidRDefault="00F754D4">
    <w:pPr>
      <w:pStyle w:val="Zhlav"/>
    </w:pPr>
    <w:r>
      <w:rPr>
        <w:rFonts w:ascii="Calibri" w:hAnsi="Calibri" w:cs="Calibri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45CE90B2" wp14:editId="147A6893">
          <wp:simplePos x="0" y="0"/>
          <wp:positionH relativeFrom="column">
            <wp:posOffset>-209550</wp:posOffset>
          </wp:positionH>
          <wp:positionV relativeFrom="paragraph">
            <wp:posOffset>56515</wp:posOffset>
          </wp:positionV>
          <wp:extent cx="2688590" cy="93916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99168E4"/>
    <w:multiLevelType w:val="hybridMultilevel"/>
    <w:tmpl w:val="92E616E8"/>
    <w:lvl w:ilvl="0" w:tplc="B074D52C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B6"/>
    <w:rsid w:val="0002039C"/>
    <w:rsid w:val="000410A1"/>
    <w:rsid w:val="00096687"/>
    <w:rsid w:val="000A0941"/>
    <w:rsid w:val="000B05DB"/>
    <w:rsid w:val="000B73E4"/>
    <w:rsid w:val="000C2F9C"/>
    <w:rsid w:val="000C5936"/>
    <w:rsid w:val="000E05E0"/>
    <w:rsid w:val="000E2F19"/>
    <w:rsid w:val="000E390E"/>
    <w:rsid w:val="000F68EA"/>
    <w:rsid w:val="00104576"/>
    <w:rsid w:val="001076D0"/>
    <w:rsid w:val="001130E1"/>
    <w:rsid w:val="0011440A"/>
    <w:rsid w:val="00131B2D"/>
    <w:rsid w:val="00137DD0"/>
    <w:rsid w:val="001520AA"/>
    <w:rsid w:val="00153F90"/>
    <w:rsid w:val="00157854"/>
    <w:rsid w:val="00186D07"/>
    <w:rsid w:val="001B4B0C"/>
    <w:rsid w:val="001C42AD"/>
    <w:rsid w:val="001F6D66"/>
    <w:rsid w:val="001F7165"/>
    <w:rsid w:val="00210E7E"/>
    <w:rsid w:val="00211015"/>
    <w:rsid w:val="002175F0"/>
    <w:rsid w:val="002213BC"/>
    <w:rsid w:val="00221AA6"/>
    <w:rsid w:val="0022328F"/>
    <w:rsid w:val="00225D4C"/>
    <w:rsid w:val="002409C3"/>
    <w:rsid w:val="0024272F"/>
    <w:rsid w:val="00255272"/>
    <w:rsid w:val="0025628A"/>
    <w:rsid w:val="00273569"/>
    <w:rsid w:val="0027452B"/>
    <w:rsid w:val="00276CDF"/>
    <w:rsid w:val="00296CCA"/>
    <w:rsid w:val="002B51AE"/>
    <w:rsid w:val="002C019C"/>
    <w:rsid w:val="002D09F5"/>
    <w:rsid w:val="002E2AE5"/>
    <w:rsid w:val="002E3507"/>
    <w:rsid w:val="002F22F8"/>
    <w:rsid w:val="002F47DC"/>
    <w:rsid w:val="0032080E"/>
    <w:rsid w:val="00325429"/>
    <w:rsid w:val="00325C29"/>
    <w:rsid w:val="00337A81"/>
    <w:rsid w:val="003420F8"/>
    <w:rsid w:val="00342E50"/>
    <w:rsid w:val="00343620"/>
    <w:rsid w:val="003504A0"/>
    <w:rsid w:val="003554F4"/>
    <w:rsid w:val="00362B19"/>
    <w:rsid w:val="00383315"/>
    <w:rsid w:val="0039045C"/>
    <w:rsid w:val="003A2BEB"/>
    <w:rsid w:val="003B6B0B"/>
    <w:rsid w:val="003E1A11"/>
    <w:rsid w:val="003E5E39"/>
    <w:rsid w:val="003F3266"/>
    <w:rsid w:val="004035F6"/>
    <w:rsid w:val="00405F54"/>
    <w:rsid w:val="00420F20"/>
    <w:rsid w:val="0042127A"/>
    <w:rsid w:val="00421738"/>
    <w:rsid w:val="00425A51"/>
    <w:rsid w:val="004650F8"/>
    <w:rsid w:val="00467EB1"/>
    <w:rsid w:val="00470FCD"/>
    <w:rsid w:val="00481633"/>
    <w:rsid w:val="004823CC"/>
    <w:rsid w:val="004977A3"/>
    <w:rsid w:val="004A26A1"/>
    <w:rsid w:val="004A3A37"/>
    <w:rsid w:val="004B26FE"/>
    <w:rsid w:val="004B558D"/>
    <w:rsid w:val="004C6E59"/>
    <w:rsid w:val="00505863"/>
    <w:rsid w:val="00514AE4"/>
    <w:rsid w:val="0051563F"/>
    <w:rsid w:val="00532DF9"/>
    <w:rsid w:val="00534204"/>
    <w:rsid w:val="00555C8E"/>
    <w:rsid w:val="00557343"/>
    <w:rsid w:val="005644D1"/>
    <w:rsid w:val="00576692"/>
    <w:rsid w:val="00587CB1"/>
    <w:rsid w:val="005921D2"/>
    <w:rsid w:val="005A5CDC"/>
    <w:rsid w:val="005D2E92"/>
    <w:rsid w:val="005D470B"/>
    <w:rsid w:val="005D5D7E"/>
    <w:rsid w:val="005E2A9F"/>
    <w:rsid w:val="005E6301"/>
    <w:rsid w:val="005F61BB"/>
    <w:rsid w:val="005F7C27"/>
    <w:rsid w:val="006033CC"/>
    <w:rsid w:val="00613242"/>
    <w:rsid w:val="00622892"/>
    <w:rsid w:val="00644F9D"/>
    <w:rsid w:val="00645D71"/>
    <w:rsid w:val="00673040"/>
    <w:rsid w:val="00694114"/>
    <w:rsid w:val="0069606A"/>
    <w:rsid w:val="006A466C"/>
    <w:rsid w:val="006B366B"/>
    <w:rsid w:val="006C36B6"/>
    <w:rsid w:val="006D719C"/>
    <w:rsid w:val="006E536D"/>
    <w:rsid w:val="006E5BD2"/>
    <w:rsid w:val="0070311C"/>
    <w:rsid w:val="00704388"/>
    <w:rsid w:val="00711F03"/>
    <w:rsid w:val="00721DF3"/>
    <w:rsid w:val="007236DB"/>
    <w:rsid w:val="0072690B"/>
    <w:rsid w:val="007317FE"/>
    <w:rsid w:val="00757DE2"/>
    <w:rsid w:val="00773689"/>
    <w:rsid w:val="00774971"/>
    <w:rsid w:val="00787E6A"/>
    <w:rsid w:val="007A489B"/>
    <w:rsid w:val="007A6558"/>
    <w:rsid w:val="007A67C9"/>
    <w:rsid w:val="007B3A79"/>
    <w:rsid w:val="007B4EAB"/>
    <w:rsid w:val="007C62F4"/>
    <w:rsid w:val="007E0B37"/>
    <w:rsid w:val="007E22FF"/>
    <w:rsid w:val="007E46C8"/>
    <w:rsid w:val="00802763"/>
    <w:rsid w:val="00815E29"/>
    <w:rsid w:val="00827095"/>
    <w:rsid w:val="008345E1"/>
    <w:rsid w:val="00835108"/>
    <w:rsid w:val="00845465"/>
    <w:rsid w:val="00846EE4"/>
    <w:rsid w:val="008625A5"/>
    <w:rsid w:val="008628C9"/>
    <w:rsid w:val="00880D98"/>
    <w:rsid w:val="00880DC1"/>
    <w:rsid w:val="00881952"/>
    <w:rsid w:val="00893F30"/>
    <w:rsid w:val="008A5D7E"/>
    <w:rsid w:val="008A6B27"/>
    <w:rsid w:val="008D556F"/>
    <w:rsid w:val="00911320"/>
    <w:rsid w:val="00913688"/>
    <w:rsid w:val="00920738"/>
    <w:rsid w:val="009244A9"/>
    <w:rsid w:val="00930894"/>
    <w:rsid w:val="00942067"/>
    <w:rsid w:val="0095100E"/>
    <w:rsid w:val="00960138"/>
    <w:rsid w:val="00960622"/>
    <w:rsid w:val="00966C80"/>
    <w:rsid w:val="00992FA0"/>
    <w:rsid w:val="009A3BE7"/>
    <w:rsid w:val="009B40C2"/>
    <w:rsid w:val="009C01D4"/>
    <w:rsid w:val="009C2538"/>
    <w:rsid w:val="009C3857"/>
    <w:rsid w:val="009F3EAE"/>
    <w:rsid w:val="00A049C9"/>
    <w:rsid w:val="00A21979"/>
    <w:rsid w:val="00A301D3"/>
    <w:rsid w:val="00A30413"/>
    <w:rsid w:val="00A34C79"/>
    <w:rsid w:val="00A50B62"/>
    <w:rsid w:val="00A558A0"/>
    <w:rsid w:val="00A617EE"/>
    <w:rsid w:val="00A71216"/>
    <w:rsid w:val="00A71EA7"/>
    <w:rsid w:val="00A77241"/>
    <w:rsid w:val="00A9062A"/>
    <w:rsid w:val="00A92ACE"/>
    <w:rsid w:val="00AA4877"/>
    <w:rsid w:val="00AB06CA"/>
    <w:rsid w:val="00AB6701"/>
    <w:rsid w:val="00AC2013"/>
    <w:rsid w:val="00AD2939"/>
    <w:rsid w:val="00AE2D69"/>
    <w:rsid w:val="00AF2BBA"/>
    <w:rsid w:val="00B05192"/>
    <w:rsid w:val="00B052ED"/>
    <w:rsid w:val="00B2364C"/>
    <w:rsid w:val="00B24AD2"/>
    <w:rsid w:val="00B361D2"/>
    <w:rsid w:val="00B4632A"/>
    <w:rsid w:val="00B472D2"/>
    <w:rsid w:val="00B56BBA"/>
    <w:rsid w:val="00B76FC6"/>
    <w:rsid w:val="00B81A19"/>
    <w:rsid w:val="00B84EF5"/>
    <w:rsid w:val="00B92FA8"/>
    <w:rsid w:val="00B96E29"/>
    <w:rsid w:val="00BB5875"/>
    <w:rsid w:val="00BC1FBE"/>
    <w:rsid w:val="00C01877"/>
    <w:rsid w:val="00C215B0"/>
    <w:rsid w:val="00C34D7B"/>
    <w:rsid w:val="00C46C46"/>
    <w:rsid w:val="00C83012"/>
    <w:rsid w:val="00CB7DB2"/>
    <w:rsid w:val="00D17CC7"/>
    <w:rsid w:val="00D31F46"/>
    <w:rsid w:val="00D33D14"/>
    <w:rsid w:val="00D42E62"/>
    <w:rsid w:val="00D7573A"/>
    <w:rsid w:val="00D85AF4"/>
    <w:rsid w:val="00D86D34"/>
    <w:rsid w:val="00D9250E"/>
    <w:rsid w:val="00D939BB"/>
    <w:rsid w:val="00DB63B6"/>
    <w:rsid w:val="00DD71A0"/>
    <w:rsid w:val="00DE078D"/>
    <w:rsid w:val="00DE35F4"/>
    <w:rsid w:val="00E077B9"/>
    <w:rsid w:val="00E07D54"/>
    <w:rsid w:val="00E2204F"/>
    <w:rsid w:val="00E23F8D"/>
    <w:rsid w:val="00E44865"/>
    <w:rsid w:val="00E4698A"/>
    <w:rsid w:val="00E62B40"/>
    <w:rsid w:val="00E71F9D"/>
    <w:rsid w:val="00E76044"/>
    <w:rsid w:val="00E9431B"/>
    <w:rsid w:val="00EB684A"/>
    <w:rsid w:val="00ED56A1"/>
    <w:rsid w:val="00EE3121"/>
    <w:rsid w:val="00EE5EBA"/>
    <w:rsid w:val="00F0473C"/>
    <w:rsid w:val="00F0790C"/>
    <w:rsid w:val="00F11D58"/>
    <w:rsid w:val="00F14005"/>
    <w:rsid w:val="00F15726"/>
    <w:rsid w:val="00F16FBF"/>
    <w:rsid w:val="00F20432"/>
    <w:rsid w:val="00F456BB"/>
    <w:rsid w:val="00F548AC"/>
    <w:rsid w:val="00F610D5"/>
    <w:rsid w:val="00F62F42"/>
    <w:rsid w:val="00F70234"/>
    <w:rsid w:val="00F73DD1"/>
    <w:rsid w:val="00F754D4"/>
    <w:rsid w:val="00F853A7"/>
    <w:rsid w:val="00F9544C"/>
    <w:rsid w:val="00F95E56"/>
    <w:rsid w:val="00FA0CC3"/>
    <w:rsid w:val="00FB4B13"/>
    <w:rsid w:val="00FC05E0"/>
    <w:rsid w:val="00FC4842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81A6E5"/>
  <w15:docId w15:val="{15E053EC-3AAD-4ACD-A137-172A625D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2E62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2E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2E62"/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6C36B6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basedOn w:val="Standardnpsmoodstavce"/>
    <w:link w:val="adres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odvolacka">
    <w:name w:val="odvolacka"/>
    <w:basedOn w:val="Normln"/>
    <w:link w:val="odvolackaChar"/>
    <w:uiPriority w:val="99"/>
    <w:rsid w:val="006C36B6"/>
    <w:pPr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Style1">
    <w:name w:val="Style1"/>
    <w:basedOn w:val="Normln"/>
    <w:uiPriority w:val="99"/>
    <w:rsid w:val="00276CDF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basedOn w:val="Standardnpsmoodstavce"/>
    <w:uiPriority w:val="99"/>
    <w:rsid w:val="004823CC"/>
    <w:rPr>
      <w:rFonts w:cs="Times New Roman"/>
      <w:sz w:val="17"/>
      <w:szCs w:val="17"/>
    </w:rPr>
  </w:style>
  <w:style w:type="paragraph" w:customStyle="1" w:styleId="zpat0">
    <w:name w:val="zápatí"/>
    <w:basedOn w:val="Normln"/>
    <w:uiPriority w:val="99"/>
    <w:rsid w:val="002E3507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  <w:style w:type="character" w:styleId="Zdraznn">
    <w:name w:val="Emphasis"/>
    <w:basedOn w:val="Standardnpsmoodstavce"/>
    <w:uiPriority w:val="99"/>
    <w:qFormat/>
    <w:rsid w:val="00DE35F4"/>
    <w:rPr>
      <w:rFonts w:ascii="Calibri" w:hAnsi="Calibri" w:cs="Times New Roman"/>
      <w:b/>
      <w:iCs/>
      <w:sz w:val="22"/>
    </w:rPr>
  </w:style>
  <w:style w:type="paragraph" w:styleId="Bezmezer">
    <w:name w:val="No Spacing"/>
    <w:uiPriority w:val="99"/>
    <w:qFormat/>
    <w:rsid w:val="00DE35F4"/>
    <w:pPr>
      <w:spacing w:after="0" w:line="240" w:lineRule="auto"/>
    </w:pPr>
    <w:rPr>
      <w:rFonts w:ascii="Calibri" w:hAnsi="Calibri"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7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726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uiPriority w:val="99"/>
    <w:qFormat/>
    <w:rsid w:val="00960622"/>
    <w:pPr>
      <w:numPr>
        <w:numId w:val="2"/>
      </w:numPr>
      <w:jc w:val="center"/>
    </w:pPr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960622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960622"/>
    <w:pPr>
      <w:ind w:left="703" w:right="-142" w:hanging="567"/>
      <w:jc w:val="both"/>
    </w:pPr>
    <w:rPr>
      <w:rFonts w:ascii="Arial" w:eastAsia="Calibri" w:hAnsi="Arial" w:cs="Calibri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0622"/>
    <w:rPr>
      <w:rFonts w:ascii="Arial" w:eastAsia="Calibri" w:hAnsi="Arial" w:cs="Calibri"/>
      <w:sz w:val="20"/>
      <w:szCs w:val="20"/>
    </w:rPr>
  </w:style>
  <w:style w:type="character" w:styleId="Siln">
    <w:name w:val="Strong"/>
    <w:qFormat/>
    <w:rsid w:val="00960622"/>
    <w:rPr>
      <w:rFonts w:cs="Times New Roman"/>
      <w:b/>
      <w:bCs/>
    </w:rPr>
  </w:style>
  <w:style w:type="paragraph" w:customStyle="1" w:styleId="Default">
    <w:name w:val="Default"/>
    <w:rsid w:val="00960622"/>
    <w:pPr>
      <w:autoSpaceDE w:val="0"/>
      <w:autoSpaceDN w:val="0"/>
      <w:adjustRightInd w:val="0"/>
      <w:spacing w:after="0" w:line="240" w:lineRule="auto"/>
      <w:ind w:left="703" w:hanging="567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dpis2">
    <w:name w:val="Nadpis #2_"/>
    <w:link w:val="Nadpis20"/>
    <w:rsid w:val="00960622"/>
    <w:rPr>
      <w:b/>
      <w:bCs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960622"/>
    <w:pPr>
      <w:widowControl w:val="0"/>
      <w:shd w:val="clear" w:color="auto" w:fill="FFFFFF"/>
      <w:spacing w:after="220"/>
      <w:jc w:val="center"/>
      <w:outlineLvl w:val="1"/>
    </w:pPr>
    <w:rPr>
      <w:b/>
      <w:bCs/>
      <w:sz w:val="28"/>
      <w:szCs w:val="28"/>
    </w:rPr>
  </w:style>
  <w:style w:type="paragraph" w:customStyle="1" w:styleId="Zkladntext1">
    <w:name w:val="Základní text1"/>
    <w:basedOn w:val="Normln"/>
    <w:rsid w:val="00960622"/>
    <w:pPr>
      <w:widowControl w:val="0"/>
      <w:shd w:val="clear" w:color="auto" w:fill="FFFFFF"/>
      <w:spacing w:after="100"/>
    </w:pPr>
    <w:rPr>
      <w:color w:val="000000"/>
      <w:sz w:val="22"/>
      <w:szCs w:val="22"/>
      <w:lang w:bidi="cs-CZ"/>
    </w:rPr>
  </w:style>
  <w:style w:type="paragraph" w:customStyle="1" w:styleId="Normln0">
    <w:name w:val="Normální~"/>
    <w:basedOn w:val="Normln"/>
    <w:rsid w:val="00960622"/>
    <w:pPr>
      <w:widowControl w:val="0"/>
      <w:jc w:val="both"/>
    </w:pPr>
    <w:rPr>
      <w:rFonts w:ascii="Arial" w:hAnsi="Arial" w:cs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18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E1021-B657-4E69-86B3-E492E573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2044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památkový ústav</Company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NPÚ</dc:creator>
  <cp:lastModifiedBy>Šulcková Andrea</cp:lastModifiedBy>
  <cp:revision>2</cp:revision>
  <cp:lastPrinted>2023-04-14T09:18:00Z</cp:lastPrinted>
  <dcterms:created xsi:type="dcterms:W3CDTF">2024-12-16T11:43:00Z</dcterms:created>
  <dcterms:modified xsi:type="dcterms:W3CDTF">2024-12-16T11:43:00Z</dcterms:modified>
</cp:coreProperties>
</file>