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0CAA" w14:textId="77777777" w:rsidR="009F614F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B250CEF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C45927">
        <w:rPr>
          <w:noProof/>
        </w:rPr>
        <mc:AlternateContent>
          <mc:Choice Requires="wps">
            <w:drawing>
              <wp:inline distT="0" distB="0" distL="0" distR="0" wp14:anchorId="0B250CF0" wp14:editId="0B250CF1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B250CFC" w14:textId="77777777" w:rsidR="009F614F" w:rsidRDefault="00C4592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MZE-77144/2024-11141</w:t>
                            </w:r>
                          </w:p>
                          <w:p w14:paraId="0B250CFD" w14:textId="77777777" w:rsidR="009F614F" w:rsidRDefault="00C459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50CFF" wp14:editId="0B250D00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250CFE" w14:textId="77777777" w:rsidR="009F614F" w:rsidRDefault="00C4592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mzedms028514412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50CF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B250CFC" w14:textId="77777777" w:rsidR="009F614F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MZE-77144/2024-11141</w:t>
                      </w:r>
                    </w:p>
                    <w:p w14:paraId="0B250CFD" w14:textId="77777777" w:rsidR="009F614F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250CFF" wp14:editId="0B250D00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250CFE" w14:textId="77777777" w:rsidR="009F614F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mzedms028514412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250CAB" w14:textId="77777777" w:rsidR="009F614F" w:rsidRDefault="00C45927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MZE-77144/2024-11141</w:t>
      </w:r>
      <w:r>
        <w:rPr>
          <w:sz w:val="20"/>
          <w:szCs w:val="20"/>
        </w:rPr>
        <w:fldChar w:fldCharType="end"/>
      </w:r>
    </w:p>
    <w:p w14:paraId="0B250CAC" w14:textId="77777777" w:rsidR="009F614F" w:rsidRDefault="00C45927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MZE-77144/2024-11141</w:t>
      </w:r>
      <w:r>
        <w:rPr>
          <w:sz w:val="20"/>
          <w:szCs w:val="20"/>
        </w:rPr>
        <w:fldChar w:fldCharType="end"/>
      </w:r>
    </w:p>
    <w:p w14:paraId="0B250CAD" w14:textId="77777777" w:rsidR="009F614F" w:rsidRDefault="009F614F">
      <w:pPr>
        <w:jc w:val="left"/>
        <w:rPr>
          <w:szCs w:val="22"/>
        </w:rPr>
      </w:pPr>
    </w:p>
    <w:p w14:paraId="0B250CAE" w14:textId="77777777" w:rsidR="009F614F" w:rsidRDefault="00C45927">
      <w:pPr>
        <w:pStyle w:val="Nadpis1"/>
        <w:ind w:firstLine="0"/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Dodatek č. 1581-2024-11141</w:t>
      </w:r>
    </w:p>
    <w:p w14:paraId="0B250CAF" w14:textId="77777777" w:rsidR="009F614F" w:rsidRDefault="00C45927">
      <w:pPr>
        <w:pStyle w:val="Nadpis1"/>
        <w:ind w:firstLin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k Nájemní smlouvě č. 638-2019-11141,</w:t>
      </w:r>
    </w:p>
    <w:p w14:paraId="0B250CB0" w14:textId="77777777" w:rsidR="009F614F" w:rsidRDefault="00C45927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uzavřené </w:t>
      </w:r>
      <w:r>
        <w:rPr>
          <w:rFonts w:ascii="Times New Roman" w:hAnsi="Times New Roman" w:cs="Times New Roman"/>
        </w:rPr>
        <w:t xml:space="preserve">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</w:t>
      </w:r>
      <w:r>
        <w:rPr>
          <w:rFonts w:ascii="Times New Roman" w:hAnsi="Times New Roman" w:cs="Times New Roman"/>
        </w:rPr>
        <w:br/>
        <w:t>č. 219/2000 Sb.“)</w:t>
      </w:r>
    </w:p>
    <w:p w14:paraId="0B250CB1" w14:textId="77777777" w:rsidR="009F614F" w:rsidRDefault="009F614F">
      <w:pPr>
        <w:pStyle w:val="Zkladntext2"/>
        <w:rPr>
          <w:rFonts w:eastAsia="Arial"/>
          <w:sz w:val="22"/>
          <w:szCs w:val="22"/>
        </w:rPr>
      </w:pPr>
    </w:p>
    <w:p w14:paraId="0B250CB2" w14:textId="77777777" w:rsidR="009F614F" w:rsidRDefault="00C45927">
      <w:pPr>
        <w:pStyle w:val="Zkladntext2"/>
        <w:jc w:val="lef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mezi stranami</w:t>
      </w:r>
    </w:p>
    <w:p w14:paraId="0B250CB3" w14:textId="77777777" w:rsidR="009F614F" w:rsidRDefault="009F614F">
      <w:pPr>
        <w:rPr>
          <w:rFonts w:ascii="Times New Roman" w:hAnsi="Times New Roman" w:cs="Times New Roman"/>
          <w:b/>
          <w:szCs w:val="22"/>
        </w:rPr>
      </w:pPr>
    </w:p>
    <w:p w14:paraId="0B250CB4" w14:textId="77777777" w:rsidR="009F614F" w:rsidRDefault="00C45927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Ministerstvo zemědělství</w:t>
      </w:r>
    </w:p>
    <w:p w14:paraId="0B250CB5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 sídlem Těšnov 65/ 17, 110 00 Praha 1 – Nové Město,</w:t>
      </w:r>
    </w:p>
    <w:p w14:paraId="0B250CB6" w14:textId="77777777" w:rsidR="009F614F" w:rsidRDefault="00C45927">
      <w:pPr>
        <w:pStyle w:val="Zkladntex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zastoupené: Mgr. Pavlem Brokešem, ředitelem odboru vnitřní správy, na základě </w:t>
      </w:r>
      <w:r>
        <w:rPr>
          <w:sz w:val="22"/>
          <w:szCs w:val="22"/>
        </w:rPr>
        <w:t>Organizačního řádu Ministerstva zemědělství v platném znění,</w:t>
      </w:r>
    </w:p>
    <w:p w14:paraId="0B250CB7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IČ: </w:t>
      </w:r>
      <w:r>
        <w:rPr>
          <w:rFonts w:ascii="Times New Roman" w:hAnsi="Times New Roman" w:cs="Times New Roman"/>
          <w:szCs w:val="22"/>
        </w:rPr>
        <w:tab/>
        <w:t>00020478</w:t>
      </w:r>
    </w:p>
    <w:p w14:paraId="0B250CB8" w14:textId="77777777" w:rsidR="009F614F" w:rsidRDefault="00C45927">
      <w:pPr>
        <w:pStyle w:val="Zkladntex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DIČ: </w:t>
      </w:r>
      <w:r>
        <w:rPr>
          <w:rFonts w:eastAsia="Arial"/>
          <w:sz w:val="22"/>
          <w:szCs w:val="22"/>
        </w:rPr>
        <w:tab/>
      </w:r>
      <w:r>
        <w:rPr>
          <w:sz w:val="22"/>
          <w:szCs w:val="22"/>
        </w:rPr>
        <w:t>CZ00020478 (v postavení osoby povinné k dani dle § 5 odst. 1 věty druhé a plátce dle</w:t>
      </w:r>
    </w:p>
    <w:p w14:paraId="0B250CB9" w14:textId="77777777" w:rsidR="009F614F" w:rsidRDefault="00C459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§ 6 zákona č. 235/2004 Sb., o dani z přidané hodnoty, ve znění pozdějších předpisů)</w:t>
      </w:r>
    </w:p>
    <w:p w14:paraId="0B250CBA" w14:textId="77777777" w:rsidR="009F614F" w:rsidRDefault="00C4592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  <w:t>Bc. Šárka Jelínková</w:t>
      </w:r>
    </w:p>
    <w:p w14:paraId="0B250CBB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se sídlem: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Protzkarova 1180, Uherské Hradiště</w:t>
      </w:r>
    </w:p>
    <w:p w14:paraId="0B250CBC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telefon: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+420 725 004 220</w:t>
      </w:r>
    </w:p>
    <w:p w14:paraId="0B250CBD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e-mail: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sarka.jelinkova@mze.gov.cz</w:t>
      </w:r>
    </w:p>
    <w:p w14:paraId="0B250CBE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BF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(dále jen </w:t>
      </w:r>
      <w:r>
        <w:rPr>
          <w:rFonts w:ascii="Times New Roman" w:hAnsi="Times New Roman" w:cs="Times New Roman"/>
          <w:b/>
          <w:szCs w:val="22"/>
        </w:rPr>
        <w:t xml:space="preserve">„pronajímatel“ </w:t>
      </w:r>
      <w:r>
        <w:rPr>
          <w:rFonts w:ascii="Times New Roman" w:hAnsi="Times New Roman" w:cs="Times New Roman"/>
          <w:szCs w:val="22"/>
        </w:rPr>
        <w:t>na straně jedné)</w:t>
      </w:r>
    </w:p>
    <w:p w14:paraId="0B250CC0" w14:textId="77777777" w:rsidR="009F614F" w:rsidRDefault="009F614F">
      <w:pPr>
        <w:rPr>
          <w:rFonts w:ascii="Times New Roman" w:hAnsi="Times New Roman" w:cs="Times New Roman"/>
          <w:b/>
          <w:szCs w:val="22"/>
        </w:rPr>
      </w:pPr>
    </w:p>
    <w:p w14:paraId="0B250CC1" w14:textId="77777777" w:rsidR="009F614F" w:rsidRDefault="00C45927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a</w:t>
      </w:r>
    </w:p>
    <w:p w14:paraId="0B250CC2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C3" w14:textId="77777777" w:rsidR="009F614F" w:rsidRDefault="00C45927">
      <w:pPr>
        <w:pStyle w:val="Bezmezer1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Vladimír Jungmann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</w:p>
    <w:p w14:paraId="0B250CC4" w14:textId="4447DAAF" w:rsidR="009F614F" w:rsidRDefault="00C45927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narozen </w:t>
      </w:r>
      <w:r w:rsidR="002A533C">
        <w:rPr>
          <w:rFonts w:ascii="Times New Roman" w:eastAsia="Arial" w:hAnsi="Times New Roman" w:cs="Times New Roman"/>
        </w:rPr>
        <w:t>xxxxxxx</w:t>
      </w:r>
      <w:r>
        <w:rPr>
          <w:rFonts w:ascii="Times New Roman" w:eastAsia="Arial" w:hAnsi="Times New Roman" w:cs="Times New Roman"/>
        </w:rPr>
        <w:t xml:space="preserve">, trvale bytem </w:t>
      </w:r>
      <w:r w:rsidR="002A533C">
        <w:rPr>
          <w:rFonts w:ascii="Times New Roman" w:eastAsia="Arial" w:hAnsi="Times New Roman" w:cs="Times New Roman"/>
        </w:rPr>
        <w:t>xxxxxxxxxx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</w:p>
    <w:p w14:paraId="0B250CC5" w14:textId="4106B02B" w:rsidR="009F614F" w:rsidRDefault="00C45927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bankovní spojení: </w:t>
      </w:r>
      <w:r w:rsidR="002A533C">
        <w:rPr>
          <w:rFonts w:ascii="Times New Roman" w:eastAsia="Arial" w:hAnsi="Times New Roman" w:cs="Times New Roman"/>
        </w:rPr>
        <w:t>xxxxxxx</w:t>
      </w:r>
      <w:r>
        <w:rPr>
          <w:rFonts w:ascii="Times New Roman" w:eastAsia="Arial" w:hAnsi="Times New Roman" w:cs="Times New Roman"/>
        </w:rPr>
        <w:t xml:space="preserve">, číslo účtu </w:t>
      </w:r>
      <w:r w:rsidR="004229E6">
        <w:rPr>
          <w:rFonts w:ascii="Times New Roman" w:eastAsia="Arial" w:hAnsi="Times New Roman" w:cs="Times New Roman"/>
        </w:rPr>
        <w:t>xxxxxxxxxx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</w:p>
    <w:p w14:paraId="0B250CC6" w14:textId="2BBFD831" w:rsidR="009F614F" w:rsidRDefault="00C45927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telefon: </w:t>
      </w:r>
      <w:r w:rsidR="004229E6">
        <w:rPr>
          <w:rFonts w:ascii="Times New Roman" w:eastAsia="Arial" w:hAnsi="Times New Roman" w:cs="Times New Roman"/>
        </w:rPr>
        <w:t>xxxxxxxx</w:t>
      </w:r>
    </w:p>
    <w:p w14:paraId="0B250CC7" w14:textId="49A3F1C5" w:rsidR="009F614F" w:rsidRDefault="00C45927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e-mail: </w:t>
      </w:r>
      <w:r w:rsidR="004229E6">
        <w:rPr>
          <w:rFonts w:ascii="Times New Roman" w:eastAsia="Arial" w:hAnsi="Times New Roman" w:cs="Times New Roman"/>
        </w:rPr>
        <w:t>xxxxxxxx</w:t>
      </w:r>
    </w:p>
    <w:p w14:paraId="0B250CC8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C9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(dále jen „</w:t>
      </w:r>
      <w:r>
        <w:rPr>
          <w:rFonts w:ascii="Times New Roman" w:hAnsi="Times New Roman" w:cs="Times New Roman"/>
          <w:b/>
          <w:szCs w:val="22"/>
        </w:rPr>
        <w:t>nájemce“</w:t>
      </w:r>
      <w:r>
        <w:rPr>
          <w:rFonts w:ascii="Times New Roman" w:hAnsi="Times New Roman" w:cs="Times New Roman"/>
          <w:szCs w:val="22"/>
        </w:rPr>
        <w:t xml:space="preserve"> na straně druhé)</w:t>
      </w:r>
    </w:p>
    <w:p w14:paraId="0B250CCA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CB" w14:textId="77777777" w:rsidR="009F614F" w:rsidRDefault="00C4592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 oba společně </w:t>
      </w:r>
      <w:r>
        <w:rPr>
          <w:rFonts w:ascii="Times New Roman" w:hAnsi="Times New Roman" w:cs="Times New Roman"/>
          <w:b/>
          <w:szCs w:val="22"/>
        </w:rPr>
        <w:t>„smluvní strany“</w:t>
      </w:r>
      <w:r>
        <w:rPr>
          <w:rFonts w:ascii="Times New Roman" w:hAnsi="Times New Roman" w:cs="Times New Roman"/>
          <w:szCs w:val="22"/>
        </w:rPr>
        <w:t>)</w:t>
      </w:r>
    </w:p>
    <w:p w14:paraId="0B250CCC" w14:textId="77777777" w:rsidR="009F614F" w:rsidRDefault="009F614F">
      <w:pPr>
        <w:pStyle w:val="Nadpis3"/>
        <w:rPr>
          <w:rFonts w:ascii="Times New Roman" w:hAnsi="Times New Roman" w:cs="Times New Roman"/>
          <w:szCs w:val="22"/>
        </w:rPr>
      </w:pPr>
    </w:p>
    <w:p w14:paraId="0B250CCD" w14:textId="77777777" w:rsidR="009F614F" w:rsidRDefault="00C45927">
      <w:pPr>
        <w:pStyle w:val="Nadpis3"/>
        <w:ind w:left="424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</w:t>
      </w:r>
    </w:p>
    <w:p w14:paraId="0B250CCE" w14:textId="77777777" w:rsidR="009F614F" w:rsidRDefault="00C4592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Cs w:val="22"/>
          <w:lang w:eastAsia="cs-CZ"/>
        </w:rPr>
      </w:pP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Dne 17. 12. 2020 uzavřely smluvní strany v souladu se zákonem </w:t>
      </w:r>
      <w:r>
        <w:rPr>
          <w:rFonts w:ascii="Times New Roman" w:hAnsi="Times New Roman" w:cs="Times New Roman"/>
          <w:szCs w:val="22"/>
        </w:rPr>
        <w:t>č. 219/2000 Sb.</w:t>
      </w: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 smlouvu o nájmu </w:t>
      </w:r>
      <w:r>
        <w:rPr>
          <w:rFonts w:ascii="Times New Roman" w:hAnsi="Times New Roman" w:cs="Times New Roman"/>
          <w:bCs/>
          <w:szCs w:val="22"/>
        </w:rPr>
        <w:t>č. 638-2019-11141</w:t>
      </w:r>
      <w:r>
        <w:rPr>
          <w:rFonts w:ascii="Times New Roman" w:hAnsi="Times New Roman" w:cs="Times New Roman"/>
          <w:color w:val="000000"/>
          <w:szCs w:val="22"/>
          <w:lang w:eastAsia="cs-CZ"/>
        </w:rPr>
        <w:t xml:space="preserve"> (dále jen „smlouva“). Předmětem smlouvy je nájem bytových prostor v budově předávajícího na adrese Zarámí 88, Zlín.</w:t>
      </w:r>
    </w:p>
    <w:p w14:paraId="0B250CCF" w14:textId="77777777" w:rsidR="009F614F" w:rsidRDefault="009F614F">
      <w:pPr>
        <w:rPr>
          <w:rFonts w:ascii="Times New Roman" w:hAnsi="Times New Roman" w:cs="Times New Roman"/>
          <w:bCs/>
          <w:szCs w:val="22"/>
        </w:rPr>
      </w:pPr>
    </w:p>
    <w:p w14:paraId="0B250CD0" w14:textId="77777777" w:rsidR="009F614F" w:rsidRDefault="00C45927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Článek I.</w:t>
      </w:r>
    </w:p>
    <w:p w14:paraId="0B250CD1" w14:textId="77777777" w:rsidR="009F614F" w:rsidRDefault="009F614F">
      <w:pPr>
        <w:jc w:val="center"/>
        <w:rPr>
          <w:rFonts w:ascii="Times New Roman" w:hAnsi="Times New Roman" w:cs="Times New Roman"/>
          <w:bCs/>
          <w:szCs w:val="22"/>
        </w:rPr>
      </w:pPr>
    </w:p>
    <w:p w14:paraId="0B250CD2" w14:textId="77777777" w:rsidR="009F614F" w:rsidRDefault="00C45927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Smluvní strany uzavírají s odkazem na čl. VIII. odstavec 8.3. smlouvy tento dodatek, jehož předmětem je změna doby trvání nájmu. </w:t>
      </w:r>
    </w:p>
    <w:p w14:paraId="0B250CD3" w14:textId="77777777" w:rsidR="009F614F" w:rsidRDefault="009F614F">
      <w:pPr>
        <w:pStyle w:val="Odstavecseseznamem"/>
        <w:ind w:left="284"/>
        <w:rPr>
          <w:rFonts w:ascii="Times New Roman" w:hAnsi="Times New Roman" w:cs="Times New Roman"/>
          <w:b/>
          <w:szCs w:val="22"/>
        </w:rPr>
      </w:pPr>
    </w:p>
    <w:p w14:paraId="0B250CD4" w14:textId="77777777" w:rsidR="009F614F" w:rsidRDefault="00C45927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Strany se v souladu s touto změnou dohodly, že článek VI. odstavec 6.1. smlouvy se ruší a nahrazuje se tímto zněním:</w:t>
      </w:r>
    </w:p>
    <w:p w14:paraId="0B250CD5" w14:textId="77777777" w:rsidR="009F614F" w:rsidRDefault="009F614F">
      <w:pPr>
        <w:pStyle w:val="Odstavecseseznamem"/>
        <w:rPr>
          <w:rFonts w:ascii="Times New Roman" w:hAnsi="Times New Roman" w:cs="Times New Roman"/>
          <w:bCs/>
          <w:szCs w:val="22"/>
        </w:rPr>
      </w:pPr>
    </w:p>
    <w:p w14:paraId="0B250CD6" w14:textId="77777777" w:rsidR="009F614F" w:rsidRDefault="00C459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Nájem podle této smlouvy se sjednává </w:t>
      </w:r>
      <w:r>
        <w:rPr>
          <w:rFonts w:ascii="Times New Roman" w:hAnsi="Times New Roman" w:cs="Times New Roman"/>
          <w:b/>
          <w:szCs w:val="22"/>
        </w:rPr>
        <w:t>na dobu určitou od 1. 1. 2020 do 31. 12. 2028</w:t>
      </w:r>
      <w:r>
        <w:rPr>
          <w:rFonts w:ascii="Times New Roman" w:hAnsi="Times New Roman" w:cs="Times New Roman"/>
          <w:bCs/>
          <w:szCs w:val="22"/>
        </w:rPr>
        <w:t>.</w:t>
      </w:r>
    </w:p>
    <w:p w14:paraId="0B250CD7" w14:textId="77777777" w:rsidR="009F614F" w:rsidRDefault="009F614F">
      <w:pPr>
        <w:pStyle w:val="Odstavecseseznamem1"/>
        <w:ind w:left="360"/>
        <w:rPr>
          <w:rFonts w:ascii="Times New Roman" w:hAnsi="Times New Roman" w:cs="Times New Roman"/>
          <w:szCs w:val="22"/>
        </w:rPr>
      </w:pPr>
    </w:p>
    <w:p w14:paraId="0B250CD8" w14:textId="77777777" w:rsidR="009F614F" w:rsidRDefault="00C45927">
      <w:pPr>
        <w:pStyle w:val="Odstavecseseznamem1"/>
        <w:ind w:left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  </w:t>
      </w:r>
      <w:r>
        <w:rPr>
          <w:rFonts w:ascii="Times New Roman" w:hAnsi="Times New Roman" w:cs="Times New Roman"/>
          <w:b/>
          <w:szCs w:val="22"/>
        </w:rPr>
        <w:t>Článek II.</w:t>
      </w:r>
    </w:p>
    <w:p w14:paraId="0B250CD9" w14:textId="77777777" w:rsidR="009F614F" w:rsidRDefault="009F614F">
      <w:pPr>
        <w:jc w:val="center"/>
        <w:rPr>
          <w:rFonts w:ascii="Times New Roman" w:hAnsi="Times New Roman" w:cs="Times New Roman"/>
          <w:b/>
          <w:szCs w:val="22"/>
        </w:rPr>
      </w:pPr>
    </w:p>
    <w:p w14:paraId="0B250CDA" w14:textId="77777777" w:rsidR="009F614F" w:rsidRDefault="00C4592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Tento dodatek nabývá platnosti dnem jeho podpisu oběma smluvními stranami a sjednává </w:t>
      </w:r>
      <w:r>
        <w:rPr>
          <w:rFonts w:ascii="Times New Roman" w:hAnsi="Times New Roman" w:cs="Times New Roman"/>
          <w:szCs w:val="22"/>
        </w:rPr>
        <w:br/>
        <w:t xml:space="preserve">se s účinností od 1.1.2025 </w:t>
      </w:r>
      <w:r>
        <w:rPr>
          <w:rFonts w:ascii="Times New Roman" w:hAnsi="Times New Roman" w:cs="Times New Roman"/>
        </w:rPr>
        <w:t>za předpokladu, že bude neprodleně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po jeho podpisu, nejpozději dnem 1.1.2025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zveřejněn pronajímatelem v registru smluv v souladu se zákonem č. 340/2015 Sb., </w:t>
      </w:r>
      <w:r>
        <w:rPr>
          <w:rFonts w:ascii="Times New Roman" w:hAnsi="Times New Roman" w:cs="Times New Roman"/>
        </w:rPr>
        <w:br/>
        <w:t>o zvláštních podmínkách účinnosti některých smluv, uveřejňování těchto smluv a o registru smluv, ve znění pozdějších předpisů.</w:t>
      </w:r>
    </w:p>
    <w:p w14:paraId="0B250CDB" w14:textId="77777777" w:rsidR="009F614F" w:rsidRDefault="009F614F">
      <w:pPr>
        <w:ind w:left="142" w:hanging="142"/>
        <w:rPr>
          <w:rFonts w:ascii="Times New Roman" w:hAnsi="Times New Roman" w:cs="Times New Roman"/>
          <w:szCs w:val="22"/>
        </w:rPr>
      </w:pPr>
    </w:p>
    <w:p w14:paraId="0B250CDC" w14:textId="77777777" w:rsidR="009F614F" w:rsidRDefault="00C45927">
      <w:pPr>
        <w:pStyle w:val="Odstavecseseznamem1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Tento dodatek byl vyhotoven ve čtyřech stejnopisech, z nichž každý má platnost originálu. Každá ze smluvních stran obdrží dvě vyhotovení. Došlo-li k potvrzení a podpisu zástupců prostřednictvím platných elektronických certifikátů, obdrží každá ze stran oboustranně elektronicky podepsaný datový soubor tohoto dodatku. </w:t>
      </w:r>
    </w:p>
    <w:p w14:paraId="0B250CDD" w14:textId="77777777" w:rsidR="009F614F" w:rsidRDefault="009F614F">
      <w:pPr>
        <w:pStyle w:val="Zkladntext"/>
        <w:ind w:left="426"/>
        <w:rPr>
          <w:rFonts w:eastAsia="Arial"/>
          <w:sz w:val="22"/>
          <w:szCs w:val="22"/>
        </w:rPr>
      </w:pPr>
    </w:p>
    <w:p w14:paraId="0B250CDE" w14:textId="77777777" w:rsidR="009F614F" w:rsidRDefault="00C45927">
      <w:pPr>
        <w:pStyle w:val="Zkladntext"/>
        <w:numPr>
          <w:ilvl w:val="0"/>
          <w:numId w:val="4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prohlašují, že se s tímto dodatkem seznámily a na důkaz své svobodné a určité vůle ho níže uvedeného dne, měsíce a roku podepisují. </w:t>
      </w:r>
      <w:r>
        <w:rPr>
          <w:rFonts w:eastAsia="Arial"/>
          <w:sz w:val="22"/>
          <w:szCs w:val="22"/>
        </w:rPr>
        <w:tab/>
      </w:r>
    </w:p>
    <w:p w14:paraId="0B250CDF" w14:textId="77777777" w:rsidR="009F614F" w:rsidRDefault="009F614F">
      <w:pPr>
        <w:pStyle w:val="Zkladntext"/>
        <w:rPr>
          <w:rFonts w:eastAsia="Arial"/>
          <w:bCs/>
          <w:color w:val="FF0000"/>
          <w:sz w:val="22"/>
          <w:szCs w:val="22"/>
        </w:rPr>
      </w:pPr>
    </w:p>
    <w:p w14:paraId="0B250CE0" w14:textId="77777777" w:rsidR="009F614F" w:rsidRDefault="009F614F">
      <w:pPr>
        <w:pStyle w:val="Zkladntextodsazen"/>
        <w:tabs>
          <w:tab w:val="left" w:pos="1701"/>
        </w:tabs>
        <w:rPr>
          <w:rFonts w:eastAsia="Arial"/>
          <w:sz w:val="22"/>
          <w:szCs w:val="22"/>
        </w:rPr>
      </w:pPr>
    </w:p>
    <w:p w14:paraId="0B250CE1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E2" w14:textId="14F72661" w:rsidR="009F614F" w:rsidRDefault="00C45927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 Praze dne      </w:t>
      </w:r>
      <w:r w:rsidR="007B254A">
        <w:rPr>
          <w:rFonts w:ascii="Times New Roman" w:eastAsia="Times New Roman" w:hAnsi="Times New Roman" w:cs="Times New Roman"/>
          <w:szCs w:val="22"/>
        </w:rPr>
        <w:t>19.11.2024</w:t>
      </w:r>
      <w:r>
        <w:rPr>
          <w:rFonts w:ascii="Times New Roman" w:eastAsia="Times New Roman" w:hAnsi="Times New Roman" w:cs="Times New Roman"/>
          <w:szCs w:val="22"/>
        </w:rPr>
        <w:t xml:space="preserve">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 w:rsidR="007B254A">
        <w:rPr>
          <w:rFonts w:ascii="Times New Roman" w:eastAsia="Times New Roman" w:hAnsi="Times New Roman" w:cs="Times New Roman"/>
          <w:szCs w:val="22"/>
        </w:rPr>
        <w:t>V</w:t>
      </w:r>
      <w:r>
        <w:rPr>
          <w:rFonts w:ascii="Times New Roman" w:eastAsia="Times New Roman" w:hAnsi="Times New Roman" w:cs="Times New Roman"/>
          <w:szCs w:val="22"/>
        </w:rPr>
        <w:t>e Zlíně dne</w:t>
      </w:r>
      <w:r>
        <w:rPr>
          <w:rFonts w:ascii="Times New Roman" w:eastAsia="Times New Roman" w:hAnsi="Times New Roman" w:cs="Times New Roman"/>
          <w:szCs w:val="22"/>
        </w:rPr>
        <w:tab/>
      </w:r>
      <w:r w:rsidR="007B254A">
        <w:rPr>
          <w:rFonts w:ascii="Times New Roman" w:eastAsia="Times New Roman" w:hAnsi="Times New Roman" w:cs="Times New Roman"/>
          <w:szCs w:val="22"/>
        </w:rPr>
        <w:t>3.12.2024</w:t>
      </w:r>
      <w:r>
        <w:rPr>
          <w:rFonts w:ascii="Times New Roman" w:eastAsia="Times New Roman" w:hAnsi="Times New Roman" w:cs="Times New Roman"/>
          <w:szCs w:val="22"/>
        </w:rPr>
        <w:tab/>
      </w:r>
    </w:p>
    <w:p w14:paraId="0B250CE3" w14:textId="77777777" w:rsidR="009F614F" w:rsidRDefault="00C45927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Pronajímatel: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Nájemce:                            </w:t>
      </w:r>
    </w:p>
    <w:p w14:paraId="0B250CE4" w14:textId="77777777" w:rsidR="009F614F" w:rsidRDefault="009F614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250CE5" w14:textId="77777777" w:rsidR="009F614F" w:rsidRDefault="009F614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250CE6" w14:textId="77777777" w:rsidR="009F614F" w:rsidRDefault="009F614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250CE7" w14:textId="77777777" w:rsidR="009F614F" w:rsidRDefault="009F614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250CE8" w14:textId="77777777" w:rsidR="009F614F" w:rsidRDefault="009F614F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250CE9" w14:textId="77777777" w:rsidR="009F614F" w:rsidRDefault="00C45927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……………………………………..</w:t>
      </w:r>
    </w:p>
    <w:p w14:paraId="0B250CEA" w14:textId="77777777" w:rsidR="009F614F" w:rsidRDefault="00C45927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Česká republika – Ministerstvo zemědělství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Vladimír Jungmann</w:t>
      </w:r>
    </w:p>
    <w:p w14:paraId="0B250CEB" w14:textId="77777777" w:rsidR="009F614F" w:rsidRDefault="00C45927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Mgr. Pavel Brokeš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14:paraId="0B250CEC" w14:textId="77777777" w:rsidR="009F614F" w:rsidRDefault="00C45927">
      <w:pPr>
        <w:pStyle w:val="Zkladntext"/>
        <w:rPr>
          <w:szCs w:val="22"/>
        </w:rPr>
      </w:pPr>
      <w:r>
        <w:rPr>
          <w:sz w:val="22"/>
          <w:szCs w:val="22"/>
        </w:rPr>
        <w:t>ředitel odboru vnitřní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250CED" w14:textId="77777777" w:rsidR="009F614F" w:rsidRDefault="009F614F">
      <w:pPr>
        <w:rPr>
          <w:rFonts w:ascii="Times New Roman" w:hAnsi="Times New Roman" w:cs="Times New Roman"/>
          <w:szCs w:val="22"/>
        </w:rPr>
      </w:pPr>
    </w:p>
    <w:p w14:paraId="0B250CEE" w14:textId="77777777" w:rsidR="009F614F" w:rsidRDefault="009F614F">
      <w:pPr>
        <w:jc w:val="left"/>
        <w:rPr>
          <w:szCs w:val="22"/>
        </w:rPr>
      </w:pPr>
    </w:p>
    <w:sectPr w:rsidR="009F614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DBC9" w14:textId="77777777" w:rsidR="0059586D" w:rsidRDefault="0059586D">
      <w:r>
        <w:separator/>
      </w:r>
    </w:p>
  </w:endnote>
  <w:endnote w:type="continuationSeparator" w:id="0">
    <w:p w14:paraId="76D30D9B" w14:textId="77777777" w:rsidR="0059586D" w:rsidRDefault="0059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0CF4" w14:textId="52DECBDB" w:rsidR="009F614F" w:rsidRDefault="00C45927">
    <w:pPr>
      <w:pStyle w:val="Zpat"/>
    </w:pPr>
    <w:fldSimple w:instr=" DOCVARIABLE  dms_cj  \* MERGEFORMAT ">
      <w:r w:rsidR="0049228E" w:rsidRPr="0049228E">
        <w:rPr>
          <w:bCs/>
        </w:rPr>
        <w:t>MZE-77144/2024-11141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0CF6" w14:textId="77777777" w:rsidR="009F614F" w:rsidRDefault="00C45927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0B250CF7" w14:textId="77777777" w:rsidR="009F614F" w:rsidRDefault="00C45927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B250CF8" w14:textId="77777777" w:rsidR="009F614F" w:rsidRDefault="00C45927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 w:rsidR="009F614F"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 w:rsidR="009F614F"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E8B0" w14:textId="77777777" w:rsidR="0059586D" w:rsidRDefault="0059586D">
      <w:r>
        <w:separator/>
      </w:r>
    </w:p>
  </w:footnote>
  <w:footnote w:type="continuationSeparator" w:id="0">
    <w:p w14:paraId="677395A8" w14:textId="77777777" w:rsidR="0059586D" w:rsidRDefault="0059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0CF2" w14:textId="4ADDB2A9" w:rsidR="009F614F" w:rsidRDefault="009F61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0CF3" w14:textId="361BE792" w:rsidR="009F614F" w:rsidRDefault="009F61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0CF5" w14:textId="7C079B4C" w:rsidR="009F614F" w:rsidRDefault="009F61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4EC667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513E35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1671431"/>
    <w:multiLevelType w:val="multilevel"/>
    <w:tmpl w:val="06BA68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501850"/>
    <w:multiLevelType w:val="multilevel"/>
    <w:tmpl w:val="DF36A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EACD"/>
    <w:multiLevelType w:val="multilevel"/>
    <w:tmpl w:val="861437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45DA1F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7F9028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A8FC3E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90D6FA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2222CA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4740A6"/>
    <w:multiLevelType w:val="multilevel"/>
    <w:tmpl w:val="87A2D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8CFC389"/>
    <w:multiLevelType w:val="multilevel"/>
    <w:tmpl w:val="D720A4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84DE9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F7448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5EC897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6040DF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8180B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F1F861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0E5EA4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61743380">
    <w:abstractNumId w:val="0"/>
  </w:num>
  <w:num w:numId="2" w16cid:durableId="1080638764">
    <w:abstractNumId w:val="1"/>
  </w:num>
  <w:num w:numId="3" w16cid:durableId="2135050477">
    <w:abstractNumId w:val="2"/>
  </w:num>
  <w:num w:numId="4" w16cid:durableId="490609207">
    <w:abstractNumId w:val="3"/>
  </w:num>
  <w:num w:numId="5" w16cid:durableId="1286276043">
    <w:abstractNumId w:val="4"/>
  </w:num>
  <w:num w:numId="6" w16cid:durableId="2143501027">
    <w:abstractNumId w:val="5"/>
  </w:num>
  <w:num w:numId="7" w16cid:durableId="1272206060">
    <w:abstractNumId w:val="6"/>
  </w:num>
  <w:num w:numId="8" w16cid:durableId="1373457929">
    <w:abstractNumId w:val="7"/>
  </w:num>
  <w:num w:numId="9" w16cid:durableId="373118276">
    <w:abstractNumId w:val="8"/>
  </w:num>
  <w:num w:numId="10" w16cid:durableId="598686387">
    <w:abstractNumId w:val="9"/>
  </w:num>
  <w:num w:numId="11" w16cid:durableId="1439444976">
    <w:abstractNumId w:val="10"/>
  </w:num>
  <w:num w:numId="12" w16cid:durableId="1211192853">
    <w:abstractNumId w:val="11"/>
  </w:num>
  <w:num w:numId="13" w16cid:durableId="2121292851">
    <w:abstractNumId w:val="12"/>
  </w:num>
  <w:num w:numId="14" w16cid:durableId="1662155213">
    <w:abstractNumId w:val="13"/>
  </w:num>
  <w:num w:numId="15" w16cid:durableId="616645626">
    <w:abstractNumId w:val="14"/>
  </w:num>
  <w:num w:numId="16" w16cid:durableId="2090761132">
    <w:abstractNumId w:val="15"/>
  </w:num>
  <w:num w:numId="17" w16cid:durableId="1772240519">
    <w:abstractNumId w:val="16"/>
  </w:num>
  <w:num w:numId="18" w16cid:durableId="1755856883">
    <w:abstractNumId w:val="17"/>
  </w:num>
  <w:num w:numId="19" w16cid:durableId="1100029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514412"/>
    <w:docVar w:name="dms_carovy_kod_cj" w:val="MZE-77144/2024-11141"/>
    <w:docVar w:name="dms_cj" w:val="MZE-77144/2024-11141"/>
    <w:docVar w:name="dms_cj_skn" w:val="%%%nevyplněno%%%"/>
    <w:docVar w:name="dms_datum" w:val="1. 11. 2024"/>
    <w:docVar w:name="dms_datum_textem" w:val="1. listopadu 2024"/>
    <w:docVar w:name="dms_datum_vzniku" w:val="1. 11. 2024 11:08:29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informace ve věci č.j. MZE-77144/2024-11141"/>
    <w:docVar w:name="dms_pripojene_dokumenty" w:val="%%%nevyplněno%%%"/>
    <w:docVar w:name="dms_spisova_znacka" w:val="MZE-77144/2024-11141"/>
    <w:docVar w:name="dms_spravce_jmeno" w:val="Bc. Šárka Jelínková"/>
    <w:docVar w:name="dms_spravce_mail" w:val="Sarka.Jelink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581-2024-11141 k Nájemní smlouvě - byt ve Zlíně - Vladimír Jungmann"/>
    <w:docVar w:name="dms_VNVSpravce" w:val="%%%nevyplněno%%%"/>
    <w:docVar w:name="dms_zpracoval_jmeno" w:val="Bc. Šárka Jelínková"/>
    <w:docVar w:name="dms_zpracoval_mail" w:val="Sarka.Jelinkova@mze.gov.cz"/>
    <w:docVar w:name="dms_zpracoval_telefon" w:val="%%%nevyplněno%%%"/>
  </w:docVars>
  <w:rsids>
    <w:rsidRoot w:val="009F614F"/>
    <w:rsid w:val="00246B78"/>
    <w:rsid w:val="002A533C"/>
    <w:rsid w:val="004229E6"/>
    <w:rsid w:val="00460CFD"/>
    <w:rsid w:val="0049228E"/>
    <w:rsid w:val="0059586D"/>
    <w:rsid w:val="00683C4C"/>
    <w:rsid w:val="006C05E0"/>
    <w:rsid w:val="007B254A"/>
    <w:rsid w:val="009E2153"/>
    <w:rsid w:val="009F614F"/>
    <w:rsid w:val="00C45927"/>
    <w:rsid w:val="00DB3B86"/>
    <w:rsid w:val="00F83941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B250CAA"/>
  <w15:docId w15:val="{4563F5F2-D194-4705-8F0B-E270AFE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styleId="Zkladntextodsazen">
    <w:name w:val="Body Text Indent"/>
    <w:basedOn w:val="Normln"/>
    <w:semiHidden/>
    <w:unhideWhenUsed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Bezmezer1">
    <w:name w:val="Bez mezer1"/>
    <w:link w:val="BezmezerChar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2639</Characters>
  <Application>Microsoft Office Word</Application>
  <DocSecurity>0</DocSecurity>
  <Lines>21</Lines>
  <Paragraphs>6</Paragraphs>
  <ScaleCrop>false</ScaleCrop>
  <Company>T-Soft a.s.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Jelínková Šárka</cp:lastModifiedBy>
  <cp:revision>8</cp:revision>
  <cp:lastPrinted>2024-12-13T09:56:00Z</cp:lastPrinted>
  <dcterms:created xsi:type="dcterms:W3CDTF">2024-11-01T10:39:00Z</dcterms:created>
  <dcterms:modified xsi:type="dcterms:W3CDTF">2024-12-13T09:56:00Z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