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BC80B" w14:textId="77777777" w:rsidR="00857FCC" w:rsidRPr="002B0439" w:rsidRDefault="00857FCC" w:rsidP="00857FCC">
      <w:pPr>
        <w:autoSpaceDE/>
        <w:autoSpaceDN/>
        <w:adjustRightInd/>
        <w:jc w:val="center"/>
        <w:rPr>
          <w:rFonts w:ascii="Garamond" w:hAnsi="Garamond"/>
          <w:b/>
          <w:sz w:val="28"/>
          <w:szCs w:val="28"/>
          <w:lang w:eastAsia="en-US"/>
        </w:rPr>
      </w:pPr>
      <w:r w:rsidRPr="002B0439">
        <w:rPr>
          <w:rFonts w:ascii="Garamond" w:hAnsi="Garamond"/>
          <w:b/>
          <w:sz w:val="28"/>
          <w:szCs w:val="28"/>
          <w:lang w:eastAsia="en-US"/>
        </w:rPr>
        <w:t>Krajský soud v Hradci Králové</w:t>
      </w:r>
    </w:p>
    <w:p w14:paraId="73A640B5" w14:textId="77777777" w:rsidR="00857FCC" w:rsidRPr="002B0439" w:rsidRDefault="00857FCC" w:rsidP="00857FCC">
      <w:pPr>
        <w:pBdr>
          <w:bottom w:val="single" w:sz="12" w:space="1" w:color="auto"/>
        </w:pBdr>
        <w:autoSpaceDE/>
        <w:autoSpaceDN/>
        <w:adjustRightInd/>
        <w:jc w:val="center"/>
        <w:rPr>
          <w:rFonts w:ascii="Garamond" w:hAnsi="Garamond"/>
          <w:lang w:eastAsia="en-US"/>
        </w:rPr>
      </w:pPr>
      <w:r w:rsidRPr="002B0439">
        <w:rPr>
          <w:rFonts w:ascii="Garamond" w:hAnsi="Garamond"/>
          <w:lang w:eastAsia="en-US"/>
        </w:rPr>
        <w:t>Československé armády 218, 502 08 Hradec Králové</w:t>
      </w:r>
    </w:p>
    <w:p w14:paraId="4C0D637A" w14:textId="77777777" w:rsidR="00857FCC" w:rsidRPr="002B0439" w:rsidRDefault="00857FCC" w:rsidP="00857FCC">
      <w:pPr>
        <w:autoSpaceDE/>
        <w:autoSpaceDN/>
        <w:adjustRightInd/>
        <w:spacing w:after="480"/>
        <w:jc w:val="center"/>
        <w:rPr>
          <w:rFonts w:ascii="Garamond" w:hAnsi="Garamond"/>
          <w:lang w:eastAsia="en-US"/>
        </w:rPr>
      </w:pPr>
      <w:r w:rsidRPr="002B0439">
        <w:rPr>
          <w:rFonts w:ascii="Garamond" w:hAnsi="Garamond"/>
          <w:lang w:eastAsia="en-US"/>
        </w:rPr>
        <w:t>tel.:</w:t>
      </w:r>
      <w:r w:rsidRPr="002B0439">
        <w:rPr>
          <w:rFonts w:ascii="Garamond" w:hAnsi="Garamond" w:cs="Arial"/>
          <w:color w:val="030303"/>
          <w:lang w:eastAsia="en-US"/>
        </w:rPr>
        <w:t xml:space="preserve"> </w:t>
      </w:r>
      <w:r w:rsidRPr="002B0439">
        <w:rPr>
          <w:rFonts w:ascii="Garamond" w:hAnsi="Garamond" w:cs="Arial"/>
          <w:b/>
          <w:color w:val="030303"/>
          <w:lang w:eastAsia="en-US"/>
        </w:rPr>
        <w:t>498 016 111</w:t>
      </w:r>
      <w:r w:rsidRPr="002B0439">
        <w:rPr>
          <w:rFonts w:ascii="Garamond" w:hAnsi="Garamond" w:cs="Arial"/>
          <w:color w:val="030303"/>
          <w:lang w:eastAsia="en-US"/>
        </w:rPr>
        <w:t>, f</w:t>
      </w:r>
      <w:r w:rsidRPr="002B0439">
        <w:rPr>
          <w:rFonts w:ascii="Garamond" w:hAnsi="Garamond" w:cs="Arial"/>
          <w:bCs/>
          <w:color w:val="030303"/>
          <w:lang w:eastAsia="en-US"/>
        </w:rPr>
        <w:t>ax:</w:t>
      </w:r>
      <w:r w:rsidRPr="002B0439">
        <w:rPr>
          <w:rFonts w:ascii="Garamond" w:hAnsi="Garamond" w:cs="Arial"/>
          <w:b/>
          <w:bCs/>
          <w:color w:val="030303"/>
          <w:lang w:eastAsia="en-US"/>
        </w:rPr>
        <w:t> </w:t>
      </w:r>
      <w:r w:rsidRPr="002B0439">
        <w:rPr>
          <w:rFonts w:ascii="Garamond" w:hAnsi="Garamond" w:cs="Arial"/>
          <w:b/>
          <w:color w:val="030303"/>
          <w:lang w:eastAsia="en-US"/>
        </w:rPr>
        <w:t>495 514 021</w:t>
      </w:r>
      <w:r w:rsidRPr="002B0439">
        <w:rPr>
          <w:rFonts w:ascii="Garamond" w:hAnsi="Garamond" w:cs="Arial"/>
          <w:color w:val="030303"/>
          <w:lang w:eastAsia="en-US"/>
        </w:rPr>
        <w:t>, e</w:t>
      </w:r>
      <w:r w:rsidRPr="002B0439">
        <w:rPr>
          <w:rFonts w:ascii="Garamond" w:hAnsi="Garamond" w:cs="Arial"/>
          <w:bCs/>
          <w:color w:val="030303"/>
          <w:lang w:eastAsia="en-US"/>
        </w:rPr>
        <w:t>-mail:</w:t>
      </w:r>
      <w:r w:rsidRPr="002B0439">
        <w:rPr>
          <w:rFonts w:ascii="Garamond" w:hAnsi="Garamond" w:cs="Arial"/>
          <w:b/>
          <w:bCs/>
          <w:color w:val="030303"/>
          <w:lang w:eastAsia="en-US"/>
        </w:rPr>
        <w:t> </w:t>
      </w:r>
      <w:hyperlink r:id="rId6" w:history="1">
        <w:r w:rsidRPr="002B0439">
          <w:rPr>
            <w:rFonts w:ascii="Garamond" w:hAnsi="Garamond" w:cs="Arial"/>
            <w:b/>
            <w:lang w:eastAsia="en-US"/>
          </w:rPr>
          <w:t>podatelna@ksoud.hrk.justice.cz</w:t>
        </w:r>
      </w:hyperlink>
      <w:r w:rsidRPr="002B0439">
        <w:rPr>
          <w:rFonts w:ascii="Garamond" w:hAnsi="Garamond" w:cs="Arial"/>
          <w:color w:val="030303"/>
          <w:lang w:eastAsia="en-US"/>
        </w:rPr>
        <w:t xml:space="preserve">, IDDS: </w:t>
      </w:r>
      <w:r w:rsidRPr="002B0439">
        <w:rPr>
          <w:rFonts w:ascii="Garamond" w:hAnsi="Garamond" w:cs="Arial"/>
          <w:b/>
          <w:color w:val="030303"/>
          <w:lang w:eastAsia="en-US"/>
        </w:rPr>
        <w:t>ep7abae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857FCC" w:rsidRPr="002B0439" w14:paraId="481B6377" w14:textId="77777777" w:rsidTr="00996011"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14:paraId="38AE25C0" w14:textId="77777777" w:rsidR="00857FCC" w:rsidRPr="002B0439" w:rsidRDefault="00857FCC" w:rsidP="001F48BD">
            <w:pPr>
              <w:autoSpaceDE/>
              <w:autoSpaceDN/>
              <w:adjustRightInd/>
              <w:spacing w:before="240" w:after="120" w:line="360" w:lineRule="auto"/>
              <w:jc w:val="left"/>
              <w:rPr>
                <w:rFonts w:ascii="Garamond" w:hAnsi="Garamond"/>
              </w:rPr>
            </w:pPr>
            <w:r w:rsidRPr="002B0439">
              <w:rPr>
                <w:rFonts w:ascii="Garamond" w:hAnsi="Garamond"/>
                <w:b/>
              </w:rPr>
              <w:t>NAŠE ZNAČKA:</w:t>
            </w:r>
            <w:r w:rsidRPr="002B0439">
              <w:rPr>
                <w:rFonts w:ascii="Garamond" w:hAnsi="Garamond"/>
              </w:rPr>
              <w:t xml:space="preserve"> </w:t>
            </w:r>
            <w:r w:rsidR="009401E8" w:rsidRPr="002B0439">
              <w:rPr>
                <w:rFonts w:ascii="Garamond" w:hAnsi="Garamond"/>
              </w:rPr>
              <w:t>4663/2024</w:t>
            </w:r>
            <w:r w:rsidRPr="002B0439">
              <w:rPr>
                <w:rFonts w:ascii="Garamond" w:hAnsi="Garamond"/>
              </w:rPr>
              <w:t xml:space="preserve"> 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  <w:hideMark/>
          </w:tcPr>
          <w:p w14:paraId="0BEAF5D8" w14:textId="77777777" w:rsidR="00857FCC" w:rsidRPr="002B0439" w:rsidRDefault="00857FCC" w:rsidP="00857FCC">
            <w:pPr>
              <w:autoSpaceDE/>
              <w:autoSpaceDN/>
              <w:adjustRightInd/>
              <w:spacing w:after="120"/>
              <w:rPr>
                <w:rFonts w:ascii="Garamond" w:hAnsi="Garamond"/>
              </w:rPr>
            </w:pPr>
          </w:p>
          <w:p w14:paraId="4FE610B2" w14:textId="77777777" w:rsidR="00857FCC" w:rsidRPr="002B0439" w:rsidRDefault="00857FCC" w:rsidP="00857FCC">
            <w:pPr>
              <w:autoSpaceDE/>
              <w:autoSpaceDN/>
              <w:adjustRightInd/>
              <w:spacing w:after="120"/>
              <w:rPr>
                <w:rFonts w:ascii="Garamond" w:hAnsi="Garamond"/>
                <w:b/>
              </w:rPr>
            </w:pPr>
            <w:r w:rsidRPr="002B0439">
              <w:rPr>
                <w:rFonts w:ascii="Garamond" w:hAnsi="Garamond"/>
              </w:rPr>
              <w:t xml:space="preserve">   </w:t>
            </w:r>
            <w:r w:rsidRPr="002B0439">
              <w:rPr>
                <w:rFonts w:ascii="Garamond" w:hAnsi="Garamond"/>
                <w:b/>
              </w:rPr>
              <w:t>DODAVATEL:</w:t>
            </w:r>
          </w:p>
        </w:tc>
      </w:tr>
      <w:tr w:rsidR="00093E02" w:rsidRPr="002B0439" w14:paraId="56D22590" w14:textId="77777777" w:rsidTr="00951BDB"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14:paraId="5DC3AE29" w14:textId="552C3C86" w:rsidR="00093E02" w:rsidRPr="002B0439" w:rsidRDefault="00093E02" w:rsidP="001F48BD">
            <w:pPr>
              <w:autoSpaceDE/>
              <w:autoSpaceDN/>
              <w:adjustRightInd/>
              <w:spacing w:after="120" w:line="360" w:lineRule="auto"/>
              <w:jc w:val="left"/>
              <w:rPr>
                <w:rFonts w:ascii="Garamond" w:hAnsi="Garamond"/>
              </w:rPr>
            </w:pPr>
            <w:r w:rsidRPr="002B0439">
              <w:rPr>
                <w:rFonts w:ascii="Garamond" w:hAnsi="Garamond"/>
                <w:b/>
              </w:rPr>
              <w:t xml:space="preserve">ČÍSLO OBJEDNÁVKY: </w:t>
            </w:r>
            <w:r w:rsidRPr="002B0439">
              <w:rPr>
                <w:rFonts w:ascii="Garamond" w:hAnsi="Garamond"/>
              </w:rPr>
              <w:t>202</w:t>
            </w:r>
            <w:r w:rsidR="009401E8" w:rsidRPr="002B0439">
              <w:rPr>
                <w:rFonts w:ascii="Garamond" w:hAnsi="Garamond"/>
              </w:rPr>
              <w:t>4</w:t>
            </w:r>
            <w:r w:rsidRPr="002B0439">
              <w:rPr>
                <w:rFonts w:ascii="Garamond" w:hAnsi="Garamond"/>
              </w:rPr>
              <w:t xml:space="preserve"> / OBJ </w:t>
            </w:r>
            <w:r w:rsidR="002B0439" w:rsidRPr="002B0439">
              <w:rPr>
                <w:rFonts w:ascii="Garamond" w:hAnsi="Garamond"/>
              </w:rPr>
              <w:t>327</w:t>
            </w:r>
            <w:r w:rsidRPr="002B0439">
              <w:rPr>
                <w:rFonts w:ascii="Garamond" w:hAnsi="Garamond"/>
              </w:rPr>
              <w:t xml:space="preserve"> </w:t>
            </w:r>
          </w:p>
        </w:tc>
        <w:tc>
          <w:tcPr>
            <w:tcW w:w="4606" w:type="dxa"/>
            <w:vMerge w:val="restart"/>
            <w:tcBorders>
              <w:top w:val="nil"/>
              <w:right w:val="nil"/>
            </w:tcBorders>
          </w:tcPr>
          <w:p w14:paraId="25317373" w14:textId="77777777" w:rsidR="00561E78" w:rsidRPr="002B0439" w:rsidRDefault="009401E8" w:rsidP="00561E78">
            <w:pPr>
              <w:autoSpaceDE/>
              <w:autoSpaceDN/>
              <w:adjustRightInd/>
              <w:rPr>
                <w:rFonts w:ascii="Garamond" w:hAnsi="Garamond" w:cs="Arial"/>
              </w:rPr>
            </w:pPr>
            <w:r w:rsidRPr="002B0439">
              <w:rPr>
                <w:rFonts w:ascii="Garamond" w:hAnsi="Garamond" w:cs="Arial"/>
              </w:rPr>
              <w:t xml:space="preserve">   JAMIL GROUP s.r.o.</w:t>
            </w:r>
          </w:p>
          <w:p w14:paraId="36FD443F" w14:textId="4E9780B5" w:rsidR="009401E8" w:rsidRPr="002B0439" w:rsidRDefault="00093E02" w:rsidP="00561E78">
            <w:pPr>
              <w:autoSpaceDE/>
              <w:autoSpaceDN/>
              <w:adjustRightInd/>
              <w:rPr>
                <w:rFonts w:ascii="Garamond" w:hAnsi="Garamond" w:cs="Arial"/>
              </w:rPr>
            </w:pPr>
            <w:r w:rsidRPr="002B0439">
              <w:rPr>
                <w:rFonts w:ascii="Garamond" w:hAnsi="Garamond" w:cs="Arial"/>
              </w:rPr>
              <w:t xml:space="preserve">   </w:t>
            </w:r>
            <w:r w:rsidR="009401E8" w:rsidRPr="002B0439">
              <w:rPr>
                <w:rFonts w:ascii="Garamond" w:hAnsi="Garamond" w:cs="Arial"/>
              </w:rPr>
              <w:t>Sezemická 462/1</w:t>
            </w:r>
          </w:p>
          <w:p w14:paraId="2D2FE733" w14:textId="77777777" w:rsidR="009401E8" w:rsidRPr="002B0439" w:rsidRDefault="009401E8" w:rsidP="00561E78">
            <w:pPr>
              <w:autoSpaceDE/>
              <w:autoSpaceDN/>
              <w:adjustRightInd/>
              <w:rPr>
                <w:rFonts w:ascii="Garamond" w:hAnsi="Garamond" w:cs="Arial"/>
              </w:rPr>
            </w:pPr>
            <w:r w:rsidRPr="002B0439">
              <w:rPr>
                <w:rFonts w:ascii="Garamond" w:hAnsi="Garamond" w:cs="Arial"/>
              </w:rPr>
              <w:t xml:space="preserve">   Moravské Předměstí</w:t>
            </w:r>
          </w:p>
          <w:p w14:paraId="21C55FDA" w14:textId="1C4D0229" w:rsidR="009401E8" w:rsidRPr="002B0439" w:rsidRDefault="009401E8" w:rsidP="009401E8">
            <w:pPr>
              <w:autoSpaceDE/>
              <w:autoSpaceDN/>
              <w:adjustRightInd/>
              <w:spacing w:after="120"/>
              <w:rPr>
                <w:rFonts w:ascii="Garamond" w:hAnsi="Garamond" w:cs="Arial"/>
              </w:rPr>
            </w:pPr>
            <w:r w:rsidRPr="002B0439">
              <w:rPr>
                <w:rFonts w:ascii="Garamond" w:hAnsi="Garamond" w:cs="Arial"/>
              </w:rPr>
              <w:t xml:space="preserve">   500 </w:t>
            </w:r>
            <w:proofErr w:type="gramStart"/>
            <w:r w:rsidRPr="002B0439">
              <w:rPr>
                <w:rFonts w:ascii="Garamond" w:hAnsi="Garamond" w:cs="Arial"/>
              </w:rPr>
              <w:t xml:space="preserve">11 </w:t>
            </w:r>
            <w:r w:rsidR="00561E78" w:rsidRPr="002B0439">
              <w:rPr>
                <w:rFonts w:ascii="Garamond" w:hAnsi="Garamond" w:cs="Arial"/>
              </w:rPr>
              <w:t xml:space="preserve"> </w:t>
            </w:r>
            <w:r w:rsidRPr="002B0439">
              <w:rPr>
                <w:rFonts w:ascii="Garamond" w:hAnsi="Garamond" w:cs="Arial"/>
              </w:rPr>
              <w:t>Hradec</w:t>
            </w:r>
            <w:proofErr w:type="gramEnd"/>
            <w:r w:rsidRPr="002B0439">
              <w:rPr>
                <w:rFonts w:ascii="Garamond" w:hAnsi="Garamond" w:cs="Arial"/>
              </w:rPr>
              <w:t xml:space="preserve"> Králové</w:t>
            </w:r>
          </w:p>
          <w:p w14:paraId="2BFAFD3F" w14:textId="77777777" w:rsidR="00093E02" w:rsidRPr="002B0439" w:rsidRDefault="009401E8" w:rsidP="009401E8">
            <w:pPr>
              <w:spacing w:after="120"/>
              <w:rPr>
                <w:rFonts w:ascii="Garamond" w:hAnsi="Garamond" w:cs="Arial"/>
              </w:rPr>
            </w:pPr>
            <w:r w:rsidRPr="002B0439">
              <w:rPr>
                <w:rFonts w:ascii="Garamond" w:hAnsi="Garamond" w:cs="Arial"/>
              </w:rPr>
              <w:t xml:space="preserve">   IČ: 078 60 021</w:t>
            </w:r>
          </w:p>
        </w:tc>
      </w:tr>
      <w:tr w:rsidR="00093E02" w:rsidRPr="002B0439" w14:paraId="2BA857E9" w14:textId="77777777" w:rsidTr="00951BDB"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14:paraId="56F7F0AF" w14:textId="77777777" w:rsidR="00093E02" w:rsidRPr="002B0439" w:rsidRDefault="00093E02" w:rsidP="001F48BD">
            <w:pPr>
              <w:autoSpaceDE/>
              <w:autoSpaceDN/>
              <w:adjustRightInd/>
              <w:spacing w:after="120" w:line="360" w:lineRule="auto"/>
              <w:jc w:val="left"/>
              <w:rPr>
                <w:rFonts w:ascii="Garamond" w:hAnsi="Garamond"/>
              </w:rPr>
            </w:pPr>
            <w:r w:rsidRPr="002B0439">
              <w:rPr>
                <w:rFonts w:ascii="Garamond" w:hAnsi="Garamond"/>
                <w:b/>
              </w:rPr>
              <w:t>VYŘIZUJE:</w:t>
            </w:r>
            <w:r w:rsidRPr="002B0439">
              <w:rPr>
                <w:rFonts w:ascii="Garamond" w:hAnsi="Garamond"/>
              </w:rPr>
              <w:t xml:space="preserve"> </w:t>
            </w:r>
            <w:r w:rsidRPr="000418C8">
              <w:rPr>
                <w:rFonts w:ascii="Garamond" w:hAnsi="Garamond"/>
                <w:highlight w:val="black"/>
              </w:rPr>
              <w:t>Ing. Vzorek Rudolf</w:t>
            </w:r>
            <w:r w:rsidRPr="002B0439">
              <w:rPr>
                <w:rFonts w:ascii="Garamond" w:hAnsi="Garamond"/>
              </w:rPr>
              <w:t xml:space="preserve"> </w:t>
            </w:r>
          </w:p>
        </w:tc>
        <w:tc>
          <w:tcPr>
            <w:tcW w:w="4606" w:type="dxa"/>
            <w:vMerge/>
            <w:tcBorders>
              <w:right w:val="nil"/>
            </w:tcBorders>
          </w:tcPr>
          <w:p w14:paraId="00D94E95" w14:textId="77777777" w:rsidR="00093E02" w:rsidRPr="002B0439" w:rsidRDefault="00093E02" w:rsidP="00857FCC">
            <w:pPr>
              <w:autoSpaceDE/>
              <w:autoSpaceDN/>
              <w:adjustRightInd/>
              <w:spacing w:after="120"/>
              <w:rPr>
                <w:rFonts w:ascii="Garamond" w:hAnsi="Garamond" w:cs="Arial"/>
                <w:u w:val="single"/>
              </w:rPr>
            </w:pPr>
          </w:p>
        </w:tc>
      </w:tr>
      <w:tr w:rsidR="00093E02" w:rsidRPr="002B0439" w14:paraId="2B6A947B" w14:textId="77777777" w:rsidTr="00951BDB"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14:paraId="74415ECF" w14:textId="03E4FAE3" w:rsidR="00093E02" w:rsidRPr="002B0439" w:rsidRDefault="00093E02" w:rsidP="001F48BD">
            <w:pPr>
              <w:autoSpaceDE/>
              <w:autoSpaceDN/>
              <w:adjustRightInd/>
              <w:spacing w:after="120" w:line="360" w:lineRule="auto"/>
              <w:jc w:val="left"/>
              <w:rPr>
                <w:rFonts w:ascii="Garamond" w:hAnsi="Garamond"/>
              </w:rPr>
            </w:pPr>
            <w:r w:rsidRPr="002B0439">
              <w:rPr>
                <w:rFonts w:ascii="Garamond" w:hAnsi="Garamond"/>
                <w:b/>
              </w:rPr>
              <w:t>DATUM:</w:t>
            </w:r>
            <w:r w:rsidRPr="002B0439">
              <w:rPr>
                <w:rFonts w:ascii="Garamond" w:hAnsi="Garamond"/>
              </w:rPr>
              <w:t xml:space="preserve"> </w:t>
            </w:r>
            <w:r w:rsidR="002B0439" w:rsidRPr="002B0439">
              <w:rPr>
                <w:rFonts w:ascii="Garamond" w:hAnsi="Garamond"/>
              </w:rPr>
              <w:t>10. 12. 2024</w:t>
            </w:r>
          </w:p>
        </w:tc>
        <w:tc>
          <w:tcPr>
            <w:tcW w:w="4606" w:type="dxa"/>
            <w:vMerge/>
            <w:tcBorders>
              <w:right w:val="nil"/>
            </w:tcBorders>
          </w:tcPr>
          <w:p w14:paraId="0ADF1663" w14:textId="77777777" w:rsidR="00093E02" w:rsidRPr="002B0439" w:rsidRDefault="00093E02" w:rsidP="00857FCC">
            <w:pPr>
              <w:autoSpaceDE/>
              <w:autoSpaceDN/>
              <w:adjustRightInd/>
              <w:spacing w:after="120"/>
              <w:rPr>
                <w:rFonts w:ascii="Garamond" w:hAnsi="Garamond"/>
              </w:rPr>
            </w:pPr>
          </w:p>
        </w:tc>
      </w:tr>
      <w:tr w:rsidR="00093E02" w:rsidRPr="002B0439" w14:paraId="1513AC17" w14:textId="77777777" w:rsidTr="00951BDB">
        <w:tc>
          <w:tcPr>
            <w:tcW w:w="4606" w:type="dxa"/>
            <w:tcBorders>
              <w:top w:val="nil"/>
              <w:left w:val="nil"/>
              <w:bottom w:val="nil"/>
            </w:tcBorders>
          </w:tcPr>
          <w:p w14:paraId="32CEF539" w14:textId="77777777" w:rsidR="00093E02" w:rsidRPr="002B0439" w:rsidRDefault="00093E02" w:rsidP="00857FCC">
            <w:pPr>
              <w:autoSpaceDE/>
              <w:autoSpaceDN/>
              <w:adjustRightInd/>
              <w:spacing w:after="120" w:line="360" w:lineRule="auto"/>
              <w:rPr>
                <w:rFonts w:ascii="Garamond" w:hAnsi="Garamond"/>
              </w:rPr>
            </w:pPr>
          </w:p>
        </w:tc>
        <w:tc>
          <w:tcPr>
            <w:tcW w:w="4606" w:type="dxa"/>
            <w:vMerge/>
            <w:tcBorders>
              <w:bottom w:val="nil"/>
              <w:right w:val="nil"/>
            </w:tcBorders>
          </w:tcPr>
          <w:p w14:paraId="48A24A92" w14:textId="77777777" w:rsidR="00093E02" w:rsidRPr="002B0439" w:rsidRDefault="00093E02" w:rsidP="00857FCC">
            <w:pPr>
              <w:autoSpaceDE/>
              <w:autoSpaceDN/>
              <w:adjustRightInd/>
              <w:spacing w:after="120"/>
              <w:rPr>
                <w:rFonts w:ascii="Garamond" w:hAnsi="Garamond"/>
              </w:rPr>
            </w:pPr>
          </w:p>
        </w:tc>
      </w:tr>
    </w:tbl>
    <w:p w14:paraId="2EBDBB29" w14:textId="77777777" w:rsidR="00857FCC" w:rsidRPr="002B0439" w:rsidRDefault="00857FCC" w:rsidP="0048380E">
      <w:pPr>
        <w:autoSpaceDE/>
        <w:autoSpaceDN/>
        <w:adjustRightInd/>
        <w:spacing w:before="600" w:after="240"/>
        <w:jc w:val="both"/>
        <w:rPr>
          <w:rFonts w:ascii="Garamond" w:hAnsi="Garamond" w:cs="Arial"/>
          <w:b/>
          <w:lang w:eastAsia="en-US"/>
        </w:rPr>
      </w:pPr>
      <w:r w:rsidRPr="002B0439">
        <w:rPr>
          <w:rFonts w:ascii="Garamond" w:hAnsi="Garamond" w:cs="Arial"/>
          <w:b/>
          <w:lang w:eastAsia="en-US"/>
        </w:rPr>
        <w:t>Objednávka</w:t>
      </w:r>
    </w:p>
    <w:p w14:paraId="3FC1CE57" w14:textId="753197EB" w:rsidR="00143870" w:rsidRPr="002B0439" w:rsidRDefault="00143870" w:rsidP="0048380E">
      <w:pPr>
        <w:autoSpaceDE/>
        <w:autoSpaceDN/>
        <w:adjustRightInd/>
        <w:jc w:val="both"/>
        <w:rPr>
          <w:rFonts w:ascii="Garamond" w:hAnsi="Garamond" w:cs="Arial"/>
          <w:lang w:eastAsia="en-US"/>
        </w:rPr>
      </w:pPr>
      <w:r w:rsidRPr="002B0439">
        <w:rPr>
          <w:rFonts w:ascii="Garamond" w:hAnsi="Garamond" w:cs="Arial"/>
          <w:lang w:eastAsia="en-US"/>
        </w:rPr>
        <w:t xml:space="preserve">Objednáváme u </w:t>
      </w:r>
      <w:r w:rsidR="00561E78" w:rsidRPr="002B0439">
        <w:rPr>
          <w:rFonts w:ascii="Garamond" w:hAnsi="Garamond" w:cs="Arial"/>
          <w:lang w:eastAsia="en-US"/>
        </w:rPr>
        <w:t>V</w:t>
      </w:r>
      <w:r w:rsidRPr="002B0439">
        <w:rPr>
          <w:rFonts w:ascii="Garamond" w:hAnsi="Garamond" w:cs="Arial"/>
          <w:lang w:eastAsia="en-US"/>
        </w:rPr>
        <w:t xml:space="preserve">ás dle zadání v zadávací dokumentaci veřejné zakázky </w:t>
      </w:r>
      <w:r w:rsidR="00561E78" w:rsidRPr="002B0439">
        <w:rPr>
          <w:rFonts w:ascii="Garamond" w:hAnsi="Garamond" w:cs="Arial"/>
          <w:lang w:eastAsia="en-US"/>
        </w:rPr>
        <w:t>„</w:t>
      </w:r>
      <w:r w:rsidRPr="002B0439">
        <w:rPr>
          <w:rFonts w:ascii="Garamond" w:hAnsi="Garamond" w:cs="Arial"/>
          <w:lang w:eastAsia="en-US"/>
        </w:rPr>
        <w:t xml:space="preserve">KS Hradec Králové </w:t>
      </w:r>
      <w:r w:rsidR="009401E8" w:rsidRPr="002B0439">
        <w:rPr>
          <w:rFonts w:ascii="Garamond" w:hAnsi="Garamond" w:cs="Arial"/>
          <w:lang w:eastAsia="en-US"/>
        </w:rPr>
        <w:t>–</w:t>
      </w:r>
      <w:r w:rsidRPr="002B0439">
        <w:rPr>
          <w:rFonts w:ascii="Garamond" w:hAnsi="Garamond" w:cs="Arial"/>
          <w:lang w:eastAsia="en-US"/>
        </w:rPr>
        <w:t xml:space="preserve"> </w:t>
      </w:r>
      <w:r w:rsidR="009401E8" w:rsidRPr="002B0439">
        <w:rPr>
          <w:rFonts w:ascii="Garamond" w:hAnsi="Garamond" w:cs="Arial"/>
          <w:lang w:eastAsia="en-US"/>
        </w:rPr>
        <w:t>přístřešek pro kola</w:t>
      </w:r>
      <w:r w:rsidR="00561E78" w:rsidRPr="002B0439">
        <w:rPr>
          <w:rFonts w:ascii="Garamond" w:hAnsi="Garamond" w:cs="Arial"/>
          <w:lang w:eastAsia="en-US"/>
        </w:rPr>
        <w:t>“</w:t>
      </w:r>
      <w:r w:rsidR="009401E8" w:rsidRPr="002B0439">
        <w:rPr>
          <w:rFonts w:ascii="Garamond" w:hAnsi="Garamond" w:cs="Arial"/>
          <w:lang w:eastAsia="en-US"/>
        </w:rPr>
        <w:t xml:space="preserve">, která je vedena pod Spr 3856/2024 ze dne </w:t>
      </w:r>
      <w:r w:rsidR="0033221E" w:rsidRPr="002B0439">
        <w:rPr>
          <w:rFonts w:ascii="Garamond" w:hAnsi="Garamond" w:cs="Arial"/>
          <w:lang w:eastAsia="en-US"/>
        </w:rPr>
        <w:t>6</w:t>
      </w:r>
      <w:r w:rsidR="009401E8" w:rsidRPr="002B0439">
        <w:rPr>
          <w:rFonts w:ascii="Garamond" w:hAnsi="Garamond" w:cs="Arial"/>
          <w:lang w:eastAsia="en-US"/>
        </w:rPr>
        <w:t xml:space="preserve">. </w:t>
      </w:r>
      <w:r w:rsidR="0033221E" w:rsidRPr="002B0439">
        <w:rPr>
          <w:rFonts w:ascii="Garamond" w:hAnsi="Garamond" w:cs="Arial"/>
          <w:lang w:eastAsia="en-US"/>
        </w:rPr>
        <w:t>11</w:t>
      </w:r>
      <w:r w:rsidR="009401E8" w:rsidRPr="002B0439">
        <w:rPr>
          <w:rFonts w:ascii="Garamond" w:hAnsi="Garamond" w:cs="Arial"/>
          <w:lang w:eastAsia="en-US"/>
        </w:rPr>
        <w:t xml:space="preserve">. 2024, </w:t>
      </w:r>
      <w:r w:rsidRPr="002B0439">
        <w:rPr>
          <w:rFonts w:ascii="Garamond" w:hAnsi="Garamond" w:cs="Arial"/>
          <w:lang w:eastAsia="en-US"/>
        </w:rPr>
        <w:t xml:space="preserve">dodávku a instalaci </w:t>
      </w:r>
      <w:r w:rsidR="0033221E" w:rsidRPr="002B0439">
        <w:rPr>
          <w:rFonts w:ascii="Garamond" w:hAnsi="Garamond" w:cs="Arial"/>
          <w:lang w:eastAsia="en-US"/>
        </w:rPr>
        <w:t>přístřešku pro kola</w:t>
      </w:r>
      <w:r w:rsidRPr="002B0439">
        <w:rPr>
          <w:rFonts w:ascii="Garamond" w:hAnsi="Garamond" w:cs="Arial"/>
          <w:lang w:eastAsia="en-US"/>
        </w:rPr>
        <w:t xml:space="preserve">. </w:t>
      </w:r>
    </w:p>
    <w:p w14:paraId="1FA0B14C" w14:textId="714A6986" w:rsidR="0065648B" w:rsidRPr="002B0439" w:rsidRDefault="00143870" w:rsidP="00561E78">
      <w:pPr>
        <w:autoSpaceDE/>
        <w:autoSpaceDN/>
        <w:adjustRightInd/>
        <w:spacing w:before="120"/>
        <w:jc w:val="both"/>
        <w:rPr>
          <w:rFonts w:ascii="Garamond" w:hAnsi="Garamond" w:cs="Arial"/>
          <w:lang w:eastAsia="en-US"/>
        </w:rPr>
      </w:pPr>
      <w:r w:rsidRPr="002B0439">
        <w:rPr>
          <w:rFonts w:ascii="Garamond" w:hAnsi="Garamond" w:cs="Arial"/>
          <w:u w:val="single"/>
          <w:lang w:eastAsia="en-US"/>
        </w:rPr>
        <w:t xml:space="preserve">Specifikace </w:t>
      </w:r>
      <w:r w:rsidR="0033221E" w:rsidRPr="002B0439">
        <w:rPr>
          <w:rFonts w:ascii="Garamond" w:hAnsi="Garamond" w:cs="Arial"/>
          <w:u w:val="single"/>
          <w:lang w:eastAsia="en-US"/>
        </w:rPr>
        <w:t>přístřešku</w:t>
      </w:r>
      <w:r w:rsidRPr="002B0439">
        <w:rPr>
          <w:rFonts w:ascii="Garamond" w:hAnsi="Garamond" w:cs="Arial"/>
          <w:u w:val="single"/>
          <w:lang w:eastAsia="en-US"/>
        </w:rPr>
        <w:t>:</w:t>
      </w:r>
      <w:r w:rsidRPr="002B0439">
        <w:rPr>
          <w:rFonts w:ascii="Garamond" w:hAnsi="Garamond" w:cs="Arial"/>
          <w:lang w:eastAsia="en-US"/>
        </w:rPr>
        <w:t xml:space="preserve"> </w:t>
      </w:r>
      <w:r w:rsidR="0033221E" w:rsidRPr="002B0439">
        <w:rPr>
          <w:rFonts w:ascii="Garamond" w:hAnsi="Garamond" w:cs="Arial"/>
          <w:lang w:eastAsia="en-US"/>
        </w:rPr>
        <w:t>Přístřešek pro kola s kapacitou 26 jízdních kol o délce 15 metrů a s výškou střechy 1,91 m zepředu a 2,13 m vzadu, který bude opatřen okapovým systémem. Ten bude sveden do dešťové kanalizace (nejbližší hlavní svod budovy cca 10</w:t>
      </w:r>
      <w:r w:rsidR="00561E78" w:rsidRPr="002B0439">
        <w:rPr>
          <w:rFonts w:ascii="Garamond" w:hAnsi="Garamond" w:cs="Arial"/>
          <w:lang w:eastAsia="en-US"/>
        </w:rPr>
        <w:t xml:space="preserve"> </w:t>
      </w:r>
      <w:r w:rsidR="0033221E" w:rsidRPr="002B0439">
        <w:rPr>
          <w:rFonts w:ascii="Garamond" w:hAnsi="Garamond" w:cs="Arial"/>
          <w:lang w:eastAsia="en-US"/>
        </w:rPr>
        <w:t xml:space="preserve">m). Součástí přístřešku budou nové stojany pro celkem 26 kol, které budou žárově pozinkované. Konstrukce bude svařena z </w:t>
      </w:r>
      <w:proofErr w:type="spellStart"/>
      <w:r w:rsidR="0033221E" w:rsidRPr="002B0439">
        <w:rPr>
          <w:rFonts w:ascii="Garamond" w:hAnsi="Garamond" w:cs="Arial"/>
          <w:lang w:eastAsia="en-US"/>
        </w:rPr>
        <w:t>jäckelů</w:t>
      </w:r>
      <w:proofErr w:type="spellEnd"/>
      <w:r w:rsidR="0033221E" w:rsidRPr="002B0439">
        <w:rPr>
          <w:rFonts w:ascii="Garamond" w:hAnsi="Garamond" w:cs="Arial"/>
          <w:lang w:eastAsia="en-US"/>
        </w:rPr>
        <w:t xml:space="preserve"> 40 x 40 x 2 mm, a bude celá žárově pozinkovaná. Střešní krytina bude z trapézového plechu, rovněž pozinkovaná. Svod dešťové vody bude zajištěn okapy z pozinkovaného plechu a napojen do dešťové kanalizace.</w:t>
      </w:r>
      <w:r w:rsidR="0065648B" w:rsidRPr="002B0439">
        <w:rPr>
          <w:rFonts w:ascii="Garamond" w:hAnsi="Garamond" w:cs="Arial"/>
          <w:lang w:eastAsia="en-US"/>
        </w:rPr>
        <w:t xml:space="preserve"> </w:t>
      </w:r>
      <w:r w:rsidR="0033221E" w:rsidRPr="002B0439">
        <w:rPr>
          <w:rFonts w:ascii="Garamond" w:hAnsi="Garamond" w:cs="Arial"/>
          <w:lang w:eastAsia="en-US"/>
        </w:rPr>
        <w:t>Materiál ze stávajícího přístřešku bude odvezen a ekologicky zlikvidován.</w:t>
      </w:r>
      <w:r w:rsidR="0065648B" w:rsidRPr="002B0439">
        <w:rPr>
          <w:rFonts w:ascii="Garamond" w:hAnsi="Garamond" w:cs="Arial"/>
          <w:lang w:eastAsia="en-US"/>
        </w:rPr>
        <w:t xml:space="preserve"> </w:t>
      </w:r>
    </w:p>
    <w:p w14:paraId="108D8994" w14:textId="77777777" w:rsidR="00143870" w:rsidRPr="002B0439" w:rsidRDefault="00143870" w:rsidP="00561E78">
      <w:pPr>
        <w:autoSpaceDE/>
        <w:autoSpaceDN/>
        <w:adjustRightInd/>
        <w:spacing w:before="120"/>
        <w:jc w:val="both"/>
        <w:rPr>
          <w:rFonts w:ascii="Garamond" w:hAnsi="Garamond" w:cs="Arial"/>
          <w:lang w:eastAsia="en-US"/>
        </w:rPr>
      </w:pPr>
      <w:r w:rsidRPr="002B0439">
        <w:rPr>
          <w:rFonts w:ascii="Garamond" w:hAnsi="Garamond" w:cs="Arial"/>
          <w:u w:val="single"/>
          <w:lang w:eastAsia="en-US"/>
        </w:rPr>
        <w:t>Místo provedení díla:</w:t>
      </w:r>
      <w:r w:rsidRPr="002B0439">
        <w:rPr>
          <w:rFonts w:ascii="Garamond" w:hAnsi="Garamond" w:cs="Arial"/>
          <w:lang w:eastAsia="en-US"/>
        </w:rPr>
        <w:t xml:space="preserve"> </w:t>
      </w:r>
      <w:r w:rsidR="0065648B" w:rsidRPr="002B0439">
        <w:rPr>
          <w:rFonts w:ascii="Garamond" w:hAnsi="Garamond" w:cs="Arial"/>
          <w:lang w:eastAsia="en-US"/>
        </w:rPr>
        <w:t xml:space="preserve">Dvůr </w:t>
      </w:r>
      <w:r w:rsidRPr="002B0439">
        <w:rPr>
          <w:rFonts w:ascii="Garamond" w:hAnsi="Garamond" w:cs="Arial"/>
          <w:lang w:eastAsia="en-US"/>
        </w:rPr>
        <w:t>Krajského soudu v Hradci Králové</w:t>
      </w:r>
      <w:r w:rsidR="0065648B" w:rsidRPr="002B0439">
        <w:rPr>
          <w:rFonts w:ascii="Garamond" w:hAnsi="Garamond" w:cs="Arial"/>
          <w:lang w:eastAsia="en-US"/>
        </w:rPr>
        <w:t>, Československé armády 218, Hradec Králové</w:t>
      </w:r>
      <w:r w:rsidRPr="002B0439">
        <w:rPr>
          <w:rFonts w:ascii="Garamond" w:hAnsi="Garamond" w:cs="Arial"/>
          <w:lang w:eastAsia="en-US"/>
        </w:rPr>
        <w:t>.</w:t>
      </w:r>
    </w:p>
    <w:p w14:paraId="56A17EE3" w14:textId="52EE8AC3" w:rsidR="00143870" w:rsidRPr="002B0439" w:rsidRDefault="00143870" w:rsidP="00561E78">
      <w:pPr>
        <w:autoSpaceDE/>
        <w:autoSpaceDN/>
        <w:adjustRightInd/>
        <w:spacing w:before="120" w:after="120"/>
        <w:jc w:val="both"/>
        <w:rPr>
          <w:rFonts w:ascii="Garamond" w:hAnsi="Garamond" w:cs="Arial"/>
          <w:lang w:eastAsia="en-US"/>
        </w:rPr>
      </w:pPr>
      <w:r w:rsidRPr="002B0439">
        <w:rPr>
          <w:rFonts w:ascii="Garamond" w:hAnsi="Garamond" w:cs="Arial"/>
          <w:u w:val="single"/>
          <w:lang w:eastAsia="en-US"/>
        </w:rPr>
        <w:t>Termín provedení díla:</w:t>
      </w:r>
      <w:r w:rsidRPr="002B0439">
        <w:rPr>
          <w:rFonts w:ascii="Garamond" w:hAnsi="Garamond" w:cs="Arial"/>
          <w:lang w:eastAsia="en-US"/>
        </w:rPr>
        <w:t xml:space="preserve"> </w:t>
      </w:r>
      <w:r w:rsidR="0065648B" w:rsidRPr="002B0439">
        <w:rPr>
          <w:rFonts w:ascii="Garamond" w:hAnsi="Garamond" w:cs="Arial"/>
          <w:lang w:eastAsia="en-US"/>
        </w:rPr>
        <w:t xml:space="preserve">do </w:t>
      </w:r>
      <w:r w:rsidRPr="002B0439">
        <w:rPr>
          <w:rFonts w:ascii="Garamond" w:hAnsi="Garamond" w:cs="Arial"/>
          <w:lang w:eastAsia="en-US"/>
        </w:rPr>
        <w:t>3</w:t>
      </w:r>
      <w:r w:rsidR="00DF0164" w:rsidRPr="002B0439">
        <w:rPr>
          <w:rFonts w:ascii="Garamond" w:hAnsi="Garamond" w:cs="Arial"/>
          <w:lang w:eastAsia="en-US"/>
        </w:rPr>
        <w:t>1</w:t>
      </w:r>
      <w:r w:rsidRPr="002B0439">
        <w:rPr>
          <w:rFonts w:ascii="Garamond" w:hAnsi="Garamond" w:cs="Arial"/>
          <w:lang w:eastAsia="en-US"/>
        </w:rPr>
        <w:t xml:space="preserve">. </w:t>
      </w:r>
      <w:r w:rsidR="00DF0164" w:rsidRPr="002B0439">
        <w:rPr>
          <w:rFonts w:ascii="Garamond" w:hAnsi="Garamond" w:cs="Arial"/>
          <w:lang w:eastAsia="en-US"/>
        </w:rPr>
        <w:t>května</w:t>
      </w:r>
      <w:r w:rsidRPr="002B0439">
        <w:rPr>
          <w:rFonts w:ascii="Garamond" w:hAnsi="Garamond" w:cs="Arial"/>
          <w:lang w:eastAsia="en-US"/>
        </w:rPr>
        <w:t xml:space="preserve"> 202</w:t>
      </w:r>
      <w:r w:rsidR="0065648B" w:rsidRPr="002B0439">
        <w:rPr>
          <w:rFonts w:ascii="Garamond" w:hAnsi="Garamond" w:cs="Arial"/>
          <w:lang w:eastAsia="en-US"/>
        </w:rPr>
        <w:t>5</w:t>
      </w:r>
    </w:p>
    <w:p w14:paraId="31E7CA5F" w14:textId="40465A6F" w:rsidR="00143870" w:rsidRPr="002B0439" w:rsidRDefault="00143870" w:rsidP="0048380E">
      <w:pPr>
        <w:autoSpaceDE/>
        <w:autoSpaceDN/>
        <w:adjustRightInd/>
        <w:jc w:val="both"/>
        <w:rPr>
          <w:rFonts w:ascii="Garamond" w:hAnsi="Garamond" w:cs="Arial"/>
          <w:lang w:eastAsia="en-US"/>
        </w:rPr>
      </w:pPr>
      <w:r w:rsidRPr="002B0439">
        <w:rPr>
          <w:rFonts w:ascii="Garamond" w:hAnsi="Garamond" w:cs="Arial"/>
          <w:u w:val="single"/>
          <w:lang w:eastAsia="en-US"/>
        </w:rPr>
        <w:t>Celková částka</w:t>
      </w:r>
      <w:r w:rsidRPr="002B0439">
        <w:rPr>
          <w:rFonts w:ascii="Garamond" w:hAnsi="Garamond" w:cs="Arial"/>
          <w:lang w:eastAsia="en-US"/>
        </w:rPr>
        <w:t xml:space="preserve"> za shora uvedené dílo je </w:t>
      </w:r>
      <w:r w:rsidR="0065648B" w:rsidRPr="002B0439">
        <w:rPr>
          <w:rFonts w:ascii="Garamond" w:hAnsi="Garamond" w:cs="Arial"/>
          <w:lang w:eastAsia="en-US"/>
        </w:rPr>
        <w:t>80</w:t>
      </w:r>
      <w:r w:rsidR="00561E78" w:rsidRPr="002B0439">
        <w:rPr>
          <w:rFonts w:ascii="Garamond" w:hAnsi="Garamond" w:cs="Arial"/>
          <w:lang w:eastAsia="en-US"/>
        </w:rPr>
        <w:t> </w:t>
      </w:r>
      <w:r w:rsidR="0065648B" w:rsidRPr="002B0439">
        <w:rPr>
          <w:rFonts w:ascii="Garamond" w:hAnsi="Garamond" w:cs="Arial"/>
          <w:lang w:eastAsia="en-US"/>
        </w:rPr>
        <w:t>000</w:t>
      </w:r>
      <w:r w:rsidRPr="002B0439">
        <w:rPr>
          <w:rFonts w:ascii="Garamond" w:hAnsi="Garamond" w:cs="Arial"/>
          <w:lang w:eastAsia="en-US"/>
        </w:rPr>
        <w:t>,00 Kč</w:t>
      </w:r>
      <w:r w:rsidR="0065648B" w:rsidRPr="002B0439">
        <w:rPr>
          <w:rFonts w:ascii="Garamond" w:hAnsi="Garamond" w:cs="Arial"/>
          <w:lang w:eastAsia="en-US"/>
        </w:rPr>
        <w:t xml:space="preserve"> bez</w:t>
      </w:r>
      <w:r w:rsidRPr="002B0439">
        <w:rPr>
          <w:rFonts w:ascii="Garamond" w:hAnsi="Garamond" w:cs="Arial"/>
          <w:lang w:eastAsia="en-US"/>
        </w:rPr>
        <w:t xml:space="preserve"> DPH</w:t>
      </w:r>
      <w:r w:rsidR="0065648B" w:rsidRPr="002B0439">
        <w:rPr>
          <w:rFonts w:ascii="Garamond" w:hAnsi="Garamond" w:cs="Arial"/>
          <w:lang w:eastAsia="en-US"/>
        </w:rPr>
        <w:t>, která je částkou konečnou.</w:t>
      </w:r>
    </w:p>
    <w:p w14:paraId="7A6C935F" w14:textId="6C9E0727" w:rsidR="00143870" w:rsidRPr="002B0439" w:rsidRDefault="00143870" w:rsidP="00561E78">
      <w:pPr>
        <w:autoSpaceDE/>
        <w:autoSpaceDN/>
        <w:adjustRightInd/>
        <w:spacing w:before="120" w:after="120"/>
        <w:jc w:val="both"/>
        <w:rPr>
          <w:rFonts w:ascii="Garamond" w:hAnsi="Garamond" w:cs="Arial"/>
          <w:lang w:eastAsia="en-US"/>
        </w:rPr>
      </w:pPr>
      <w:r w:rsidRPr="002B0439">
        <w:rPr>
          <w:rFonts w:ascii="Garamond" w:hAnsi="Garamond" w:cs="Arial"/>
          <w:lang w:eastAsia="en-US"/>
        </w:rPr>
        <w:t>Tato objednávka včetně její akceptace podléhá zveřejnění v registru smluv ve smyslu zákona č.</w:t>
      </w:r>
      <w:r w:rsidR="00561E78" w:rsidRPr="002B0439">
        <w:rPr>
          <w:rFonts w:ascii="Garamond" w:hAnsi="Garamond" w:cs="Arial"/>
          <w:lang w:eastAsia="en-US"/>
        </w:rPr>
        <w:t> </w:t>
      </w:r>
      <w:r w:rsidRPr="002B0439">
        <w:rPr>
          <w:rFonts w:ascii="Garamond" w:hAnsi="Garamond" w:cs="Arial"/>
          <w:lang w:eastAsia="en-US"/>
        </w:rPr>
        <w:t>340/2015 Sb., o zvláštních podmínkách účinnosti některých smluv, uveřejňování těchto smluv a o registru smluv (zákon o registru smluv), ve znění pozdějších předpisů, s tím, že nabývá účinnosti až tímto zveřejněním, které zajistí objednatel.</w:t>
      </w:r>
    </w:p>
    <w:p w14:paraId="701DDEDE" w14:textId="2632AE52" w:rsidR="00143870" w:rsidRPr="002B0439" w:rsidRDefault="00143870" w:rsidP="0048380E">
      <w:pPr>
        <w:autoSpaceDE/>
        <w:autoSpaceDN/>
        <w:adjustRightInd/>
        <w:jc w:val="both"/>
        <w:rPr>
          <w:rFonts w:ascii="Garamond" w:hAnsi="Garamond" w:cs="Arial"/>
          <w:lang w:eastAsia="en-US"/>
        </w:rPr>
      </w:pPr>
      <w:r w:rsidRPr="002B0439">
        <w:rPr>
          <w:rFonts w:ascii="Garamond" w:hAnsi="Garamond" w:cs="Arial"/>
          <w:lang w:eastAsia="en-US"/>
        </w:rPr>
        <w:t>Jestliže k doručení faktury objednateli ze strany zhotovitele díla dojde tak, že lhůta splatnosti bude přesahovat 31. 12. 202</w:t>
      </w:r>
      <w:r w:rsidR="0065648B" w:rsidRPr="002B0439">
        <w:rPr>
          <w:rFonts w:ascii="Garamond" w:hAnsi="Garamond" w:cs="Arial"/>
          <w:lang w:eastAsia="en-US"/>
        </w:rPr>
        <w:t>4</w:t>
      </w:r>
      <w:r w:rsidRPr="002B0439">
        <w:rPr>
          <w:rFonts w:ascii="Garamond" w:hAnsi="Garamond" w:cs="Arial"/>
          <w:lang w:eastAsia="en-US"/>
        </w:rPr>
        <w:t xml:space="preserve"> a objednateli se zároveň </w:t>
      </w:r>
      <w:proofErr w:type="gramStart"/>
      <w:r w:rsidRPr="002B0439">
        <w:rPr>
          <w:rFonts w:ascii="Garamond" w:hAnsi="Garamond" w:cs="Arial"/>
          <w:lang w:eastAsia="en-US"/>
        </w:rPr>
        <w:t>nepodaří</w:t>
      </w:r>
      <w:proofErr w:type="gramEnd"/>
      <w:r w:rsidRPr="002B0439">
        <w:rPr>
          <w:rFonts w:ascii="Garamond" w:hAnsi="Garamond" w:cs="Arial"/>
          <w:lang w:eastAsia="en-US"/>
        </w:rPr>
        <w:t xml:space="preserve"> zajistit její proplacení do 31. 12. 202</w:t>
      </w:r>
      <w:r w:rsidR="0065648B" w:rsidRPr="002B0439">
        <w:rPr>
          <w:rFonts w:ascii="Garamond" w:hAnsi="Garamond" w:cs="Arial"/>
          <w:lang w:eastAsia="en-US"/>
        </w:rPr>
        <w:t>4</w:t>
      </w:r>
      <w:r w:rsidRPr="002B0439">
        <w:rPr>
          <w:rFonts w:ascii="Garamond" w:hAnsi="Garamond" w:cs="Arial"/>
          <w:lang w:eastAsia="en-US"/>
        </w:rPr>
        <w:t>, potom sjednaná lhůta splatnosti vystavené faktury běží až od prokazatelného obdržení potřebných finanční</w:t>
      </w:r>
      <w:r w:rsidR="002347E0" w:rsidRPr="002B0439">
        <w:rPr>
          <w:rFonts w:ascii="Garamond" w:hAnsi="Garamond" w:cs="Arial"/>
          <w:lang w:eastAsia="en-US"/>
        </w:rPr>
        <w:t>ch</w:t>
      </w:r>
      <w:r w:rsidRPr="002B0439">
        <w:rPr>
          <w:rFonts w:ascii="Garamond" w:hAnsi="Garamond" w:cs="Arial"/>
          <w:lang w:eastAsia="en-US"/>
        </w:rPr>
        <w:t xml:space="preserve"> prostředků (nároků z nespotřebovaných výdajů) objednatelem v roce 202</w:t>
      </w:r>
      <w:r w:rsidR="0065648B" w:rsidRPr="002B0439">
        <w:rPr>
          <w:rFonts w:ascii="Garamond" w:hAnsi="Garamond" w:cs="Arial"/>
          <w:lang w:eastAsia="en-US"/>
        </w:rPr>
        <w:t>5</w:t>
      </w:r>
      <w:r w:rsidRPr="002B0439">
        <w:rPr>
          <w:rFonts w:ascii="Garamond" w:hAnsi="Garamond" w:cs="Arial"/>
          <w:lang w:eastAsia="en-US"/>
        </w:rPr>
        <w:t xml:space="preserve"> od Ministerstva spravedlnosti ČR.</w:t>
      </w:r>
    </w:p>
    <w:p w14:paraId="0E0BEEC7" w14:textId="0FBBC134" w:rsidR="0065648B" w:rsidRPr="002B0439" w:rsidRDefault="0065648B" w:rsidP="00561E78">
      <w:pPr>
        <w:autoSpaceDE/>
        <w:autoSpaceDN/>
        <w:adjustRightInd/>
        <w:spacing w:before="120" w:after="120"/>
        <w:jc w:val="both"/>
        <w:rPr>
          <w:rFonts w:ascii="Garamond" w:hAnsi="Garamond" w:cs="Arial"/>
          <w:lang w:eastAsia="en-US"/>
        </w:rPr>
      </w:pPr>
      <w:r w:rsidRPr="002B0439">
        <w:rPr>
          <w:rFonts w:ascii="Garamond" w:hAnsi="Garamond" w:cs="Arial"/>
          <w:lang w:eastAsia="en-US"/>
        </w:rPr>
        <w:t xml:space="preserve">Záruka na dodávku a instalaci zboží (včetně souvisejících prací) </w:t>
      </w:r>
      <w:r w:rsidR="002347E0" w:rsidRPr="002B0439">
        <w:rPr>
          <w:rFonts w:ascii="Garamond" w:hAnsi="Garamond" w:cs="Arial"/>
          <w:lang w:eastAsia="en-US"/>
        </w:rPr>
        <w:t xml:space="preserve">je </w:t>
      </w:r>
      <w:r w:rsidRPr="002B0439">
        <w:rPr>
          <w:rFonts w:ascii="Garamond" w:hAnsi="Garamond" w:cs="Arial"/>
          <w:lang w:eastAsia="en-US"/>
        </w:rPr>
        <w:t>24 měsíců.</w:t>
      </w:r>
    </w:p>
    <w:p w14:paraId="329698EB" w14:textId="77777777" w:rsidR="0065648B" w:rsidRPr="002B0439" w:rsidRDefault="0065648B" w:rsidP="0065648B">
      <w:pPr>
        <w:autoSpaceDE/>
        <w:autoSpaceDN/>
        <w:adjustRightInd/>
        <w:jc w:val="both"/>
        <w:rPr>
          <w:rFonts w:ascii="Garamond" w:hAnsi="Garamond" w:cs="Arial"/>
          <w:lang w:eastAsia="en-US"/>
        </w:rPr>
      </w:pPr>
      <w:r w:rsidRPr="002B0439">
        <w:rPr>
          <w:rFonts w:ascii="Garamond" w:hAnsi="Garamond" w:cs="Arial"/>
          <w:lang w:eastAsia="en-US"/>
        </w:rPr>
        <w:t>V případě prodlení s dodáním předmětu objednávky ve shora uvedené dodací lhůtě uhradí dodavatel objednateli smluvní pokutu ve výši 0,5 % z celkové ceny úprav (včetně DPH) za každý i započatý den prodlení.</w:t>
      </w:r>
    </w:p>
    <w:p w14:paraId="6C193333" w14:textId="2029F00C" w:rsidR="00143870" w:rsidRPr="002B0439" w:rsidRDefault="0065648B" w:rsidP="00561E78">
      <w:pPr>
        <w:autoSpaceDE/>
        <w:autoSpaceDN/>
        <w:adjustRightInd/>
        <w:spacing w:before="120"/>
        <w:jc w:val="both"/>
        <w:rPr>
          <w:rFonts w:ascii="Garamond" w:hAnsi="Garamond" w:cs="Arial"/>
          <w:lang w:eastAsia="en-US"/>
        </w:rPr>
      </w:pPr>
      <w:r w:rsidRPr="002B0439">
        <w:rPr>
          <w:rFonts w:ascii="Garamond" w:hAnsi="Garamond" w:cs="Arial"/>
          <w:lang w:eastAsia="en-US"/>
        </w:rPr>
        <w:lastRenderedPageBreak/>
        <w:t xml:space="preserve">V případě prodlení s odstraněním vady na předmětu objednávky do pěti </w:t>
      </w:r>
      <w:r w:rsidR="002347E0" w:rsidRPr="002B0439">
        <w:rPr>
          <w:rFonts w:ascii="Garamond" w:hAnsi="Garamond" w:cs="Arial"/>
          <w:lang w:eastAsia="en-US"/>
        </w:rPr>
        <w:t xml:space="preserve">(5) </w:t>
      </w:r>
      <w:r w:rsidRPr="002B0439">
        <w:rPr>
          <w:rFonts w:ascii="Garamond" w:hAnsi="Garamond" w:cs="Arial"/>
          <w:lang w:eastAsia="en-US"/>
        </w:rPr>
        <w:t xml:space="preserve">pracovních dnů ode dne písemného oznámení objednatelem nebo v případě prodlení </w:t>
      </w:r>
      <w:proofErr w:type="gramStart"/>
      <w:r w:rsidRPr="002B0439">
        <w:rPr>
          <w:rFonts w:ascii="Garamond" w:hAnsi="Garamond" w:cs="Arial"/>
          <w:lang w:eastAsia="en-US"/>
        </w:rPr>
        <w:t>s</w:t>
      </w:r>
      <w:proofErr w:type="gramEnd"/>
      <w:r w:rsidRPr="002B0439">
        <w:rPr>
          <w:rFonts w:ascii="Garamond" w:hAnsi="Garamond" w:cs="Arial"/>
          <w:lang w:eastAsia="en-US"/>
        </w:rPr>
        <w:t xml:space="preserve"> odstranění vady havarijního charakteru do </w:t>
      </w:r>
      <w:r w:rsidR="002347E0" w:rsidRPr="002B0439">
        <w:rPr>
          <w:rFonts w:ascii="Garamond" w:hAnsi="Garamond" w:cs="Arial"/>
          <w:lang w:eastAsia="en-US"/>
        </w:rPr>
        <w:t xml:space="preserve">dvaceti čtyř </w:t>
      </w:r>
      <w:r w:rsidR="002347E0" w:rsidRPr="002B0439">
        <w:rPr>
          <w:rFonts w:ascii="Garamond" w:hAnsi="Garamond" w:cs="Arial"/>
          <w:sz w:val="26"/>
          <w:szCs w:val="26"/>
          <w:lang w:eastAsia="en-US"/>
        </w:rPr>
        <w:t>(</w:t>
      </w:r>
      <w:r w:rsidRPr="002B0439">
        <w:rPr>
          <w:rFonts w:ascii="Garamond" w:hAnsi="Garamond" w:cs="Arial"/>
          <w:lang w:eastAsia="en-US"/>
        </w:rPr>
        <w:t>24</w:t>
      </w:r>
      <w:r w:rsidR="002347E0" w:rsidRPr="002B0439">
        <w:rPr>
          <w:rFonts w:ascii="Garamond" w:hAnsi="Garamond" w:cs="Arial"/>
          <w:lang w:eastAsia="en-US"/>
        </w:rPr>
        <w:t>)</w:t>
      </w:r>
      <w:r w:rsidRPr="002B0439">
        <w:rPr>
          <w:rFonts w:ascii="Garamond" w:hAnsi="Garamond" w:cs="Arial"/>
          <w:lang w:eastAsia="en-US"/>
        </w:rPr>
        <w:t xml:space="preserve"> hodin ode dne jejího nahlášení i telefonem, faxem či elektronicky, uhradí dodavatel objednateli smluvní pokutu ve výši 500 Kč za každý i započatý den prodlení, a to za každou vadu zvlášť.</w:t>
      </w:r>
    </w:p>
    <w:p w14:paraId="1DCE2E6E" w14:textId="77777777" w:rsidR="00857FCC" w:rsidRPr="002B0439" w:rsidRDefault="00857FCC" w:rsidP="00561E78">
      <w:pPr>
        <w:autoSpaceDE/>
        <w:autoSpaceDN/>
        <w:adjustRightInd/>
        <w:spacing w:before="240" w:after="120"/>
        <w:jc w:val="both"/>
        <w:rPr>
          <w:rFonts w:ascii="Garamond" w:hAnsi="Garamond"/>
          <w:b/>
          <w:bCs/>
          <w:lang w:eastAsia="en-US"/>
        </w:rPr>
      </w:pPr>
      <w:r w:rsidRPr="002B0439">
        <w:rPr>
          <w:rFonts w:ascii="Garamond" w:hAnsi="Garamond"/>
          <w:u w:val="single"/>
          <w:lang w:eastAsia="en-US"/>
        </w:rPr>
        <w:t xml:space="preserve">IČO Krajského soudu v Hradci Králové – </w:t>
      </w:r>
      <w:r w:rsidRPr="002B0439">
        <w:rPr>
          <w:rFonts w:ascii="Garamond" w:hAnsi="Garamond"/>
          <w:b/>
          <w:bCs/>
          <w:u w:val="single"/>
          <w:lang w:eastAsia="en-US"/>
        </w:rPr>
        <w:t>00215716</w:t>
      </w:r>
      <w:r w:rsidRPr="002B0439">
        <w:rPr>
          <w:rFonts w:ascii="Garamond" w:hAnsi="Garamond"/>
          <w:u w:val="single"/>
          <w:lang w:eastAsia="en-US"/>
        </w:rPr>
        <w:t>.</w:t>
      </w:r>
    </w:p>
    <w:p w14:paraId="09D7F207" w14:textId="77777777" w:rsidR="00857FCC" w:rsidRPr="002B0439" w:rsidRDefault="00857FCC" w:rsidP="00561E78">
      <w:pPr>
        <w:autoSpaceDE/>
        <w:autoSpaceDN/>
        <w:adjustRightInd/>
        <w:spacing w:before="120" w:after="840"/>
        <w:rPr>
          <w:rFonts w:ascii="Garamond" w:hAnsi="Garamond"/>
          <w:szCs w:val="22"/>
          <w:lang w:eastAsia="en-US"/>
        </w:rPr>
      </w:pPr>
      <w:r w:rsidRPr="002B0439">
        <w:rPr>
          <w:rFonts w:ascii="Garamond" w:hAnsi="Garamond" w:cs="Arial"/>
          <w:b/>
          <w:lang w:eastAsia="en-US"/>
        </w:rPr>
        <w:t>Žádáme o zaslání potvrzení převzet</w:t>
      </w:r>
      <w:r w:rsidR="00143870" w:rsidRPr="002B0439">
        <w:rPr>
          <w:rFonts w:ascii="Garamond" w:hAnsi="Garamond" w:cs="Arial"/>
          <w:b/>
          <w:lang w:eastAsia="en-US"/>
        </w:rPr>
        <w:t>í objednávky emailem na adresu:</w:t>
      </w:r>
      <w:r w:rsidR="003E39E5" w:rsidRPr="002B0439">
        <w:rPr>
          <w:rFonts w:ascii="Garamond" w:hAnsi="Garamond" w:cs="Arial"/>
          <w:b/>
          <w:lang w:eastAsia="en-US"/>
        </w:rPr>
        <w:t xml:space="preserve"> </w:t>
      </w:r>
      <w:bookmarkStart w:id="0" w:name="Text1"/>
      <w:r w:rsidR="00D74823" w:rsidRPr="000418C8">
        <w:rPr>
          <w:rFonts w:ascii="Garamond" w:hAnsi="Garamond" w:cs="Arial"/>
          <w:highlight w:val="black"/>
          <w:lang w:eastAsia="en-US"/>
        </w:rPr>
        <w:t>rvzorek</w:t>
      </w:r>
      <w:bookmarkEnd w:id="0"/>
      <w:r w:rsidR="003E39E5" w:rsidRPr="002B0439">
        <w:rPr>
          <w:rFonts w:ascii="Garamond" w:hAnsi="Garamond"/>
          <w:szCs w:val="22"/>
          <w:lang w:eastAsia="en-US"/>
        </w:rPr>
        <w:fldChar w:fldCharType="begin"/>
      </w:r>
      <w:r w:rsidR="003E39E5" w:rsidRPr="002B0439">
        <w:rPr>
          <w:rFonts w:ascii="Garamond" w:hAnsi="Garamond"/>
          <w:szCs w:val="22"/>
          <w:lang w:eastAsia="en-US"/>
        </w:rPr>
        <w:instrText xml:space="preserve"> HYPERLINK "mailto:podatelna@ksoud.hrk.justice.cz" </w:instrText>
      </w:r>
      <w:r w:rsidR="003E39E5" w:rsidRPr="002B0439">
        <w:rPr>
          <w:rFonts w:ascii="Garamond" w:hAnsi="Garamond"/>
          <w:szCs w:val="22"/>
          <w:lang w:eastAsia="en-US"/>
        </w:rPr>
      </w:r>
      <w:r w:rsidR="003E39E5" w:rsidRPr="002B0439">
        <w:rPr>
          <w:rFonts w:ascii="Garamond" w:hAnsi="Garamond"/>
          <w:szCs w:val="22"/>
          <w:lang w:eastAsia="en-US"/>
        </w:rPr>
        <w:fldChar w:fldCharType="separate"/>
      </w:r>
      <w:r w:rsidR="003E39E5" w:rsidRPr="002B0439">
        <w:rPr>
          <w:rFonts w:ascii="Garamond" w:hAnsi="Garamond" w:cs="Arial"/>
          <w:lang w:eastAsia="en-US"/>
        </w:rPr>
        <w:t>@ksoud.hrk.justice.cz</w:t>
      </w:r>
      <w:r w:rsidR="003E39E5" w:rsidRPr="002B0439">
        <w:rPr>
          <w:rFonts w:ascii="Garamond" w:hAnsi="Garamond"/>
          <w:szCs w:val="22"/>
          <w:lang w:eastAsia="en-US"/>
        </w:rPr>
        <w:fldChar w:fldCharType="end"/>
      </w:r>
      <w:r w:rsidR="003E39E5" w:rsidRPr="002B0439">
        <w:rPr>
          <w:rFonts w:ascii="Garamond" w:hAnsi="Garamond"/>
          <w:szCs w:val="22"/>
          <w:lang w:eastAsia="en-US"/>
        </w:rPr>
        <w:t>.</w:t>
      </w:r>
    </w:p>
    <w:p w14:paraId="3808D8DA" w14:textId="77777777" w:rsidR="00D74823" w:rsidRPr="002B0439" w:rsidRDefault="00D74823" w:rsidP="00561E78">
      <w:pPr>
        <w:autoSpaceDE/>
        <w:autoSpaceDN/>
        <w:adjustRightInd/>
        <w:rPr>
          <w:rFonts w:ascii="Garamond" w:hAnsi="Garamond"/>
          <w:szCs w:val="22"/>
          <w:lang w:eastAsia="en-US"/>
        </w:rPr>
      </w:pPr>
      <w:r w:rsidRPr="002B0439">
        <w:rPr>
          <w:rFonts w:ascii="Garamond" w:hAnsi="Garamond"/>
          <w:szCs w:val="22"/>
          <w:lang w:eastAsia="en-US"/>
        </w:rPr>
        <w:t>Ing. Jaroslava Bujárková</w:t>
      </w:r>
    </w:p>
    <w:p w14:paraId="56EFECDA" w14:textId="03F46D95" w:rsidR="0009081D" w:rsidRDefault="00D74823" w:rsidP="00B03C29">
      <w:pPr>
        <w:autoSpaceDE/>
        <w:autoSpaceDN/>
        <w:adjustRightInd/>
        <w:spacing w:after="120"/>
        <w:rPr>
          <w:rFonts w:ascii="Garamond" w:hAnsi="Garamond"/>
          <w:szCs w:val="22"/>
          <w:lang w:eastAsia="en-US"/>
        </w:rPr>
      </w:pPr>
      <w:r w:rsidRPr="002B0439">
        <w:rPr>
          <w:rFonts w:ascii="Garamond" w:hAnsi="Garamond"/>
          <w:szCs w:val="22"/>
          <w:lang w:eastAsia="en-US"/>
        </w:rPr>
        <w:t xml:space="preserve">ředitelka správy </w:t>
      </w:r>
      <w:r w:rsidR="00561E78" w:rsidRPr="002B0439">
        <w:rPr>
          <w:rFonts w:ascii="Garamond" w:hAnsi="Garamond"/>
          <w:szCs w:val="22"/>
          <w:lang w:eastAsia="en-US"/>
        </w:rPr>
        <w:t>krajského soudu</w:t>
      </w:r>
    </w:p>
    <w:p w14:paraId="249B4CF7" w14:textId="402FC70F" w:rsidR="0009081D" w:rsidRPr="002B0439" w:rsidRDefault="0009081D" w:rsidP="00B03C29">
      <w:pPr>
        <w:autoSpaceDE/>
        <w:autoSpaceDN/>
        <w:adjustRightInd/>
        <w:spacing w:after="120"/>
        <w:rPr>
          <w:rFonts w:ascii="Garamond" w:hAnsi="Garamond"/>
          <w:szCs w:val="22"/>
          <w:lang w:eastAsia="en-US"/>
        </w:rPr>
      </w:pPr>
    </w:p>
    <w:sectPr w:rsidR="0009081D" w:rsidRPr="002B0439" w:rsidSect="00FD165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2A32D" w14:textId="77777777" w:rsidR="004E0851" w:rsidRDefault="004E0851">
      <w:r>
        <w:separator/>
      </w:r>
    </w:p>
  </w:endnote>
  <w:endnote w:type="continuationSeparator" w:id="0">
    <w:p w14:paraId="63A3AA36" w14:textId="77777777" w:rsidR="004E0851" w:rsidRDefault="004E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310C7" w14:textId="77777777" w:rsidR="004E0851" w:rsidRDefault="004E0851">
      <w:r>
        <w:separator/>
      </w:r>
    </w:p>
  </w:footnote>
  <w:footnote w:type="continuationSeparator" w:id="0">
    <w:p w14:paraId="5FA70379" w14:textId="77777777" w:rsidR="004E0851" w:rsidRDefault="004E0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3PUt4b+r+XfSqgZVT4ZufphMUSxGmoHWEqrjpqYANrRTrazQXPSuFlmRttnmn0FR20/3mzl7+WH3tNxyWTL6Qw==" w:salt="I6wOlH6GGpwCheh09qVWAA==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4769012"/>
    <w:docVar w:name="SOUBOR_DOC" w:val="C:\TMP\"/>
  </w:docVars>
  <w:rsids>
    <w:rsidRoot w:val="00857FCC"/>
    <w:rsid w:val="000418C8"/>
    <w:rsid w:val="00070BEA"/>
    <w:rsid w:val="0009081D"/>
    <w:rsid w:val="00093147"/>
    <w:rsid w:val="00093E02"/>
    <w:rsid w:val="000D06FC"/>
    <w:rsid w:val="00115C28"/>
    <w:rsid w:val="00135EDE"/>
    <w:rsid w:val="00143870"/>
    <w:rsid w:val="00171F90"/>
    <w:rsid w:val="001C0EA9"/>
    <w:rsid w:val="001F0429"/>
    <w:rsid w:val="001F48BD"/>
    <w:rsid w:val="002347E0"/>
    <w:rsid w:val="002B0439"/>
    <w:rsid w:val="002E280E"/>
    <w:rsid w:val="002E4DC7"/>
    <w:rsid w:val="003204DE"/>
    <w:rsid w:val="0033221E"/>
    <w:rsid w:val="00366AC1"/>
    <w:rsid w:val="00391A46"/>
    <w:rsid w:val="003E2F16"/>
    <w:rsid w:val="003E39E5"/>
    <w:rsid w:val="004066BD"/>
    <w:rsid w:val="00482B31"/>
    <w:rsid w:val="0048380E"/>
    <w:rsid w:val="004E0851"/>
    <w:rsid w:val="004E2C01"/>
    <w:rsid w:val="004E783E"/>
    <w:rsid w:val="004F37F7"/>
    <w:rsid w:val="0052520D"/>
    <w:rsid w:val="0053097D"/>
    <w:rsid w:val="00561E78"/>
    <w:rsid w:val="00654F99"/>
    <w:rsid w:val="0065648B"/>
    <w:rsid w:val="006A33E1"/>
    <w:rsid w:val="006F12FB"/>
    <w:rsid w:val="008170EF"/>
    <w:rsid w:val="008336E3"/>
    <w:rsid w:val="00857FCC"/>
    <w:rsid w:val="008617EE"/>
    <w:rsid w:val="00872C37"/>
    <w:rsid w:val="009401E8"/>
    <w:rsid w:val="00945DB2"/>
    <w:rsid w:val="00951BDB"/>
    <w:rsid w:val="00996011"/>
    <w:rsid w:val="009C72C2"/>
    <w:rsid w:val="00A0471A"/>
    <w:rsid w:val="00A30B36"/>
    <w:rsid w:val="00A33620"/>
    <w:rsid w:val="00B03C29"/>
    <w:rsid w:val="00D74823"/>
    <w:rsid w:val="00DE400F"/>
    <w:rsid w:val="00DF0164"/>
    <w:rsid w:val="00E13805"/>
    <w:rsid w:val="00E826DA"/>
    <w:rsid w:val="00E87BCD"/>
    <w:rsid w:val="00F063BF"/>
    <w:rsid w:val="00FD1659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CF3F20"/>
  <w14:defaultImageDpi w14:val="0"/>
  <w15:docId w15:val="{BFF2C506-7633-402D-B2A8-9680731A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857FCC"/>
    <w:pPr>
      <w:spacing w:after="0" w:line="240" w:lineRule="auto"/>
      <w:jc w:val="both"/>
    </w:pPr>
    <w:rPr>
      <w:rFonts w:ascii="Garamond" w:hAnsi="Garamond"/>
      <w:sz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57FCC"/>
    <w:pPr>
      <w:tabs>
        <w:tab w:val="center" w:pos="4536"/>
        <w:tab w:val="right" w:pos="9072"/>
      </w:tabs>
      <w:autoSpaceDE/>
      <w:autoSpaceDN/>
      <w:adjustRightInd/>
      <w:jc w:val="both"/>
    </w:pPr>
    <w:rPr>
      <w:rFonts w:ascii="Garamond" w:hAnsi="Garamond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57FCC"/>
    <w:rPr>
      <w:rFonts w:ascii="Garamond" w:hAnsi="Garamond" w:cs="Times New Roman"/>
      <w:sz w:val="24"/>
      <w:lang w:val="x-none" w:eastAsia="en-US"/>
    </w:rPr>
  </w:style>
  <w:style w:type="paragraph" w:styleId="Zpat">
    <w:name w:val="footer"/>
    <w:basedOn w:val="Normln"/>
    <w:link w:val="ZpatChar"/>
    <w:uiPriority w:val="99"/>
    <w:unhideWhenUsed/>
    <w:rsid w:val="00857FCC"/>
    <w:pPr>
      <w:tabs>
        <w:tab w:val="center" w:pos="4536"/>
        <w:tab w:val="right" w:pos="9072"/>
      </w:tabs>
      <w:autoSpaceDE/>
      <w:autoSpaceDN/>
      <w:adjustRightInd/>
      <w:jc w:val="both"/>
    </w:pPr>
    <w:rPr>
      <w:rFonts w:ascii="Garamond" w:hAnsi="Garamond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857FCC"/>
    <w:rPr>
      <w:rFonts w:ascii="Garamond" w:hAnsi="Garamond" w:cs="Times New Roman"/>
      <w:sz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13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ksoud.hrk.justi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269</TotalTime>
  <Pages>2</Pages>
  <Words>473</Words>
  <Characters>2797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Henclová Denisa</cp:lastModifiedBy>
  <cp:revision>6</cp:revision>
  <cp:lastPrinted>2024-12-10T13:37:00Z</cp:lastPrinted>
  <dcterms:created xsi:type="dcterms:W3CDTF">2024-11-22T08:37:00Z</dcterms:created>
  <dcterms:modified xsi:type="dcterms:W3CDTF">2024-12-16T09:25:00Z</dcterms:modified>
</cp:coreProperties>
</file>