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BC9A7" w14:textId="77777777" w:rsidR="0064578B" w:rsidRDefault="0064578B" w:rsidP="00635172">
      <w:pPr>
        <w:pStyle w:val="Bezmezer"/>
        <w:keepNext w:val="0"/>
        <w:jc w:val="center"/>
        <w:rPr>
          <w:rFonts w:cs="Arial"/>
          <w:b/>
          <w:sz w:val="28"/>
          <w:szCs w:val="28"/>
        </w:rPr>
      </w:pPr>
    </w:p>
    <w:p w14:paraId="5673BE52" w14:textId="77777777" w:rsidR="00635172" w:rsidRPr="007604A2" w:rsidRDefault="00635172" w:rsidP="00BA709D">
      <w:pPr>
        <w:pStyle w:val="Bezmezer"/>
        <w:keepNext w:val="0"/>
        <w:jc w:val="center"/>
        <w:rPr>
          <w:rFonts w:cs="Arial"/>
          <w:b/>
          <w:sz w:val="28"/>
          <w:szCs w:val="28"/>
        </w:rPr>
      </w:pPr>
      <w:r w:rsidRPr="007604A2">
        <w:rPr>
          <w:rFonts w:cs="Arial"/>
          <w:b/>
          <w:sz w:val="28"/>
          <w:szCs w:val="28"/>
        </w:rPr>
        <w:t>KUPNÍ SMLOUVA</w:t>
      </w:r>
    </w:p>
    <w:p w14:paraId="3159218A" w14:textId="77777777" w:rsidR="00635172" w:rsidRPr="007604A2" w:rsidRDefault="00635172" w:rsidP="00BA709D">
      <w:pPr>
        <w:keepNext w:val="0"/>
        <w:tabs>
          <w:tab w:val="left" w:pos="708"/>
          <w:tab w:val="left" w:pos="5670"/>
        </w:tabs>
        <w:spacing w:line="240" w:lineRule="auto"/>
        <w:ind w:left="709"/>
        <w:rPr>
          <w:rFonts w:cs="Arial"/>
          <w:b/>
          <w:sz w:val="21"/>
          <w:szCs w:val="21"/>
        </w:rPr>
      </w:pPr>
    </w:p>
    <w:p w14:paraId="43687097" w14:textId="0E7CBA84" w:rsidR="00635172" w:rsidRPr="007604A2" w:rsidRDefault="00635172" w:rsidP="00BA709D">
      <w:pPr>
        <w:keepNext w:val="0"/>
        <w:tabs>
          <w:tab w:val="left" w:pos="5670"/>
        </w:tabs>
        <w:spacing w:line="240" w:lineRule="auto"/>
        <w:ind w:left="709"/>
        <w:jc w:val="center"/>
        <w:rPr>
          <w:rFonts w:cs="Arial"/>
          <w:sz w:val="21"/>
          <w:szCs w:val="21"/>
        </w:rPr>
      </w:pPr>
      <w:r w:rsidRPr="007604A2">
        <w:rPr>
          <w:rFonts w:cs="Arial"/>
          <w:sz w:val="21"/>
          <w:szCs w:val="21"/>
        </w:rPr>
        <w:t>uzavřená v souladu s ustanovením § 2079 a násl. zákona č. 89/2012 Sb., občanský zákoník, v platném znění</w:t>
      </w:r>
      <w:r w:rsidR="00B52CB8">
        <w:rPr>
          <w:rFonts w:cs="Arial"/>
          <w:sz w:val="21"/>
          <w:szCs w:val="21"/>
        </w:rPr>
        <w:t xml:space="preserve"> (dále jen „OZ“)</w:t>
      </w:r>
    </w:p>
    <w:p w14:paraId="18B4394F" w14:textId="77777777" w:rsidR="00635172" w:rsidRPr="007604A2" w:rsidRDefault="00635172" w:rsidP="00BA709D">
      <w:pPr>
        <w:keepNext w:val="0"/>
        <w:tabs>
          <w:tab w:val="left" w:pos="5670"/>
        </w:tabs>
        <w:spacing w:line="240" w:lineRule="auto"/>
        <w:ind w:left="709"/>
        <w:jc w:val="center"/>
        <w:rPr>
          <w:rFonts w:cs="Arial"/>
          <w:sz w:val="21"/>
          <w:szCs w:val="21"/>
        </w:rPr>
      </w:pPr>
    </w:p>
    <w:p w14:paraId="5507471E" w14:textId="77777777" w:rsidR="00635172" w:rsidRPr="007604A2" w:rsidRDefault="00635172" w:rsidP="00BA709D">
      <w:pPr>
        <w:keepNext w:val="0"/>
        <w:tabs>
          <w:tab w:val="left" w:pos="5670"/>
        </w:tabs>
        <w:spacing w:line="240" w:lineRule="auto"/>
        <w:ind w:left="709"/>
        <w:jc w:val="center"/>
        <w:rPr>
          <w:rFonts w:cs="Arial"/>
          <w:sz w:val="21"/>
          <w:szCs w:val="21"/>
        </w:rPr>
      </w:pPr>
      <w:r w:rsidRPr="007604A2">
        <w:rPr>
          <w:rFonts w:cs="Arial"/>
          <w:sz w:val="21"/>
          <w:szCs w:val="21"/>
        </w:rPr>
        <w:t>mezi těmito smluvními stranami:</w:t>
      </w:r>
    </w:p>
    <w:p w14:paraId="13402550" w14:textId="77777777" w:rsidR="00635172" w:rsidRPr="007604A2" w:rsidRDefault="00635172" w:rsidP="00BA709D">
      <w:pPr>
        <w:keepNext w:val="0"/>
        <w:tabs>
          <w:tab w:val="left" w:pos="5670"/>
        </w:tabs>
        <w:spacing w:line="240" w:lineRule="auto"/>
        <w:ind w:left="709"/>
        <w:jc w:val="center"/>
        <w:rPr>
          <w:rFonts w:cs="Arial"/>
          <w:sz w:val="21"/>
          <w:szCs w:val="21"/>
        </w:rPr>
      </w:pPr>
    </w:p>
    <w:p w14:paraId="1C57C181" w14:textId="31DA1299" w:rsidR="00926F47" w:rsidRPr="00746DD4" w:rsidRDefault="008C5E87" w:rsidP="00746DD4">
      <w:pPr>
        <w:keepNext w:val="0"/>
        <w:numPr>
          <w:ilvl w:val="0"/>
          <w:numId w:val="7"/>
        </w:numPr>
        <w:spacing w:line="240" w:lineRule="auto"/>
        <w:rPr>
          <w:rFonts w:cs="Arial"/>
          <w:sz w:val="20"/>
        </w:rPr>
      </w:pPr>
      <w:r>
        <w:rPr>
          <w:rFonts w:cs="Arial"/>
          <w:sz w:val="20"/>
        </w:rPr>
        <w:t>Prodávají</w:t>
      </w:r>
      <w:r w:rsidR="00D24856" w:rsidRPr="00746DD4">
        <w:rPr>
          <w:rFonts w:cs="Arial"/>
          <w:sz w:val="20"/>
        </w:rPr>
        <w:t>cí:</w:t>
      </w:r>
      <w:r w:rsidR="00D24856" w:rsidRPr="00746DD4">
        <w:rPr>
          <w:rFonts w:cs="Arial"/>
          <w:sz w:val="20"/>
        </w:rPr>
        <w:tab/>
      </w:r>
      <w:r w:rsidR="00D24856" w:rsidRPr="00746DD4">
        <w:rPr>
          <w:rFonts w:cs="Arial"/>
          <w:sz w:val="20"/>
        </w:rPr>
        <w:tab/>
      </w:r>
      <w:r w:rsidR="00926F47" w:rsidRPr="00746DD4">
        <w:rPr>
          <w:rFonts w:cs="Arial"/>
          <w:b/>
          <w:sz w:val="20"/>
        </w:rPr>
        <w:t xml:space="preserve">Společnost S-servis bke, </w:t>
      </w:r>
      <w:r w:rsidR="00E300A4" w:rsidRPr="00746DD4">
        <w:rPr>
          <w:rFonts w:cs="Arial"/>
          <w:b/>
          <w:sz w:val="20"/>
        </w:rPr>
        <w:t>s.r.o.</w:t>
      </w:r>
    </w:p>
    <w:p w14:paraId="345CD4F9" w14:textId="12BB3F0D" w:rsidR="00D24856" w:rsidRPr="00746DD4" w:rsidRDefault="00D24856" w:rsidP="00746DD4">
      <w:pPr>
        <w:keepNext w:val="0"/>
        <w:spacing w:line="240" w:lineRule="auto"/>
        <w:ind w:left="709"/>
        <w:rPr>
          <w:rFonts w:cs="Arial"/>
          <w:sz w:val="20"/>
        </w:rPr>
      </w:pPr>
      <w:r w:rsidRPr="00746DD4">
        <w:rPr>
          <w:rFonts w:cs="Arial"/>
          <w:sz w:val="20"/>
        </w:rPr>
        <w:t>se sídlem:</w:t>
      </w:r>
      <w:r w:rsidRPr="00746DD4">
        <w:rPr>
          <w:rFonts w:cs="Arial"/>
          <w:sz w:val="20"/>
        </w:rPr>
        <w:tab/>
      </w:r>
      <w:r w:rsidR="003C2DD9" w:rsidRPr="00746DD4">
        <w:rPr>
          <w:rFonts w:cs="Arial"/>
          <w:sz w:val="20"/>
        </w:rPr>
        <w:tab/>
      </w:r>
      <w:r w:rsidR="00926F47" w:rsidRPr="00746DD4">
        <w:rPr>
          <w:rFonts w:cs="Arial"/>
          <w:sz w:val="20"/>
        </w:rPr>
        <w:t>Neužilova 201/35, Bohunice, 625 00 Brno</w:t>
      </w:r>
    </w:p>
    <w:p w14:paraId="68632A8C" w14:textId="66B3C383" w:rsidR="00D24856" w:rsidRPr="00746DD4" w:rsidRDefault="00D24856" w:rsidP="00746DD4">
      <w:pPr>
        <w:keepNext w:val="0"/>
        <w:spacing w:line="240" w:lineRule="auto"/>
        <w:ind w:left="709"/>
        <w:rPr>
          <w:rFonts w:cs="Arial"/>
          <w:sz w:val="20"/>
        </w:rPr>
      </w:pPr>
      <w:r w:rsidRPr="00746DD4">
        <w:rPr>
          <w:rFonts w:cs="Arial"/>
          <w:sz w:val="20"/>
        </w:rPr>
        <w:t>IČ</w:t>
      </w:r>
      <w:r w:rsidR="00B17896">
        <w:rPr>
          <w:rFonts w:cs="Arial"/>
          <w:sz w:val="20"/>
        </w:rPr>
        <w:t>O</w:t>
      </w:r>
      <w:r w:rsidRPr="00746DD4">
        <w:rPr>
          <w:rFonts w:cs="Arial"/>
          <w:sz w:val="20"/>
        </w:rPr>
        <w:t>:</w:t>
      </w:r>
      <w:r w:rsidRPr="00746DD4">
        <w:rPr>
          <w:rFonts w:cs="Arial"/>
          <w:sz w:val="20"/>
        </w:rPr>
        <w:tab/>
      </w:r>
      <w:r w:rsidRPr="00746DD4">
        <w:rPr>
          <w:rFonts w:cs="Arial"/>
          <w:sz w:val="20"/>
        </w:rPr>
        <w:tab/>
      </w:r>
      <w:r w:rsidRPr="00746DD4">
        <w:rPr>
          <w:rFonts w:cs="Arial"/>
          <w:sz w:val="20"/>
        </w:rPr>
        <w:tab/>
      </w:r>
      <w:r w:rsidR="00926F47" w:rsidRPr="00746DD4">
        <w:rPr>
          <w:rFonts w:cs="Arial"/>
          <w:sz w:val="20"/>
        </w:rPr>
        <w:t>26236681</w:t>
      </w:r>
    </w:p>
    <w:p w14:paraId="3F6431BF" w14:textId="42E06936" w:rsidR="00D24856" w:rsidRPr="00746DD4" w:rsidRDefault="00D24856" w:rsidP="00746DD4">
      <w:pPr>
        <w:keepNext w:val="0"/>
        <w:spacing w:line="240" w:lineRule="auto"/>
        <w:ind w:left="709"/>
        <w:rPr>
          <w:rFonts w:cs="Arial"/>
          <w:sz w:val="20"/>
        </w:rPr>
      </w:pPr>
      <w:r w:rsidRPr="00746DD4">
        <w:rPr>
          <w:rFonts w:cs="Arial"/>
          <w:sz w:val="20"/>
        </w:rPr>
        <w:t>DIČ:</w:t>
      </w:r>
      <w:r w:rsidRPr="00746DD4">
        <w:rPr>
          <w:rFonts w:cs="Arial"/>
          <w:sz w:val="20"/>
        </w:rPr>
        <w:tab/>
      </w:r>
      <w:r w:rsidRPr="00746DD4">
        <w:rPr>
          <w:rFonts w:cs="Arial"/>
          <w:sz w:val="20"/>
        </w:rPr>
        <w:tab/>
      </w:r>
      <w:r w:rsidRPr="00746DD4">
        <w:rPr>
          <w:rFonts w:cs="Arial"/>
          <w:sz w:val="20"/>
        </w:rPr>
        <w:tab/>
      </w:r>
      <w:r w:rsidR="00926F47" w:rsidRPr="00746DD4">
        <w:rPr>
          <w:rFonts w:cs="Arial"/>
          <w:sz w:val="20"/>
        </w:rPr>
        <w:t>CZ26236681</w:t>
      </w:r>
    </w:p>
    <w:p w14:paraId="264F733E" w14:textId="77777777" w:rsidR="00926F47" w:rsidRPr="00746DD4" w:rsidRDefault="00E5736A" w:rsidP="00746DD4">
      <w:pPr>
        <w:keepNext w:val="0"/>
        <w:spacing w:line="240" w:lineRule="auto"/>
        <w:ind w:left="709"/>
        <w:rPr>
          <w:rFonts w:cs="Arial"/>
          <w:sz w:val="20"/>
        </w:rPr>
      </w:pPr>
      <w:r w:rsidRPr="00746DD4">
        <w:rPr>
          <w:rFonts w:cs="Arial"/>
          <w:sz w:val="20"/>
        </w:rPr>
        <w:t>zastoupen</w:t>
      </w:r>
      <w:r w:rsidR="0007104D" w:rsidRPr="00746DD4">
        <w:rPr>
          <w:rFonts w:cs="Arial"/>
          <w:sz w:val="20"/>
        </w:rPr>
        <w:t>á</w:t>
      </w:r>
      <w:r w:rsidR="00D24856" w:rsidRPr="00746DD4">
        <w:rPr>
          <w:rFonts w:cs="Arial"/>
          <w:sz w:val="20"/>
        </w:rPr>
        <w:t>:</w:t>
      </w:r>
      <w:r w:rsidR="00D24856" w:rsidRPr="00746DD4">
        <w:rPr>
          <w:rFonts w:cs="Arial"/>
          <w:sz w:val="20"/>
        </w:rPr>
        <w:tab/>
      </w:r>
      <w:r w:rsidR="00D24856" w:rsidRPr="00746DD4">
        <w:rPr>
          <w:rFonts w:cs="Arial"/>
          <w:sz w:val="20"/>
        </w:rPr>
        <w:tab/>
      </w:r>
      <w:r w:rsidR="00926F47" w:rsidRPr="00746DD4">
        <w:rPr>
          <w:rFonts w:cs="Arial"/>
          <w:sz w:val="20"/>
        </w:rPr>
        <w:t xml:space="preserve">Martinem Brzobohatým, jednatelem </w:t>
      </w:r>
    </w:p>
    <w:p w14:paraId="7004D8F2" w14:textId="78CDD6D3" w:rsidR="00D24856" w:rsidRPr="00746DD4" w:rsidRDefault="00D24856" w:rsidP="00746DD4">
      <w:pPr>
        <w:keepNext w:val="0"/>
        <w:spacing w:line="240" w:lineRule="auto"/>
        <w:ind w:left="709"/>
        <w:rPr>
          <w:rFonts w:cs="Arial"/>
          <w:sz w:val="20"/>
        </w:rPr>
      </w:pPr>
      <w:r w:rsidRPr="00746DD4">
        <w:rPr>
          <w:rFonts w:cs="Arial"/>
          <w:sz w:val="20"/>
        </w:rPr>
        <w:t>bankovní spojení:</w:t>
      </w:r>
      <w:r w:rsidRPr="00746DD4">
        <w:rPr>
          <w:rFonts w:cs="Arial"/>
          <w:sz w:val="20"/>
        </w:rPr>
        <w:tab/>
      </w:r>
      <w:r w:rsidR="00926F47" w:rsidRPr="00746DD4">
        <w:rPr>
          <w:rFonts w:cs="Arial"/>
          <w:bCs/>
          <w:sz w:val="20"/>
        </w:rPr>
        <w:t>Raiffeisenbank Brno</w:t>
      </w:r>
    </w:p>
    <w:p w14:paraId="7FB17889" w14:textId="0B35FE73" w:rsidR="00926F47" w:rsidRPr="00746DD4" w:rsidRDefault="00926F47" w:rsidP="00746DD4">
      <w:pPr>
        <w:spacing w:line="240" w:lineRule="auto"/>
        <w:ind w:firstLine="709"/>
        <w:rPr>
          <w:rFonts w:cs="Arial"/>
          <w:b/>
          <w:sz w:val="20"/>
        </w:rPr>
      </w:pPr>
      <w:r w:rsidRPr="00746DD4">
        <w:rPr>
          <w:rFonts w:cs="Arial"/>
          <w:sz w:val="20"/>
        </w:rPr>
        <w:t>č</w:t>
      </w:r>
      <w:r w:rsidR="00D24856" w:rsidRPr="00746DD4">
        <w:rPr>
          <w:rFonts w:cs="Arial"/>
          <w:sz w:val="20"/>
        </w:rPr>
        <w:t>íslo účtu:</w:t>
      </w:r>
      <w:r w:rsidR="00D24856" w:rsidRPr="00746DD4">
        <w:rPr>
          <w:rFonts w:cs="Arial"/>
          <w:sz w:val="20"/>
        </w:rPr>
        <w:tab/>
      </w:r>
      <w:r w:rsidR="00D24856" w:rsidRPr="00746DD4">
        <w:rPr>
          <w:rFonts w:cs="Arial"/>
          <w:sz w:val="20"/>
        </w:rPr>
        <w:tab/>
      </w:r>
      <w:r w:rsidR="00F946AC">
        <w:rPr>
          <w:rFonts w:cs="Arial"/>
          <w:sz w:val="20"/>
        </w:rPr>
        <w:t>xxx/xxxx</w:t>
      </w:r>
    </w:p>
    <w:p w14:paraId="3D432FBF" w14:textId="3E8F500D" w:rsidR="00926F47" w:rsidRPr="00746DD4" w:rsidRDefault="00E5736A" w:rsidP="00746DD4">
      <w:pPr>
        <w:spacing w:line="240" w:lineRule="auto"/>
        <w:ind w:left="2836" w:hanging="2127"/>
        <w:rPr>
          <w:rFonts w:cs="Arial"/>
          <w:b/>
          <w:iCs/>
          <w:sz w:val="20"/>
        </w:rPr>
      </w:pPr>
      <w:r w:rsidRPr="00746DD4">
        <w:rPr>
          <w:rFonts w:cs="Arial"/>
          <w:sz w:val="20"/>
        </w:rPr>
        <w:t>zapsaná:</w:t>
      </w:r>
      <w:r w:rsidRPr="00746DD4">
        <w:rPr>
          <w:rFonts w:cs="Arial"/>
          <w:sz w:val="20"/>
        </w:rPr>
        <w:tab/>
      </w:r>
      <w:r w:rsidR="00926F47" w:rsidRPr="00746DD4">
        <w:rPr>
          <w:rFonts w:cs="Arial"/>
          <w:iCs/>
          <w:sz w:val="20"/>
        </w:rPr>
        <w:t>zapsaná v obchodním rejstříku vedeném krajským soudem v Brně oddíl C vložka 38971</w:t>
      </w:r>
    </w:p>
    <w:p w14:paraId="4E97D087" w14:textId="77777777" w:rsidR="00746DD4" w:rsidRPr="00746DD4" w:rsidRDefault="00746DD4" w:rsidP="00746DD4">
      <w:pPr>
        <w:spacing w:line="240" w:lineRule="auto"/>
        <w:ind w:firstLine="709"/>
        <w:rPr>
          <w:rFonts w:cs="Arial"/>
          <w:sz w:val="20"/>
        </w:rPr>
      </w:pPr>
      <w:r w:rsidRPr="00746DD4">
        <w:rPr>
          <w:rFonts w:cs="Arial"/>
          <w:bCs/>
          <w:sz w:val="20"/>
        </w:rPr>
        <w:t>Kontaktní osoba:</w:t>
      </w:r>
      <w:r w:rsidRPr="00746DD4">
        <w:rPr>
          <w:rFonts w:cs="Arial"/>
          <w:sz w:val="20"/>
        </w:rPr>
        <w:tab/>
        <w:t>Ing. Antonín Brzobohatý</w:t>
      </w:r>
    </w:p>
    <w:p w14:paraId="31279AD8" w14:textId="70E4DE05" w:rsidR="00746DD4" w:rsidRPr="00746DD4" w:rsidRDefault="00746DD4" w:rsidP="00746DD4">
      <w:pPr>
        <w:spacing w:line="240" w:lineRule="auto"/>
        <w:ind w:firstLine="709"/>
        <w:rPr>
          <w:rFonts w:cs="Arial"/>
          <w:sz w:val="20"/>
        </w:rPr>
      </w:pPr>
      <w:r w:rsidRPr="00746DD4">
        <w:rPr>
          <w:rFonts w:cs="Arial"/>
          <w:sz w:val="20"/>
        </w:rPr>
        <w:t xml:space="preserve">č. mobil. tel.: </w:t>
      </w:r>
      <w:r>
        <w:rPr>
          <w:rFonts w:cs="Arial"/>
          <w:sz w:val="20"/>
        </w:rPr>
        <w:t xml:space="preserve">                 </w:t>
      </w:r>
      <w:r w:rsidRPr="00746DD4">
        <w:rPr>
          <w:rFonts w:cs="Arial"/>
          <w:sz w:val="20"/>
        </w:rPr>
        <w:t>+</w:t>
      </w:r>
      <w:r w:rsidR="00813BD3">
        <w:rPr>
          <w:rFonts w:cs="Arial"/>
          <w:sz w:val="20"/>
        </w:rPr>
        <w:t xml:space="preserve">420 </w:t>
      </w:r>
      <w:r w:rsidR="00F946AC">
        <w:rPr>
          <w:rFonts w:cs="Arial"/>
          <w:sz w:val="20"/>
        </w:rPr>
        <w:t>xxx xxx xxx</w:t>
      </w:r>
    </w:p>
    <w:p w14:paraId="576C151A" w14:textId="0178FC39" w:rsidR="00746DD4" w:rsidRPr="00746DD4" w:rsidRDefault="00746DD4" w:rsidP="00746DD4">
      <w:pPr>
        <w:spacing w:line="240" w:lineRule="auto"/>
        <w:ind w:firstLine="709"/>
        <w:rPr>
          <w:rFonts w:cs="Arial"/>
          <w:sz w:val="20"/>
        </w:rPr>
      </w:pPr>
      <w:r w:rsidRPr="00746DD4">
        <w:rPr>
          <w:rFonts w:cs="Arial"/>
          <w:sz w:val="20"/>
        </w:rPr>
        <w:t xml:space="preserve">e-mailová adresa: </w:t>
      </w:r>
      <w:r>
        <w:rPr>
          <w:rFonts w:cs="Arial"/>
          <w:sz w:val="20"/>
        </w:rPr>
        <w:t xml:space="preserve">         </w:t>
      </w:r>
      <w:hyperlink r:id="rId8" w:history="1">
        <w:r w:rsidR="00F946AC" w:rsidRPr="001631A8">
          <w:rPr>
            <w:rStyle w:val="Hypertextovodkaz"/>
            <w:rFonts w:cs="Arial"/>
            <w:sz w:val="20"/>
          </w:rPr>
          <w:t>xxx@xxx.cz</w:t>
        </w:r>
      </w:hyperlink>
    </w:p>
    <w:p w14:paraId="68726EF8" w14:textId="1C9908A8" w:rsidR="00746DD4" w:rsidRPr="00746DD4" w:rsidRDefault="00746DD4" w:rsidP="00746DD4">
      <w:pPr>
        <w:spacing w:line="240" w:lineRule="auto"/>
        <w:ind w:firstLine="709"/>
        <w:rPr>
          <w:rFonts w:cs="Arial"/>
          <w:sz w:val="20"/>
        </w:rPr>
      </w:pPr>
      <w:r w:rsidRPr="00746DD4">
        <w:rPr>
          <w:rFonts w:cs="Arial"/>
          <w:sz w:val="20"/>
        </w:rPr>
        <w:t>datová schránka:</w:t>
      </w:r>
      <w:r>
        <w:rPr>
          <w:rFonts w:cs="Arial"/>
          <w:sz w:val="20"/>
        </w:rPr>
        <w:t xml:space="preserve">          </w:t>
      </w:r>
      <w:r w:rsidRPr="00746DD4">
        <w:rPr>
          <w:rFonts w:cs="Arial"/>
          <w:sz w:val="20"/>
        </w:rPr>
        <w:t xml:space="preserve"> </w:t>
      </w:r>
      <w:r w:rsidR="00F946AC" w:rsidRPr="00C341F9">
        <w:rPr>
          <w:rFonts w:cs="Arial"/>
          <w:color w:val="474747"/>
          <w:sz w:val="20"/>
          <w:shd w:val="clear" w:color="auto" w:fill="FFFFFF"/>
        </w:rPr>
        <w:t>t3w3yc5</w:t>
      </w:r>
    </w:p>
    <w:p w14:paraId="76DCA70B" w14:textId="558B89E7" w:rsidR="00E5736A" w:rsidRPr="00746DD4" w:rsidRDefault="00E5736A" w:rsidP="00BA709D">
      <w:pPr>
        <w:keepNext w:val="0"/>
        <w:spacing w:line="240" w:lineRule="auto"/>
        <w:ind w:left="2836" w:hanging="2127"/>
        <w:rPr>
          <w:rFonts w:cs="Arial"/>
          <w:sz w:val="20"/>
        </w:rPr>
      </w:pPr>
    </w:p>
    <w:p w14:paraId="0A013E3F" w14:textId="65882377" w:rsidR="00E61513" w:rsidRPr="00746DD4" w:rsidRDefault="00E61513" w:rsidP="00BA709D">
      <w:pPr>
        <w:keepNext w:val="0"/>
        <w:spacing w:line="240" w:lineRule="auto"/>
        <w:ind w:left="709"/>
        <w:rPr>
          <w:rFonts w:cs="Arial"/>
          <w:sz w:val="20"/>
        </w:rPr>
      </w:pPr>
      <w:r w:rsidRPr="00746DD4">
        <w:rPr>
          <w:rFonts w:cs="Arial"/>
          <w:sz w:val="20"/>
        </w:rPr>
        <w:t>(dále jen „</w:t>
      </w:r>
      <w:r w:rsidR="008C5E87">
        <w:rPr>
          <w:rFonts w:cs="Arial"/>
          <w:b/>
          <w:sz w:val="20"/>
        </w:rPr>
        <w:t>Prodávají</w:t>
      </w:r>
      <w:r w:rsidRPr="00746DD4">
        <w:rPr>
          <w:rFonts w:cs="Arial"/>
          <w:b/>
          <w:sz w:val="20"/>
        </w:rPr>
        <w:t>cí</w:t>
      </w:r>
      <w:r w:rsidRPr="00746DD4">
        <w:rPr>
          <w:rFonts w:cs="Arial"/>
          <w:sz w:val="20"/>
        </w:rPr>
        <w:t>“);</w:t>
      </w:r>
    </w:p>
    <w:p w14:paraId="6CBDA411" w14:textId="77777777" w:rsidR="000C074A" w:rsidRPr="00746DD4" w:rsidRDefault="000C074A" w:rsidP="00BA709D">
      <w:pPr>
        <w:keepNext w:val="0"/>
        <w:spacing w:before="120" w:after="120" w:line="240" w:lineRule="auto"/>
        <w:ind w:left="709"/>
        <w:rPr>
          <w:rFonts w:cs="Arial"/>
          <w:sz w:val="20"/>
        </w:rPr>
      </w:pPr>
      <w:r w:rsidRPr="00746DD4">
        <w:rPr>
          <w:rFonts w:cs="Arial"/>
          <w:sz w:val="20"/>
        </w:rPr>
        <w:t>a</w:t>
      </w:r>
    </w:p>
    <w:p w14:paraId="424C0E52" w14:textId="49270E38" w:rsidR="00E5736A" w:rsidRPr="00746DD4" w:rsidRDefault="008C5E87" w:rsidP="00746DD4">
      <w:pPr>
        <w:keepNext w:val="0"/>
        <w:numPr>
          <w:ilvl w:val="0"/>
          <w:numId w:val="7"/>
        </w:numPr>
        <w:spacing w:line="240" w:lineRule="auto"/>
        <w:rPr>
          <w:rFonts w:cs="Arial"/>
          <w:sz w:val="20"/>
        </w:rPr>
      </w:pPr>
      <w:r>
        <w:rPr>
          <w:rFonts w:cs="Arial"/>
          <w:sz w:val="20"/>
        </w:rPr>
        <w:t>Kupují</w:t>
      </w:r>
      <w:r w:rsidR="008059AD" w:rsidRPr="00746DD4">
        <w:rPr>
          <w:rFonts w:cs="Arial"/>
          <w:sz w:val="20"/>
        </w:rPr>
        <w:t>cí</w:t>
      </w:r>
      <w:r w:rsidR="00E5736A" w:rsidRPr="00746DD4">
        <w:rPr>
          <w:rFonts w:cs="Arial"/>
          <w:sz w:val="20"/>
        </w:rPr>
        <w:t>:</w:t>
      </w:r>
      <w:r w:rsidR="00E5736A" w:rsidRPr="00746DD4">
        <w:rPr>
          <w:rFonts w:cs="Arial"/>
          <w:sz w:val="20"/>
        </w:rPr>
        <w:tab/>
      </w:r>
      <w:r w:rsidR="003C2DD9" w:rsidRPr="00746DD4">
        <w:rPr>
          <w:rFonts w:cs="Arial"/>
          <w:sz w:val="20"/>
        </w:rPr>
        <w:tab/>
      </w:r>
      <w:r w:rsidR="003C2DD9" w:rsidRPr="00746DD4">
        <w:rPr>
          <w:rFonts w:cs="Arial"/>
          <w:b/>
          <w:bCs/>
          <w:sz w:val="20"/>
        </w:rPr>
        <w:t>Statutární město Pardubice</w:t>
      </w:r>
      <w:r w:rsidR="003C2DD9" w:rsidRPr="00746DD4">
        <w:rPr>
          <w:rFonts w:cs="Arial"/>
          <w:b/>
          <w:bCs/>
          <w:sz w:val="20"/>
        </w:rPr>
        <w:tab/>
      </w:r>
      <w:r w:rsidR="00E5736A" w:rsidRPr="00746DD4">
        <w:rPr>
          <w:rFonts w:cs="Arial"/>
          <w:sz w:val="20"/>
        </w:rPr>
        <w:tab/>
      </w:r>
    </w:p>
    <w:p w14:paraId="7ACE3A39" w14:textId="77777777" w:rsidR="00E5736A" w:rsidRPr="00746DD4" w:rsidRDefault="00E5736A" w:rsidP="00746DD4">
      <w:pPr>
        <w:keepNext w:val="0"/>
        <w:spacing w:line="240" w:lineRule="auto"/>
        <w:ind w:left="709"/>
        <w:rPr>
          <w:rFonts w:cs="Arial"/>
          <w:sz w:val="20"/>
        </w:rPr>
      </w:pPr>
      <w:r w:rsidRPr="00746DD4">
        <w:rPr>
          <w:rFonts w:cs="Arial"/>
          <w:sz w:val="20"/>
        </w:rPr>
        <w:t>se sídlem:</w:t>
      </w:r>
      <w:r w:rsidRPr="00746DD4">
        <w:rPr>
          <w:rFonts w:cs="Arial"/>
          <w:sz w:val="20"/>
        </w:rPr>
        <w:tab/>
      </w:r>
      <w:r w:rsidR="003C2DD9" w:rsidRPr="00746DD4">
        <w:rPr>
          <w:rFonts w:cs="Arial"/>
          <w:sz w:val="20"/>
        </w:rPr>
        <w:tab/>
        <w:t>Pernštýnské náměstí 1, 530 21 Pardubice – Staré Město</w:t>
      </w:r>
      <w:r w:rsidRPr="00746DD4">
        <w:rPr>
          <w:rFonts w:cs="Arial"/>
          <w:sz w:val="20"/>
        </w:rPr>
        <w:tab/>
      </w:r>
    </w:p>
    <w:p w14:paraId="549CA620" w14:textId="247D3D7C" w:rsidR="00E5736A" w:rsidRPr="00746DD4" w:rsidRDefault="00E5736A" w:rsidP="00746DD4">
      <w:pPr>
        <w:keepNext w:val="0"/>
        <w:spacing w:line="240" w:lineRule="auto"/>
        <w:ind w:left="709"/>
        <w:rPr>
          <w:rFonts w:cs="Arial"/>
          <w:sz w:val="20"/>
        </w:rPr>
      </w:pPr>
      <w:r w:rsidRPr="00746DD4">
        <w:rPr>
          <w:rFonts w:cs="Arial"/>
          <w:sz w:val="20"/>
        </w:rPr>
        <w:t>IČ</w:t>
      </w:r>
      <w:r w:rsidR="00B17896">
        <w:rPr>
          <w:rFonts w:cs="Arial"/>
          <w:sz w:val="20"/>
        </w:rPr>
        <w:t>O</w:t>
      </w:r>
      <w:r w:rsidRPr="00746DD4">
        <w:rPr>
          <w:rFonts w:cs="Arial"/>
          <w:sz w:val="20"/>
        </w:rPr>
        <w:t>:</w:t>
      </w:r>
      <w:r w:rsidRPr="00746DD4">
        <w:rPr>
          <w:rFonts w:cs="Arial"/>
          <w:sz w:val="20"/>
        </w:rPr>
        <w:tab/>
      </w:r>
      <w:r w:rsidR="003C2DD9" w:rsidRPr="00746DD4">
        <w:rPr>
          <w:rFonts w:cs="Arial"/>
          <w:sz w:val="20"/>
        </w:rPr>
        <w:tab/>
      </w:r>
      <w:r w:rsidR="003C2DD9" w:rsidRPr="00746DD4">
        <w:rPr>
          <w:rFonts w:cs="Arial"/>
          <w:sz w:val="20"/>
        </w:rPr>
        <w:tab/>
        <w:t>00274046</w:t>
      </w:r>
      <w:r w:rsidRPr="00746DD4">
        <w:rPr>
          <w:rFonts w:cs="Arial"/>
          <w:sz w:val="20"/>
        </w:rPr>
        <w:tab/>
      </w:r>
      <w:r w:rsidRPr="00746DD4">
        <w:rPr>
          <w:rFonts w:cs="Arial"/>
          <w:sz w:val="20"/>
        </w:rPr>
        <w:tab/>
      </w:r>
    </w:p>
    <w:p w14:paraId="189DF890" w14:textId="77777777" w:rsidR="00E5736A" w:rsidRPr="00746DD4" w:rsidRDefault="00E5736A" w:rsidP="00746DD4">
      <w:pPr>
        <w:keepNext w:val="0"/>
        <w:spacing w:line="240" w:lineRule="auto"/>
        <w:ind w:left="709"/>
        <w:rPr>
          <w:rFonts w:cs="Arial"/>
          <w:sz w:val="20"/>
        </w:rPr>
      </w:pPr>
      <w:r w:rsidRPr="00746DD4">
        <w:rPr>
          <w:rFonts w:cs="Arial"/>
          <w:sz w:val="20"/>
        </w:rPr>
        <w:t>DIČ:</w:t>
      </w:r>
      <w:r w:rsidRPr="00746DD4">
        <w:rPr>
          <w:rFonts w:cs="Arial"/>
          <w:sz w:val="20"/>
        </w:rPr>
        <w:tab/>
      </w:r>
      <w:r w:rsidRPr="00746DD4">
        <w:rPr>
          <w:rFonts w:cs="Arial"/>
          <w:sz w:val="20"/>
        </w:rPr>
        <w:tab/>
      </w:r>
      <w:r w:rsidRPr="00746DD4">
        <w:rPr>
          <w:rFonts w:cs="Arial"/>
          <w:sz w:val="20"/>
        </w:rPr>
        <w:tab/>
      </w:r>
      <w:r w:rsidR="00337146" w:rsidRPr="00746DD4">
        <w:rPr>
          <w:rFonts w:cs="Arial"/>
          <w:sz w:val="20"/>
        </w:rPr>
        <w:t>CZ00274046</w:t>
      </w:r>
    </w:p>
    <w:p w14:paraId="7F55651B" w14:textId="77777777" w:rsidR="00E5736A" w:rsidRPr="00746DD4" w:rsidRDefault="0007104D" w:rsidP="00746DD4">
      <w:pPr>
        <w:keepNext w:val="0"/>
        <w:spacing w:line="240" w:lineRule="auto"/>
        <w:ind w:left="709"/>
        <w:rPr>
          <w:rFonts w:cs="Arial"/>
          <w:sz w:val="20"/>
        </w:rPr>
      </w:pPr>
      <w:r w:rsidRPr="00746DD4">
        <w:rPr>
          <w:rFonts w:cs="Arial"/>
          <w:sz w:val="20"/>
        </w:rPr>
        <w:t>zastoupená</w:t>
      </w:r>
      <w:r w:rsidR="00E5736A" w:rsidRPr="00746DD4">
        <w:rPr>
          <w:rFonts w:cs="Arial"/>
          <w:sz w:val="20"/>
        </w:rPr>
        <w:t>:</w:t>
      </w:r>
      <w:r w:rsidR="003C2DD9" w:rsidRPr="00746DD4">
        <w:rPr>
          <w:rFonts w:cs="Arial"/>
          <w:sz w:val="20"/>
        </w:rPr>
        <w:tab/>
      </w:r>
      <w:r w:rsidR="003C2DD9" w:rsidRPr="00746DD4">
        <w:rPr>
          <w:rFonts w:cs="Arial"/>
          <w:sz w:val="20"/>
        </w:rPr>
        <w:tab/>
        <w:t>Bc. Jan Nadrchal</w:t>
      </w:r>
      <w:r w:rsidR="00FC0F5A" w:rsidRPr="00746DD4">
        <w:rPr>
          <w:rFonts w:cs="Arial"/>
          <w:sz w:val="20"/>
        </w:rPr>
        <w:t>, primátor</w:t>
      </w:r>
      <w:r w:rsidR="00E5736A" w:rsidRPr="00746DD4">
        <w:rPr>
          <w:rFonts w:cs="Arial"/>
          <w:sz w:val="20"/>
        </w:rPr>
        <w:tab/>
      </w:r>
      <w:r w:rsidR="00E5736A" w:rsidRPr="00746DD4">
        <w:rPr>
          <w:rFonts w:cs="Arial"/>
          <w:sz w:val="20"/>
        </w:rPr>
        <w:tab/>
      </w:r>
    </w:p>
    <w:p w14:paraId="0A14B0E0" w14:textId="77777777" w:rsidR="00E5736A" w:rsidRPr="00746DD4" w:rsidRDefault="00E5736A" w:rsidP="00746DD4">
      <w:pPr>
        <w:keepNext w:val="0"/>
        <w:spacing w:line="240" w:lineRule="auto"/>
        <w:ind w:left="709"/>
        <w:rPr>
          <w:rFonts w:cs="Arial"/>
          <w:sz w:val="20"/>
        </w:rPr>
      </w:pPr>
      <w:r w:rsidRPr="00746DD4">
        <w:rPr>
          <w:rFonts w:cs="Arial"/>
          <w:sz w:val="20"/>
        </w:rPr>
        <w:t>bankovní spojení:</w:t>
      </w:r>
      <w:r w:rsidRPr="00746DD4">
        <w:rPr>
          <w:rFonts w:cs="Arial"/>
          <w:sz w:val="20"/>
        </w:rPr>
        <w:tab/>
      </w:r>
      <w:r w:rsidR="00540031" w:rsidRPr="00746DD4">
        <w:rPr>
          <w:rFonts w:cs="Arial"/>
          <w:sz w:val="20"/>
        </w:rPr>
        <w:t>Komerční banka</w:t>
      </w:r>
    </w:p>
    <w:p w14:paraId="56D242C9" w14:textId="0E3544B6" w:rsidR="00E5736A" w:rsidRPr="00746DD4" w:rsidRDefault="00E5736A" w:rsidP="00746DD4">
      <w:pPr>
        <w:keepNext w:val="0"/>
        <w:spacing w:line="240" w:lineRule="auto"/>
        <w:ind w:left="709"/>
        <w:rPr>
          <w:rFonts w:cs="Arial"/>
          <w:sz w:val="20"/>
        </w:rPr>
      </w:pPr>
      <w:r w:rsidRPr="00746DD4">
        <w:rPr>
          <w:rFonts w:cs="Arial"/>
          <w:sz w:val="20"/>
        </w:rPr>
        <w:t>číslo účtu:</w:t>
      </w:r>
      <w:r w:rsidRPr="00746DD4">
        <w:rPr>
          <w:rFonts w:cs="Arial"/>
          <w:sz w:val="20"/>
        </w:rPr>
        <w:tab/>
      </w:r>
      <w:r w:rsidR="00540031" w:rsidRPr="00746DD4">
        <w:rPr>
          <w:rFonts w:cs="Arial"/>
          <w:sz w:val="20"/>
        </w:rPr>
        <w:tab/>
      </w:r>
      <w:r w:rsidR="00813BD3">
        <w:rPr>
          <w:rFonts w:cs="Arial"/>
          <w:color w:val="161616"/>
          <w:w w:val="105"/>
          <w:sz w:val="20"/>
        </w:rPr>
        <w:t>xxx/xxxx</w:t>
      </w:r>
      <w:r w:rsidRPr="00746DD4">
        <w:rPr>
          <w:rFonts w:cs="Arial"/>
          <w:sz w:val="20"/>
        </w:rPr>
        <w:tab/>
      </w:r>
    </w:p>
    <w:p w14:paraId="238894D6" w14:textId="39916AD0" w:rsidR="00746DD4" w:rsidRPr="00BC5187" w:rsidRDefault="00746DD4" w:rsidP="00746DD4">
      <w:pPr>
        <w:tabs>
          <w:tab w:val="left" w:pos="2268"/>
        </w:tabs>
        <w:overflowPunct w:val="0"/>
        <w:autoSpaceDE w:val="0"/>
        <w:autoSpaceDN w:val="0"/>
        <w:adjustRightInd w:val="0"/>
        <w:spacing w:line="240" w:lineRule="auto"/>
        <w:rPr>
          <w:rFonts w:ascii="Helvetica" w:hAnsi="Helvetica" w:cs="Helvetica"/>
          <w:snapToGrid w:val="0"/>
          <w:sz w:val="20"/>
        </w:rPr>
      </w:pPr>
      <w:r>
        <w:rPr>
          <w:rFonts w:cs="Arial"/>
          <w:sz w:val="20"/>
        </w:rPr>
        <w:t xml:space="preserve">             Kontaktní osoba:</w:t>
      </w:r>
      <w:r>
        <w:rPr>
          <w:rFonts w:cs="Arial"/>
          <w:sz w:val="20"/>
        </w:rPr>
        <w:tab/>
      </w:r>
      <w:r>
        <w:rPr>
          <w:rFonts w:cs="Arial"/>
          <w:sz w:val="20"/>
        </w:rPr>
        <w:tab/>
      </w:r>
      <w:r w:rsidRPr="00BC5187">
        <w:rPr>
          <w:rFonts w:ascii="Helvetica" w:hAnsi="Helvetica" w:cs="Helvetica"/>
          <w:snapToGrid w:val="0"/>
          <w:sz w:val="20"/>
        </w:rPr>
        <w:t>Bc. Jan Halda, ředitel Městské policie Pardubice</w:t>
      </w:r>
    </w:p>
    <w:p w14:paraId="49C2A1A5" w14:textId="6404CA2A" w:rsidR="00746DD4" w:rsidRPr="00BC5187" w:rsidRDefault="00746DD4" w:rsidP="00746DD4">
      <w:pPr>
        <w:tabs>
          <w:tab w:val="left" w:pos="2268"/>
        </w:tabs>
        <w:overflowPunct w:val="0"/>
        <w:autoSpaceDE w:val="0"/>
        <w:autoSpaceDN w:val="0"/>
        <w:adjustRightInd w:val="0"/>
        <w:spacing w:line="240" w:lineRule="auto"/>
        <w:rPr>
          <w:rFonts w:ascii="Helvetica" w:hAnsi="Helvetica" w:cs="Helvetica"/>
          <w:snapToGrid w:val="0"/>
          <w:sz w:val="20"/>
        </w:rPr>
      </w:pPr>
      <w:r>
        <w:rPr>
          <w:rFonts w:ascii="Helvetica" w:hAnsi="Helvetica" w:cs="Helvetica"/>
          <w:snapToGrid w:val="0"/>
          <w:sz w:val="20"/>
        </w:rPr>
        <w:t xml:space="preserve">             </w:t>
      </w:r>
      <w:r w:rsidRPr="00BC5187">
        <w:rPr>
          <w:rFonts w:ascii="Helvetica" w:hAnsi="Helvetica" w:cs="Helvetica"/>
          <w:snapToGrid w:val="0"/>
          <w:sz w:val="20"/>
        </w:rPr>
        <w:t>Telefon:</w:t>
      </w:r>
      <w:r w:rsidRPr="00BC5187">
        <w:rPr>
          <w:rFonts w:ascii="Helvetica" w:hAnsi="Helvetica" w:cs="Helvetica"/>
          <w:snapToGrid w:val="0"/>
          <w:sz w:val="20"/>
        </w:rPr>
        <w:tab/>
      </w:r>
      <w:r w:rsidRPr="00BC5187">
        <w:rPr>
          <w:rFonts w:ascii="Helvetica" w:hAnsi="Helvetica" w:cs="Helvetica"/>
          <w:snapToGrid w:val="0"/>
          <w:sz w:val="20"/>
        </w:rPr>
        <w:tab/>
        <w:t xml:space="preserve">+420 </w:t>
      </w:r>
      <w:r w:rsidR="00813BD3">
        <w:rPr>
          <w:rFonts w:ascii="Helvetica" w:hAnsi="Helvetica" w:cs="Helvetica"/>
          <w:snapToGrid w:val="0"/>
          <w:sz w:val="20"/>
        </w:rPr>
        <w:t>xxx xxx xxx</w:t>
      </w:r>
    </w:p>
    <w:p w14:paraId="4AC010DB" w14:textId="009C500A" w:rsidR="00746DD4" w:rsidRPr="00BC5187" w:rsidRDefault="00746DD4" w:rsidP="00746DD4">
      <w:pPr>
        <w:tabs>
          <w:tab w:val="left" w:pos="2268"/>
        </w:tabs>
        <w:overflowPunct w:val="0"/>
        <w:autoSpaceDE w:val="0"/>
        <w:autoSpaceDN w:val="0"/>
        <w:adjustRightInd w:val="0"/>
        <w:spacing w:line="240" w:lineRule="auto"/>
        <w:rPr>
          <w:rFonts w:ascii="Helvetica" w:hAnsi="Helvetica" w:cs="Helvetica"/>
          <w:snapToGrid w:val="0"/>
          <w:sz w:val="20"/>
        </w:rPr>
      </w:pPr>
      <w:r>
        <w:rPr>
          <w:rFonts w:ascii="Helvetica" w:hAnsi="Helvetica" w:cs="Helvetica"/>
          <w:snapToGrid w:val="0"/>
          <w:sz w:val="20"/>
        </w:rPr>
        <w:t xml:space="preserve">             </w:t>
      </w:r>
      <w:r w:rsidRPr="00BC5187">
        <w:rPr>
          <w:rFonts w:ascii="Helvetica" w:hAnsi="Helvetica" w:cs="Helvetica"/>
          <w:snapToGrid w:val="0"/>
          <w:sz w:val="20"/>
        </w:rPr>
        <w:t xml:space="preserve">E-mail:    </w:t>
      </w:r>
      <w:r w:rsidRPr="00BC5187">
        <w:rPr>
          <w:rFonts w:ascii="Helvetica" w:hAnsi="Helvetica" w:cs="Helvetica"/>
          <w:snapToGrid w:val="0"/>
          <w:sz w:val="20"/>
        </w:rPr>
        <w:tab/>
      </w:r>
      <w:r w:rsidRPr="00BC5187">
        <w:rPr>
          <w:rFonts w:ascii="Helvetica" w:hAnsi="Helvetica" w:cs="Helvetica"/>
          <w:snapToGrid w:val="0"/>
          <w:sz w:val="20"/>
        </w:rPr>
        <w:tab/>
      </w:r>
      <w:r w:rsidR="00813BD3">
        <w:rPr>
          <w:rFonts w:ascii="Helvetica" w:hAnsi="Helvetica" w:cs="Helvetica"/>
          <w:snapToGrid w:val="0"/>
          <w:sz w:val="20"/>
        </w:rPr>
        <w:t>xxx</w:t>
      </w:r>
      <w:r w:rsidRPr="00BC5187">
        <w:rPr>
          <w:rFonts w:ascii="Helvetica" w:hAnsi="Helvetica" w:cs="Helvetica"/>
          <w:snapToGrid w:val="0"/>
          <w:sz w:val="20"/>
        </w:rPr>
        <w:t>@</w:t>
      </w:r>
      <w:r w:rsidR="00813BD3">
        <w:rPr>
          <w:rFonts w:ascii="Helvetica" w:hAnsi="Helvetica" w:cs="Helvetica"/>
          <w:snapToGrid w:val="0"/>
          <w:sz w:val="20"/>
        </w:rPr>
        <w:t>xxx</w:t>
      </w:r>
      <w:r w:rsidRPr="00BC5187">
        <w:rPr>
          <w:rFonts w:ascii="Helvetica" w:hAnsi="Helvetica" w:cs="Helvetica"/>
          <w:snapToGrid w:val="0"/>
          <w:sz w:val="20"/>
        </w:rPr>
        <w:t xml:space="preserve">.cz </w:t>
      </w:r>
    </w:p>
    <w:p w14:paraId="5B5908D0" w14:textId="45537A33" w:rsidR="00DA357F" w:rsidRPr="00746DD4" w:rsidRDefault="00E5736A" w:rsidP="00BA709D">
      <w:pPr>
        <w:keepNext w:val="0"/>
        <w:spacing w:line="240" w:lineRule="auto"/>
        <w:ind w:left="2836" w:hanging="2127"/>
        <w:rPr>
          <w:rFonts w:cs="Arial"/>
          <w:sz w:val="20"/>
        </w:rPr>
      </w:pPr>
      <w:r w:rsidRPr="00746DD4">
        <w:rPr>
          <w:rFonts w:cs="Arial"/>
          <w:sz w:val="20"/>
        </w:rPr>
        <w:tab/>
      </w:r>
    </w:p>
    <w:p w14:paraId="01B3EDB5" w14:textId="4FEE2185" w:rsidR="00635172" w:rsidRPr="007604A2" w:rsidRDefault="00635172" w:rsidP="00BA709D">
      <w:pPr>
        <w:keepNext w:val="0"/>
        <w:spacing w:before="120" w:after="120" w:line="240" w:lineRule="auto"/>
        <w:ind w:left="709"/>
        <w:rPr>
          <w:rFonts w:cs="Arial"/>
          <w:sz w:val="21"/>
          <w:szCs w:val="21"/>
        </w:rPr>
      </w:pPr>
      <w:r w:rsidRPr="007604A2">
        <w:rPr>
          <w:rFonts w:cs="Arial"/>
          <w:sz w:val="21"/>
          <w:szCs w:val="21"/>
        </w:rPr>
        <w:t>(dále jen „</w:t>
      </w:r>
      <w:r w:rsidR="008C5E87">
        <w:rPr>
          <w:rFonts w:cs="Arial"/>
          <w:b/>
          <w:sz w:val="21"/>
          <w:szCs w:val="21"/>
        </w:rPr>
        <w:t>Kupují</w:t>
      </w:r>
      <w:r w:rsidRPr="007604A2">
        <w:rPr>
          <w:rFonts w:cs="Arial"/>
          <w:b/>
          <w:sz w:val="21"/>
          <w:szCs w:val="21"/>
        </w:rPr>
        <w:t>cí</w:t>
      </w:r>
      <w:r w:rsidRPr="007604A2">
        <w:rPr>
          <w:rFonts w:cs="Arial"/>
          <w:sz w:val="21"/>
          <w:szCs w:val="21"/>
        </w:rPr>
        <w:t>“)</w:t>
      </w:r>
    </w:p>
    <w:p w14:paraId="6EB2D992" w14:textId="06A3B74E" w:rsidR="00635172" w:rsidRDefault="00635172" w:rsidP="00BA709D">
      <w:pPr>
        <w:keepNext w:val="0"/>
        <w:spacing w:before="120" w:after="120" w:line="240" w:lineRule="auto"/>
        <w:ind w:firstLine="709"/>
        <w:rPr>
          <w:rFonts w:cs="Arial"/>
          <w:sz w:val="21"/>
          <w:szCs w:val="21"/>
        </w:rPr>
      </w:pPr>
      <w:r w:rsidRPr="007604A2">
        <w:rPr>
          <w:rFonts w:cs="Arial"/>
          <w:sz w:val="21"/>
          <w:szCs w:val="21"/>
        </w:rPr>
        <w:t>(</w:t>
      </w:r>
      <w:r w:rsidR="008C5E87">
        <w:rPr>
          <w:rFonts w:cs="Arial"/>
          <w:sz w:val="21"/>
          <w:szCs w:val="21"/>
        </w:rPr>
        <w:t>Prodávají</w:t>
      </w:r>
      <w:r w:rsidRPr="007604A2">
        <w:rPr>
          <w:rFonts w:cs="Arial"/>
          <w:sz w:val="21"/>
          <w:szCs w:val="21"/>
        </w:rPr>
        <w:t xml:space="preserve">cí a </w:t>
      </w:r>
      <w:r w:rsidR="008C5E87">
        <w:rPr>
          <w:rFonts w:cs="Arial"/>
          <w:sz w:val="21"/>
          <w:szCs w:val="21"/>
        </w:rPr>
        <w:t>Kupují</w:t>
      </w:r>
      <w:r w:rsidRPr="007604A2">
        <w:rPr>
          <w:rFonts w:cs="Arial"/>
          <w:sz w:val="21"/>
          <w:szCs w:val="21"/>
        </w:rPr>
        <w:t>cí společně též jako „</w:t>
      </w:r>
      <w:r w:rsidRPr="007604A2">
        <w:rPr>
          <w:rFonts w:cs="Arial"/>
          <w:b/>
          <w:sz w:val="21"/>
          <w:szCs w:val="21"/>
        </w:rPr>
        <w:t>Strany</w:t>
      </w:r>
      <w:r w:rsidRPr="007604A2">
        <w:rPr>
          <w:rFonts w:cs="Arial"/>
          <w:sz w:val="21"/>
          <w:szCs w:val="21"/>
        </w:rPr>
        <w:t>“)</w:t>
      </w:r>
    </w:p>
    <w:p w14:paraId="5E51A54F" w14:textId="77777777" w:rsidR="00C4463B" w:rsidRPr="007604A2" w:rsidRDefault="00C4463B" w:rsidP="00BA709D">
      <w:pPr>
        <w:keepNext w:val="0"/>
        <w:spacing w:line="240" w:lineRule="auto"/>
        <w:ind w:firstLine="709"/>
        <w:rPr>
          <w:rFonts w:cs="Arial"/>
          <w:sz w:val="21"/>
          <w:szCs w:val="21"/>
        </w:rPr>
      </w:pPr>
    </w:p>
    <w:p w14:paraId="7D3FAE6C" w14:textId="3E6A65AD" w:rsidR="005E14A4" w:rsidRDefault="007604A2" w:rsidP="005D68D5">
      <w:pPr>
        <w:pStyle w:val="Nadpis1"/>
        <w:numPr>
          <w:ilvl w:val="0"/>
          <w:numId w:val="4"/>
        </w:numPr>
        <w:spacing w:before="0"/>
        <w:ind w:left="0"/>
        <w:contextualSpacing/>
        <w:rPr>
          <w:rFonts w:cs="Arial"/>
          <w:sz w:val="21"/>
          <w:szCs w:val="21"/>
        </w:rPr>
      </w:pPr>
      <w:r w:rsidRPr="007604A2">
        <w:rPr>
          <w:rFonts w:cs="Arial"/>
          <w:sz w:val="21"/>
          <w:szCs w:val="21"/>
        </w:rPr>
        <w:t xml:space="preserve"> </w:t>
      </w:r>
      <w:r w:rsidR="00D618FC" w:rsidRPr="007604A2">
        <w:rPr>
          <w:rFonts w:cs="Arial"/>
          <w:sz w:val="21"/>
          <w:szCs w:val="21"/>
        </w:rPr>
        <w:t xml:space="preserve">PŘEDMĚT </w:t>
      </w:r>
      <w:r w:rsidR="0086196B">
        <w:rPr>
          <w:rFonts w:cs="Arial"/>
          <w:sz w:val="21"/>
          <w:szCs w:val="21"/>
        </w:rPr>
        <w:t>smlouvy</w:t>
      </w:r>
    </w:p>
    <w:p w14:paraId="0A569640" w14:textId="2E0CF65F" w:rsidR="00746DD4" w:rsidRPr="0086196B" w:rsidRDefault="00746DD4" w:rsidP="00240A9C">
      <w:pPr>
        <w:keepLines/>
        <w:spacing w:line="276" w:lineRule="auto"/>
        <w:ind w:left="567" w:hanging="567"/>
        <w:rPr>
          <w:rFonts w:cs="Arial"/>
          <w:sz w:val="20"/>
        </w:rPr>
      </w:pPr>
      <w:r>
        <w:rPr>
          <w:rFonts w:ascii="Book Antiqua" w:hAnsi="Book Antiqua" w:cs="Book Antiqua"/>
        </w:rPr>
        <w:t>1.1</w:t>
      </w:r>
      <w:r>
        <w:rPr>
          <w:rFonts w:ascii="Book Antiqua" w:hAnsi="Book Antiqua" w:cs="Book Antiqua"/>
        </w:rPr>
        <w:tab/>
      </w:r>
      <w:r w:rsidRPr="0086196B">
        <w:rPr>
          <w:rFonts w:cs="Arial"/>
          <w:sz w:val="20"/>
        </w:rPr>
        <w:t>Předmětem smlouvy je pořízení materiálu pro revitalizaci střelnice Městské policie Pardubice</w:t>
      </w:r>
      <w:r w:rsidR="0086196B" w:rsidRPr="0086196B">
        <w:rPr>
          <w:rFonts w:cs="Arial"/>
          <w:sz w:val="20"/>
        </w:rPr>
        <w:t xml:space="preserve"> specifikovaného v </w:t>
      </w:r>
      <w:r w:rsidRPr="0086196B">
        <w:rPr>
          <w:rFonts w:cs="Arial"/>
          <w:sz w:val="20"/>
        </w:rPr>
        <w:t>přílo</w:t>
      </w:r>
      <w:r w:rsidR="0086196B" w:rsidRPr="0086196B">
        <w:rPr>
          <w:rFonts w:cs="Arial"/>
          <w:sz w:val="20"/>
        </w:rPr>
        <w:t>ze</w:t>
      </w:r>
      <w:r w:rsidRPr="0086196B">
        <w:rPr>
          <w:rFonts w:cs="Arial"/>
          <w:sz w:val="20"/>
        </w:rPr>
        <w:t xml:space="preserve"> č. 1 Položkový rozpočet k doplnění – revitalizace   střelnice MP Pardubice</w:t>
      </w:r>
      <w:r w:rsidR="0086196B" w:rsidRPr="0086196B">
        <w:rPr>
          <w:rFonts w:cs="Arial"/>
          <w:sz w:val="20"/>
        </w:rPr>
        <w:t xml:space="preserve"> (dále jen „předmět smlouvy“).</w:t>
      </w:r>
    </w:p>
    <w:p w14:paraId="32233DC3" w14:textId="56F92921" w:rsidR="00023023" w:rsidRPr="0086196B" w:rsidRDefault="0086196B" w:rsidP="00C40AE9">
      <w:pPr>
        <w:keepLines/>
        <w:spacing w:line="336" w:lineRule="auto"/>
        <w:ind w:left="567" w:hanging="567"/>
        <w:rPr>
          <w:rFonts w:ascii="Book Antiqua" w:hAnsi="Book Antiqua" w:cs="Book Antiqua"/>
          <w:sz w:val="20"/>
        </w:rPr>
      </w:pPr>
      <w:r w:rsidRPr="0086196B">
        <w:rPr>
          <w:rFonts w:cs="Arial"/>
          <w:sz w:val="20"/>
        </w:rPr>
        <w:t>1.2</w:t>
      </w:r>
      <w:r w:rsidRPr="0086196B">
        <w:rPr>
          <w:rFonts w:cs="Arial"/>
          <w:sz w:val="20"/>
        </w:rPr>
        <w:tab/>
        <w:t xml:space="preserve">Touto smlouvou </w:t>
      </w:r>
      <w:r w:rsidR="008C5E87">
        <w:rPr>
          <w:rFonts w:cs="Arial"/>
          <w:sz w:val="20"/>
        </w:rPr>
        <w:t>Prodávají</w:t>
      </w:r>
      <w:r w:rsidR="00023023" w:rsidRPr="0086196B">
        <w:rPr>
          <w:rFonts w:cs="Arial"/>
          <w:sz w:val="20"/>
        </w:rPr>
        <w:t xml:space="preserve">cí prodává </w:t>
      </w:r>
      <w:r w:rsidR="008C5E87">
        <w:rPr>
          <w:rFonts w:cs="Arial"/>
          <w:sz w:val="20"/>
        </w:rPr>
        <w:t>Kupují</w:t>
      </w:r>
      <w:r w:rsidR="00023023" w:rsidRPr="0086196B">
        <w:rPr>
          <w:rFonts w:cs="Arial"/>
          <w:sz w:val="20"/>
        </w:rPr>
        <w:t xml:space="preserve">címu do jeho výlučného vlastnictví </w:t>
      </w:r>
      <w:r w:rsidRPr="0086196B">
        <w:rPr>
          <w:rFonts w:cs="Arial"/>
          <w:sz w:val="20"/>
        </w:rPr>
        <w:t>předmět smlouvy</w:t>
      </w:r>
      <w:r w:rsidR="00023023" w:rsidRPr="0086196B">
        <w:rPr>
          <w:rFonts w:cs="Arial"/>
          <w:sz w:val="20"/>
        </w:rPr>
        <w:t xml:space="preserve"> a </w:t>
      </w:r>
      <w:r w:rsidR="008C5E87">
        <w:rPr>
          <w:rFonts w:cs="Arial"/>
          <w:sz w:val="20"/>
        </w:rPr>
        <w:t>Kupují</w:t>
      </w:r>
      <w:r w:rsidR="00023023" w:rsidRPr="0086196B">
        <w:rPr>
          <w:rFonts w:cs="Arial"/>
          <w:sz w:val="20"/>
        </w:rPr>
        <w:t xml:space="preserve">cí </w:t>
      </w:r>
      <w:r w:rsidRPr="0086196B">
        <w:rPr>
          <w:rFonts w:cs="Arial"/>
          <w:sz w:val="20"/>
        </w:rPr>
        <w:t>p</w:t>
      </w:r>
      <w:r w:rsidR="00023023" w:rsidRPr="0086196B">
        <w:rPr>
          <w:rFonts w:cs="Arial"/>
          <w:sz w:val="20"/>
        </w:rPr>
        <w:t xml:space="preserve">ředmět </w:t>
      </w:r>
      <w:r w:rsidRPr="0086196B">
        <w:rPr>
          <w:rFonts w:cs="Arial"/>
          <w:sz w:val="20"/>
        </w:rPr>
        <w:t>smlouvy</w:t>
      </w:r>
      <w:r w:rsidR="00023023" w:rsidRPr="0086196B">
        <w:rPr>
          <w:rFonts w:cs="Arial"/>
          <w:sz w:val="20"/>
        </w:rPr>
        <w:t xml:space="preserve"> do svého výlučného vlastnictví kupuje a zavazuje se </w:t>
      </w:r>
      <w:r w:rsidR="008C5E87">
        <w:rPr>
          <w:rFonts w:cs="Arial"/>
          <w:sz w:val="20"/>
        </w:rPr>
        <w:t>Prodávají</w:t>
      </w:r>
      <w:r w:rsidR="00023023" w:rsidRPr="0086196B">
        <w:rPr>
          <w:rFonts w:cs="Arial"/>
          <w:sz w:val="20"/>
        </w:rPr>
        <w:t>címu uhradit kupní cenu sjednanou v této smlouvě.</w:t>
      </w:r>
    </w:p>
    <w:p w14:paraId="45B3875A" w14:textId="77777777" w:rsidR="00746DD4" w:rsidRDefault="00746DD4" w:rsidP="00C40AE9">
      <w:pPr>
        <w:pStyle w:val="Normln2"/>
        <w:keepNext w:val="0"/>
        <w:spacing w:before="0" w:after="0" w:line="336" w:lineRule="auto"/>
        <w:rPr>
          <w:lang w:eastAsia="x-none"/>
        </w:rPr>
      </w:pPr>
    </w:p>
    <w:p w14:paraId="27EF58B8" w14:textId="77777777" w:rsidR="005E14A4" w:rsidRDefault="007604A2" w:rsidP="005D68D5">
      <w:pPr>
        <w:pStyle w:val="Nadpis1"/>
        <w:spacing w:before="0" w:line="336" w:lineRule="auto"/>
        <w:ind w:left="0"/>
        <w:contextualSpacing/>
        <w:rPr>
          <w:rFonts w:cs="Arial"/>
          <w:sz w:val="21"/>
          <w:szCs w:val="21"/>
        </w:rPr>
      </w:pPr>
      <w:r w:rsidRPr="007604A2">
        <w:rPr>
          <w:rFonts w:cs="Arial"/>
          <w:sz w:val="21"/>
          <w:szCs w:val="21"/>
        </w:rPr>
        <w:t xml:space="preserve"> </w:t>
      </w:r>
      <w:r w:rsidR="00FF1019" w:rsidRPr="007604A2">
        <w:rPr>
          <w:rFonts w:cs="Arial"/>
          <w:sz w:val="21"/>
          <w:szCs w:val="21"/>
        </w:rPr>
        <w:t>kupní cena</w:t>
      </w:r>
    </w:p>
    <w:p w14:paraId="242B607D" w14:textId="2ADBB907" w:rsidR="00E3149A" w:rsidRDefault="00634608" w:rsidP="00C40AE9">
      <w:pPr>
        <w:pStyle w:val="Nadpis2"/>
        <w:keepNext w:val="0"/>
        <w:numPr>
          <w:ilvl w:val="1"/>
          <w:numId w:val="1"/>
        </w:numPr>
        <w:tabs>
          <w:tab w:val="num" w:pos="567"/>
        </w:tabs>
        <w:spacing w:before="0" w:after="0" w:line="336" w:lineRule="auto"/>
        <w:ind w:left="567" w:hanging="567"/>
        <w:rPr>
          <w:rFonts w:cs="Arial"/>
          <w:sz w:val="21"/>
          <w:szCs w:val="21"/>
          <w:lang w:val="cs-CZ" w:eastAsia="cs-CZ"/>
        </w:rPr>
      </w:pPr>
      <w:r w:rsidRPr="007604A2">
        <w:rPr>
          <w:rFonts w:cs="Arial"/>
          <w:sz w:val="21"/>
          <w:szCs w:val="21"/>
          <w:lang w:val="cs-CZ" w:eastAsia="cs-CZ"/>
        </w:rPr>
        <w:t xml:space="preserve">Kupní cena za </w:t>
      </w:r>
      <w:r w:rsidR="0086196B">
        <w:rPr>
          <w:rFonts w:cs="Arial"/>
          <w:sz w:val="21"/>
          <w:szCs w:val="21"/>
          <w:lang w:val="cs-CZ" w:eastAsia="cs-CZ"/>
        </w:rPr>
        <w:t xml:space="preserve">předmět smlouvy </w:t>
      </w:r>
      <w:r w:rsidRPr="007604A2">
        <w:rPr>
          <w:rFonts w:cs="Arial"/>
          <w:sz w:val="21"/>
          <w:szCs w:val="21"/>
          <w:lang w:val="cs-CZ" w:eastAsia="cs-CZ"/>
        </w:rPr>
        <w:t xml:space="preserve">byla </w:t>
      </w:r>
      <w:r w:rsidR="00366506">
        <w:rPr>
          <w:rFonts w:cs="Arial"/>
          <w:sz w:val="21"/>
          <w:szCs w:val="21"/>
          <w:lang w:val="cs-CZ" w:eastAsia="cs-CZ"/>
        </w:rPr>
        <w:t>S</w:t>
      </w:r>
      <w:r w:rsidRPr="007604A2">
        <w:rPr>
          <w:rFonts w:cs="Arial"/>
          <w:sz w:val="21"/>
          <w:szCs w:val="21"/>
          <w:lang w:val="cs-CZ" w:eastAsia="cs-CZ"/>
        </w:rPr>
        <w:t xml:space="preserve">tranami sjednána </w:t>
      </w:r>
      <w:r w:rsidR="0086196B">
        <w:rPr>
          <w:rFonts w:cs="Arial"/>
          <w:sz w:val="21"/>
          <w:szCs w:val="21"/>
          <w:lang w:val="cs-CZ" w:eastAsia="cs-CZ"/>
        </w:rPr>
        <w:t>takto:</w:t>
      </w:r>
    </w:p>
    <w:p w14:paraId="32E5E583" w14:textId="176D928D" w:rsidR="0086196B" w:rsidRPr="0086196B" w:rsidRDefault="0086196B" w:rsidP="00C40AE9">
      <w:pPr>
        <w:pStyle w:val="Zkladntext"/>
        <w:spacing w:line="336" w:lineRule="auto"/>
        <w:ind w:firstLine="720"/>
        <w:rPr>
          <w:rFonts w:ascii="Arial" w:hAnsi="Arial" w:cs="Arial"/>
          <w:sz w:val="20"/>
          <w:lang w:val="cs-CZ"/>
        </w:rPr>
      </w:pPr>
      <w:r w:rsidRPr="0086196B">
        <w:rPr>
          <w:rFonts w:ascii="Arial" w:hAnsi="Arial" w:cs="Arial"/>
          <w:color w:val="131313"/>
          <w:sz w:val="20"/>
          <w:lang w:val="cs-CZ"/>
        </w:rPr>
        <w:t xml:space="preserve">cena bez DPH </w:t>
      </w:r>
      <w:r w:rsidRPr="0086196B">
        <w:rPr>
          <w:rFonts w:ascii="Arial" w:hAnsi="Arial" w:cs="Arial"/>
          <w:color w:val="343434"/>
          <w:sz w:val="20"/>
          <w:lang w:val="cs-CZ"/>
        </w:rPr>
        <w:t>...........</w:t>
      </w:r>
      <w:r w:rsidRPr="0086196B">
        <w:rPr>
          <w:rFonts w:ascii="Arial" w:hAnsi="Arial" w:cs="Arial"/>
          <w:color w:val="131313"/>
          <w:sz w:val="20"/>
          <w:lang w:val="cs-CZ"/>
        </w:rPr>
        <w:t>..</w:t>
      </w:r>
      <w:r w:rsidRPr="0086196B">
        <w:rPr>
          <w:rFonts w:ascii="Arial" w:hAnsi="Arial" w:cs="Arial"/>
          <w:color w:val="343434"/>
          <w:sz w:val="20"/>
          <w:lang w:val="cs-CZ"/>
        </w:rPr>
        <w:t xml:space="preserve">............   </w:t>
      </w:r>
      <w:r>
        <w:rPr>
          <w:rFonts w:ascii="Arial" w:hAnsi="Arial" w:cs="Arial"/>
          <w:color w:val="131313"/>
          <w:sz w:val="20"/>
          <w:lang w:val="cs-CZ"/>
        </w:rPr>
        <w:t>479 531,40</w:t>
      </w:r>
      <w:r w:rsidRPr="0086196B">
        <w:rPr>
          <w:rFonts w:ascii="Arial" w:hAnsi="Arial" w:cs="Arial"/>
          <w:color w:val="131313"/>
          <w:sz w:val="20"/>
          <w:lang w:val="cs-CZ"/>
        </w:rPr>
        <w:t xml:space="preserve"> Kč</w:t>
      </w:r>
    </w:p>
    <w:p w14:paraId="38A2B439" w14:textId="0C3A773C" w:rsidR="0086196B" w:rsidRPr="0086196B" w:rsidRDefault="0086196B" w:rsidP="00C40AE9">
      <w:pPr>
        <w:pStyle w:val="Zkladntext"/>
        <w:spacing w:line="336" w:lineRule="auto"/>
        <w:ind w:firstLine="720"/>
        <w:rPr>
          <w:rFonts w:ascii="Arial" w:hAnsi="Arial" w:cs="Arial"/>
          <w:color w:val="131313"/>
          <w:sz w:val="20"/>
          <w:lang w:val="cs-CZ"/>
        </w:rPr>
      </w:pPr>
      <w:r w:rsidRPr="0086196B">
        <w:rPr>
          <w:rFonts w:ascii="Arial" w:hAnsi="Arial" w:cs="Arial"/>
          <w:color w:val="131313"/>
          <w:sz w:val="20"/>
          <w:lang w:val="cs-CZ"/>
        </w:rPr>
        <w:t>DPH 21 % .......................</w:t>
      </w:r>
      <w:r w:rsidRPr="0086196B">
        <w:rPr>
          <w:rFonts w:ascii="Arial" w:hAnsi="Arial" w:cs="Arial"/>
          <w:color w:val="343434"/>
          <w:sz w:val="20"/>
          <w:lang w:val="cs-CZ"/>
        </w:rPr>
        <w:t>.</w:t>
      </w:r>
      <w:r w:rsidRPr="0086196B">
        <w:rPr>
          <w:rFonts w:ascii="Arial" w:hAnsi="Arial" w:cs="Arial"/>
          <w:color w:val="131313"/>
          <w:sz w:val="20"/>
          <w:lang w:val="cs-CZ"/>
        </w:rPr>
        <w:t>.</w:t>
      </w:r>
      <w:r w:rsidRPr="0086196B">
        <w:rPr>
          <w:rFonts w:ascii="Arial" w:hAnsi="Arial" w:cs="Arial"/>
          <w:color w:val="343434"/>
          <w:sz w:val="20"/>
          <w:lang w:val="cs-CZ"/>
        </w:rPr>
        <w:t xml:space="preserve">......... </w:t>
      </w:r>
      <w:r>
        <w:rPr>
          <w:rFonts w:ascii="Arial" w:hAnsi="Arial" w:cs="Arial"/>
          <w:color w:val="131313"/>
          <w:sz w:val="20"/>
          <w:lang w:val="cs-CZ"/>
        </w:rPr>
        <w:t>100 701,59</w:t>
      </w:r>
      <w:r w:rsidRPr="0086196B">
        <w:rPr>
          <w:rFonts w:ascii="Arial" w:hAnsi="Arial" w:cs="Arial"/>
          <w:color w:val="131313"/>
          <w:sz w:val="20"/>
          <w:lang w:val="cs-CZ"/>
        </w:rPr>
        <w:t xml:space="preserve"> Kč </w:t>
      </w:r>
    </w:p>
    <w:p w14:paraId="54E8BC2F" w14:textId="36516FB2" w:rsidR="0086196B" w:rsidRDefault="0086196B" w:rsidP="00C40AE9">
      <w:pPr>
        <w:pStyle w:val="Zkladntext"/>
        <w:spacing w:line="336" w:lineRule="auto"/>
        <w:ind w:firstLine="720"/>
        <w:rPr>
          <w:rFonts w:ascii="Arial" w:hAnsi="Arial" w:cs="Arial"/>
          <w:color w:val="131313"/>
          <w:sz w:val="20"/>
          <w:lang w:val="cs-CZ"/>
        </w:rPr>
      </w:pPr>
      <w:r w:rsidRPr="0086196B">
        <w:rPr>
          <w:rFonts w:ascii="Arial" w:hAnsi="Arial" w:cs="Arial"/>
          <w:color w:val="131313"/>
          <w:sz w:val="20"/>
          <w:lang w:val="cs-CZ"/>
        </w:rPr>
        <w:lastRenderedPageBreak/>
        <w:t>Cena celkem vč. DPH .....</w:t>
      </w:r>
      <w:r w:rsidRPr="0086196B">
        <w:rPr>
          <w:rFonts w:ascii="Arial" w:hAnsi="Arial" w:cs="Arial"/>
          <w:color w:val="343434"/>
          <w:sz w:val="20"/>
          <w:lang w:val="cs-CZ"/>
        </w:rPr>
        <w:t>..........</w:t>
      </w:r>
      <w:r w:rsidRPr="0086196B">
        <w:rPr>
          <w:rFonts w:ascii="Arial" w:hAnsi="Arial" w:cs="Arial"/>
          <w:color w:val="131313"/>
          <w:sz w:val="20"/>
          <w:lang w:val="cs-CZ"/>
        </w:rPr>
        <w:t xml:space="preserve">  </w:t>
      </w:r>
      <w:r>
        <w:rPr>
          <w:rFonts w:ascii="Arial" w:hAnsi="Arial" w:cs="Arial"/>
          <w:color w:val="131313"/>
          <w:sz w:val="20"/>
          <w:lang w:val="cs-CZ"/>
        </w:rPr>
        <w:t>580 232,99</w:t>
      </w:r>
      <w:r w:rsidRPr="0086196B">
        <w:rPr>
          <w:rFonts w:ascii="Arial" w:hAnsi="Arial" w:cs="Arial"/>
          <w:color w:val="131313"/>
          <w:sz w:val="20"/>
          <w:lang w:val="cs-CZ"/>
        </w:rPr>
        <w:t xml:space="preserve"> Kč</w:t>
      </w:r>
    </w:p>
    <w:p w14:paraId="68C223E2" w14:textId="34D01B26" w:rsidR="0086196B" w:rsidRDefault="0086196B" w:rsidP="00C40AE9">
      <w:pPr>
        <w:pStyle w:val="Zkladntext"/>
        <w:spacing w:line="336" w:lineRule="auto"/>
        <w:ind w:firstLine="720"/>
        <w:rPr>
          <w:rFonts w:ascii="Arial" w:hAnsi="Arial" w:cs="Arial"/>
          <w:color w:val="131313"/>
          <w:sz w:val="20"/>
          <w:lang w:val="cs-CZ"/>
        </w:rPr>
      </w:pPr>
      <w:r>
        <w:rPr>
          <w:rFonts w:ascii="Arial" w:hAnsi="Arial" w:cs="Arial"/>
          <w:color w:val="131313"/>
          <w:sz w:val="20"/>
          <w:lang w:val="cs-CZ"/>
        </w:rPr>
        <w:t>(slovy: pět set osmdesát tisíc dvě stě třicet</w:t>
      </w:r>
      <w:r w:rsidR="0073070D">
        <w:rPr>
          <w:rFonts w:ascii="Arial" w:hAnsi="Arial" w:cs="Arial"/>
          <w:color w:val="131313"/>
          <w:sz w:val="20"/>
          <w:lang w:val="cs-CZ"/>
        </w:rPr>
        <w:t xml:space="preserve"> dva korun českých a devadesát devět haléřů)</w:t>
      </w:r>
    </w:p>
    <w:p w14:paraId="16BBA007" w14:textId="77777777" w:rsidR="0073070D" w:rsidRPr="0086196B" w:rsidRDefault="0073070D" w:rsidP="00C40AE9">
      <w:pPr>
        <w:pStyle w:val="Zkladntext"/>
        <w:spacing w:line="336" w:lineRule="auto"/>
        <w:ind w:firstLine="720"/>
        <w:rPr>
          <w:rFonts w:ascii="Arial" w:hAnsi="Arial" w:cs="Arial"/>
          <w:sz w:val="20"/>
          <w:lang w:val="cs-CZ"/>
        </w:rPr>
      </w:pPr>
    </w:p>
    <w:p w14:paraId="443C9039" w14:textId="23C10C33" w:rsidR="0073070D" w:rsidRPr="00AB3B5F" w:rsidRDefault="0073070D" w:rsidP="00C40AE9">
      <w:pPr>
        <w:pStyle w:val="Odstavecseseznamem"/>
        <w:widowControl w:val="0"/>
        <w:tabs>
          <w:tab w:val="left" w:pos="576"/>
        </w:tabs>
        <w:autoSpaceDE w:val="0"/>
        <w:autoSpaceDN w:val="0"/>
        <w:spacing w:after="0" w:line="336" w:lineRule="auto"/>
        <w:ind w:left="567" w:hanging="567"/>
        <w:rPr>
          <w:rFonts w:asciiTheme="minorHAnsi" w:hAnsiTheme="minorHAnsi" w:cstheme="minorHAnsi"/>
        </w:rPr>
      </w:pPr>
      <w:r w:rsidRPr="0073070D">
        <w:rPr>
          <w:sz w:val="20"/>
        </w:rPr>
        <w:t xml:space="preserve">2.2 </w:t>
      </w:r>
      <w:r>
        <w:tab/>
      </w:r>
      <w:r w:rsidRPr="0073070D">
        <w:rPr>
          <w:color w:val="161616"/>
          <w:w w:val="110"/>
          <w:sz w:val="20"/>
          <w:szCs w:val="18"/>
        </w:rPr>
        <w:t>Takto</w:t>
      </w:r>
      <w:r w:rsidRPr="0073070D">
        <w:rPr>
          <w:color w:val="161616"/>
          <w:spacing w:val="-8"/>
          <w:w w:val="110"/>
          <w:sz w:val="20"/>
          <w:szCs w:val="18"/>
        </w:rPr>
        <w:t xml:space="preserve"> s</w:t>
      </w:r>
      <w:r w:rsidRPr="0073070D">
        <w:rPr>
          <w:color w:val="131313"/>
          <w:sz w:val="20"/>
          <w:szCs w:val="18"/>
        </w:rPr>
        <w:t xml:space="preserve">tanovená cena, je cenou maximální, nejvýše přípustnou a aktuální v daném čase a místě a zahrnuje veškeré náklady nezbytné k řádnému a včasnému plnění závazků z této smlouvy. Změna výše ceny je přípustná pouze v případě změny zákonné sazby DPH.V případě takové změny DPH není třeba uzavírat dodatek ke smlouvě, postačuje písemné oznámení </w:t>
      </w:r>
      <w:r w:rsidR="008C5E87">
        <w:rPr>
          <w:color w:val="131313"/>
          <w:sz w:val="20"/>
          <w:szCs w:val="18"/>
        </w:rPr>
        <w:t>Prodávají</w:t>
      </w:r>
      <w:r w:rsidRPr="0073070D">
        <w:rPr>
          <w:color w:val="131313"/>
          <w:sz w:val="20"/>
          <w:szCs w:val="18"/>
        </w:rPr>
        <w:t>cího o takové změně.</w:t>
      </w:r>
    </w:p>
    <w:p w14:paraId="045A4D97" w14:textId="6B2AF628" w:rsidR="009D485E" w:rsidRPr="00240A9C" w:rsidRDefault="007604A2" w:rsidP="00C40AE9">
      <w:pPr>
        <w:pStyle w:val="Nadpis1"/>
        <w:spacing w:before="0" w:after="0" w:line="336" w:lineRule="auto"/>
        <w:ind w:left="0"/>
        <w:contextualSpacing/>
        <w:rPr>
          <w:rFonts w:cs="Arial"/>
          <w:sz w:val="20"/>
        </w:rPr>
      </w:pPr>
      <w:r w:rsidRPr="00240A9C">
        <w:rPr>
          <w:rFonts w:cs="Arial"/>
          <w:sz w:val="20"/>
        </w:rPr>
        <w:t xml:space="preserve"> </w:t>
      </w:r>
      <w:r w:rsidR="0073070D" w:rsidRPr="00240A9C">
        <w:rPr>
          <w:rFonts w:cs="Arial"/>
          <w:sz w:val="20"/>
        </w:rPr>
        <w:t xml:space="preserve">Čas a MÍSTO PLNĚNÍ </w:t>
      </w:r>
    </w:p>
    <w:p w14:paraId="175F4BE9" w14:textId="67A31295" w:rsidR="00427FE5" w:rsidRPr="00240A9C" w:rsidRDefault="00FB17E9" w:rsidP="00C40AE9">
      <w:pPr>
        <w:pStyle w:val="Nadpis2"/>
        <w:keepNext w:val="0"/>
        <w:numPr>
          <w:ilvl w:val="1"/>
          <w:numId w:val="1"/>
        </w:numPr>
        <w:tabs>
          <w:tab w:val="num" w:pos="567"/>
        </w:tabs>
        <w:spacing w:before="0" w:after="0" w:line="336" w:lineRule="auto"/>
        <w:ind w:left="567" w:hanging="567"/>
        <w:rPr>
          <w:rFonts w:cs="Arial"/>
          <w:sz w:val="20"/>
        </w:rPr>
      </w:pPr>
      <w:r w:rsidRPr="00240A9C">
        <w:rPr>
          <w:rFonts w:cs="Arial"/>
          <w:sz w:val="20"/>
          <w:lang w:val="cs-CZ"/>
        </w:rPr>
        <w:t xml:space="preserve">Předmět </w:t>
      </w:r>
      <w:r w:rsidR="0073070D" w:rsidRPr="00240A9C">
        <w:rPr>
          <w:rFonts w:cs="Arial"/>
          <w:sz w:val="20"/>
          <w:lang w:val="cs-CZ"/>
        </w:rPr>
        <w:t xml:space="preserve">smlouvy je </w:t>
      </w:r>
      <w:r w:rsidR="008C5E87" w:rsidRPr="00240A9C">
        <w:rPr>
          <w:rFonts w:cs="Arial"/>
          <w:sz w:val="20"/>
          <w:lang w:val="cs-CZ"/>
        </w:rPr>
        <w:t>Prodávají</w:t>
      </w:r>
      <w:r w:rsidR="0073070D" w:rsidRPr="00240A9C">
        <w:rPr>
          <w:rFonts w:cs="Arial"/>
          <w:sz w:val="20"/>
          <w:lang w:val="cs-CZ"/>
        </w:rPr>
        <w:t xml:space="preserve">cí povinen doručit nejpozději do 45 pracovních dní </w:t>
      </w:r>
      <w:r w:rsidR="00E658BD" w:rsidRPr="00240A9C">
        <w:rPr>
          <w:rFonts w:cs="Arial"/>
          <w:sz w:val="20"/>
          <w:lang w:val="cs-CZ"/>
        </w:rPr>
        <w:t>od nabytí účinnosti této kupní smlouvy</w:t>
      </w:r>
      <w:r w:rsidRPr="00240A9C">
        <w:rPr>
          <w:rFonts w:cs="Arial"/>
          <w:sz w:val="20"/>
          <w:lang w:val="cs-CZ"/>
        </w:rPr>
        <w:t xml:space="preserve">. Jsou-li předmětem plnění </w:t>
      </w:r>
      <w:r w:rsidR="008C5E87" w:rsidRPr="00240A9C">
        <w:rPr>
          <w:rFonts w:cs="Arial"/>
          <w:sz w:val="20"/>
          <w:lang w:val="cs-CZ"/>
        </w:rPr>
        <w:t>Prodávají</w:t>
      </w:r>
      <w:r w:rsidR="00CA622C" w:rsidRPr="00240A9C">
        <w:rPr>
          <w:rFonts w:cs="Arial"/>
          <w:sz w:val="20"/>
          <w:lang w:val="cs-CZ"/>
        </w:rPr>
        <w:t>cího</w:t>
      </w:r>
      <w:r w:rsidRPr="00240A9C">
        <w:rPr>
          <w:rFonts w:cs="Arial"/>
          <w:sz w:val="20"/>
          <w:lang w:val="cs-CZ"/>
        </w:rPr>
        <w:t xml:space="preserve"> dle této smlouvy také </w:t>
      </w:r>
      <w:r w:rsidR="0073070D" w:rsidRPr="00240A9C">
        <w:rPr>
          <w:rFonts w:cs="Arial"/>
          <w:sz w:val="20"/>
          <w:lang w:val="cs-CZ"/>
        </w:rPr>
        <w:t>určité</w:t>
      </w:r>
      <w:r w:rsidRPr="00240A9C">
        <w:rPr>
          <w:rFonts w:cs="Arial"/>
          <w:sz w:val="20"/>
          <w:lang w:val="cs-CZ"/>
        </w:rPr>
        <w:t xml:space="preserve"> činnosti, zavazuje se </w:t>
      </w:r>
      <w:r w:rsidR="008C5E87" w:rsidRPr="00240A9C">
        <w:rPr>
          <w:rFonts w:cs="Arial"/>
          <w:sz w:val="20"/>
          <w:lang w:val="cs-CZ"/>
        </w:rPr>
        <w:t>Kupují</w:t>
      </w:r>
      <w:r w:rsidRPr="00240A9C">
        <w:rPr>
          <w:rFonts w:cs="Arial"/>
          <w:sz w:val="20"/>
          <w:lang w:val="cs-CZ"/>
        </w:rPr>
        <w:t xml:space="preserve">cí poskytnout nezbytnou součinnost a připravenost tak, aby </w:t>
      </w:r>
      <w:r w:rsidR="008C5E87" w:rsidRPr="00240A9C">
        <w:rPr>
          <w:rFonts w:cs="Arial"/>
          <w:sz w:val="20"/>
          <w:lang w:val="cs-CZ"/>
        </w:rPr>
        <w:t>Prodávají</w:t>
      </w:r>
      <w:r w:rsidRPr="00240A9C">
        <w:rPr>
          <w:rFonts w:cs="Arial"/>
          <w:sz w:val="20"/>
          <w:lang w:val="cs-CZ"/>
        </w:rPr>
        <w:t xml:space="preserve">cí mohl činnosti provést v termínu dodání </w:t>
      </w:r>
      <w:r w:rsidR="0073070D" w:rsidRPr="00240A9C">
        <w:rPr>
          <w:rFonts w:cs="Arial"/>
          <w:sz w:val="20"/>
          <w:lang w:val="cs-CZ"/>
        </w:rPr>
        <w:t>p</w:t>
      </w:r>
      <w:r w:rsidRPr="00240A9C">
        <w:rPr>
          <w:rFonts w:cs="Arial"/>
          <w:sz w:val="20"/>
          <w:lang w:val="cs-CZ"/>
        </w:rPr>
        <w:t xml:space="preserve">ředmětu </w:t>
      </w:r>
      <w:r w:rsidR="0073070D" w:rsidRPr="00240A9C">
        <w:rPr>
          <w:rFonts w:cs="Arial"/>
          <w:sz w:val="20"/>
          <w:lang w:val="cs-CZ"/>
        </w:rPr>
        <w:t>smlouvy</w:t>
      </w:r>
      <w:r w:rsidR="00427FE5" w:rsidRPr="00240A9C">
        <w:rPr>
          <w:rFonts w:cs="Arial"/>
          <w:sz w:val="20"/>
        </w:rPr>
        <w:t>.</w:t>
      </w:r>
    </w:p>
    <w:p w14:paraId="3DEFEA02" w14:textId="584B980B" w:rsidR="00DD0B74" w:rsidRPr="00240A9C" w:rsidRDefault="00FB17E9" w:rsidP="00C40AE9">
      <w:pPr>
        <w:pStyle w:val="Nadpis2"/>
        <w:keepNext w:val="0"/>
        <w:tabs>
          <w:tab w:val="clear" w:pos="851"/>
          <w:tab w:val="num" w:pos="567"/>
        </w:tabs>
        <w:spacing w:before="0" w:after="0" w:line="336" w:lineRule="auto"/>
        <w:ind w:left="567" w:hanging="567"/>
        <w:rPr>
          <w:rFonts w:cs="Arial"/>
          <w:sz w:val="20"/>
          <w:lang w:val="cs-CZ"/>
        </w:rPr>
      </w:pPr>
      <w:r w:rsidRPr="00240A9C">
        <w:rPr>
          <w:rFonts w:cs="Arial"/>
          <w:sz w:val="20"/>
          <w:lang w:val="cs-CZ"/>
        </w:rPr>
        <w:t>Míst</w:t>
      </w:r>
      <w:r w:rsidR="00E658BD" w:rsidRPr="00240A9C">
        <w:rPr>
          <w:rFonts w:cs="Arial"/>
          <w:sz w:val="20"/>
          <w:lang w:val="cs-CZ"/>
        </w:rPr>
        <w:t>em</w:t>
      </w:r>
      <w:r w:rsidR="00616D25" w:rsidRPr="00240A9C">
        <w:rPr>
          <w:rFonts w:cs="Arial"/>
          <w:sz w:val="20"/>
          <w:lang w:val="cs-CZ"/>
        </w:rPr>
        <w:t xml:space="preserve"> </w:t>
      </w:r>
      <w:r w:rsidR="0073070D" w:rsidRPr="00240A9C">
        <w:rPr>
          <w:rFonts w:cs="Arial"/>
          <w:sz w:val="20"/>
          <w:lang w:val="cs-CZ"/>
        </w:rPr>
        <w:t xml:space="preserve">plnění je objekt </w:t>
      </w:r>
      <w:r w:rsidR="00166D10" w:rsidRPr="00240A9C">
        <w:rPr>
          <w:rFonts w:cs="Arial"/>
          <w:b/>
          <w:bCs/>
          <w:sz w:val="20"/>
          <w:lang w:val="cs-CZ"/>
        </w:rPr>
        <w:t xml:space="preserve">Městské policie Pardubice, </w:t>
      </w:r>
      <w:r w:rsidR="0073070D" w:rsidRPr="00240A9C">
        <w:rPr>
          <w:rFonts w:cs="Arial"/>
          <w:b/>
          <w:bCs/>
          <w:sz w:val="20"/>
          <w:lang w:val="cs-CZ"/>
        </w:rPr>
        <w:t>U Josefa 118</w:t>
      </w:r>
      <w:r w:rsidR="00166D10" w:rsidRPr="00240A9C">
        <w:rPr>
          <w:rFonts w:cs="Arial"/>
          <w:sz w:val="20"/>
          <w:lang w:val="cs-CZ"/>
        </w:rPr>
        <w:t xml:space="preserve">, </w:t>
      </w:r>
      <w:r w:rsidR="00166D10" w:rsidRPr="00240A9C">
        <w:rPr>
          <w:rFonts w:cs="Arial"/>
          <w:b/>
          <w:bCs/>
          <w:sz w:val="20"/>
          <w:lang w:val="cs-CZ"/>
        </w:rPr>
        <w:t>530</w:t>
      </w:r>
      <w:r w:rsidR="00166D10" w:rsidRPr="00240A9C">
        <w:rPr>
          <w:rFonts w:cs="Arial"/>
          <w:sz w:val="20"/>
          <w:lang w:val="cs-CZ"/>
        </w:rPr>
        <w:t xml:space="preserve"> </w:t>
      </w:r>
      <w:r w:rsidR="00166D10" w:rsidRPr="00240A9C">
        <w:rPr>
          <w:rFonts w:cs="Arial"/>
          <w:b/>
          <w:bCs/>
          <w:sz w:val="20"/>
          <w:lang w:val="cs-CZ"/>
        </w:rPr>
        <w:t>0</w:t>
      </w:r>
      <w:r w:rsidR="0073070D" w:rsidRPr="00240A9C">
        <w:rPr>
          <w:rFonts w:cs="Arial"/>
          <w:b/>
          <w:bCs/>
          <w:sz w:val="20"/>
          <w:lang w:val="cs-CZ"/>
        </w:rPr>
        <w:t>9</w:t>
      </w:r>
      <w:r w:rsidR="00166D10" w:rsidRPr="00240A9C">
        <w:rPr>
          <w:rFonts w:cs="Arial"/>
          <w:sz w:val="20"/>
          <w:lang w:val="cs-CZ"/>
        </w:rPr>
        <w:t xml:space="preserve"> </w:t>
      </w:r>
      <w:r w:rsidR="00166D10" w:rsidRPr="00240A9C">
        <w:rPr>
          <w:rFonts w:cs="Arial"/>
          <w:b/>
          <w:bCs/>
          <w:sz w:val="20"/>
          <w:lang w:val="cs-CZ"/>
        </w:rPr>
        <w:t>Pardubice</w:t>
      </w:r>
      <w:r w:rsidR="00616D25" w:rsidRPr="00240A9C">
        <w:rPr>
          <w:rFonts w:cs="Arial"/>
          <w:sz w:val="20"/>
          <w:lang w:val="cs-CZ"/>
        </w:rPr>
        <w:t xml:space="preserve">. </w:t>
      </w:r>
    </w:p>
    <w:p w14:paraId="2BC36F9D" w14:textId="5CFCB570" w:rsidR="0073070D" w:rsidRPr="00C40AE9" w:rsidRDefault="0073070D" w:rsidP="00C40AE9">
      <w:pPr>
        <w:pStyle w:val="Nadpis1"/>
        <w:spacing w:line="336" w:lineRule="auto"/>
        <w:ind w:left="284"/>
        <w:rPr>
          <w:sz w:val="21"/>
          <w:szCs w:val="21"/>
        </w:rPr>
      </w:pPr>
      <w:r w:rsidRPr="00C40AE9">
        <w:rPr>
          <w:sz w:val="21"/>
          <w:szCs w:val="21"/>
        </w:rPr>
        <w:t xml:space="preserve"> DODACÍ PODMÍNKY</w:t>
      </w:r>
    </w:p>
    <w:p w14:paraId="59664C9D" w14:textId="18B0B374" w:rsidR="008755A8" w:rsidRPr="008755A8" w:rsidRDefault="008C5E87" w:rsidP="00C40AE9">
      <w:pPr>
        <w:pStyle w:val="Nadpis2"/>
        <w:keepNext w:val="0"/>
        <w:tabs>
          <w:tab w:val="clear" w:pos="851"/>
          <w:tab w:val="num" w:pos="567"/>
        </w:tabs>
        <w:spacing w:before="0" w:after="0" w:line="336" w:lineRule="auto"/>
        <w:ind w:left="567" w:hanging="567"/>
        <w:rPr>
          <w:rFonts w:cs="Arial"/>
          <w:sz w:val="20"/>
          <w:lang w:val="cs-CZ"/>
        </w:rPr>
      </w:pPr>
      <w:r>
        <w:rPr>
          <w:rFonts w:cs="Arial"/>
          <w:sz w:val="20"/>
          <w:lang w:val="cs-CZ"/>
        </w:rPr>
        <w:t>Kupují</w:t>
      </w:r>
      <w:r w:rsidR="00F86F7C" w:rsidRPr="008755A8">
        <w:rPr>
          <w:rFonts w:cs="Arial"/>
          <w:sz w:val="20"/>
          <w:lang w:val="cs-CZ"/>
        </w:rPr>
        <w:t xml:space="preserve">cí je povinen poskytnout </w:t>
      </w:r>
      <w:r>
        <w:rPr>
          <w:rFonts w:cs="Arial"/>
          <w:sz w:val="20"/>
          <w:lang w:val="cs-CZ"/>
        </w:rPr>
        <w:t>Prodávají</w:t>
      </w:r>
      <w:r w:rsidR="00F86F7C" w:rsidRPr="008755A8">
        <w:rPr>
          <w:rFonts w:cs="Arial"/>
          <w:sz w:val="20"/>
          <w:lang w:val="cs-CZ"/>
        </w:rPr>
        <w:t xml:space="preserve">címu součinnost potřebnou pro dodání Předmětu </w:t>
      </w:r>
      <w:r w:rsidR="008755A8" w:rsidRPr="008755A8">
        <w:rPr>
          <w:rFonts w:cs="Arial"/>
          <w:sz w:val="20"/>
          <w:lang w:val="cs-CZ"/>
        </w:rPr>
        <w:t>smlouvy</w:t>
      </w:r>
      <w:r w:rsidR="00F86F7C" w:rsidRPr="008755A8">
        <w:rPr>
          <w:rFonts w:cs="Arial"/>
          <w:sz w:val="20"/>
          <w:lang w:val="cs-CZ"/>
        </w:rPr>
        <w:t xml:space="preserve"> do místa dodání a pro jeho předání, zejm. umožnit </w:t>
      </w:r>
      <w:r>
        <w:rPr>
          <w:rFonts w:cs="Arial"/>
          <w:sz w:val="20"/>
          <w:lang w:val="cs-CZ"/>
        </w:rPr>
        <w:t>Prodávají</w:t>
      </w:r>
      <w:r w:rsidR="00F86F7C" w:rsidRPr="008755A8">
        <w:rPr>
          <w:rFonts w:cs="Arial"/>
          <w:sz w:val="20"/>
          <w:lang w:val="cs-CZ"/>
        </w:rPr>
        <w:t xml:space="preserve">címu vstup do objektu místa dodání za účelem dodání a předání Předmětu </w:t>
      </w:r>
      <w:r w:rsidR="00544486">
        <w:rPr>
          <w:rFonts w:cs="Arial"/>
          <w:sz w:val="20"/>
          <w:lang w:val="cs-CZ"/>
        </w:rPr>
        <w:t>smlouvy</w:t>
      </w:r>
      <w:r w:rsidR="00F86F7C" w:rsidRPr="008755A8">
        <w:rPr>
          <w:rFonts w:cs="Arial"/>
          <w:sz w:val="20"/>
          <w:lang w:val="cs-CZ"/>
        </w:rPr>
        <w:t xml:space="preserve">. </w:t>
      </w:r>
    </w:p>
    <w:p w14:paraId="7CB85760" w14:textId="14824DE1" w:rsidR="008755A8" w:rsidRPr="008755A8" w:rsidRDefault="008C5E87" w:rsidP="00C40AE9">
      <w:pPr>
        <w:pStyle w:val="Nadpis2"/>
        <w:keepNext w:val="0"/>
        <w:tabs>
          <w:tab w:val="clear" w:pos="851"/>
          <w:tab w:val="num" w:pos="567"/>
        </w:tabs>
        <w:spacing w:before="0" w:after="0" w:line="336" w:lineRule="auto"/>
        <w:ind w:left="567" w:hanging="567"/>
        <w:rPr>
          <w:rFonts w:cs="Arial"/>
          <w:sz w:val="20"/>
          <w:lang w:val="cs-CZ"/>
        </w:rPr>
      </w:pPr>
      <w:r>
        <w:rPr>
          <w:rFonts w:cs="Arial"/>
          <w:sz w:val="20"/>
        </w:rPr>
        <w:t>Kupují</w:t>
      </w:r>
      <w:r w:rsidR="002319C6">
        <w:rPr>
          <w:rFonts w:cs="Arial"/>
          <w:sz w:val="20"/>
        </w:rPr>
        <w:t>cí</w:t>
      </w:r>
      <w:r w:rsidR="008755A8" w:rsidRPr="008755A8">
        <w:rPr>
          <w:rFonts w:cs="Arial"/>
          <w:sz w:val="20"/>
        </w:rPr>
        <w:t xml:space="preserve"> pověřil</w:t>
      </w:r>
      <w:r w:rsidR="008755A8" w:rsidRPr="008755A8">
        <w:rPr>
          <w:rFonts w:cs="Arial"/>
          <w:iCs/>
          <w:sz w:val="20"/>
        </w:rPr>
        <w:t xml:space="preserve"> jako svého zástupce k převzetí </w:t>
      </w:r>
      <w:r w:rsidR="002319C6">
        <w:rPr>
          <w:rFonts w:cs="Arial"/>
          <w:iCs/>
          <w:sz w:val="20"/>
        </w:rPr>
        <w:t>předmětu smlouvy</w:t>
      </w:r>
      <w:r w:rsidR="008755A8" w:rsidRPr="008755A8">
        <w:rPr>
          <w:rFonts w:cs="Arial"/>
          <w:iCs/>
          <w:sz w:val="20"/>
        </w:rPr>
        <w:t>:</w:t>
      </w:r>
      <w:r w:rsidR="002319C6">
        <w:rPr>
          <w:rFonts w:cs="Arial"/>
          <w:sz w:val="20"/>
        </w:rPr>
        <w:t xml:space="preserve"> </w:t>
      </w:r>
      <w:r w:rsidR="008755A8" w:rsidRPr="008755A8">
        <w:rPr>
          <w:rFonts w:cs="Arial"/>
          <w:sz w:val="20"/>
        </w:rPr>
        <w:t xml:space="preserve">Tomáš Udržal          </w:t>
      </w:r>
    </w:p>
    <w:p w14:paraId="46FCE952" w14:textId="440A9878" w:rsidR="008755A8" w:rsidRPr="008755A8" w:rsidRDefault="008755A8" w:rsidP="00C40AE9">
      <w:pPr>
        <w:tabs>
          <w:tab w:val="num" w:pos="567"/>
        </w:tabs>
        <w:spacing w:line="336" w:lineRule="auto"/>
        <w:ind w:left="454"/>
        <w:rPr>
          <w:rFonts w:cs="Arial"/>
          <w:sz w:val="20"/>
        </w:rPr>
      </w:pPr>
      <w:r w:rsidRPr="00C40AE9">
        <w:rPr>
          <w:rFonts w:cs="Arial"/>
          <w:sz w:val="20"/>
        </w:rPr>
        <w:t xml:space="preserve">  č. mobil. tel: +420 </w:t>
      </w:r>
      <w:r w:rsidR="00813BD3">
        <w:rPr>
          <w:rFonts w:cs="Arial"/>
          <w:sz w:val="20"/>
        </w:rPr>
        <w:t>xxx xxx xxx</w:t>
      </w:r>
      <w:r w:rsidRPr="00C40AE9">
        <w:rPr>
          <w:rFonts w:cs="Arial"/>
          <w:sz w:val="20"/>
        </w:rPr>
        <w:t xml:space="preserve">, </w:t>
      </w:r>
      <w:r w:rsidR="00544486">
        <w:rPr>
          <w:rFonts w:cs="Arial"/>
          <w:sz w:val="20"/>
        </w:rPr>
        <w:t>e-</w:t>
      </w:r>
      <w:r w:rsidRPr="00C40AE9">
        <w:rPr>
          <w:rFonts w:cs="Arial"/>
          <w:sz w:val="20"/>
        </w:rPr>
        <w:t xml:space="preserve">mailová adresa: </w:t>
      </w:r>
      <w:hyperlink r:id="rId9" w:history="1">
        <w:r w:rsidR="00813BD3" w:rsidRPr="001631A8">
          <w:rPr>
            <w:rStyle w:val="Hypertextovodkaz"/>
            <w:rFonts w:cs="Arial"/>
            <w:sz w:val="20"/>
          </w:rPr>
          <w:t>xxx@xxx.cz</w:t>
        </w:r>
      </w:hyperlink>
    </w:p>
    <w:p w14:paraId="76B03FED" w14:textId="262B2C0A" w:rsidR="008755A8" w:rsidRPr="008755A8" w:rsidRDefault="008755A8" w:rsidP="00C40AE9">
      <w:pPr>
        <w:keepLines/>
        <w:tabs>
          <w:tab w:val="num" w:pos="567"/>
        </w:tabs>
        <w:spacing w:line="336" w:lineRule="auto"/>
        <w:ind w:left="454"/>
        <w:rPr>
          <w:rFonts w:cs="Arial"/>
          <w:iCs/>
          <w:sz w:val="20"/>
        </w:rPr>
      </w:pPr>
      <w:r>
        <w:rPr>
          <w:rFonts w:cs="Arial"/>
          <w:sz w:val="20"/>
        </w:rPr>
        <w:t xml:space="preserve">   </w:t>
      </w:r>
      <w:r w:rsidRPr="008755A8">
        <w:rPr>
          <w:rFonts w:cs="Arial"/>
          <w:sz w:val="20"/>
        </w:rPr>
        <w:t>nebo jí pověřená osoba v případě jejich nepřítomnosti.</w:t>
      </w:r>
      <w:r w:rsidRPr="008755A8">
        <w:rPr>
          <w:rFonts w:cs="Arial"/>
          <w:iCs/>
          <w:sz w:val="20"/>
        </w:rPr>
        <w:t xml:space="preserve"> </w:t>
      </w:r>
    </w:p>
    <w:p w14:paraId="627DF3C2" w14:textId="51165F6E" w:rsidR="008755A8" w:rsidRPr="008755A8" w:rsidRDefault="002319C6" w:rsidP="00B41322">
      <w:pPr>
        <w:pStyle w:val="Nadpis2"/>
        <w:tabs>
          <w:tab w:val="clear" w:pos="851"/>
          <w:tab w:val="num" w:pos="567"/>
        </w:tabs>
        <w:spacing w:before="0" w:after="0" w:line="336" w:lineRule="auto"/>
        <w:ind w:left="567" w:hanging="567"/>
        <w:rPr>
          <w:rFonts w:cs="Arial"/>
          <w:sz w:val="20"/>
        </w:rPr>
      </w:pPr>
      <w:r>
        <w:rPr>
          <w:rFonts w:cs="Arial"/>
          <w:sz w:val="20"/>
        </w:rPr>
        <w:t>Předmět smlouvy</w:t>
      </w:r>
      <w:r w:rsidR="008755A8" w:rsidRPr="008755A8">
        <w:rPr>
          <w:rFonts w:cs="Arial"/>
          <w:sz w:val="20"/>
        </w:rPr>
        <w:t xml:space="preserve"> bude </w:t>
      </w:r>
      <w:r w:rsidR="008C5E87">
        <w:rPr>
          <w:rFonts w:cs="Arial"/>
          <w:sz w:val="20"/>
        </w:rPr>
        <w:t>Prodávají</w:t>
      </w:r>
      <w:r w:rsidR="00C40AE9">
        <w:rPr>
          <w:rFonts w:cs="Arial"/>
          <w:sz w:val="20"/>
        </w:rPr>
        <w:t xml:space="preserve">cím </w:t>
      </w:r>
      <w:r w:rsidR="008755A8" w:rsidRPr="008755A8">
        <w:rPr>
          <w:rFonts w:cs="Arial"/>
          <w:sz w:val="20"/>
        </w:rPr>
        <w:t>předán v pracovních dnech pondělí až pátek v době od 8:00 do 16:00</w:t>
      </w:r>
      <w:r w:rsidR="008755A8">
        <w:rPr>
          <w:rFonts w:cs="Arial"/>
          <w:sz w:val="20"/>
        </w:rPr>
        <w:t xml:space="preserve"> h</w:t>
      </w:r>
      <w:r w:rsidR="008755A8" w:rsidRPr="008755A8">
        <w:rPr>
          <w:rFonts w:cs="Arial"/>
          <w:sz w:val="20"/>
        </w:rPr>
        <w:t>od.</w:t>
      </w:r>
      <w:r w:rsidR="00D156F8">
        <w:rPr>
          <w:rFonts w:cs="Arial"/>
          <w:sz w:val="20"/>
        </w:rPr>
        <w:t xml:space="preserve">, </w:t>
      </w:r>
      <w:r w:rsidR="008755A8" w:rsidRPr="008755A8">
        <w:rPr>
          <w:rFonts w:cs="Arial"/>
          <w:sz w:val="20"/>
        </w:rPr>
        <w:t xml:space="preserve">a to po předchozím projednání a odsouhlasení termínu doručení </w:t>
      </w:r>
      <w:r>
        <w:rPr>
          <w:rFonts w:cs="Arial"/>
          <w:sz w:val="20"/>
        </w:rPr>
        <w:t>předmětu smlouvy</w:t>
      </w:r>
      <w:r w:rsidR="008755A8" w:rsidRPr="008755A8">
        <w:rPr>
          <w:rFonts w:cs="Arial"/>
          <w:sz w:val="20"/>
        </w:rPr>
        <w:t xml:space="preserve"> s </w:t>
      </w:r>
      <w:r w:rsidR="008C5E87">
        <w:rPr>
          <w:rFonts w:cs="Arial"/>
          <w:sz w:val="20"/>
        </w:rPr>
        <w:t>Kupují</w:t>
      </w:r>
      <w:r w:rsidR="00C40AE9">
        <w:rPr>
          <w:rFonts w:cs="Arial"/>
          <w:sz w:val="20"/>
        </w:rPr>
        <w:t>cím</w:t>
      </w:r>
      <w:r w:rsidR="008755A8" w:rsidRPr="008755A8">
        <w:rPr>
          <w:rFonts w:cs="Arial"/>
          <w:sz w:val="20"/>
        </w:rPr>
        <w:t>.</w:t>
      </w:r>
    </w:p>
    <w:p w14:paraId="59A279B9" w14:textId="5C613810" w:rsidR="008755A8" w:rsidRPr="008755A8" w:rsidRDefault="00A06649" w:rsidP="00C40AE9">
      <w:pPr>
        <w:pStyle w:val="Nadpis2"/>
        <w:tabs>
          <w:tab w:val="num" w:pos="567"/>
        </w:tabs>
        <w:spacing w:before="0" w:after="0" w:line="336" w:lineRule="auto"/>
        <w:ind w:left="567" w:hanging="567"/>
        <w:rPr>
          <w:rFonts w:cs="Arial"/>
          <w:sz w:val="20"/>
        </w:rPr>
      </w:pPr>
      <w:r w:rsidRPr="00A06649">
        <w:rPr>
          <w:rFonts w:cs="Arial"/>
          <w:iCs/>
          <w:sz w:val="20"/>
          <w:lang w:val="cs-CZ"/>
        </w:rPr>
        <w:t>Cena za pře</w:t>
      </w:r>
      <w:r>
        <w:rPr>
          <w:rFonts w:cs="Arial"/>
          <w:iCs/>
          <w:sz w:val="20"/>
          <w:lang w:val="cs-CZ"/>
        </w:rPr>
        <w:t>prav</w:t>
      </w:r>
      <w:r w:rsidRPr="00A06649">
        <w:rPr>
          <w:rFonts w:cs="Arial"/>
          <w:iCs/>
          <w:sz w:val="20"/>
          <w:lang w:val="cs-CZ"/>
        </w:rPr>
        <w:t>u materiálu a její zajištění je zahrnuto v</w:t>
      </w:r>
      <w:r>
        <w:rPr>
          <w:rFonts w:cs="Arial"/>
          <w:iCs/>
          <w:sz w:val="20"/>
          <w:lang w:val="cs-CZ"/>
        </w:rPr>
        <w:t xml:space="preserve"> kupní </w:t>
      </w:r>
      <w:r w:rsidRPr="00A06649">
        <w:rPr>
          <w:rFonts w:cs="Arial"/>
          <w:iCs/>
          <w:sz w:val="20"/>
          <w:lang w:val="cs-CZ"/>
        </w:rPr>
        <w:t>ceně</w:t>
      </w:r>
      <w:r>
        <w:rPr>
          <w:rFonts w:cs="Arial"/>
          <w:iCs/>
          <w:sz w:val="20"/>
          <w:lang w:val="cs-CZ"/>
        </w:rPr>
        <w:t xml:space="preserve"> a bude provedeno prodávajícím.</w:t>
      </w:r>
      <w:r w:rsidRPr="00A06649">
        <w:rPr>
          <w:rFonts w:cs="Arial"/>
          <w:iCs/>
          <w:sz w:val="20"/>
          <w:lang w:val="cs-CZ"/>
        </w:rPr>
        <w:t xml:space="preserve"> </w:t>
      </w:r>
      <w:r>
        <w:rPr>
          <w:rFonts w:cs="Arial"/>
          <w:iCs/>
          <w:sz w:val="20"/>
        </w:rPr>
        <w:t xml:space="preserve"> </w:t>
      </w:r>
      <w:r w:rsidR="00C40AE9">
        <w:rPr>
          <w:rFonts w:cs="Arial"/>
          <w:iCs/>
          <w:sz w:val="20"/>
        </w:rPr>
        <w:t xml:space="preserve">Předmět smlouvy </w:t>
      </w:r>
      <w:r w:rsidR="008755A8" w:rsidRPr="008755A8">
        <w:rPr>
          <w:rFonts w:cs="Arial"/>
          <w:iCs/>
          <w:sz w:val="20"/>
        </w:rPr>
        <w:t>bude uložen na Euro paletách,</w:t>
      </w:r>
      <w:r w:rsidR="00C40AE9">
        <w:rPr>
          <w:rFonts w:cs="Arial"/>
          <w:iCs/>
          <w:sz w:val="20"/>
        </w:rPr>
        <w:t xml:space="preserve"> </w:t>
      </w:r>
      <w:r w:rsidR="008755A8" w:rsidRPr="008755A8">
        <w:rPr>
          <w:rFonts w:cs="Arial"/>
          <w:iCs/>
          <w:sz w:val="20"/>
        </w:rPr>
        <w:t xml:space="preserve">z důvodu manipulace vysokozdvižným vozíkem. </w:t>
      </w:r>
    </w:p>
    <w:p w14:paraId="2BF35133" w14:textId="60FC6CEF" w:rsidR="008755A8" w:rsidRPr="008755A8" w:rsidRDefault="00C40AE9" w:rsidP="00C40AE9">
      <w:pPr>
        <w:pStyle w:val="Nadpis2"/>
        <w:tabs>
          <w:tab w:val="clear" w:pos="851"/>
          <w:tab w:val="num" w:pos="567"/>
        </w:tabs>
        <w:spacing w:before="0" w:after="0" w:line="336" w:lineRule="auto"/>
        <w:ind w:left="567" w:hanging="567"/>
        <w:rPr>
          <w:rFonts w:cs="Arial"/>
          <w:sz w:val="20"/>
        </w:rPr>
      </w:pPr>
      <w:r>
        <w:rPr>
          <w:rFonts w:cs="Arial"/>
          <w:iCs/>
          <w:sz w:val="20"/>
        </w:rPr>
        <w:t>Konkrétní t</w:t>
      </w:r>
      <w:r w:rsidR="008755A8" w:rsidRPr="008755A8">
        <w:rPr>
          <w:rFonts w:cs="Arial"/>
          <w:iCs/>
          <w:sz w:val="20"/>
        </w:rPr>
        <w:t xml:space="preserve">ermín doručení je </w:t>
      </w:r>
      <w:r w:rsidR="008C5E87">
        <w:rPr>
          <w:rFonts w:cs="Arial"/>
          <w:iCs/>
          <w:sz w:val="20"/>
        </w:rPr>
        <w:t>Prodávají</w:t>
      </w:r>
      <w:r>
        <w:rPr>
          <w:rFonts w:cs="Arial"/>
          <w:iCs/>
          <w:sz w:val="20"/>
        </w:rPr>
        <w:t>cí</w:t>
      </w:r>
      <w:r w:rsidR="008755A8" w:rsidRPr="008755A8">
        <w:rPr>
          <w:rFonts w:cs="Arial"/>
          <w:iCs/>
          <w:sz w:val="20"/>
        </w:rPr>
        <w:t xml:space="preserve"> povinen projednat s kontaktním zaměstnancem</w:t>
      </w:r>
      <w:r>
        <w:rPr>
          <w:rFonts w:cs="Arial"/>
          <w:iCs/>
          <w:sz w:val="20"/>
        </w:rPr>
        <w:t xml:space="preserve"> </w:t>
      </w:r>
      <w:r w:rsidR="00D156F8">
        <w:rPr>
          <w:rFonts w:cs="Arial"/>
          <w:iCs/>
          <w:sz w:val="20"/>
        </w:rPr>
        <w:t xml:space="preserve">Kupujícího </w:t>
      </w:r>
      <w:r>
        <w:rPr>
          <w:rFonts w:cs="Arial"/>
          <w:iCs/>
          <w:sz w:val="20"/>
        </w:rPr>
        <w:t>dle bodu 4.2 tohoto článku</w:t>
      </w:r>
      <w:r w:rsidR="008755A8" w:rsidRPr="008755A8">
        <w:rPr>
          <w:rFonts w:cs="Arial"/>
          <w:iCs/>
          <w:sz w:val="20"/>
        </w:rPr>
        <w:t xml:space="preserve">, </w:t>
      </w:r>
      <w:r w:rsidR="008755A8" w:rsidRPr="008755A8">
        <w:rPr>
          <w:rFonts w:cs="Arial"/>
          <w:sz w:val="20"/>
        </w:rPr>
        <w:t>a to nejpozději 1 den před</w:t>
      </w:r>
      <w:r w:rsidR="00D156F8">
        <w:rPr>
          <w:rFonts w:cs="Arial"/>
          <w:sz w:val="20"/>
        </w:rPr>
        <w:t xml:space="preserve"> dodání předmětu Smlouvy. </w:t>
      </w:r>
    </w:p>
    <w:p w14:paraId="0BFC0ADA" w14:textId="4EEF0828" w:rsidR="008755A8" w:rsidRPr="008755A8" w:rsidRDefault="008C5E87" w:rsidP="00C40AE9">
      <w:pPr>
        <w:pStyle w:val="Nadpis2"/>
        <w:tabs>
          <w:tab w:val="num" w:pos="567"/>
        </w:tabs>
        <w:spacing w:before="0" w:after="0" w:line="336" w:lineRule="auto"/>
        <w:rPr>
          <w:rFonts w:cs="Arial"/>
          <w:sz w:val="20"/>
        </w:rPr>
      </w:pPr>
      <w:r>
        <w:rPr>
          <w:rFonts w:cs="Arial"/>
          <w:iCs/>
          <w:sz w:val="20"/>
        </w:rPr>
        <w:t>Prodávají</w:t>
      </w:r>
      <w:r w:rsidR="00C40AE9">
        <w:rPr>
          <w:rFonts w:cs="Arial"/>
          <w:iCs/>
          <w:sz w:val="20"/>
        </w:rPr>
        <w:t>cí</w:t>
      </w:r>
      <w:r w:rsidR="008755A8" w:rsidRPr="008755A8">
        <w:rPr>
          <w:rFonts w:cs="Arial"/>
          <w:sz w:val="20"/>
        </w:rPr>
        <w:t xml:space="preserve"> je povinen odevzdat </w:t>
      </w:r>
      <w:r w:rsidR="002319C6">
        <w:rPr>
          <w:rFonts w:cs="Arial"/>
          <w:sz w:val="20"/>
        </w:rPr>
        <w:t>předmět smlouvy</w:t>
      </w:r>
      <w:r w:rsidR="008755A8" w:rsidRPr="008755A8">
        <w:rPr>
          <w:rFonts w:cs="Arial"/>
          <w:sz w:val="20"/>
        </w:rPr>
        <w:t xml:space="preserve"> v souladu s ustanovením § 1914 OZ.</w:t>
      </w:r>
    </w:p>
    <w:p w14:paraId="201A2637" w14:textId="7225A4E0" w:rsidR="008755A8" w:rsidRPr="008755A8" w:rsidRDefault="008C5E87" w:rsidP="00C40AE9">
      <w:pPr>
        <w:pStyle w:val="Nadpis2"/>
        <w:tabs>
          <w:tab w:val="clear" w:pos="851"/>
          <w:tab w:val="num" w:pos="567"/>
        </w:tabs>
        <w:spacing w:before="0" w:after="0" w:line="336" w:lineRule="auto"/>
        <w:ind w:left="567" w:hanging="567"/>
        <w:rPr>
          <w:rFonts w:cs="Arial"/>
          <w:sz w:val="20"/>
        </w:rPr>
      </w:pPr>
      <w:r>
        <w:rPr>
          <w:rFonts w:cs="Arial"/>
          <w:iCs/>
          <w:sz w:val="20"/>
        </w:rPr>
        <w:t>Kupují</w:t>
      </w:r>
      <w:r w:rsidR="00C40AE9">
        <w:rPr>
          <w:rFonts w:cs="Arial"/>
          <w:iCs/>
          <w:sz w:val="20"/>
        </w:rPr>
        <w:t>cí</w:t>
      </w:r>
      <w:r w:rsidR="008755A8" w:rsidRPr="008755A8">
        <w:rPr>
          <w:rFonts w:cs="Arial"/>
          <w:iCs/>
          <w:sz w:val="20"/>
        </w:rPr>
        <w:t xml:space="preserve"> po převzetí </w:t>
      </w:r>
      <w:r w:rsidR="00C40AE9">
        <w:rPr>
          <w:rFonts w:cs="Arial"/>
          <w:iCs/>
          <w:sz w:val="20"/>
        </w:rPr>
        <w:t>předmětu smlouvy</w:t>
      </w:r>
      <w:r w:rsidR="008755A8" w:rsidRPr="008755A8">
        <w:rPr>
          <w:rFonts w:cs="Arial"/>
          <w:iCs/>
          <w:sz w:val="20"/>
        </w:rPr>
        <w:t xml:space="preserve"> v místě plnění potvrdí </w:t>
      </w:r>
      <w:r>
        <w:rPr>
          <w:rFonts w:cs="Arial"/>
          <w:iCs/>
          <w:sz w:val="20"/>
        </w:rPr>
        <w:t>Prodávají</w:t>
      </w:r>
      <w:r w:rsidR="00C40AE9">
        <w:rPr>
          <w:rFonts w:cs="Arial"/>
          <w:iCs/>
          <w:sz w:val="20"/>
        </w:rPr>
        <w:t>címu</w:t>
      </w:r>
      <w:r w:rsidR="008755A8" w:rsidRPr="008755A8">
        <w:rPr>
          <w:rFonts w:cs="Arial"/>
          <w:iCs/>
          <w:sz w:val="20"/>
        </w:rPr>
        <w:t xml:space="preserve"> přejímací doklad, kterým je dodací list.</w:t>
      </w:r>
    </w:p>
    <w:p w14:paraId="237A8F31" w14:textId="2832E797" w:rsidR="008755A8" w:rsidRPr="008755A8" w:rsidRDefault="008C5E87" w:rsidP="00C40AE9">
      <w:pPr>
        <w:pStyle w:val="Nadpis2"/>
        <w:tabs>
          <w:tab w:val="clear" w:pos="851"/>
          <w:tab w:val="num" w:pos="567"/>
        </w:tabs>
        <w:spacing w:before="0" w:after="0" w:line="336" w:lineRule="auto"/>
        <w:ind w:left="567" w:hanging="567"/>
        <w:rPr>
          <w:rFonts w:cs="Arial"/>
          <w:sz w:val="20"/>
        </w:rPr>
      </w:pPr>
      <w:r>
        <w:rPr>
          <w:rFonts w:cs="Arial"/>
          <w:iCs/>
          <w:sz w:val="20"/>
        </w:rPr>
        <w:t>Prodávají</w:t>
      </w:r>
      <w:r w:rsidR="00C40AE9">
        <w:rPr>
          <w:rFonts w:cs="Arial"/>
          <w:iCs/>
          <w:sz w:val="20"/>
        </w:rPr>
        <w:t>cí</w:t>
      </w:r>
      <w:r w:rsidR="008755A8" w:rsidRPr="008755A8">
        <w:rPr>
          <w:rFonts w:cs="Arial"/>
          <w:iCs/>
          <w:sz w:val="20"/>
        </w:rPr>
        <w:t xml:space="preserve"> je povinen odevzdat </w:t>
      </w:r>
      <w:r>
        <w:rPr>
          <w:rFonts w:cs="Arial"/>
          <w:iCs/>
          <w:sz w:val="20"/>
        </w:rPr>
        <w:t>Kupují</w:t>
      </w:r>
      <w:r w:rsidR="00C40AE9">
        <w:rPr>
          <w:rFonts w:cs="Arial"/>
          <w:iCs/>
          <w:sz w:val="20"/>
        </w:rPr>
        <w:t>címu</w:t>
      </w:r>
      <w:r w:rsidR="008755A8" w:rsidRPr="008755A8">
        <w:rPr>
          <w:rFonts w:cs="Arial"/>
          <w:iCs/>
          <w:sz w:val="20"/>
        </w:rPr>
        <w:t xml:space="preserve"> nov</w:t>
      </w:r>
      <w:r w:rsidR="002319C6">
        <w:rPr>
          <w:rFonts w:cs="Arial"/>
          <w:iCs/>
          <w:sz w:val="20"/>
        </w:rPr>
        <w:t>ý</w:t>
      </w:r>
      <w:r w:rsidR="008755A8" w:rsidRPr="008755A8">
        <w:rPr>
          <w:rFonts w:cs="Arial"/>
          <w:iCs/>
          <w:sz w:val="20"/>
        </w:rPr>
        <w:t xml:space="preserve"> originální </w:t>
      </w:r>
      <w:r w:rsidR="002319C6">
        <w:rPr>
          <w:rFonts w:cs="Arial"/>
          <w:iCs/>
          <w:sz w:val="20"/>
        </w:rPr>
        <w:t>předmět smlouvy</w:t>
      </w:r>
      <w:r w:rsidR="008755A8" w:rsidRPr="008755A8">
        <w:rPr>
          <w:rFonts w:cs="Arial"/>
          <w:iCs/>
          <w:sz w:val="20"/>
        </w:rPr>
        <w:t xml:space="preserve">, tj. </w:t>
      </w:r>
      <w:r w:rsidR="008755A8" w:rsidRPr="008755A8">
        <w:rPr>
          <w:rFonts w:cs="Arial"/>
          <w:sz w:val="20"/>
        </w:rPr>
        <w:t>nepoužité, nepoškozené, nerepasované</w:t>
      </w:r>
      <w:r w:rsidR="008755A8" w:rsidRPr="008755A8">
        <w:rPr>
          <w:rFonts w:cs="Arial"/>
          <w:i/>
          <w:sz w:val="20"/>
        </w:rPr>
        <w:t xml:space="preserve"> </w:t>
      </w:r>
      <w:r w:rsidR="008755A8" w:rsidRPr="008755A8">
        <w:rPr>
          <w:rFonts w:cs="Arial"/>
          <w:sz w:val="20"/>
        </w:rPr>
        <w:t>spolu s manuálem, produktovým listem a záručním listem v českém jazyce.</w:t>
      </w:r>
    </w:p>
    <w:p w14:paraId="1B838009" w14:textId="34288332" w:rsidR="008755A8" w:rsidRDefault="008C5E87" w:rsidP="00310807">
      <w:pPr>
        <w:pStyle w:val="Nadpis2"/>
        <w:tabs>
          <w:tab w:val="num" w:pos="567"/>
        </w:tabs>
        <w:spacing w:before="0" w:after="0" w:line="336" w:lineRule="auto"/>
        <w:ind w:left="567" w:hanging="567"/>
        <w:rPr>
          <w:rFonts w:cs="Arial"/>
          <w:iCs/>
          <w:sz w:val="20"/>
        </w:rPr>
      </w:pPr>
      <w:r>
        <w:rPr>
          <w:rFonts w:cs="Arial"/>
          <w:iCs/>
          <w:sz w:val="20"/>
        </w:rPr>
        <w:t>Kupují</w:t>
      </w:r>
      <w:r w:rsidR="00C40AE9">
        <w:rPr>
          <w:rFonts w:cs="Arial"/>
          <w:iCs/>
          <w:sz w:val="20"/>
        </w:rPr>
        <w:t>cí</w:t>
      </w:r>
      <w:r w:rsidR="008755A8" w:rsidRPr="008755A8">
        <w:rPr>
          <w:rFonts w:cs="Arial"/>
          <w:iCs/>
          <w:sz w:val="20"/>
        </w:rPr>
        <w:t xml:space="preserve"> nepřevezme </w:t>
      </w:r>
      <w:r w:rsidR="002319C6">
        <w:rPr>
          <w:rFonts w:cs="Arial"/>
          <w:iCs/>
          <w:sz w:val="20"/>
        </w:rPr>
        <w:t>předmět smlouvy</w:t>
      </w:r>
      <w:r w:rsidR="008755A8" w:rsidRPr="008755A8">
        <w:rPr>
          <w:rFonts w:cs="Arial"/>
          <w:iCs/>
          <w:sz w:val="20"/>
        </w:rPr>
        <w:t xml:space="preserve">, které při přejímce vykazuje vady. O této skutečnosti zástupci smluvních stran ihned vyhotoví zápis, který potvrdí podpisem. </w:t>
      </w:r>
      <w:r>
        <w:rPr>
          <w:rFonts w:cs="Arial"/>
          <w:iCs/>
          <w:sz w:val="20"/>
        </w:rPr>
        <w:t>Prodávají</w:t>
      </w:r>
      <w:r w:rsidR="00C40AE9">
        <w:rPr>
          <w:rFonts w:cs="Arial"/>
          <w:iCs/>
          <w:sz w:val="20"/>
        </w:rPr>
        <w:t>cí</w:t>
      </w:r>
      <w:r w:rsidR="008755A8" w:rsidRPr="008755A8">
        <w:rPr>
          <w:rFonts w:cs="Arial"/>
          <w:iCs/>
          <w:sz w:val="20"/>
        </w:rPr>
        <w:t xml:space="preserve"> je v tomto případě povinen odevzdat nov</w:t>
      </w:r>
      <w:r w:rsidR="002319C6">
        <w:rPr>
          <w:rFonts w:cs="Arial"/>
          <w:iCs/>
          <w:sz w:val="20"/>
        </w:rPr>
        <w:t>ý</w:t>
      </w:r>
      <w:r w:rsidR="008755A8" w:rsidRPr="008755A8">
        <w:rPr>
          <w:rFonts w:cs="Arial"/>
          <w:iCs/>
          <w:sz w:val="20"/>
        </w:rPr>
        <w:t xml:space="preserve"> </w:t>
      </w:r>
      <w:r w:rsidR="002319C6">
        <w:rPr>
          <w:rFonts w:cs="Arial"/>
          <w:iCs/>
          <w:sz w:val="20"/>
        </w:rPr>
        <w:t>předmět smlouvy</w:t>
      </w:r>
      <w:r w:rsidR="008755A8" w:rsidRPr="008755A8">
        <w:rPr>
          <w:rFonts w:cs="Arial"/>
          <w:iCs/>
          <w:sz w:val="20"/>
        </w:rPr>
        <w:t xml:space="preserve"> náhradním plněním.</w:t>
      </w:r>
    </w:p>
    <w:p w14:paraId="379BD99B" w14:textId="77777777" w:rsidR="0073070D" w:rsidRDefault="0073070D" w:rsidP="00C40AE9">
      <w:pPr>
        <w:pStyle w:val="Nadpis1"/>
        <w:spacing w:after="240"/>
        <w:ind w:left="0"/>
        <w:contextualSpacing/>
        <w:rPr>
          <w:rFonts w:cs="Arial"/>
          <w:sz w:val="21"/>
          <w:szCs w:val="21"/>
        </w:rPr>
      </w:pPr>
      <w:r w:rsidRPr="007604A2">
        <w:rPr>
          <w:rFonts w:cs="Arial"/>
          <w:sz w:val="21"/>
          <w:szCs w:val="21"/>
        </w:rPr>
        <w:t>PLATEBNÍ PODMÍNKY</w:t>
      </w:r>
    </w:p>
    <w:p w14:paraId="487AE60F" w14:textId="1065A6C5" w:rsidR="00B41322" w:rsidRPr="00310807" w:rsidRDefault="00B41322" w:rsidP="00310807">
      <w:pPr>
        <w:pStyle w:val="Odstavecseseznamem"/>
        <w:widowControl w:val="0"/>
        <w:tabs>
          <w:tab w:val="left" w:pos="284"/>
        </w:tabs>
        <w:autoSpaceDE w:val="0"/>
        <w:autoSpaceDN w:val="0"/>
        <w:spacing w:after="0" w:line="336" w:lineRule="auto"/>
        <w:ind w:left="567" w:hanging="567"/>
        <w:rPr>
          <w:color w:val="131313"/>
          <w:w w:val="105"/>
          <w:sz w:val="20"/>
          <w:szCs w:val="18"/>
        </w:rPr>
      </w:pPr>
      <w:r>
        <w:rPr>
          <w:rFonts w:asciiTheme="minorHAnsi" w:hAnsiTheme="minorHAnsi" w:cstheme="minorHAnsi"/>
          <w:color w:val="131313"/>
          <w:w w:val="105"/>
        </w:rPr>
        <w:t xml:space="preserve">5.1 </w:t>
      </w:r>
      <w:r>
        <w:rPr>
          <w:rFonts w:asciiTheme="minorHAnsi" w:hAnsiTheme="minorHAnsi" w:cstheme="minorHAnsi"/>
          <w:color w:val="131313"/>
          <w:w w:val="105"/>
        </w:rPr>
        <w:tab/>
      </w:r>
      <w:r w:rsidR="008C5E87">
        <w:rPr>
          <w:color w:val="131313"/>
          <w:w w:val="105"/>
          <w:sz w:val="20"/>
          <w:szCs w:val="18"/>
        </w:rPr>
        <w:t>Prodávají</w:t>
      </w:r>
      <w:r w:rsidRPr="00310807">
        <w:rPr>
          <w:color w:val="131313"/>
          <w:w w:val="105"/>
          <w:sz w:val="20"/>
          <w:szCs w:val="18"/>
        </w:rPr>
        <w:t xml:space="preserve">cí vystaví </w:t>
      </w:r>
      <w:r w:rsidR="008C5E87">
        <w:rPr>
          <w:color w:val="131313"/>
          <w:w w:val="105"/>
          <w:sz w:val="20"/>
          <w:szCs w:val="18"/>
        </w:rPr>
        <w:t>Kupují</w:t>
      </w:r>
      <w:r w:rsidRPr="00310807">
        <w:rPr>
          <w:color w:val="131313"/>
          <w:w w:val="105"/>
          <w:sz w:val="20"/>
          <w:szCs w:val="18"/>
        </w:rPr>
        <w:t>címu zálohovou fakturu do deseti pracovních dnů ode dne nabytí účinnosti této kupní smlouvy.</w:t>
      </w:r>
    </w:p>
    <w:p w14:paraId="5332526F" w14:textId="05C50551" w:rsidR="00310807" w:rsidRPr="00310807" w:rsidRDefault="005D68D5" w:rsidP="00310807">
      <w:pPr>
        <w:pStyle w:val="Nadpis2"/>
        <w:numPr>
          <w:ilvl w:val="1"/>
          <w:numId w:val="28"/>
        </w:numPr>
        <w:tabs>
          <w:tab w:val="clear" w:pos="709"/>
          <w:tab w:val="left" w:pos="284"/>
          <w:tab w:val="num" w:pos="567"/>
        </w:tabs>
        <w:autoSpaceDE w:val="0"/>
        <w:autoSpaceDN w:val="0"/>
        <w:spacing w:before="0" w:after="0" w:line="336" w:lineRule="auto"/>
        <w:rPr>
          <w:rFonts w:cs="Arial"/>
          <w:color w:val="131313"/>
          <w:sz w:val="20"/>
          <w:szCs w:val="18"/>
        </w:rPr>
      </w:pPr>
      <w:r>
        <w:rPr>
          <w:rFonts w:cs="Arial"/>
          <w:color w:val="131313"/>
          <w:w w:val="105"/>
          <w:sz w:val="20"/>
          <w:szCs w:val="18"/>
        </w:rPr>
        <w:lastRenderedPageBreak/>
        <w:t xml:space="preserve">     </w:t>
      </w:r>
      <w:r w:rsidR="008C5E87">
        <w:rPr>
          <w:rFonts w:cs="Arial"/>
          <w:color w:val="131313"/>
          <w:w w:val="105"/>
          <w:sz w:val="20"/>
          <w:szCs w:val="18"/>
        </w:rPr>
        <w:t>Kupují</w:t>
      </w:r>
      <w:r w:rsidR="00B41322" w:rsidRPr="00310807">
        <w:rPr>
          <w:rFonts w:cs="Arial"/>
          <w:color w:val="131313"/>
          <w:w w:val="105"/>
          <w:sz w:val="20"/>
          <w:szCs w:val="18"/>
        </w:rPr>
        <w:t xml:space="preserve">cí poskytne při objednání předmětu smlouvy </w:t>
      </w:r>
      <w:r w:rsidR="008C5E87">
        <w:rPr>
          <w:rFonts w:cs="Arial"/>
          <w:color w:val="131313"/>
          <w:w w:val="105"/>
          <w:sz w:val="20"/>
          <w:szCs w:val="18"/>
        </w:rPr>
        <w:t>Prodávají</w:t>
      </w:r>
      <w:r w:rsidR="00B41322" w:rsidRPr="00310807">
        <w:rPr>
          <w:rFonts w:cs="Arial"/>
          <w:color w:val="131313"/>
          <w:w w:val="105"/>
          <w:sz w:val="20"/>
          <w:szCs w:val="18"/>
        </w:rPr>
        <w:t>címu zálohu ve výši 100%</w:t>
      </w:r>
    </w:p>
    <w:p w14:paraId="55ADC7B1" w14:textId="5AAB27E6" w:rsidR="00B41322" w:rsidRPr="00310807" w:rsidRDefault="00310807" w:rsidP="00310807">
      <w:pPr>
        <w:pStyle w:val="Nadpis2"/>
        <w:numPr>
          <w:ilvl w:val="0"/>
          <w:numId w:val="0"/>
        </w:numPr>
        <w:tabs>
          <w:tab w:val="left" w:pos="284"/>
        </w:tabs>
        <w:autoSpaceDE w:val="0"/>
        <w:autoSpaceDN w:val="0"/>
        <w:spacing w:before="0" w:after="0" w:line="336" w:lineRule="auto"/>
        <w:rPr>
          <w:rFonts w:cs="Arial"/>
          <w:color w:val="131313"/>
          <w:sz w:val="20"/>
          <w:szCs w:val="18"/>
        </w:rPr>
      </w:pPr>
      <w:r w:rsidRPr="00310807">
        <w:rPr>
          <w:rFonts w:cs="Arial"/>
          <w:color w:val="131313"/>
          <w:w w:val="105"/>
          <w:sz w:val="20"/>
          <w:szCs w:val="18"/>
        </w:rPr>
        <w:tab/>
        <w:t xml:space="preserve">       </w:t>
      </w:r>
      <w:r w:rsidR="00B41322" w:rsidRPr="00310807">
        <w:rPr>
          <w:rFonts w:cs="Arial"/>
          <w:color w:val="131313"/>
          <w:w w:val="105"/>
          <w:sz w:val="20"/>
          <w:szCs w:val="18"/>
        </w:rPr>
        <w:t>kupní ceny.</w:t>
      </w:r>
    </w:p>
    <w:p w14:paraId="06ABE5D3" w14:textId="581394D8" w:rsidR="00B41322" w:rsidRPr="00310807" w:rsidRDefault="005D68D5" w:rsidP="00310807">
      <w:pPr>
        <w:pStyle w:val="Nadpis2"/>
        <w:numPr>
          <w:ilvl w:val="1"/>
          <w:numId w:val="28"/>
        </w:numPr>
        <w:tabs>
          <w:tab w:val="left" w:pos="284"/>
          <w:tab w:val="num" w:pos="567"/>
        </w:tabs>
        <w:autoSpaceDE w:val="0"/>
        <w:autoSpaceDN w:val="0"/>
        <w:spacing w:before="0" w:after="0" w:line="336" w:lineRule="auto"/>
        <w:ind w:left="567" w:hanging="567"/>
        <w:rPr>
          <w:rFonts w:cs="Arial"/>
          <w:color w:val="131313"/>
          <w:sz w:val="20"/>
          <w:szCs w:val="18"/>
        </w:rPr>
      </w:pPr>
      <w:r>
        <w:rPr>
          <w:rFonts w:cs="Arial"/>
          <w:color w:val="131313"/>
          <w:w w:val="105"/>
          <w:sz w:val="20"/>
          <w:szCs w:val="18"/>
        </w:rPr>
        <w:t xml:space="preserve">     </w:t>
      </w:r>
      <w:r w:rsidR="00B41322" w:rsidRPr="00310807">
        <w:rPr>
          <w:rFonts w:cs="Arial"/>
          <w:color w:val="131313"/>
          <w:w w:val="105"/>
          <w:sz w:val="20"/>
          <w:szCs w:val="18"/>
        </w:rPr>
        <w:t xml:space="preserve">Lhůta splatnosti faktury bude činit čtrnáct dnů od data jejího prokazatelného doručení </w:t>
      </w:r>
      <w:r w:rsidR="008C5E87">
        <w:rPr>
          <w:rFonts w:cs="Arial"/>
          <w:color w:val="131313"/>
          <w:w w:val="105"/>
          <w:sz w:val="20"/>
          <w:szCs w:val="18"/>
        </w:rPr>
        <w:t>Kupují</w:t>
      </w:r>
      <w:r w:rsidR="00B41322" w:rsidRPr="00310807">
        <w:rPr>
          <w:rFonts w:cs="Arial"/>
          <w:color w:val="131313"/>
          <w:w w:val="105"/>
          <w:sz w:val="20"/>
          <w:szCs w:val="18"/>
        </w:rPr>
        <w:t>címu</w:t>
      </w:r>
    </w:p>
    <w:p w14:paraId="60527C45" w14:textId="4EEBF4E6" w:rsidR="00B41322" w:rsidRPr="00310807" w:rsidRDefault="005D68D5" w:rsidP="00310807">
      <w:pPr>
        <w:pStyle w:val="Nadpis2"/>
        <w:numPr>
          <w:ilvl w:val="1"/>
          <w:numId w:val="28"/>
        </w:numPr>
        <w:tabs>
          <w:tab w:val="left" w:pos="284"/>
          <w:tab w:val="num" w:pos="567"/>
        </w:tabs>
        <w:autoSpaceDE w:val="0"/>
        <w:autoSpaceDN w:val="0"/>
        <w:spacing w:before="0" w:after="0" w:line="336" w:lineRule="auto"/>
        <w:ind w:left="567" w:hanging="567"/>
        <w:rPr>
          <w:rFonts w:cs="Arial"/>
          <w:color w:val="131313"/>
          <w:sz w:val="20"/>
          <w:szCs w:val="18"/>
        </w:rPr>
      </w:pPr>
      <w:r>
        <w:rPr>
          <w:rFonts w:cs="Arial"/>
          <w:color w:val="131313"/>
          <w:w w:val="105"/>
          <w:sz w:val="20"/>
          <w:szCs w:val="18"/>
        </w:rPr>
        <w:t xml:space="preserve">    </w:t>
      </w:r>
      <w:r w:rsidR="00B41322" w:rsidRPr="00310807">
        <w:rPr>
          <w:rFonts w:cs="Arial"/>
          <w:color w:val="131313"/>
          <w:w w:val="105"/>
          <w:sz w:val="20"/>
          <w:szCs w:val="18"/>
        </w:rPr>
        <w:t>V</w:t>
      </w:r>
      <w:r w:rsidR="00B41322" w:rsidRPr="00310807">
        <w:rPr>
          <w:rFonts w:cs="Arial"/>
          <w:color w:val="131313"/>
          <w:spacing w:val="-10"/>
          <w:w w:val="105"/>
          <w:sz w:val="20"/>
          <w:szCs w:val="18"/>
        </w:rPr>
        <w:t xml:space="preserve"> </w:t>
      </w:r>
      <w:r w:rsidR="00B41322" w:rsidRPr="00310807">
        <w:rPr>
          <w:rFonts w:cs="Arial"/>
          <w:color w:val="131313"/>
          <w:w w:val="105"/>
          <w:sz w:val="20"/>
          <w:szCs w:val="18"/>
        </w:rPr>
        <w:t>případě</w:t>
      </w:r>
      <w:r w:rsidR="00B41322" w:rsidRPr="00310807">
        <w:rPr>
          <w:rFonts w:cs="Arial"/>
          <w:color w:val="131313"/>
          <w:spacing w:val="-8"/>
          <w:w w:val="105"/>
          <w:sz w:val="20"/>
          <w:szCs w:val="18"/>
        </w:rPr>
        <w:t xml:space="preserve"> </w:t>
      </w:r>
      <w:r w:rsidR="00B41322" w:rsidRPr="00310807">
        <w:rPr>
          <w:rFonts w:cs="Arial"/>
          <w:color w:val="131313"/>
          <w:w w:val="105"/>
          <w:sz w:val="20"/>
          <w:szCs w:val="18"/>
        </w:rPr>
        <w:t>prodlení</w:t>
      </w:r>
      <w:r w:rsidR="00B41322" w:rsidRPr="00310807">
        <w:rPr>
          <w:rFonts w:cs="Arial"/>
          <w:color w:val="131313"/>
          <w:spacing w:val="-18"/>
          <w:w w:val="105"/>
          <w:sz w:val="20"/>
          <w:szCs w:val="18"/>
        </w:rPr>
        <w:t xml:space="preserve"> </w:t>
      </w:r>
      <w:r w:rsidR="008C5E87">
        <w:rPr>
          <w:rFonts w:cs="Arial"/>
          <w:color w:val="131313"/>
          <w:w w:val="105"/>
          <w:sz w:val="20"/>
          <w:szCs w:val="18"/>
        </w:rPr>
        <w:t>Kupují</w:t>
      </w:r>
      <w:r w:rsidR="00B41322" w:rsidRPr="00310807">
        <w:rPr>
          <w:rFonts w:cs="Arial"/>
          <w:color w:val="131313"/>
          <w:w w:val="105"/>
          <w:sz w:val="20"/>
          <w:szCs w:val="18"/>
        </w:rPr>
        <w:t>cího</w:t>
      </w:r>
      <w:r w:rsidR="00B41322" w:rsidRPr="00310807">
        <w:rPr>
          <w:rFonts w:cs="Arial"/>
          <w:color w:val="131313"/>
          <w:spacing w:val="1"/>
          <w:w w:val="105"/>
          <w:sz w:val="20"/>
          <w:szCs w:val="18"/>
        </w:rPr>
        <w:t xml:space="preserve"> </w:t>
      </w:r>
      <w:r w:rsidR="00B41322" w:rsidRPr="00310807">
        <w:rPr>
          <w:rFonts w:cs="Arial"/>
          <w:color w:val="131313"/>
          <w:w w:val="105"/>
          <w:sz w:val="20"/>
          <w:szCs w:val="18"/>
        </w:rPr>
        <w:t>s</w:t>
      </w:r>
      <w:r w:rsidR="00B41322" w:rsidRPr="00310807">
        <w:rPr>
          <w:rFonts w:cs="Arial"/>
          <w:color w:val="131313"/>
          <w:spacing w:val="-16"/>
          <w:w w:val="105"/>
          <w:sz w:val="20"/>
          <w:szCs w:val="18"/>
        </w:rPr>
        <w:t xml:space="preserve"> </w:t>
      </w:r>
      <w:r w:rsidR="00B41322" w:rsidRPr="00310807">
        <w:rPr>
          <w:rFonts w:cs="Arial"/>
          <w:color w:val="131313"/>
          <w:w w:val="105"/>
          <w:sz w:val="20"/>
          <w:szCs w:val="18"/>
        </w:rPr>
        <w:t>úhradou</w:t>
      </w:r>
      <w:r w:rsidR="00B41322" w:rsidRPr="00310807">
        <w:rPr>
          <w:rFonts w:cs="Arial"/>
          <w:color w:val="131313"/>
          <w:spacing w:val="-5"/>
          <w:w w:val="105"/>
          <w:sz w:val="20"/>
          <w:szCs w:val="18"/>
        </w:rPr>
        <w:t xml:space="preserve"> </w:t>
      </w:r>
      <w:r w:rsidR="00B41322" w:rsidRPr="00310807">
        <w:rPr>
          <w:rFonts w:cs="Arial"/>
          <w:color w:val="131313"/>
          <w:w w:val="105"/>
          <w:sz w:val="20"/>
          <w:szCs w:val="18"/>
        </w:rPr>
        <w:t>faktury</w:t>
      </w:r>
      <w:r w:rsidR="00B41322" w:rsidRPr="00310807">
        <w:rPr>
          <w:rFonts w:cs="Arial"/>
          <w:color w:val="131313"/>
          <w:spacing w:val="-2"/>
          <w:w w:val="105"/>
          <w:sz w:val="20"/>
          <w:szCs w:val="18"/>
        </w:rPr>
        <w:t xml:space="preserve"> </w:t>
      </w:r>
      <w:r w:rsidR="00B41322" w:rsidRPr="00310807">
        <w:rPr>
          <w:rFonts w:cs="Arial"/>
          <w:color w:val="131313"/>
          <w:w w:val="105"/>
          <w:sz w:val="20"/>
          <w:szCs w:val="18"/>
        </w:rPr>
        <w:t>je</w:t>
      </w:r>
      <w:r w:rsidR="00B41322" w:rsidRPr="00310807">
        <w:rPr>
          <w:rFonts w:cs="Arial"/>
          <w:color w:val="131313"/>
          <w:spacing w:val="-24"/>
          <w:w w:val="105"/>
          <w:sz w:val="20"/>
          <w:szCs w:val="18"/>
        </w:rPr>
        <w:t xml:space="preserve"> </w:t>
      </w:r>
      <w:r w:rsidR="008C5E87">
        <w:rPr>
          <w:rFonts w:cs="Arial"/>
          <w:color w:val="131313"/>
          <w:w w:val="105"/>
          <w:sz w:val="20"/>
          <w:szCs w:val="18"/>
        </w:rPr>
        <w:t>Kupují</w:t>
      </w:r>
      <w:r w:rsidR="00B41322" w:rsidRPr="00310807">
        <w:rPr>
          <w:rFonts w:cs="Arial"/>
          <w:color w:val="131313"/>
          <w:w w:val="105"/>
          <w:sz w:val="20"/>
          <w:szCs w:val="18"/>
        </w:rPr>
        <w:t>cí</w:t>
      </w:r>
      <w:r w:rsidR="00B41322" w:rsidRPr="00310807">
        <w:rPr>
          <w:rFonts w:cs="Arial"/>
          <w:color w:val="131313"/>
          <w:spacing w:val="-21"/>
          <w:w w:val="105"/>
          <w:sz w:val="20"/>
          <w:szCs w:val="18"/>
        </w:rPr>
        <w:t xml:space="preserve"> </w:t>
      </w:r>
      <w:r w:rsidR="00B41322" w:rsidRPr="00310807">
        <w:rPr>
          <w:rFonts w:cs="Arial"/>
          <w:color w:val="131313"/>
          <w:w w:val="105"/>
          <w:sz w:val="20"/>
          <w:szCs w:val="18"/>
        </w:rPr>
        <w:t>povinen</w:t>
      </w:r>
      <w:r w:rsidR="00B41322" w:rsidRPr="00310807">
        <w:rPr>
          <w:rFonts w:cs="Arial"/>
          <w:color w:val="131313"/>
          <w:spacing w:val="-12"/>
          <w:w w:val="105"/>
          <w:sz w:val="20"/>
          <w:szCs w:val="18"/>
        </w:rPr>
        <w:t xml:space="preserve"> </w:t>
      </w:r>
      <w:r w:rsidR="008C5E87">
        <w:rPr>
          <w:rFonts w:cs="Arial"/>
          <w:color w:val="131313"/>
          <w:w w:val="105"/>
          <w:sz w:val="20"/>
          <w:szCs w:val="18"/>
        </w:rPr>
        <w:t>Prodávají</w:t>
      </w:r>
      <w:r w:rsidR="00B41322" w:rsidRPr="00310807">
        <w:rPr>
          <w:rFonts w:cs="Arial"/>
          <w:color w:val="131313"/>
          <w:w w:val="105"/>
          <w:sz w:val="20"/>
          <w:szCs w:val="18"/>
        </w:rPr>
        <w:t>címu</w:t>
      </w:r>
      <w:r w:rsidR="00B41322" w:rsidRPr="00310807">
        <w:rPr>
          <w:rFonts w:cs="Arial"/>
          <w:color w:val="131313"/>
          <w:spacing w:val="2"/>
          <w:w w:val="105"/>
          <w:sz w:val="20"/>
          <w:szCs w:val="18"/>
        </w:rPr>
        <w:t xml:space="preserve"> </w:t>
      </w:r>
      <w:r w:rsidR="00B41322" w:rsidRPr="00310807">
        <w:rPr>
          <w:rFonts w:cs="Arial"/>
          <w:color w:val="131313"/>
          <w:w w:val="105"/>
          <w:sz w:val="20"/>
          <w:szCs w:val="18"/>
        </w:rPr>
        <w:t>uhradit smluvní</w:t>
      </w:r>
      <w:r w:rsidR="00B41322" w:rsidRPr="00310807">
        <w:rPr>
          <w:rFonts w:cs="Arial"/>
          <w:color w:val="131313"/>
          <w:spacing w:val="-22"/>
          <w:w w:val="105"/>
          <w:sz w:val="20"/>
          <w:szCs w:val="18"/>
        </w:rPr>
        <w:t xml:space="preserve"> </w:t>
      </w:r>
      <w:r w:rsidR="00B41322" w:rsidRPr="00310807">
        <w:rPr>
          <w:rFonts w:cs="Arial"/>
          <w:color w:val="131313"/>
          <w:w w:val="105"/>
          <w:sz w:val="20"/>
          <w:szCs w:val="18"/>
        </w:rPr>
        <w:t>pokutu</w:t>
      </w:r>
      <w:r w:rsidR="00B41322" w:rsidRPr="00310807">
        <w:rPr>
          <w:rFonts w:cs="Arial"/>
          <w:color w:val="131313"/>
          <w:spacing w:val="-15"/>
          <w:w w:val="105"/>
          <w:sz w:val="20"/>
          <w:szCs w:val="18"/>
        </w:rPr>
        <w:t xml:space="preserve"> </w:t>
      </w:r>
      <w:r w:rsidR="00B41322" w:rsidRPr="00310807">
        <w:rPr>
          <w:rFonts w:cs="Arial"/>
          <w:color w:val="131313"/>
          <w:w w:val="105"/>
          <w:sz w:val="20"/>
          <w:szCs w:val="18"/>
        </w:rPr>
        <w:t>ve</w:t>
      </w:r>
      <w:r w:rsidR="00B41322" w:rsidRPr="00310807">
        <w:rPr>
          <w:rFonts w:cs="Arial"/>
          <w:color w:val="131313"/>
          <w:spacing w:val="-25"/>
          <w:w w:val="105"/>
          <w:sz w:val="20"/>
          <w:szCs w:val="18"/>
        </w:rPr>
        <w:t xml:space="preserve"> </w:t>
      </w:r>
      <w:r w:rsidR="00B41322" w:rsidRPr="00310807">
        <w:rPr>
          <w:rFonts w:cs="Arial"/>
          <w:color w:val="131313"/>
          <w:w w:val="105"/>
          <w:sz w:val="20"/>
          <w:szCs w:val="18"/>
        </w:rPr>
        <w:t>výši</w:t>
      </w:r>
      <w:r w:rsidR="00B41322" w:rsidRPr="00310807">
        <w:rPr>
          <w:rFonts w:cs="Arial"/>
          <w:color w:val="131313"/>
          <w:spacing w:val="-22"/>
          <w:w w:val="105"/>
          <w:sz w:val="20"/>
          <w:szCs w:val="18"/>
        </w:rPr>
        <w:t xml:space="preserve"> </w:t>
      </w:r>
      <w:r w:rsidR="00B41322" w:rsidRPr="00310807">
        <w:rPr>
          <w:rFonts w:cs="Arial"/>
          <w:color w:val="131313"/>
          <w:w w:val="105"/>
          <w:sz w:val="20"/>
          <w:szCs w:val="18"/>
        </w:rPr>
        <w:t>0,1%</w:t>
      </w:r>
      <w:r w:rsidR="00B41322" w:rsidRPr="00310807">
        <w:rPr>
          <w:rFonts w:cs="Arial"/>
          <w:color w:val="131313"/>
          <w:spacing w:val="-25"/>
          <w:w w:val="105"/>
          <w:sz w:val="20"/>
          <w:szCs w:val="18"/>
        </w:rPr>
        <w:t xml:space="preserve"> </w:t>
      </w:r>
      <w:r w:rsidR="00B41322" w:rsidRPr="00310807">
        <w:rPr>
          <w:rFonts w:cs="Arial"/>
          <w:color w:val="131313"/>
          <w:w w:val="105"/>
          <w:sz w:val="20"/>
          <w:szCs w:val="18"/>
        </w:rPr>
        <w:t>dlužné</w:t>
      </w:r>
      <w:r w:rsidR="00B41322" w:rsidRPr="00310807">
        <w:rPr>
          <w:rFonts w:cs="Arial"/>
          <w:color w:val="131313"/>
          <w:spacing w:val="-20"/>
          <w:w w:val="105"/>
          <w:sz w:val="20"/>
          <w:szCs w:val="18"/>
        </w:rPr>
        <w:t xml:space="preserve"> </w:t>
      </w:r>
      <w:r w:rsidR="00B41322" w:rsidRPr="00310807">
        <w:rPr>
          <w:rFonts w:cs="Arial"/>
          <w:color w:val="131313"/>
          <w:w w:val="105"/>
          <w:sz w:val="20"/>
          <w:szCs w:val="18"/>
        </w:rPr>
        <w:t>částky</w:t>
      </w:r>
      <w:r w:rsidR="00B41322" w:rsidRPr="00310807">
        <w:rPr>
          <w:rFonts w:cs="Arial"/>
          <w:color w:val="131313"/>
          <w:spacing w:val="-17"/>
          <w:w w:val="105"/>
          <w:sz w:val="20"/>
          <w:szCs w:val="18"/>
        </w:rPr>
        <w:t xml:space="preserve"> </w:t>
      </w:r>
      <w:r w:rsidR="00B41322" w:rsidRPr="00310807">
        <w:rPr>
          <w:rFonts w:cs="Arial"/>
          <w:color w:val="131313"/>
          <w:w w:val="105"/>
          <w:sz w:val="20"/>
          <w:szCs w:val="18"/>
        </w:rPr>
        <w:t>bez</w:t>
      </w:r>
      <w:r w:rsidR="00B41322" w:rsidRPr="00310807">
        <w:rPr>
          <w:rFonts w:cs="Arial"/>
          <w:color w:val="131313"/>
          <w:spacing w:val="-18"/>
          <w:w w:val="105"/>
          <w:sz w:val="20"/>
          <w:szCs w:val="18"/>
        </w:rPr>
        <w:t xml:space="preserve"> </w:t>
      </w:r>
      <w:r w:rsidR="00B41322" w:rsidRPr="00310807">
        <w:rPr>
          <w:rFonts w:cs="Arial"/>
          <w:color w:val="131313"/>
          <w:w w:val="105"/>
          <w:sz w:val="20"/>
          <w:szCs w:val="18"/>
        </w:rPr>
        <w:t>DPH</w:t>
      </w:r>
      <w:r w:rsidR="00B41322" w:rsidRPr="00310807">
        <w:rPr>
          <w:rFonts w:cs="Arial"/>
          <w:color w:val="131313"/>
          <w:spacing w:val="-14"/>
          <w:w w:val="105"/>
          <w:sz w:val="20"/>
          <w:szCs w:val="18"/>
        </w:rPr>
        <w:t xml:space="preserve"> </w:t>
      </w:r>
      <w:r w:rsidR="00B41322" w:rsidRPr="00310807">
        <w:rPr>
          <w:rFonts w:cs="Arial"/>
          <w:color w:val="131313"/>
          <w:w w:val="105"/>
          <w:sz w:val="20"/>
          <w:szCs w:val="18"/>
        </w:rPr>
        <w:t>za</w:t>
      </w:r>
      <w:r w:rsidR="00B41322" w:rsidRPr="00310807">
        <w:rPr>
          <w:rFonts w:cs="Arial"/>
          <w:color w:val="131313"/>
          <w:spacing w:val="-20"/>
          <w:w w:val="105"/>
          <w:sz w:val="20"/>
          <w:szCs w:val="18"/>
        </w:rPr>
        <w:t xml:space="preserve"> </w:t>
      </w:r>
      <w:r w:rsidR="00B41322" w:rsidRPr="00310807">
        <w:rPr>
          <w:rFonts w:cs="Arial"/>
          <w:color w:val="131313"/>
          <w:w w:val="105"/>
          <w:sz w:val="20"/>
          <w:szCs w:val="18"/>
        </w:rPr>
        <w:t>každý</w:t>
      </w:r>
      <w:r w:rsidR="00B41322" w:rsidRPr="00310807">
        <w:rPr>
          <w:rFonts w:cs="Arial"/>
          <w:color w:val="131313"/>
          <w:spacing w:val="-14"/>
          <w:w w:val="105"/>
          <w:sz w:val="20"/>
          <w:szCs w:val="18"/>
        </w:rPr>
        <w:t xml:space="preserve"> </w:t>
      </w:r>
      <w:r w:rsidR="00B41322" w:rsidRPr="00310807">
        <w:rPr>
          <w:rFonts w:cs="Arial"/>
          <w:color w:val="131313"/>
          <w:w w:val="105"/>
          <w:sz w:val="20"/>
          <w:szCs w:val="18"/>
        </w:rPr>
        <w:t>započatý</w:t>
      </w:r>
      <w:r w:rsidR="00B41322" w:rsidRPr="00310807">
        <w:rPr>
          <w:rFonts w:cs="Arial"/>
          <w:color w:val="131313"/>
          <w:spacing w:val="-13"/>
          <w:w w:val="105"/>
          <w:sz w:val="20"/>
          <w:szCs w:val="18"/>
        </w:rPr>
        <w:t xml:space="preserve"> </w:t>
      </w:r>
      <w:r w:rsidR="00B41322" w:rsidRPr="00310807">
        <w:rPr>
          <w:rFonts w:cs="Arial"/>
          <w:color w:val="131313"/>
          <w:w w:val="105"/>
          <w:sz w:val="20"/>
          <w:szCs w:val="18"/>
        </w:rPr>
        <w:t>den</w:t>
      </w:r>
      <w:r w:rsidR="00B41322" w:rsidRPr="00310807">
        <w:rPr>
          <w:rFonts w:cs="Arial"/>
          <w:color w:val="131313"/>
          <w:spacing w:val="-23"/>
          <w:w w:val="105"/>
          <w:sz w:val="20"/>
          <w:szCs w:val="18"/>
        </w:rPr>
        <w:t xml:space="preserve"> </w:t>
      </w:r>
      <w:r w:rsidR="00B41322" w:rsidRPr="00310807">
        <w:rPr>
          <w:rFonts w:cs="Arial"/>
          <w:color w:val="131313"/>
          <w:w w:val="105"/>
          <w:sz w:val="20"/>
          <w:szCs w:val="18"/>
        </w:rPr>
        <w:t>prodlení.</w:t>
      </w:r>
    </w:p>
    <w:p w14:paraId="66BB06E2" w14:textId="26E0FD75" w:rsidR="00B41322" w:rsidRPr="00310807" w:rsidRDefault="005D68D5" w:rsidP="00310807">
      <w:pPr>
        <w:pStyle w:val="Nadpis2"/>
        <w:numPr>
          <w:ilvl w:val="1"/>
          <w:numId w:val="28"/>
        </w:numPr>
        <w:tabs>
          <w:tab w:val="left" w:pos="284"/>
          <w:tab w:val="num" w:pos="567"/>
        </w:tabs>
        <w:autoSpaceDE w:val="0"/>
        <w:autoSpaceDN w:val="0"/>
        <w:spacing w:before="0" w:after="0" w:line="336" w:lineRule="auto"/>
        <w:ind w:left="567" w:hanging="567"/>
        <w:rPr>
          <w:rFonts w:cs="Arial"/>
          <w:color w:val="131313"/>
          <w:sz w:val="20"/>
          <w:szCs w:val="18"/>
        </w:rPr>
      </w:pPr>
      <w:r>
        <w:rPr>
          <w:rFonts w:cs="Arial"/>
          <w:color w:val="131313"/>
          <w:w w:val="105"/>
          <w:sz w:val="20"/>
          <w:szCs w:val="18"/>
        </w:rPr>
        <w:t xml:space="preserve">     </w:t>
      </w:r>
      <w:r w:rsidR="00B41322" w:rsidRPr="00310807">
        <w:rPr>
          <w:rFonts w:cs="Arial"/>
          <w:color w:val="131313"/>
          <w:w w:val="105"/>
          <w:sz w:val="20"/>
          <w:szCs w:val="18"/>
        </w:rPr>
        <w:t>Faktura musí obsahovat náležitosti daňového dokladu stanovené příslušnými právními předpisy,</w:t>
      </w:r>
      <w:r w:rsidR="00B41322" w:rsidRPr="00310807">
        <w:rPr>
          <w:rFonts w:cs="Arial"/>
          <w:color w:val="131313"/>
          <w:spacing w:val="-18"/>
          <w:w w:val="105"/>
          <w:sz w:val="20"/>
          <w:szCs w:val="18"/>
        </w:rPr>
        <w:t xml:space="preserve"> </w:t>
      </w:r>
      <w:r w:rsidR="00B41322" w:rsidRPr="00310807">
        <w:rPr>
          <w:rFonts w:cs="Arial"/>
          <w:color w:val="131313"/>
          <w:w w:val="105"/>
          <w:sz w:val="20"/>
          <w:szCs w:val="18"/>
        </w:rPr>
        <w:t>zejména:</w:t>
      </w:r>
    </w:p>
    <w:p w14:paraId="2965253D" w14:textId="1C3768FC" w:rsidR="00B41322" w:rsidRPr="00310807" w:rsidRDefault="00B41322" w:rsidP="00310807">
      <w:pPr>
        <w:pStyle w:val="Nadpis2"/>
        <w:numPr>
          <w:ilvl w:val="0"/>
          <w:numId w:val="29"/>
        </w:numPr>
        <w:tabs>
          <w:tab w:val="left" w:pos="284"/>
          <w:tab w:val="num" w:pos="567"/>
        </w:tabs>
        <w:autoSpaceDE w:val="0"/>
        <w:autoSpaceDN w:val="0"/>
        <w:spacing w:before="0" w:after="0" w:line="336" w:lineRule="auto"/>
        <w:ind w:hanging="380"/>
        <w:rPr>
          <w:rFonts w:cs="Arial"/>
          <w:color w:val="131313"/>
          <w:sz w:val="20"/>
          <w:szCs w:val="18"/>
        </w:rPr>
      </w:pPr>
      <w:r w:rsidRPr="00310807">
        <w:rPr>
          <w:rFonts w:cs="Arial"/>
          <w:color w:val="131313"/>
          <w:sz w:val="20"/>
          <w:szCs w:val="18"/>
        </w:rPr>
        <w:t>označení faktury a její</w:t>
      </w:r>
      <w:r w:rsidRPr="00310807">
        <w:rPr>
          <w:rFonts w:cs="Arial"/>
          <w:color w:val="131313"/>
          <w:spacing w:val="14"/>
          <w:sz w:val="20"/>
          <w:szCs w:val="18"/>
        </w:rPr>
        <w:t xml:space="preserve"> </w:t>
      </w:r>
      <w:r w:rsidRPr="00310807">
        <w:rPr>
          <w:rFonts w:cs="Arial"/>
          <w:color w:val="131313"/>
          <w:sz w:val="20"/>
          <w:szCs w:val="18"/>
        </w:rPr>
        <w:t>číslo;</w:t>
      </w:r>
    </w:p>
    <w:p w14:paraId="17DC12EC" w14:textId="77777777" w:rsidR="00B41322" w:rsidRPr="00310807" w:rsidRDefault="00B41322" w:rsidP="00310807">
      <w:pPr>
        <w:pStyle w:val="Odstavecseseznamem"/>
        <w:widowControl w:val="0"/>
        <w:numPr>
          <w:ilvl w:val="0"/>
          <w:numId w:val="29"/>
        </w:numPr>
        <w:tabs>
          <w:tab w:val="left" w:pos="284"/>
          <w:tab w:val="num" w:pos="567"/>
          <w:tab w:val="left" w:pos="680"/>
        </w:tabs>
        <w:autoSpaceDE w:val="0"/>
        <w:autoSpaceDN w:val="0"/>
        <w:spacing w:after="0" w:line="336" w:lineRule="auto"/>
        <w:ind w:hanging="380"/>
        <w:rPr>
          <w:color w:val="131313"/>
          <w:sz w:val="20"/>
          <w:szCs w:val="18"/>
        </w:rPr>
      </w:pPr>
      <w:r w:rsidRPr="00310807">
        <w:rPr>
          <w:color w:val="131313"/>
          <w:sz w:val="20"/>
          <w:szCs w:val="18"/>
        </w:rPr>
        <w:t>název, sídlo, IČO a DIČ smluvních</w:t>
      </w:r>
      <w:r w:rsidRPr="00310807">
        <w:rPr>
          <w:color w:val="131313"/>
          <w:spacing w:val="14"/>
          <w:sz w:val="20"/>
          <w:szCs w:val="18"/>
        </w:rPr>
        <w:t xml:space="preserve"> </w:t>
      </w:r>
      <w:r w:rsidRPr="00310807">
        <w:rPr>
          <w:color w:val="131313"/>
          <w:sz w:val="20"/>
          <w:szCs w:val="18"/>
        </w:rPr>
        <w:t>stran;</w:t>
      </w:r>
    </w:p>
    <w:p w14:paraId="3A5F82A4" w14:textId="39F31F4A" w:rsidR="00B41322" w:rsidRPr="00310807" w:rsidRDefault="00B41322" w:rsidP="00310807">
      <w:pPr>
        <w:pStyle w:val="Odstavecseseznamem"/>
        <w:widowControl w:val="0"/>
        <w:numPr>
          <w:ilvl w:val="0"/>
          <w:numId w:val="29"/>
        </w:numPr>
        <w:tabs>
          <w:tab w:val="left" w:pos="284"/>
          <w:tab w:val="num" w:pos="567"/>
          <w:tab w:val="left" w:pos="687"/>
        </w:tabs>
        <w:autoSpaceDE w:val="0"/>
        <w:autoSpaceDN w:val="0"/>
        <w:spacing w:after="0" w:line="336" w:lineRule="auto"/>
        <w:ind w:hanging="380"/>
        <w:rPr>
          <w:color w:val="131313"/>
          <w:sz w:val="20"/>
          <w:szCs w:val="18"/>
        </w:rPr>
      </w:pPr>
      <w:r w:rsidRPr="00310807">
        <w:rPr>
          <w:color w:val="131313"/>
          <w:w w:val="105"/>
          <w:sz w:val="20"/>
          <w:szCs w:val="18"/>
        </w:rPr>
        <w:t>předmět</w:t>
      </w:r>
      <w:r w:rsidRPr="00310807">
        <w:rPr>
          <w:color w:val="131313"/>
          <w:spacing w:val="42"/>
          <w:w w:val="105"/>
          <w:sz w:val="20"/>
          <w:szCs w:val="18"/>
        </w:rPr>
        <w:t xml:space="preserve"> </w:t>
      </w:r>
      <w:r w:rsidR="002319C6">
        <w:rPr>
          <w:color w:val="131313"/>
          <w:w w:val="105"/>
          <w:sz w:val="20"/>
          <w:szCs w:val="18"/>
        </w:rPr>
        <w:t>smlouvy</w:t>
      </w:r>
      <w:r w:rsidRPr="00310807">
        <w:rPr>
          <w:color w:val="131313"/>
          <w:w w:val="105"/>
          <w:sz w:val="20"/>
          <w:szCs w:val="18"/>
        </w:rPr>
        <w:t>;</w:t>
      </w:r>
    </w:p>
    <w:p w14:paraId="46900BC1" w14:textId="77777777" w:rsidR="00B41322" w:rsidRPr="00310807" w:rsidRDefault="00B41322" w:rsidP="00310807">
      <w:pPr>
        <w:pStyle w:val="Odstavecseseznamem"/>
        <w:widowControl w:val="0"/>
        <w:numPr>
          <w:ilvl w:val="0"/>
          <w:numId w:val="29"/>
        </w:numPr>
        <w:tabs>
          <w:tab w:val="left" w:pos="284"/>
          <w:tab w:val="num" w:pos="567"/>
          <w:tab w:val="left" w:pos="687"/>
        </w:tabs>
        <w:autoSpaceDE w:val="0"/>
        <w:autoSpaceDN w:val="0"/>
        <w:spacing w:after="0" w:line="336" w:lineRule="auto"/>
        <w:ind w:hanging="380"/>
        <w:rPr>
          <w:color w:val="131313"/>
          <w:sz w:val="20"/>
          <w:szCs w:val="18"/>
        </w:rPr>
      </w:pPr>
      <w:r w:rsidRPr="00310807">
        <w:rPr>
          <w:color w:val="131313"/>
          <w:w w:val="105"/>
          <w:sz w:val="20"/>
          <w:szCs w:val="18"/>
        </w:rPr>
        <w:t>den uskutečnění zdanitelného</w:t>
      </w:r>
      <w:r w:rsidRPr="00310807">
        <w:rPr>
          <w:color w:val="131313"/>
          <w:spacing w:val="4"/>
          <w:w w:val="105"/>
          <w:sz w:val="20"/>
          <w:szCs w:val="18"/>
        </w:rPr>
        <w:t xml:space="preserve"> </w:t>
      </w:r>
      <w:r w:rsidRPr="00310807">
        <w:rPr>
          <w:color w:val="131313"/>
          <w:w w:val="105"/>
          <w:sz w:val="20"/>
          <w:szCs w:val="18"/>
        </w:rPr>
        <w:t>plnění,</w:t>
      </w:r>
    </w:p>
    <w:p w14:paraId="2D04C797" w14:textId="77777777" w:rsidR="00B41322" w:rsidRPr="00310807" w:rsidRDefault="00B41322" w:rsidP="00310807">
      <w:pPr>
        <w:pStyle w:val="Odstavecseseznamem"/>
        <w:widowControl w:val="0"/>
        <w:numPr>
          <w:ilvl w:val="0"/>
          <w:numId w:val="29"/>
        </w:numPr>
        <w:tabs>
          <w:tab w:val="left" w:pos="284"/>
          <w:tab w:val="num" w:pos="567"/>
          <w:tab w:val="left" w:pos="687"/>
        </w:tabs>
        <w:autoSpaceDE w:val="0"/>
        <w:autoSpaceDN w:val="0"/>
        <w:spacing w:after="0" w:line="336" w:lineRule="auto"/>
        <w:ind w:hanging="380"/>
        <w:rPr>
          <w:color w:val="131313"/>
          <w:sz w:val="20"/>
          <w:szCs w:val="18"/>
        </w:rPr>
      </w:pPr>
      <w:r w:rsidRPr="00310807">
        <w:rPr>
          <w:color w:val="131313"/>
          <w:w w:val="105"/>
          <w:sz w:val="20"/>
          <w:szCs w:val="18"/>
        </w:rPr>
        <w:t>den vystavení</w:t>
      </w:r>
      <w:r w:rsidRPr="00310807">
        <w:rPr>
          <w:color w:val="131313"/>
          <w:spacing w:val="3"/>
          <w:w w:val="105"/>
          <w:sz w:val="20"/>
          <w:szCs w:val="18"/>
        </w:rPr>
        <w:t xml:space="preserve"> </w:t>
      </w:r>
      <w:r w:rsidRPr="00310807">
        <w:rPr>
          <w:color w:val="131313"/>
          <w:w w:val="105"/>
          <w:sz w:val="20"/>
          <w:szCs w:val="18"/>
        </w:rPr>
        <w:t>faktury;</w:t>
      </w:r>
    </w:p>
    <w:p w14:paraId="06DFB326" w14:textId="77777777" w:rsidR="00B41322" w:rsidRPr="00310807" w:rsidRDefault="00B41322" w:rsidP="00310807">
      <w:pPr>
        <w:pStyle w:val="Odstavecseseznamem"/>
        <w:widowControl w:val="0"/>
        <w:numPr>
          <w:ilvl w:val="0"/>
          <w:numId w:val="29"/>
        </w:numPr>
        <w:tabs>
          <w:tab w:val="left" w:pos="284"/>
          <w:tab w:val="num" w:pos="567"/>
          <w:tab w:val="left" w:pos="692"/>
        </w:tabs>
        <w:autoSpaceDE w:val="0"/>
        <w:autoSpaceDN w:val="0"/>
        <w:spacing w:after="0" w:line="336" w:lineRule="auto"/>
        <w:ind w:hanging="380"/>
        <w:rPr>
          <w:color w:val="131313"/>
          <w:sz w:val="20"/>
          <w:szCs w:val="18"/>
        </w:rPr>
      </w:pPr>
      <w:r w:rsidRPr="00310807">
        <w:rPr>
          <w:color w:val="131313"/>
          <w:sz w:val="20"/>
          <w:szCs w:val="18"/>
        </w:rPr>
        <w:t>označení banky a číslo účtu, na nějž má být placeno;</w:t>
      </w:r>
    </w:p>
    <w:p w14:paraId="158D5980" w14:textId="77777777" w:rsidR="00B41322" w:rsidRPr="00310807" w:rsidRDefault="00B41322" w:rsidP="00310807">
      <w:pPr>
        <w:pStyle w:val="Odstavecseseznamem"/>
        <w:widowControl w:val="0"/>
        <w:numPr>
          <w:ilvl w:val="0"/>
          <w:numId w:val="29"/>
        </w:numPr>
        <w:tabs>
          <w:tab w:val="left" w:pos="284"/>
          <w:tab w:val="num" w:pos="567"/>
          <w:tab w:val="left" w:pos="690"/>
        </w:tabs>
        <w:autoSpaceDE w:val="0"/>
        <w:autoSpaceDN w:val="0"/>
        <w:spacing w:after="0" w:line="336" w:lineRule="auto"/>
        <w:ind w:hanging="380"/>
        <w:rPr>
          <w:color w:val="131313"/>
          <w:sz w:val="20"/>
          <w:szCs w:val="18"/>
        </w:rPr>
      </w:pPr>
      <w:r w:rsidRPr="00310807">
        <w:rPr>
          <w:color w:val="131313"/>
          <w:w w:val="105"/>
          <w:sz w:val="20"/>
          <w:szCs w:val="18"/>
        </w:rPr>
        <w:t>fakturovanou</w:t>
      </w:r>
      <w:r w:rsidRPr="00310807">
        <w:rPr>
          <w:color w:val="131313"/>
          <w:spacing w:val="-2"/>
          <w:w w:val="105"/>
          <w:sz w:val="20"/>
          <w:szCs w:val="18"/>
        </w:rPr>
        <w:t xml:space="preserve"> </w:t>
      </w:r>
      <w:r w:rsidRPr="00310807">
        <w:rPr>
          <w:color w:val="131313"/>
          <w:w w:val="105"/>
          <w:sz w:val="20"/>
          <w:szCs w:val="18"/>
        </w:rPr>
        <w:t>částku</w:t>
      </w:r>
      <w:r w:rsidRPr="00310807">
        <w:rPr>
          <w:color w:val="131313"/>
          <w:spacing w:val="-7"/>
          <w:w w:val="105"/>
          <w:sz w:val="20"/>
          <w:szCs w:val="18"/>
        </w:rPr>
        <w:t xml:space="preserve"> </w:t>
      </w:r>
      <w:r w:rsidRPr="00310807">
        <w:rPr>
          <w:color w:val="131313"/>
          <w:w w:val="105"/>
          <w:sz w:val="20"/>
          <w:szCs w:val="18"/>
        </w:rPr>
        <w:t>a</w:t>
      </w:r>
      <w:r w:rsidRPr="00310807">
        <w:rPr>
          <w:color w:val="131313"/>
          <w:spacing w:val="-22"/>
          <w:w w:val="105"/>
          <w:sz w:val="20"/>
          <w:szCs w:val="18"/>
        </w:rPr>
        <w:t xml:space="preserve"> </w:t>
      </w:r>
      <w:r w:rsidRPr="00310807">
        <w:rPr>
          <w:color w:val="131313"/>
          <w:w w:val="105"/>
          <w:sz w:val="20"/>
          <w:szCs w:val="18"/>
        </w:rPr>
        <w:t>náležitosti</w:t>
      </w:r>
      <w:r w:rsidRPr="00310807">
        <w:rPr>
          <w:color w:val="131313"/>
          <w:spacing w:val="-1"/>
          <w:w w:val="105"/>
          <w:sz w:val="20"/>
          <w:szCs w:val="18"/>
        </w:rPr>
        <w:t xml:space="preserve"> </w:t>
      </w:r>
      <w:r w:rsidRPr="00310807">
        <w:rPr>
          <w:color w:val="131313"/>
          <w:w w:val="105"/>
          <w:sz w:val="20"/>
          <w:szCs w:val="18"/>
        </w:rPr>
        <w:t>dle</w:t>
      </w:r>
      <w:r w:rsidRPr="00310807">
        <w:rPr>
          <w:color w:val="131313"/>
          <w:spacing w:val="-14"/>
          <w:w w:val="105"/>
          <w:sz w:val="20"/>
          <w:szCs w:val="18"/>
        </w:rPr>
        <w:t xml:space="preserve"> </w:t>
      </w:r>
      <w:r w:rsidRPr="00310807">
        <w:rPr>
          <w:color w:val="131313"/>
          <w:w w:val="105"/>
          <w:sz w:val="20"/>
          <w:szCs w:val="18"/>
        </w:rPr>
        <w:t>zákona</w:t>
      </w:r>
      <w:r w:rsidRPr="00310807">
        <w:rPr>
          <w:color w:val="131313"/>
          <w:spacing w:val="-1"/>
          <w:w w:val="105"/>
          <w:sz w:val="20"/>
          <w:szCs w:val="18"/>
        </w:rPr>
        <w:t xml:space="preserve"> </w:t>
      </w:r>
      <w:r w:rsidRPr="00310807">
        <w:rPr>
          <w:color w:val="131313"/>
          <w:w w:val="105"/>
          <w:sz w:val="20"/>
          <w:szCs w:val="18"/>
        </w:rPr>
        <w:t>č.</w:t>
      </w:r>
      <w:r w:rsidRPr="00310807">
        <w:rPr>
          <w:color w:val="131313"/>
          <w:spacing w:val="-19"/>
          <w:w w:val="105"/>
          <w:sz w:val="20"/>
          <w:szCs w:val="18"/>
        </w:rPr>
        <w:t xml:space="preserve"> </w:t>
      </w:r>
      <w:r w:rsidRPr="00310807">
        <w:rPr>
          <w:color w:val="131313"/>
          <w:w w:val="105"/>
          <w:sz w:val="20"/>
          <w:szCs w:val="18"/>
        </w:rPr>
        <w:t>235/2004</w:t>
      </w:r>
      <w:r w:rsidRPr="00310807">
        <w:rPr>
          <w:color w:val="131313"/>
          <w:spacing w:val="-7"/>
          <w:w w:val="105"/>
          <w:sz w:val="20"/>
          <w:szCs w:val="18"/>
        </w:rPr>
        <w:t xml:space="preserve"> </w:t>
      </w:r>
      <w:r w:rsidRPr="00310807">
        <w:rPr>
          <w:color w:val="131313"/>
          <w:w w:val="105"/>
          <w:sz w:val="20"/>
          <w:szCs w:val="18"/>
        </w:rPr>
        <w:t>Sb.,</w:t>
      </w:r>
      <w:r w:rsidRPr="00310807">
        <w:rPr>
          <w:color w:val="131313"/>
          <w:spacing w:val="-22"/>
          <w:w w:val="105"/>
          <w:sz w:val="20"/>
          <w:szCs w:val="18"/>
        </w:rPr>
        <w:t xml:space="preserve"> </w:t>
      </w:r>
      <w:r w:rsidRPr="00310807">
        <w:rPr>
          <w:color w:val="131313"/>
          <w:w w:val="105"/>
          <w:sz w:val="20"/>
          <w:szCs w:val="18"/>
        </w:rPr>
        <w:t>o</w:t>
      </w:r>
      <w:r w:rsidRPr="00310807">
        <w:rPr>
          <w:color w:val="131313"/>
          <w:spacing w:val="-14"/>
          <w:w w:val="105"/>
          <w:sz w:val="20"/>
          <w:szCs w:val="18"/>
        </w:rPr>
        <w:t xml:space="preserve"> </w:t>
      </w:r>
      <w:r w:rsidRPr="00310807">
        <w:rPr>
          <w:color w:val="131313"/>
          <w:w w:val="105"/>
          <w:sz w:val="20"/>
          <w:szCs w:val="18"/>
        </w:rPr>
        <w:t>DPH,</w:t>
      </w:r>
      <w:r w:rsidRPr="00310807">
        <w:rPr>
          <w:color w:val="131313"/>
          <w:spacing w:val="-14"/>
          <w:w w:val="105"/>
          <w:sz w:val="20"/>
          <w:szCs w:val="18"/>
        </w:rPr>
        <w:t xml:space="preserve"> </w:t>
      </w:r>
      <w:r w:rsidRPr="00310807">
        <w:rPr>
          <w:color w:val="131313"/>
          <w:w w:val="105"/>
          <w:sz w:val="20"/>
          <w:szCs w:val="18"/>
        </w:rPr>
        <w:t>v</w:t>
      </w:r>
      <w:r w:rsidRPr="00310807">
        <w:rPr>
          <w:color w:val="131313"/>
          <w:spacing w:val="-23"/>
          <w:w w:val="105"/>
          <w:sz w:val="20"/>
          <w:szCs w:val="18"/>
        </w:rPr>
        <w:t xml:space="preserve"> </w:t>
      </w:r>
      <w:r w:rsidRPr="00310807">
        <w:rPr>
          <w:color w:val="131313"/>
          <w:w w:val="105"/>
          <w:sz w:val="20"/>
          <w:szCs w:val="18"/>
        </w:rPr>
        <w:t>platném</w:t>
      </w:r>
      <w:r w:rsidRPr="00310807">
        <w:rPr>
          <w:color w:val="131313"/>
          <w:spacing w:val="-7"/>
          <w:w w:val="105"/>
          <w:sz w:val="20"/>
          <w:szCs w:val="18"/>
        </w:rPr>
        <w:t xml:space="preserve"> </w:t>
      </w:r>
      <w:r w:rsidRPr="00310807">
        <w:rPr>
          <w:color w:val="131313"/>
          <w:w w:val="105"/>
          <w:sz w:val="20"/>
          <w:szCs w:val="18"/>
        </w:rPr>
        <w:t>znění;</w:t>
      </w:r>
    </w:p>
    <w:p w14:paraId="749509C2" w14:textId="2C58C526" w:rsidR="00B41322" w:rsidRPr="00310807" w:rsidRDefault="00B41322" w:rsidP="00310807">
      <w:pPr>
        <w:pStyle w:val="Odstavecseseznamem"/>
        <w:widowControl w:val="0"/>
        <w:numPr>
          <w:ilvl w:val="0"/>
          <w:numId w:val="29"/>
        </w:numPr>
        <w:tabs>
          <w:tab w:val="left" w:pos="284"/>
          <w:tab w:val="num" w:pos="567"/>
          <w:tab w:val="left" w:pos="690"/>
        </w:tabs>
        <w:autoSpaceDE w:val="0"/>
        <w:autoSpaceDN w:val="0"/>
        <w:spacing w:after="0" w:line="336" w:lineRule="auto"/>
        <w:ind w:hanging="380"/>
        <w:rPr>
          <w:color w:val="131313"/>
          <w:sz w:val="20"/>
          <w:szCs w:val="18"/>
        </w:rPr>
      </w:pPr>
      <w:r w:rsidRPr="00310807">
        <w:rPr>
          <w:color w:val="131313"/>
          <w:w w:val="105"/>
          <w:sz w:val="20"/>
          <w:szCs w:val="18"/>
        </w:rPr>
        <w:t xml:space="preserve">razítko </w:t>
      </w:r>
      <w:r w:rsidR="008C5E87">
        <w:rPr>
          <w:color w:val="131313"/>
          <w:w w:val="105"/>
          <w:sz w:val="20"/>
          <w:szCs w:val="18"/>
        </w:rPr>
        <w:t>Prodávají</w:t>
      </w:r>
      <w:r w:rsidRPr="00310807">
        <w:rPr>
          <w:color w:val="131313"/>
          <w:w w:val="105"/>
          <w:sz w:val="20"/>
          <w:szCs w:val="18"/>
        </w:rPr>
        <w:t xml:space="preserve">cího a podpis osoby oprávněné jménem </w:t>
      </w:r>
      <w:r w:rsidR="008C5E87">
        <w:rPr>
          <w:color w:val="131313"/>
          <w:w w:val="105"/>
          <w:sz w:val="20"/>
          <w:szCs w:val="18"/>
        </w:rPr>
        <w:t>Prodávají</w:t>
      </w:r>
      <w:r w:rsidRPr="00310807">
        <w:rPr>
          <w:color w:val="131313"/>
          <w:w w:val="105"/>
          <w:sz w:val="20"/>
          <w:szCs w:val="18"/>
        </w:rPr>
        <w:t>cího</w:t>
      </w:r>
      <w:r w:rsidRPr="00310807">
        <w:rPr>
          <w:color w:val="131313"/>
          <w:spacing w:val="-26"/>
          <w:w w:val="105"/>
          <w:sz w:val="20"/>
          <w:szCs w:val="18"/>
        </w:rPr>
        <w:t xml:space="preserve"> </w:t>
      </w:r>
      <w:r w:rsidRPr="00310807">
        <w:rPr>
          <w:color w:val="131313"/>
          <w:w w:val="105"/>
          <w:sz w:val="20"/>
          <w:szCs w:val="18"/>
        </w:rPr>
        <w:t>jednat.</w:t>
      </w:r>
    </w:p>
    <w:p w14:paraId="14A44E8A" w14:textId="293D270A" w:rsidR="00B41322" w:rsidRPr="00310807" w:rsidRDefault="00B41322" w:rsidP="00310807">
      <w:pPr>
        <w:pStyle w:val="Odstavecseseznamem"/>
        <w:widowControl w:val="0"/>
        <w:tabs>
          <w:tab w:val="left" w:pos="567"/>
        </w:tabs>
        <w:autoSpaceDE w:val="0"/>
        <w:autoSpaceDN w:val="0"/>
        <w:spacing w:after="0" w:line="336" w:lineRule="auto"/>
        <w:ind w:left="567" w:hanging="567"/>
        <w:rPr>
          <w:color w:val="151515"/>
          <w:sz w:val="20"/>
          <w:szCs w:val="18"/>
        </w:rPr>
      </w:pPr>
      <w:r w:rsidRPr="00310807">
        <w:rPr>
          <w:color w:val="131313"/>
          <w:w w:val="105"/>
          <w:sz w:val="20"/>
          <w:szCs w:val="18"/>
        </w:rPr>
        <w:t>5.6</w:t>
      </w:r>
      <w:r w:rsidRPr="00310807">
        <w:rPr>
          <w:color w:val="131313"/>
          <w:w w:val="105"/>
          <w:sz w:val="20"/>
          <w:szCs w:val="18"/>
        </w:rPr>
        <w:tab/>
        <w:t xml:space="preserve">Budou-li údaje na faktuře nesprávné či neúplné, je </w:t>
      </w:r>
      <w:r w:rsidR="008C5E87">
        <w:rPr>
          <w:color w:val="131313"/>
          <w:w w:val="105"/>
          <w:sz w:val="20"/>
          <w:szCs w:val="18"/>
        </w:rPr>
        <w:t>Kupují</w:t>
      </w:r>
      <w:r w:rsidRPr="00310807">
        <w:rPr>
          <w:color w:val="131313"/>
          <w:w w:val="105"/>
          <w:sz w:val="20"/>
          <w:szCs w:val="18"/>
        </w:rPr>
        <w:t xml:space="preserve">cí oprávněn fakturu do uplynutí termínu její splatnosti vrátit </w:t>
      </w:r>
      <w:r w:rsidR="008C5E87">
        <w:rPr>
          <w:color w:val="131313"/>
          <w:w w:val="105"/>
          <w:sz w:val="20"/>
          <w:szCs w:val="18"/>
        </w:rPr>
        <w:t>Prodávají</w:t>
      </w:r>
      <w:r w:rsidRPr="00310807">
        <w:rPr>
          <w:color w:val="131313"/>
          <w:w w:val="105"/>
          <w:sz w:val="20"/>
          <w:szCs w:val="18"/>
        </w:rPr>
        <w:t xml:space="preserve">címu s označením údaje, který je na faktuře uveden nesprávně či který na faktuře chybí, přičemž vrácením faktury se ruší původní lhůta splatnosti. </w:t>
      </w:r>
      <w:r w:rsidR="008C5E87">
        <w:rPr>
          <w:color w:val="131313"/>
          <w:w w:val="105"/>
          <w:sz w:val="20"/>
          <w:szCs w:val="18"/>
        </w:rPr>
        <w:t>Prodávají</w:t>
      </w:r>
      <w:r w:rsidRPr="00310807">
        <w:rPr>
          <w:color w:val="131313"/>
          <w:w w:val="105"/>
          <w:sz w:val="20"/>
          <w:szCs w:val="18"/>
        </w:rPr>
        <w:t xml:space="preserve">cí bez zbytečného odkladu fakturu opraví či vystaví fakturu novou. Nová lhůta splatnosti běží ode dne prokazatelného doručení opravené či nové faktury </w:t>
      </w:r>
      <w:r w:rsidR="008C5E87">
        <w:rPr>
          <w:color w:val="131313"/>
          <w:w w:val="105"/>
          <w:sz w:val="20"/>
          <w:szCs w:val="18"/>
        </w:rPr>
        <w:t>Kupují</w:t>
      </w:r>
      <w:r w:rsidRPr="00310807">
        <w:rPr>
          <w:color w:val="131313"/>
          <w:w w:val="105"/>
          <w:sz w:val="20"/>
          <w:szCs w:val="18"/>
        </w:rPr>
        <w:t>címu.</w:t>
      </w:r>
    </w:p>
    <w:p w14:paraId="0E0AFC33" w14:textId="24F17CF4" w:rsidR="00310807" w:rsidRPr="00310807" w:rsidRDefault="00B41322" w:rsidP="00310807">
      <w:pPr>
        <w:pStyle w:val="Odstavecseseznamem"/>
        <w:widowControl w:val="0"/>
        <w:tabs>
          <w:tab w:val="left" w:pos="284"/>
          <w:tab w:val="left" w:pos="568"/>
        </w:tabs>
        <w:autoSpaceDE w:val="0"/>
        <w:autoSpaceDN w:val="0"/>
        <w:spacing w:after="0" w:line="336" w:lineRule="auto"/>
        <w:ind w:left="567" w:hanging="567"/>
        <w:rPr>
          <w:color w:val="151515"/>
          <w:w w:val="105"/>
          <w:sz w:val="20"/>
          <w:szCs w:val="18"/>
        </w:rPr>
      </w:pPr>
      <w:r w:rsidRPr="00310807">
        <w:rPr>
          <w:color w:val="151515"/>
          <w:w w:val="105"/>
          <w:sz w:val="20"/>
          <w:szCs w:val="18"/>
        </w:rPr>
        <w:t>5.7</w:t>
      </w:r>
      <w:r w:rsidRPr="00310807">
        <w:rPr>
          <w:color w:val="151515"/>
          <w:w w:val="105"/>
          <w:sz w:val="20"/>
          <w:szCs w:val="18"/>
        </w:rPr>
        <w:tab/>
        <w:t xml:space="preserve">Veškeré platby fakturovaných částek budou provedeny bezhotovostním převodem na účet </w:t>
      </w:r>
      <w:r w:rsidR="008C5E87">
        <w:rPr>
          <w:color w:val="151515"/>
          <w:w w:val="105"/>
          <w:sz w:val="20"/>
          <w:szCs w:val="18"/>
        </w:rPr>
        <w:t>Prodávají</w:t>
      </w:r>
      <w:r w:rsidRPr="00310807">
        <w:rPr>
          <w:color w:val="151515"/>
          <w:w w:val="105"/>
          <w:sz w:val="20"/>
          <w:szCs w:val="18"/>
        </w:rPr>
        <w:t>cího uvedený na</w:t>
      </w:r>
      <w:r w:rsidRPr="00310807">
        <w:rPr>
          <w:color w:val="151515"/>
          <w:spacing w:val="-10"/>
          <w:w w:val="105"/>
          <w:sz w:val="20"/>
          <w:szCs w:val="18"/>
        </w:rPr>
        <w:t xml:space="preserve"> </w:t>
      </w:r>
      <w:r w:rsidRPr="00310807">
        <w:rPr>
          <w:color w:val="151515"/>
          <w:w w:val="105"/>
          <w:sz w:val="20"/>
          <w:szCs w:val="18"/>
        </w:rPr>
        <w:t>faktuře.</w:t>
      </w:r>
    </w:p>
    <w:p w14:paraId="52B907AF" w14:textId="2BAE1D6E" w:rsidR="00310807" w:rsidRPr="00310807" w:rsidRDefault="00B52CB8" w:rsidP="00B52CB8">
      <w:pPr>
        <w:pStyle w:val="Nadpis2"/>
        <w:numPr>
          <w:ilvl w:val="1"/>
          <w:numId w:val="30"/>
        </w:numPr>
        <w:tabs>
          <w:tab w:val="clear" w:pos="709"/>
          <w:tab w:val="left" w:pos="284"/>
          <w:tab w:val="left" w:pos="426"/>
        </w:tabs>
        <w:autoSpaceDE w:val="0"/>
        <w:autoSpaceDN w:val="0"/>
        <w:spacing w:after="0" w:line="336" w:lineRule="auto"/>
        <w:ind w:left="567" w:hanging="567"/>
        <w:rPr>
          <w:rFonts w:cs="Arial"/>
          <w:color w:val="151515"/>
          <w:sz w:val="20"/>
          <w:szCs w:val="18"/>
        </w:rPr>
      </w:pPr>
      <w:r>
        <w:rPr>
          <w:rFonts w:cs="Arial"/>
          <w:color w:val="151515"/>
          <w:sz w:val="20"/>
          <w:szCs w:val="18"/>
        </w:rPr>
        <w:t xml:space="preserve">     </w:t>
      </w:r>
      <w:r w:rsidR="00B41322" w:rsidRPr="00310807">
        <w:rPr>
          <w:rFonts w:cs="Arial"/>
          <w:color w:val="151515"/>
          <w:sz w:val="20"/>
          <w:szCs w:val="18"/>
        </w:rPr>
        <w:t>Za okamžik úhrady fakturované částky se považuje okamžik, kdy dojde k odepsání</w:t>
      </w:r>
      <w:r w:rsidR="00310807" w:rsidRPr="00310807">
        <w:rPr>
          <w:rFonts w:cs="Arial"/>
          <w:color w:val="151515"/>
          <w:sz w:val="20"/>
          <w:szCs w:val="18"/>
        </w:rPr>
        <w:t xml:space="preserve"> </w:t>
      </w:r>
      <w:r w:rsidR="00B41322" w:rsidRPr="00310807">
        <w:rPr>
          <w:rFonts w:cs="Arial"/>
          <w:color w:val="151515"/>
          <w:sz w:val="20"/>
          <w:szCs w:val="18"/>
        </w:rPr>
        <w:t>příslušné</w:t>
      </w:r>
      <w:r>
        <w:rPr>
          <w:rFonts w:cs="Arial"/>
          <w:color w:val="151515"/>
          <w:sz w:val="20"/>
          <w:szCs w:val="18"/>
        </w:rPr>
        <w:t xml:space="preserve"> </w:t>
      </w:r>
      <w:r w:rsidR="00B41322" w:rsidRPr="00310807">
        <w:rPr>
          <w:rFonts w:cs="Arial"/>
          <w:color w:val="151515"/>
          <w:sz w:val="20"/>
          <w:szCs w:val="18"/>
        </w:rPr>
        <w:t>částky z účtu</w:t>
      </w:r>
      <w:r w:rsidR="00B41322" w:rsidRPr="00310807">
        <w:rPr>
          <w:rFonts w:cs="Arial"/>
          <w:color w:val="151515"/>
          <w:spacing w:val="15"/>
          <w:sz w:val="20"/>
          <w:szCs w:val="18"/>
        </w:rPr>
        <w:t xml:space="preserve"> </w:t>
      </w:r>
      <w:r w:rsidR="008C5E87">
        <w:rPr>
          <w:rFonts w:cs="Arial"/>
          <w:color w:val="151515"/>
          <w:sz w:val="20"/>
          <w:szCs w:val="18"/>
        </w:rPr>
        <w:t>Kupují</w:t>
      </w:r>
      <w:r w:rsidR="00B41322" w:rsidRPr="00310807">
        <w:rPr>
          <w:rFonts w:cs="Arial"/>
          <w:color w:val="151515"/>
          <w:sz w:val="20"/>
          <w:szCs w:val="18"/>
        </w:rPr>
        <w:t>cího.</w:t>
      </w:r>
    </w:p>
    <w:p w14:paraId="6ABE2DFC" w14:textId="5013BBF2" w:rsidR="00310807" w:rsidRPr="00310807" w:rsidRDefault="00B52CB8" w:rsidP="00310807">
      <w:pPr>
        <w:pStyle w:val="Nadpis2"/>
        <w:numPr>
          <w:ilvl w:val="1"/>
          <w:numId w:val="30"/>
        </w:numPr>
        <w:tabs>
          <w:tab w:val="clear" w:pos="709"/>
          <w:tab w:val="left" w:pos="284"/>
          <w:tab w:val="left" w:pos="567"/>
        </w:tabs>
        <w:autoSpaceDE w:val="0"/>
        <w:autoSpaceDN w:val="0"/>
        <w:spacing w:after="0" w:line="336" w:lineRule="auto"/>
        <w:ind w:left="567" w:hanging="567"/>
        <w:rPr>
          <w:rFonts w:cs="Arial"/>
          <w:color w:val="151515"/>
          <w:sz w:val="20"/>
          <w:szCs w:val="18"/>
        </w:rPr>
      </w:pPr>
      <w:r>
        <w:rPr>
          <w:rFonts w:cs="Arial"/>
          <w:color w:val="151515"/>
          <w:w w:val="105"/>
          <w:sz w:val="20"/>
          <w:szCs w:val="18"/>
        </w:rPr>
        <w:t xml:space="preserve">     </w:t>
      </w:r>
      <w:r w:rsidR="008C5E87">
        <w:rPr>
          <w:rFonts w:cs="Arial"/>
          <w:color w:val="151515"/>
          <w:w w:val="105"/>
          <w:sz w:val="20"/>
          <w:szCs w:val="18"/>
        </w:rPr>
        <w:t>Kupují</w:t>
      </w:r>
      <w:r w:rsidR="00B41322" w:rsidRPr="00310807">
        <w:rPr>
          <w:rFonts w:cs="Arial"/>
          <w:color w:val="151515"/>
          <w:w w:val="105"/>
          <w:sz w:val="20"/>
          <w:szCs w:val="18"/>
        </w:rPr>
        <w:t>cí</w:t>
      </w:r>
      <w:r w:rsidR="00B41322" w:rsidRPr="00310807">
        <w:rPr>
          <w:rFonts w:cs="Arial"/>
          <w:color w:val="151515"/>
          <w:spacing w:val="-15"/>
          <w:w w:val="105"/>
          <w:sz w:val="20"/>
          <w:szCs w:val="18"/>
        </w:rPr>
        <w:t xml:space="preserve"> </w:t>
      </w:r>
      <w:r w:rsidR="00B41322" w:rsidRPr="00310807">
        <w:rPr>
          <w:rFonts w:cs="Arial"/>
          <w:color w:val="151515"/>
          <w:w w:val="105"/>
          <w:sz w:val="20"/>
          <w:szCs w:val="18"/>
        </w:rPr>
        <w:t>je</w:t>
      </w:r>
      <w:r w:rsidR="00B41322" w:rsidRPr="00310807">
        <w:rPr>
          <w:rFonts w:cs="Arial"/>
          <w:color w:val="151515"/>
          <w:spacing w:val="-22"/>
          <w:w w:val="105"/>
          <w:sz w:val="20"/>
          <w:szCs w:val="18"/>
        </w:rPr>
        <w:t xml:space="preserve"> </w:t>
      </w:r>
      <w:r w:rsidR="00B41322" w:rsidRPr="00310807">
        <w:rPr>
          <w:rFonts w:cs="Arial"/>
          <w:color w:val="151515"/>
          <w:w w:val="105"/>
          <w:sz w:val="20"/>
          <w:szCs w:val="18"/>
        </w:rPr>
        <w:t>oprávněn</w:t>
      </w:r>
      <w:r w:rsidR="00B41322" w:rsidRPr="00310807">
        <w:rPr>
          <w:rFonts w:cs="Arial"/>
          <w:color w:val="151515"/>
          <w:spacing w:val="-11"/>
          <w:w w:val="105"/>
          <w:sz w:val="20"/>
          <w:szCs w:val="18"/>
        </w:rPr>
        <w:t xml:space="preserve"> </w:t>
      </w:r>
      <w:r w:rsidR="00B41322" w:rsidRPr="00310807">
        <w:rPr>
          <w:rFonts w:cs="Arial"/>
          <w:color w:val="151515"/>
          <w:w w:val="105"/>
          <w:sz w:val="20"/>
          <w:szCs w:val="18"/>
        </w:rPr>
        <w:t>na</w:t>
      </w:r>
      <w:r w:rsidR="00B41322" w:rsidRPr="00310807">
        <w:rPr>
          <w:rFonts w:cs="Arial"/>
          <w:color w:val="151515"/>
          <w:spacing w:val="-13"/>
          <w:w w:val="105"/>
          <w:sz w:val="20"/>
          <w:szCs w:val="18"/>
        </w:rPr>
        <w:t xml:space="preserve"> </w:t>
      </w:r>
      <w:r w:rsidR="00B41322" w:rsidRPr="00310807">
        <w:rPr>
          <w:rFonts w:cs="Arial"/>
          <w:color w:val="151515"/>
          <w:w w:val="105"/>
          <w:sz w:val="20"/>
          <w:szCs w:val="18"/>
        </w:rPr>
        <w:t>jakoukoliv</w:t>
      </w:r>
      <w:r w:rsidR="00B41322" w:rsidRPr="00310807">
        <w:rPr>
          <w:rFonts w:cs="Arial"/>
          <w:color w:val="151515"/>
          <w:spacing w:val="-3"/>
          <w:w w:val="105"/>
          <w:sz w:val="20"/>
          <w:szCs w:val="18"/>
        </w:rPr>
        <w:t xml:space="preserve"> </w:t>
      </w:r>
      <w:r w:rsidR="00B41322" w:rsidRPr="00310807">
        <w:rPr>
          <w:rFonts w:cs="Arial"/>
          <w:color w:val="151515"/>
          <w:w w:val="105"/>
          <w:sz w:val="20"/>
          <w:szCs w:val="18"/>
        </w:rPr>
        <w:t>pohledávku</w:t>
      </w:r>
      <w:r w:rsidR="00B41322" w:rsidRPr="00310807">
        <w:rPr>
          <w:rFonts w:cs="Arial"/>
          <w:color w:val="151515"/>
          <w:spacing w:val="-11"/>
          <w:w w:val="105"/>
          <w:sz w:val="20"/>
          <w:szCs w:val="18"/>
        </w:rPr>
        <w:t xml:space="preserve"> </w:t>
      </w:r>
      <w:r w:rsidR="008C5E87">
        <w:rPr>
          <w:rFonts w:cs="Arial"/>
          <w:color w:val="151515"/>
          <w:w w:val="105"/>
          <w:sz w:val="20"/>
          <w:szCs w:val="18"/>
        </w:rPr>
        <w:t>Prodávají</w:t>
      </w:r>
      <w:r w:rsidR="00B41322" w:rsidRPr="00310807">
        <w:rPr>
          <w:rFonts w:cs="Arial"/>
          <w:color w:val="151515"/>
          <w:w w:val="105"/>
          <w:sz w:val="20"/>
          <w:szCs w:val="18"/>
        </w:rPr>
        <w:t>cího</w:t>
      </w:r>
      <w:r w:rsidR="00B41322" w:rsidRPr="00310807">
        <w:rPr>
          <w:rFonts w:cs="Arial"/>
          <w:color w:val="151515"/>
          <w:spacing w:val="3"/>
          <w:w w:val="105"/>
          <w:sz w:val="20"/>
          <w:szCs w:val="18"/>
        </w:rPr>
        <w:t xml:space="preserve"> </w:t>
      </w:r>
      <w:r w:rsidR="00B41322" w:rsidRPr="00310807">
        <w:rPr>
          <w:rFonts w:cs="Arial"/>
          <w:color w:val="151515"/>
          <w:w w:val="105"/>
          <w:sz w:val="20"/>
          <w:szCs w:val="18"/>
        </w:rPr>
        <w:t>za</w:t>
      </w:r>
      <w:r w:rsidR="00B41322" w:rsidRPr="00310807">
        <w:rPr>
          <w:rFonts w:cs="Arial"/>
          <w:color w:val="151515"/>
          <w:spacing w:val="-20"/>
          <w:w w:val="105"/>
          <w:sz w:val="20"/>
          <w:szCs w:val="18"/>
        </w:rPr>
        <w:t xml:space="preserve"> </w:t>
      </w:r>
      <w:r w:rsidR="008C5E87">
        <w:rPr>
          <w:rFonts w:cs="Arial"/>
          <w:color w:val="151515"/>
          <w:w w:val="105"/>
          <w:sz w:val="20"/>
          <w:szCs w:val="18"/>
        </w:rPr>
        <w:t>Kupují</w:t>
      </w:r>
      <w:r w:rsidR="00B41322" w:rsidRPr="00310807">
        <w:rPr>
          <w:rFonts w:cs="Arial"/>
          <w:color w:val="151515"/>
          <w:w w:val="105"/>
          <w:sz w:val="20"/>
          <w:szCs w:val="18"/>
        </w:rPr>
        <w:t>cím</w:t>
      </w:r>
      <w:r w:rsidR="00B41322" w:rsidRPr="00310807">
        <w:rPr>
          <w:rFonts w:cs="Arial"/>
          <w:color w:val="151515"/>
          <w:spacing w:val="-2"/>
          <w:w w:val="105"/>
          <w:sz w:val="20"/>
          <w:szCs w:val="18"/>
        </w:rPr>
        <w:t xml:space="preserve"> </w:t>
      </w:r>
      <w:r w:rsidR="00B41322" w:rsidRPr="00310807">
        <w:rPr>
          <w:rFonts w:cs="Arial"/>
          <w:color w:val="151515"/>
          <w:w w:val="105"/>
          <w:sz w:val="20"/>
          <w:szCs w:val="18"/>
        </w:rPr>
        <w:t>z</w:t>
      </w:r>
      <w:r w:rsidR="00B41322" w:rsidRPr="00310807">
        <w:rPr>
          <w:rFonts w:cs="Arial"/>
          <w:color w:val="151515"/>
          <w:spacing w:val="-28"/>
          <w:w w:val="105"/>
          <w:sz w:val="20"/>
          <w:szCs w:val="18"/>
        </w:rPr>
        <w:t xml:space="preserve"> </w:t>
      </w:r>
      <w:r w:rsidR="00B41322" w:rsidRPr="00310807">
        <w:rPr>
          <w:rFonts w:cs="Arial"/>
          <w:color w:val="151515"/>
          <w:w w:val="105"/>
          <w:sz w:val="20"/>
          <w:szCs w:val="18"/>
        </w:rPr>
        <w:t>této</w:t>
      </w:r>
      <w:r w:rsidR="00B41322" w:rsidRPr="00310807">
        <w:rPr>
          <w:rFonts w:cs="Arial"/>
          <w:color w:val="151515"/>
          <w:spacing w:val="-20"/>
          <w:w w:val="105"/>
          <w:sz w:val="20"/>
          <w:szCs w:val="18"/>
        </w:rPr>
        <w:t xml:space="preserve"> </w:t>
      </w:r>
      <w:r w:rsidR="00B41322" w:rsidRPr="00310807">
        <w:rPr>
          <w:rFonts w:cs="Arial"/>
          <w:color w:val="151515"/>
          <w:w w:val="105"/>
          <w:sz w:val="20"/>
          <w:szCs w:val="18"/>
        </w:rPr>
        <w:t xml:space="preserve">smlouvy vyplývající započítat veškeré pohledávky, které mu za </w:t>
      </w:r>
      <w:r w:rsidR="008C5E87">
        <w:rPr>
          <w:rFonts w:cs="Arial"/>
          <w:color w:val="151515"/>
          <w:w w:val="105"/>
          <w:sz w:val="20"/>
          <w:szCs w:val="18"/>
        </w:rPr>
        <w:t>Prodávají</w:t>
      </w:r>
      <w:r w:rsidR="00B41322" w:rsidRPr="00310807">
        <w:rPr>
          <w:rFonts w:cs="Arial"/>
          <w:color w:val="151515"/>
          <w:w w:val="105"/>
          <w:sz w:val="20"/>
          <w:szCs w:val="18"/>
        </w:rPr>
        <w:t>cím v průběhu trvání smluvního vztahu</w:t>
      </w:r>
      <w:r w:rsidR="00B41322" w:rsidRPr="00310807">
        <w:rPr>
          <w:rFonts w:cs="Arial"/>
          <w:color w:val="151515"/>
          <w:spacing w:val="-13"/>
          <w:w w:val="105"/>
          <w:sz w:val="20"/>
          <w:szCs w:val="18"/>
        </w:rPr>
        <w:t xml:space="preserve"> </w:t>
      </w:r>
      <w:r w:rsidR="00B41322" w:rsidRPr="00310807">
        <w:rPr>
          <w:rFonts w:cs="Arial"/>
          <w:color w:val="151515"/>
          <w:w w:val="105"/>
          <w:sz w:val="20"/>
          <w:szCs w:val="18"/>
        </w:rPr>
        <w:t>vzniknou.</w:t>
      </w:r>
    </w:p>
    <w:p w14:paraId="112C92F1" w14:textId="262095FD" w:rsidR="00B41322" w:rsidRPr="00310807" w:rsidRDefault="008C5E87" w:rsidP="00310807">
      <w:pPr>
        <w:pStyle w:val="Nadpis2"/>
        <w:numPr>
          <w:ilvl w:val="1"/>
          <w:numId w:val="30"/>
        </w:numPr>
        <w:tabs>
          <w:tab w:val="left" w:pos="284"/>
          <w:tab w:val="left" w:pos="599"/>
        </w:tabs>
        <w:autoSpaceDE w:val="0"/>
        <w:autoSpaceDN w:val="0"/>
        <w:spacing w:before="0" w:after="0" w:line="336" w:lineRule="auto"/>
        <w:ind w:left="567" w:hanging="567"/>
        <w:rPr>
          <w:rFonts w:cs="Arial"/>
          <w:color w:val="151515"/>
          <w:sz w:val="20"/>
          <w:szCs w:val="18"/>
        </w:rPr>
      </w:pPr>
      <w:r>
        <w:rPr>
          <w:rFonts w:cs="Arial"/>
          <w:color w:val="151515"/>
          <w:w w:val="105"/>
          <w:sz w:val="20"/>
          <w:szCs w:val="18"/>
        </w:rPr>
        <w:t>Kupují</w:t>
      </w:r>
      <w:r w:rsidR="00B41322" w:rsidRPr="00310807">
        <w:rPr>
          <w:rFonts w:cs="Arial"/>
          <w:color w:val="151515"/>
          <w:w w:val="105"/>
          <w:sz w:val="20"/>
          <w:szCs w:val="18"/>
        </w:rPr>
        <w:t>cí</w:t>
      </w:r>
      <w:r w:rsidR="00B41322" w:rsidRPr="00310807">
        <w:rPr>
          <w:rFonts w:cs="Arial"/>
          <w:color w:val="151515"/>
          <w:spacing w:val="-20"/>
          <w:w w:val="105"/>
          <w:sz w:val="20"/>
          <w:szCs w:val="18"/>
        </w:rPr>
        <w:t xml:space="preserve"> </w:t>
      </w:r>
      <w:r w:rsidR="00B41322" w:rsidRPr="00310807">
        <w:rPr>
          <w:rFonts w:cs="Arial"/>
          <w:color w:val="151515"/>
          <w:w w:val="105"/>
          <w:sz w:val="20"/>
          <w:szCs w:val="18"/>
        </w:rPr>
        <w:t>provede</w:t>
      </w:r>
      <w:r w:rsidR="00B41322" w:rsidRPr="00310807">
        <w:rPr>
          <w:rFonts w:cs="Arial"/>
          <w:color w:val="151515"/>
          <w:spacing w:val="-12"/>
          <w:w w:val="105"/>
          <w:sz w:val="20"/>
          <w:szCs w:val="18"/>
        </w:rPr>
        <w:t xml:space="preserve"> </w:t>
      </w:r>
      <w:r w:rsidR="00B41322" w:rsidRPr="00310807">
        <w:rPr>
          <w:rFonts w:cs="Arial"/>
          <w:color w:val="151515"/>
          <w:w w:val="105"/>
          <w:sz w:val="20"/>
          <w:szCs w:val="18"/>
        </w:rPr>
        <w:t>úhradu</w:t>
      </w:r>
      <w:r w:rsidR="00B41322" w:rsidRPr="00310807">
        <w:rPr>
          <w:rFonts w:cs="Arial"/>
          <w:color w:val="151515"/>
          <w:spacing w:val="-15"/>
          <w:w w:val="105"/>
          <w:sz w:val="20"/>
          <w:szCs w:val="18"/>
        </w:rPr>
        <w:t xml:space="preserve"> </w:t>
      </w:r>
      <w:r w:rsidR="00B41322" w:rsidRPr="00310807">
        <w:rPr>
          <w:rFonts w:cs="Arial"/>
          <w:color w:val="151515"/>
          <w:w w:val="105"/>
          <w:sz w:val="20"/>
          <w:szCs w:val="18"/>
        </w:rPr>
        <w:t>ve</w:t>
      </w:r>
      <w:r w:rsidR="00B41322" w:rsidRPr="00310807">
        <w:rPr>
          <w:rFonts w:cs="Arial"/>
          <w:color w:val="151515"/>
          <w:spacing w:val="-15"/>
          <w:w w:val="105"/>
          <w:sz w:val="20"/>
          <w:szCs w:val="18"/>
        </w:rPr>
        <w:t xml:space="preserve"> </w:t>
      </w:r>
      <w:r w:rsidR="00B41322" w:rsidRPr="00310807">
        <w:rPr>
          <w:rFonts w:cs="Arial"/>
          <w:color w:val="151515"/>
          <w:w w:val="105"/>
          <w:sz w:val="20"/>
          <w:szCs w:val="18"/>
        </w:rPr>
        <w:t>splatnosti</w:t>
      </w:r>
      <w:r w:rsidR="00B41322" w:rsidRPr="00310807">
        <w:rPr>
          <w:rFonts w:cs="Arial"/>
          <w:color w:val="151515"/>
          <w:spacing w:val="-8"/>
          <w:w w:val="105"/>
          <w:sz w:val="20"/>
          <w:szCs w:val="18"/>
        </w:rPr>
        <w:t xml:space="preserve"> </w:t>
      </w:r>
      <w:r w:rsidR="00B41322" w:rsidRPr="00310807">
        <w:rPr>
          <w:rFonts w:cs="Arial"/>
          <w:color w:val="151515"/>
          <w:w w:val="105"/>
          <w:sz w:val="20"/>
          <w:szCs w:val="18"/>
        </w:rPr>
        <w:t>na</w:t>
      </w:r>
      <w:r w:rsidR="00B41322" w:rsidRPr="00310807">
        <w:rPr>
          <w:rFonts w:cs="Arial"/>
          <w:color w:val="151515"/>
          <w:spacing w:val="-12"/>
          <w:w w:val="105"/>
          <w:sz w:val="20"/>
          <w:szCs w:val="18"/>
        </w:rPr>
        <w:t xml:space="preserve"> </w:t>
      </w:r>
      <w:r w:rsidR="00B41322" w:rsidRPr="00310807">
        <w:rPr>
          <w:rFonts w:cs="Arial"/>
          <w:color w:val="151515"/>
          <w:w w:val="105"/>
          <w:sz w:val="20"/>
          <w:szCs w:val="18"/>
        </w:rPr>
        <w:t>bankovní</w:t>
      </w:r>
      <w:r w:rsidR="00B41322" w:rsidRPr="00310807">
        <w:rPr>
          <w:rFonts w:cs="Arial"/>
          <w:color w:val="151515"/>
          <w:spacing w:val="-13"/>
          <w:w w:val="105"/>
          <w:sz w:val="20"/>
          <w:szCs w:val="18"/>
        </w:rPr>
        <w:t xml:space="preserve"> </w:t>
      </w:r>
      <w:r w:rsidR="00B41322" w:rsidRPr="00310807">
        <w:rPr>
          <w:rFonts w:cs="Arial"/>
          <w:color w:val="151515"/>
          <w:w w:val="105"/>
          <w:sz w:val="20"/>
          <w:szCs w:val="18"/>
        </w:rPr>
        <w:t>účet</w:t>
      </w:r>
      <w:r w:rsidR="00B41322" w:rsidRPr="00310807">
        <w:rPr>
          <w:rFonts w:cs="Arial"/>
          <w:color w:val="151515"/>
          <w:spacing w:val="-10"/>
          <w:w w:val="105"/>
          <w:sz w:val="20"/>
          <w:szCs w:val="18"/>
        </w:rPr>
        <w:t xml:space="preserve"> </w:t>
      </w:r>
      <w:r>
        <w:rPr>
          <w:rFonts w:cs="Arial"/>
          <w:color w:val="151515"/>
          <w:w w:val="105"/>
          <w:sz w:val="20"/>
          <w:szCs w:val="18"/>
        </w:rPr>
        <w:t>Prodávají</w:t>
      </w:r>
      <w:r w:rsidR="00B41322" w:rsidRPr="00310807">
        <w:rPr>
          <w:rFonts w:cs="Arial"/>
          <w:color w:val="151515"/>
          <w:w w:val="105"/>
          <w:sz w:val="20"/>
          <w:szCs w:val="18"/>
        </w:rPr>
        <w:t>cího</w:t>
      </w:r>
      <w:r w:rsidR="00B41322" w:rsidRPr="00310807">
        <w:rPr>
          <w:rFonts w:cs="Arial"/>
          <w:color w:val="151515"/>
          <w:spacing w:val="1"/>
          <w:w w:val="105"/>
          <w:sz w:val="20"/>
          <w:szCs w:val="18"/>
        </w:rPr>
        <w:t xml:space="preserve"> </w:t>
      </w:r>
      <w:r w:rsidR="00B41322" w:rsidRPr="00310807">
        <w:rPr>
          <w:rFonts w:cs="Arial"/>
          <w:color w:val="151515"/>
          <w:w w:val="105"/>
          <w:sz w:val="20"/>
          <w:szCs w:val="18"/>
        </w:rPr>
        <w:t>uvedený</w:t>
      </w:r>
      <w:r w:rsidR="00B41322" w:rsidRPr="00310807">
        <w:rPr>
          <w:rFonts w:cs="Arial"/>
          <w:color w:val="151515"/>
          <w:spacing w:val="-4"/>
          <w:w w:val="105"/>
          <w:sz w:val="20"/>
          <w:szCs w:val="18"/>
        </w:rPr>
        <w:t xml:space="preserve"> </w:t>
      </w:r>
      <w:r w:rsidR="00B41322" w:rsidRPr="00310807">
        <w:rPr>
          <w:rFonts w:cs="Arial"/>
          <w:color w:val="151515"/>
          <w:w w:val="105"/>
          <w:sz w:val="20"/>
          <w:szCs w:val="18"/>
        </w:rPr>
        <w:t>na</w:t>
      </w:r>
      <w:r w:rsidR="00B41322" w:rsidRPr="00310807">
        <w:rPr>
          <w:rFonts w:cs="Arial"/>
          <w:color w:val="151515"/>
          <w:spacing w:val="-20"/>
          <w:w w:val="105"/>
          <w:sz w:val="20"/>
          <w:szCs w:val="18"/>
        </w:rPr>
        <w:t xml:space="preserve"> </w:t>
      </w:r>
      <w:r w:rsidR="00B41322" w:rsidRPr="00310807">
        <w:rPr>
          <w:rFonts w:cs="Arial"/>
          <w:color w:val="151515"/>
          <w:w w:val="105"/>
          <w:sz w:val="20"/>
          <w:szCs w:val="18"/>
        </w:rPr>
        <w:t>faktuře za</w:t>
      </w:r>
      <w:r w:rsidR="00B41322" w:rsidRPr="00310807">
        <w:rPr>
          <w:rFonts w:cs="Arial"/>
          <w:color w:val="151515"/>
          <w:spacing w:val="-24"/>
          <w:w w:val="105"/>
          <w:sz w:val="20"/>
          <w:szCs w:val="18"/>
        </w:rPr>
        <w:t xml:space="preserve"> </w:t>
      </w:r>
      <w:r w:rsidR="00B41322" w:rsidRPr="00310807">
        <w:rPr>
          <w:rFonts w:cs="Arial"/>
          <w:color w:val="151515"/>
          <w:w w:val="105"/>
          <w:sz w:val="20"/>
          <w:szCs w:val="18"/>
        </w:rPr>
        <w:t>předpokladu,</w:t>
      </w:r>
      <w:r w:rsidR="00B41322" w:rsidRPr="00310807">
        <w:rPr>
          <w:rFonts w:cs="Arial"/>
          <w:color w:val="151515"/>
          <w:spacing w:val="-8"/>
          <w:w w:val="105"/>
          <w:sz w:val="20"/>
          <w:szCs w:val="18"/>
        </w:rPr>
        <w:t xml:space="preserve"> </w:t>
      </w:r>
      <w:r w:rsidR="00B41322" w:rsidRPr="00310807">
        <w:rPr>
          <w:rFonts w:cs="Arial"/>
          <w:color w:val="151515"/>
          <w:w w:val="105"/>
          <w:sz w:val="20"/>
          <w:szCs w:val="18"/>
        </w:rPr>
        <w:t>že</w:t>
      </w:r>
      <w:r w:rsidR="00B41322" w:rsidRPr="00310807">
        <w:rPr>
          <w:rFonts w:cs="Arial"/>
          <w:color w:val="151515"/>
          <w:spacing w:val="-22"/>
          <w:w w:val="105"/>
          <w:sz w:val="20"/>
          <w:szCs w:val="18"/>
        </w:rPr>
        <w:t xml:space="preserve"> </w:t>
      </w:r>
      <w:r>
        <w:rPr>
          <w:rFonts w:cs="Arial"/>
          <w:color w:val="151515"/>
          <w:w w:val="105"/>
          <w:sz w:val="20"/>
          <w:szCs w:val="18"/>
        </w:rPr>
        <w:t>Prodávají</w:t>
      </w:r>
      <w:r w:rsidR="00B41322" w:rsidRPr="00310807">
        <w:rPr>
          <w:rFonts w:cs="Arial"/>
          <w:color w:val="151515"/>
          <w:w w:val="105"/>
          <w:sz w:val="20"/>
          <w:szCs w:val="18"/>
        </w:rPr>
        <w:t>cí</w:t>
      </w:r>
      <w:r w:rsidR="00B41322" w:rsidRPr="00310807">
        <w:rPr>
          <w:rFonts w:cs="Arial"/>
          <w:color w:val="151515"/>
          <w:spacing w:val="-15"/>
          <w:w w:val="105"/>
          <w:sz w:val="20"/>
          <w:szCs w:val="18"/>
        </w:rPr>
        <w:t xml:space="preserve"> </w:t>
      </w:r>
      <w:r w:rsidR="00B41322" w:rsidRPr="00310807">
        <w:rPr>
          <w:rFonts w:cs="Arial"/>
          <w:color w:val="151515"/>
          <w:w w:val="105"/>
          <w:sz w:val="20"/>
          <w:szCs w:val="18"/>
        </w:rPr>
        <w:t>nebude</w:t>
      </w:r>
      <w:r w:rsidR="00B41322" w:rsidRPr="00310807">
        <w:rPr>
          <w:rFonts w:cs="Arial"/>
          <w:color w:val="151515"/>
          <w:spacing w:val="-23"/>
          <w:w w:val="105"/>
          <w:sz w:val="20"/>
          <w:szCs w:val="18"/>
        </w:rPr>
        <w:t xml:space="preserve"> </w:t>
      </w:r>
      <w:r w:rsidR="00B41322" w:rsidRPr="00310807">
        <w:rPr>
          <w:rFonts w:cs="Arial"/>
          <w:color w:val="151515"/>
          <w:w w:val="105"/>
          <w:sz w:val="20"/>
          <w:szCs w:val="18"/>
        </w:rPr>
        <w:t>ke</w:t>
      </w:r>
      <w:r w:rsidR="00B41322" w:rsidRPr="00310807">
        <w:rPr>
          <w:rFonts w:cs="Arial"/>
          <w:color w:val="151515"/>
          <w:spacing w:val="-20"/>
          <w:w w:val="105"/>
          <w:sz w:val="20"/>
          <w:szCs w:val="18"/>
        </w:rPr>
        <w:t xml:space="preserve"> </w:t>
      </w:r>
      <w:r w:rsidR="00B41322" w:rsidRPr="00310807">
        <w:rPr>
          <w:rFonts w:cs="Arial"/>
          <w:color w:val="151515"/>
          <w:w w:val="105"/>
          <w:sz w:val="20"/>
          <w:szCs w:val="18"/>
        </w:rPr>
        <w:t>dni</w:t>
      </w:r>
      <w:r w:rsidR="00B41322" w:rsidRPr="00310807">
        <w:rPr>
          <w:rFonts w:cs="Arial"/>
          <w:color w:val="151515"/>
          <w:spacing w:val="-23"/>
          <w:w w:val="105"/>
          <w:sz w:val="20"/>
          <w:szCs w:val="18"/>
        </w:rPr>
        <w:t xml:space="preserve"> </w:t>
      </w:r>
      <w:r w:rsidR="00B41322" w:rsidRPr="00310807">
        <w:rPr>
          <w:rFonts w:cs="Arial"/>
          <w:color w:val="151515"/>
          <w:w w:val="105"/>
          <w:sz w:val="20"/>
          <w:szCs w:val="18"/>
        </w:rPr>
        <w:t>uskutečnění</w:t>
      </w:r>
      <w:r w:rsidR="00B41322" w:rsidRPr="00310807">
        <w:rPr>
          <w:rFonts w:cs="Arial"/>
          <w:color w:val="151515"/>
          <w:spacing w:val="-21"/>
          <w:w w:val="105"/>
          <w:sz w:val="20"/>
          <w:szCs w:val="18"/>
        </w:rPr>
        <w:t xml:space="preserve"> </w:t>
      </w:r>
      <w:r w:rsidR="00B41322" w:rsidRPr="00310807">
        <w:rPr>
          <w:rFonts w:cs="Arial"/>
          <w:color w:val="151515"/>
          <w:w w:val="105"/>
          <w:sz w:val="20"/>
          <w:szCs w:val="18"/>
        </w:rPr>
        <w:t>zdanitelného</w:t>
      </w:r>
      <w:r w:rsidR="00B41322" w:rsidRPr="00310807">
        <w:rPr>
          <w:rFonts w:cs="Arial"/>
          <w:color w:val="151515"/>
          <w:spacing w:val="-10"/>
          <w:w w:val="105"/>
          <w:sz w:val="20"/>
          <w:szCs w:val="18"/>
        </w:rPr>
        <w:t xml:space="preserve"> </w:t>
      </w:r>
      <w:r w:rsidR="00B41322" w:rsidRPr="00310807">
        <w:rPr>
          <w:rFonts w:cs="Arial"/>
          <w:color w:val="151515"/>
          <w:w w:val="105"/>
          <w:sz w:val="20"/>
          <w:szCs w:val="18"/>
        </w:rPr>
        <w:t>plnění</w:t>
      </w:r>
      <w:r w:rsidR="00B41322" w:rsidRPr="00310807">
        <w:rPr>
          <w:rFonts w:cs="Arial"/>
          <w:color w:val="151515"/>
          <w:spacing w:val="-20"/>
          <w:w w:val="105"/>
          <w:sz w:val="20"/>
          <w:szCs w:val="18"/>
        </w:rPr>
        <w:t xml:space="preserve"> </w:t>
      </w:r>
      <w:r w:rsidR="00B41322" w:rsidRPr="00310807">
        <w:rPr>
          <w:rFonts w:cs="Arial"/>
          <w:color w:val="151515"/>
          <w:w w:val="105"/>
          <w:sz w:val="20"/>
          <w:szCs w:val="18"/>
        </w:rPr>
        <w:t xml:space="preserve">zveřejněný správcem daně jako nespolehlivý plátce v Registru plátců DPH. Pokud </w:t>
      </w:r>
      <w:r>
        <w:rPr>
          <w:rFonts w:cs="Arial"/>
          <w:color w:val="151515"/>
          <w:w w:val="105"/>
          <w:sz w:val="20"/>
          <w:szCs w:val="18"/>
        </w:rPr>
        <w:t>Prodávají</w:t>
      </w:r>
      <w:r w:rsidR="00B41322" w:rsidRPr="00310807">
        <w:rPr>
          <w:rFonts w:cs="Arial"/>
          <w:color w:val="151515"/>
          <w:w w:val="105"/>
          <w:sz w:val="20"/>
          <w:szCs w:val="18"/>
        </w:rPr>
        <w:t>cí bude zveřejněný</w:t>
      </w:r>
      <w:r w:rsidR="00B41322" w:rsidRPr="00310807">
        <w:rPr>
          <w:rFonts w:cs="Arial"/>
          <w:color w:val="151515"/>
          <w:spacing w:val="-3"/>
          <w:w w:val="105"/>
          <w:sz w:val="20"/>
          <w:szCs w:val="18"/>
        </w:rPr>
        <w:t xml:space="preserve"> </w:t>
      </w:r>
      <w:r w:rsidR="00B41322" w:rsidRPr="00310807">
        <w:rPr>
          <w:rFonts w:cs="Arial"/>
          <w:color w:val="151515"/>
          <w:w w:val="105"/>
          <w:sz w:val="20"/>
          <w:szCs w:val="18"/>
        </w:rPr>
        <w:t>správcem</w:t>
      </w:r>
      <w:r w:rsidR="00B41322" w:rsidRPr="00310807">
        <w:rPr>
          <w:rFonts w:cs="Arial"/>
          <w:color w:val="151515"/>
          <w:spacing w:val="-7"/>
          <w:w w:val="105"/>
          <w:sz w:val="20"/>
          <w:szCs w:val="18"/>
        </w:rPr>
        <w:t xml:space="preserve"> </w:t>
      </w:r>
      <w:r w:rsidR="00B41322" w:rsidRPr="00310807">
        <w:rPr>
          <w:rFonts w:cs="Arial"/>
          <w:color w:val="151515"/>
          <w:w w:val="105"/>
          <w:sz w:val="20"/>
          <w:szCs w:val="18"/>
        </w:rPr>
        <w:t>daně</w:t>
      </w:r>
      <w:r w:rsidR="00B41322" w:rsidRPr="00310807">
        <w:rPr>
          <w:rFonts w:cs="Arial"/>
          <w:color w:val="151515"/>
          <w:spacing w:val="-9"/>
          <w:w w:val="105"/>
          <w:sz w:val="20"/>
          <w:szCs w:val="18"/>
        </w:rPr>
        <w:t xml:space="preserve"> </w:t>
      </w:r>
      <w:r w:rsidR="00B41322" w:rsidRPr="00310807">
        <w:rPr>
          <w:rFonts w:cs="Arial"/>
          <w:color w:val="151515"/>
          <w:w w:val="105"/>
          <w:sz w:val="20"/>
          <w:szCs w:val="18"/>
        </w:rPr>
        <w:t>jako</w:t>
      </w:r>
      <w:r w:rsidR="00B41322" w:rsidRPr="00310807">
        <w:rPr>
          <w:rFonts w:cs="Arial"/>
          <w:color w:val="151515"/>
          <w:spacing w:val="-12"/>
          <w:w w:val="105"/>
          <w:sz w:val="20"/>
          <w:szCs w:val="18"/>
        </w:rPr>
        <w:t xml:space="preserve"> </w:t>
      </w:r>
      <w:r w:rsidR="00B41322" w:rsidRPr="00310807">
        <w:rPr>
          <w:rFonts w:cs="Arial"/>
          <w:color w:val="151515"/>
          <w:w w:val="105"/>
          <w:sz w:val="20"/>
          <w:szCs w:val="18"/>
        </w:rPr>
        <w:t>nespolehlivý plátce,</w:t>
      </w:r>
      <w:r w:rsidR="00B41322" w:rsidRPr="00310807">
        <w:rPr>
          <w:rFonts w:cs="Arial"/>
          <w:color w:val="151515"/>
          <w:spacing w:val="-10"/>
          <w:w w:val="105"/>
          <w:sz w:val="20"/>
          <w:szCs w:val="18"/>
        </w:rPr>
        <w:t xml:space="preserve"> </w:t>
      </w:r>
      <w:r>
        <w:rPr>
          <w:rFonts w:cs="Arial"/>
          <w:color w:val="151515"/>
          <w:w w:val="105"/>
          <w:sz w:val="20"/>
          <w:szCs w:val="18"/>
        </w:rPr>
        <w:t>Kupují</w:t>
      </w:r>
      <w:r w:rsidR="00B41322" w:rsidRPr="00310807">
        <w:rPr>
          <w:rFonts w:cs="Arial"/>
          <w:color w:val="151515"/>
          <w:w w:val="105"/>
          <w:sz w:val="20"/>
          <w:szCs w:val="18"/>
        </w:rPr>
        <w:t>cí</w:t>
      </w:r>
      <w:r w:rsidR="00B41322" w:rsidRPr="00310807">
        <w:rPr>
          <w:rFonts w:cs="Arial"/>
          <w:color w:val="151515"/>
          <w:spacing w:val="-15"/>
          <w:w w:val="105"/>
          <w:sz w:val="20"/>
          <w:szCs w:val="18"/>
        </w:rPr>
        <w:t xml:space="preserve"> </w:t>
      </w:r>
      <w:r w:rsidR="00B41322" w:rsidRPr="00310807">
        <w:rPr>
          <w:rFonts w:cs="Arial"/>
          <w:color w:val="151515"/>
          <w:w w:val="105"/>
          <w:sz w:val="20"/>
          <w:szCs w:val="18"/>
        </w:rPr>
        <w:t>uhradí</w:t>
      </w:r>
      <w:r w:rsidR="00B41322" w:rsidRPr="00310807">
        <w:rPr>
          <w:rFonts w:cs="Arial"/>
          <w:color w:val="151515"/>
          <w:spacing w:val="-15"/>
          <w:w w:val="105"/>
          <w:sz w:val="20"/>
          <w:szCs w:val="18"/>
        </w:rPr>
        <w:t xml:space="preserve"> </w:t>
      </w:r>
      <w:r>
        <w:rPr>
          <w:rFonts w:cs="Arial"/>
          <w:color w:val="151515"/>
          <w:w w:val="105"/>
          <w:sz w:val="20"/>
          <w:szCs w:val="18"/>
        </w:rPr>
        <w:t>Prodávají</w:t>
      </w:r>
      <w:r w:rsidR="00B41322" w:rsidRPr="00310807">
        <w:rPr>
          <w:rFonts w:cs="Arial"/>
          <w:color w:val="151515"/>
          <w:w w:val="105"/>
          <w:sz w:val="20"/>
          <w:szCs w:val="18"/>
        </w:rPr>
        <w:t>címu</w:t>
      </w:r>
      <w:r w:rsidR="00B41322" w:rsidRPr="00310807">
        <w:rPr>
          <w:rFonts w:cs="Arial"/>
          <w:color w:val="151515"/>
          <w:spacing w:val="3"/>
          <w:w w:val="105"/>
          <w:sz w:val="20"/>
          <w:szCs w:val="18"/>
        </w:rPr>
        <w:t xml:space="preserve"> </w:t>
      </w:r>
      <w:r w:rsidR="00B41322" w:rsidRPr="00310807">
        <w:rPr>
          <w:rFonts w:cs="Arial"/>
          <w:color w:val="151515"/>
          <w:w w:val="105"/>
          <w:sz w:val="20"/>
          <w:szCs w:val="18"/>
        </w:rPr>
        <w:t>pouze částku</w:t>
      </w:r>
      <w:r w:rsidR="00B41322" w:rsidRPr="00310807">
        <w:rPr>
          <w:rFonts w:cs="Arial"/>
          <w:color w:val="151515"/>
          <w:spacing w:val="-21"/>
          <w:w w:val="105"/>
          <w:sz w:val="20"/>
          <w:szCs w:val="18"/>
        </w:rPr>
        <w:t xml:space="preserve"> </w:t>
      </w:r>
      <w:r w:rsidR="00B41322" w:rsidRPr="00310807">
        <w:rPr>
          <w:rFonts w:cs="Arial"/>
          <w:color w:val="151515"/>
          <w:w w:val="105"/>
          <w:sz w:val="20"/>
          <w:szCs w:val="18"/>
        </w:rPr>
        <w:t>bez</w:t>
      </w:r>
      <w:r w:rsidR="00B41322" w:rsidRPr="00310807">
        <w:rPr>
          <w:rFonts w:cs="Arial"/>
          <w:color w:val="151515"/>
          <w:spacing w:val="-20"/>
          <w:w w:val="105"/>
          <w:sz w:val="20"/>
          <w:szCs w:val="18"/>
        </w:rPr>
        <w:t xml:space="preserve"> </w:t>
      </w:r>
      <w:r w:rsidR="00B41322" w:rsidRPr="00310807">
        <w:rPr>
          <w:rFonts w:cs="Arial"/>
          <w:color w:val="151515"/>
          <w:w w:val="105"/>
          <w:sz w:val="20"/>
          <w:szCs w:val="18"/>
        </w:rPr>
        <w:t>DPH</w:t>
      </w:r>
      <w:r w:rsidR="00B41322" w:rsidRPr="00310807">
        <w:rPr>
          <w:rFonts w:cs="Arial"/>
          <w:color w:val="151515"/>
          <w:spacing w:val="-18"/>
          <w:w w:val="105"/>
          <w:sz w:val="20"/>
          <w:szCs w:val="18"/>
        </w:rPr>
        <w:t xml:space="preserve"> </w:t>
      </w:r>
      <w:r w:rsidR="00B41322" w:rsidRPr="00310807">
        <w:rPr>
          <w:rFonts w:cs="Arial"/>
          <w:color w:val="151515"/>
          <w:w w:val="105"/>
          <w:sz w:val="20"/>
          <w:szCs w:val="18"/>
        </w:rPr>
        <w:t>a</w:t>
      </w:r>
      <w:r w:rsidR="00B41322" w:rsidRPr="00310807">
        <w:rPr>
          <w:rFonts w:cs="Arial"/>
          <w:color w:val="151515"/>
          <w:spacing w:val="-25"/>
          <w:w w:val="105"/>
          <w:sz w:val="20"/>
          <w:szCs w:val="18"/>
        </w:rPr>
        <w:t xml:space="preserve"> </w:t>
      </w:r>
      <w:r w:rsidR="00B41322" w:rsidRPr="00310807">
        <w:rPr>
          <w:rFonts w:cs="Arial"/>
          <w:color w:val="151515"/>
          <w:w w:val="105"/>
          <w:sz w:val="20"/>
          <w:szCs w:val="18"/>
        </w:rPr>
        <w:t>DPH</w:t>
      </w:r>
      <w:r w:rsidR="00B41322" w:rsidRPr="00310807">
        <w:rPr>
          <w:rFonts w:cs="Arial"/>
          <w:color w:val="151515"/>
          <w:spacing w:val="-26"/>
          <w:w w:val="105"/>
          <w:sz w:val="20"/>
          <w:szCs w:val="18"/>
        </w:rPr>
        <w:t xml:space="preserve"> </w:t>
      </w:r>
      <w:r w:rsidR="00B41322" w:rsidRPr="00310807">
        <w:rPr>
          <w:rFonts w:cs="Arial"/>
          <w:color w:val="151515"/>
          <w:w w:val="105"/>
          <w:sz w:val="20"/>
          <w:szCs w:val="18"/>
        </w:rPr>
        <w:t>bude</w:t>
      </w:r>
      <w:r w:rsidR="00B41322" w:rsidRPr="00310807">
        <w:rPr>
          <w:rFonts w:cs="Arial"/>
          <w:color w:val="151515"/>
          <w:spacing w:val="-22"/>
          <w:w w:val="105"/>
          <w:sz w:val="20"/>
          <w:szCs w:val="18"/>
        </w:rPr>
        <w:t xml:space="preserve"> </w:t>
      </w:r>
      <w:r w:rsidR="00B41322" w:rsidRPr="00310807">
        <w:rPr>
          <w:rFonts w:cs="Arial"/>
          <w:color w:val="151515"/>
          <w:w w:val="105"/>
          <w:sz w:val="20"/>
          <w:szCs w:val="18"/>
        </w:rPr>
        <w:t>uhrazeno</w:t>
      </w:r>
      <w:r w:rsidR="00B41322" w:rsidRPr="00310807">
        <w:rPr>
          <w:rFonts w:cs="Arial"/>
          <w:color w:val="151515"/>
          <w:spacing w:val="-12"/>
          <w:w w:val="105"/>
          <w:sz w:val="20"/>
          <w:szCs w:val="18"/>
        </w:rPr>
        <w:t xml:space="preserve"> </w:t>
      </w:r>
      <w:r w:rsidR="00B41322" w:rsidRPr="00310807">
        <w:rPr>
          <w:rFonts w:cs="Arial"/>
          <w:color w:val="151515"/>
          <w:w w:val="105"/>
          <w:sz w:val="20"/>
          <w:szCs w:val="18"/>
        </w:rPr>
        <w:t>místně</w:t>
      </w:r>
      <w:r w:rsidR="00B41322" w:rsidRPr="00310807">
        <w:rPr>
          <w:rFonts w:cs="Arial"/>
          <w:color w:val="151515"/>
          <w:spacing w:val="-20"/>
          <w:w w:val="105"/>
          <w:sz w:val="20"/>
          <w:szCs w:val="18"/>
        </w:rPr>
        <w:t xml:space="preserve"> </w:t>
      </w:r>
      <w:r w:rsidR="00B41322" w:rsidRPr="00310807">
        <w:rPr>
          <w:rFonts w:cs="Arial"/>
          <w:color w:val="151515"/>
          <w:w w:val="105"/>
          <w:sz w:val="20"/>
          <w:szCs w:val="18"/>
        </w:rPr>
        <w:t>příslušnému</w:t>
      </w:r>
      <w:r w:rsidR="00B41322" w:rsidRPr="00310807">
        <w:rPr>
          <w:rFonts w:cs="Arial"/>
          <w:color w:val="151515"/>
          <w:spacing w:val="-14"/>
          <w:w w:val="105"/>
          <w:sz w:val="20"/>
          <w:szCs w:val="18"/>
        </w:rPr>
        <w:t xml:space="preserve"> </w:t>
      </w:r>
      <w:r w:rsidR="00B41322" w:rsidRPr="00310807">
        <w:rPr>
          <w:rFonts w:cs="Arial"/>
          <w:color w:val="151515"/>
          <w:w w:val="105"/>
          <w:sz w:val="20"/>
          <w:szCs w:val="18"/>
        </w:rPr>
        <w:t>správci</w:t>
      </w:r>
      <w:r w:rsidR="00B41322" w:rsidRPr="00310807">
        <w:rPr>
          <w:rFonts w:cs="Arial"/>
          <w:color w:val="151515"/>
          <w:spacing w:val="-20"/>
          <w:w w:val="105"/>
          <w:sz w:val="20"/>
          <w:szCs w:val="18"/>
        </w:rPr>
        <w:t xml:space="preserve"> </w:t>
      </w:r>
      <w:r w:rsidR="00B41322" w:rsidRPr="00310807">
        <w:rPr>
          <w:rFonts w:cs="Arial"/>
          <w:color w:val="151515"/>
          <w:w w:val="105"/>
          <w:sz w:val="20"/>
          <w:szCs w:val="18"/>
        </w:rPr>
        <w:t>daně</w:t>
      </w:r>
      <w:r w:rsidR="00B41322" w:rsidRPr="00310807">
        <w:rPr>
          <w:rFonts w:cs="Arial"/>
          <w:color w:val="151515"/>
          <w:spacing w:val="-22"/>
          <w:w w:val="105"/>
          <w:sz w:val="20"/>
          <w:szCs w:val="18"/>
        </w:rPr>
        <w:t xml:space="preserve"> </w:t>
      </w:r>
      <w:r>
        <w:rPr>
          <w:rFonts w:cs="Arial"/>
          <w:color w:val="151515"/>
          <w:w w:val="105"/>
          <w:sz w:val="20"/>
          <w:szCs w:val="18"/>
        </w:rPr>
        <w:t>Prodávají</w:t>
      </w:r>
      <w:r w:rsidR="00B41322" w:rsidRPr="00310807">
        <w:rPr>
          <w:rFonts w:cs="Arial"/>
          <w:color w:val="151515"/>
          <w:w w:val="105"/>
          <w:sz w:val="20"/>
          <w:szCs w:val="18"/>
        </w:rPr>
        <w:t>cího.</w:t>
      </w:r>
    </w:p>
    <w:p w14:paraId="2995629D" w14:textId="3B3EE660" w:rsidR="006F39C1" w:rsidRPr="007604A2" w:rsidRDefault="00310807" w:rsidP="00310807">
      <w:pPr>
        <w:pStyle w:val="Nadpis1"/>
        <w:spacing w:before="120"/>
        <w:ind w:left="0"/>
        <w:rPr>
          <w:rFonts w:cs="Arial"/>
          <w:sz w:val="21"/>
          <w:szCs w:val="21"/>
        </w:rPr>
      </w:pPr>
      <w:r>
        <w:rPr>
          <w:rFonts w:cs="Arial"/>
          <w:sz w:val="21"/>
          <w:szCs w:val="21"/>
        </w:rPr>
        <w:t>PŘECHOD VLASTNICTVÍ A ODPOVĚDNOST ZA ŠKODU</w:t>
      </w:r>
    </w:p>
    <w:p w14:paraId="62F4EAD6" w14:textId="2C5C3FDB" w:rsidR="002B3776" w:rsidRPr="00310807" w:rsidRDefault="002B3776" w:rsidP="00BA709D">
      <w:pPr>
        <w:pStyle w:val="Nadpis2"/>
        <w:keepNext w:val="0"/>
        <w:numPr>
          <w:ilvl w:val="1"/>
          <w:numId w:val="1"/>
        </w:numPr>
        <w:tabs>
          <w:tab w:val="num" w:pos="567"/>
        </w:tabs>
        <w:spacing w:before="0" w:after="0"/>
        <w:ind w:left="567" w:hanging="567"/>
        <w:rPr>
          <w:rFonts w:cs="Arial"/>
          <w:sz w:val="20"/>
          <w:lang w:val="cs-CZ"/>
        </w:rPr>
      </w:pPr>
      <w:r w:rsidRPr="00310807">
        <w:rPr>
          <w:rFonts w:cs="Arial"/>
          <w:sz w:val="20"/>
          <w:lang w:val="cs-CZ"/>
        </w:rPr>
        <w:t>Vlastnické právo k</w:t>
      </w:r>
      <w:r w:rsidR="00310807" w:rsidRPr="00310807">
        <w:rPr>
          <w:rFonts w:cs="Arial"/>
          <w:sz w:val="20"/>
          <w:lang w:val="cs-CZ"/>
        </w:rPr>
        <w:t> předmětu smlouvy</w:t>
      </w:r>
      <w:r w:rsidRPr="00310807">
        <w:rPr>
          <w:rFonts w:cs="Arial"/>
          <w:sz w:val="20"/>
          <w:lang w:val="cs-CZ"/>
        </w:rPr>
        <w:t xml:space="preserve"> nabývá </w:t>
      </w:r>
      <w:r w:rsidR="008C5E87">
        <w:rPr>
          <w:rFonts w:cs="Arial"/>
          <w:sz w:val="20"/>
          <w:lang w:val="cs-CZ"/>
        </w:rPr>
        <w:t>Kupují</w:t>
      </w:r>
      <w:r w:rsidRPr="00310807">
        <w:rPr>
          <w:rFonts w:cs="Arial"/>
          <w:sz w:val="20"/>
          <w:lang w:val="cs-CZ"/>
        </w:rPr>
        <w:t xml:space="preserve">cí </w:t>
      </w:r>
      <w:r w:rsidR="00310807" w:rsidRPr="00310807">
        <w:rPr>
          <w:rFonts w:cs="Arial"/>
          <w:sz w:val="20"/>
          <w:lang w:val="cs-CZ"/>
        </w:rPr>
        <w:t>okamžikem jeho převzetí současně s podpisem dodacího listu.</w:t>
      </w:r>
    </w:p>
    <w:p w14:paraId="0F443F03" w14:textId="4D1F00DB" w:rsidR="00310807" w:rsidRPr="00310807" w:rsidRDefault="00310807" w:rsidP="00310807">
      <w:pPr>
        <w:pStyle w:val="Normln2"/>
        <w:ind w:left="567" w:hanging="567"/>
        <w:rPr>
          <w:sz w:val="20"/>
          <w:szCs w:val="20"/>
          <w:lang w:eastAsia="x-none"/>
        </w:rPr>
      </w:pPr>
      <w:r w:rsidRPr="00310807">
        <w:rPr>
          <w:sz w:val="20"/>
          <w:szCs w:val="20"/>
          <w:lang w:eastAsia="x-none"/>
        </w:rPr>
        <w:t>6.2</w:t>
      </w:r>
      <w:r>
        <w:rPr>
          <w:sz w:val="20"/>
          <w:szCs w:val="20"/>
          <w:lang w:eastAsia="x-none"/>
        </w:rPr>
        <w:t xml:space="preserve">      </w:t>
      </w:r>
      <w:r w:rsidRPr="00310807">
        <w:rPr>
          <w:sz w:val="20"/>
          <w:szCs w:val="20"/>
        </w:rPr>
        <w:t xml:space="preserve">Nebezpečí škody na předmětu smlouvy přechází na </w:t>
      </w:r>
      <w:r w:rsidR="008C5E87">
        <w:rPr>
          <w:sz w:val="20"/>
          <w:szCs w:val="20"/>
        </w:rPr>
        <w:t>Kupují</w:t>
      </w:r>
      <w:r w:rsidRPr="00310807">
        <w:rPr>
          <w:sz w:val="20"/>
          <w:szCs w:val="20"/>
        </w:rPr>
        <w:t>cího současně s nabytím vlastnického práva.</w:t>
      </w:r>
    </w:p>
    <w:p w14:paraId="3CD1369C" w14:textId="3323808E" w:rsidR="007604A2" w:rsidRPr="007604A2" w:rsidRDefault="007604A2" w:rsidP="00B52CB8">
      <w:pPr>
        <w:pStyle w:val="Nadpis1"/>
        <w:spacing w:before="120"/>
        <w:ind w:left="0"/>
        <w:rPr>
          <w:rFonts w:cs="Arial"/>
          <w:sz w:val="21"/>
          <w:szCs w:val="21"/>
        </w:rPr>
      </w:pPr>
      <w:r w:rsidRPr="007604A2">
        <w:rPr>
          <w:rFonts w:cs="Arial"/>
          <w:sz w:val="21"/>
          <w:szCs w:val="21"/>
        </w:rPr>
        <w:t xml:space="preserve"> ZÁRUKA ZA JAKOST</w:t>
      </w:r>
      <w:r w:rsidR="00310807">
        <w:rPr>
          <w:rFonts w:cs="Arial"/>
          <w:sz w:val="21"/>
          <w:szCs w:val="21"/>
        </w:rPr>
        <w:t xml:space="preserve">, vady </w:t>
      </w:r>
      <w:r w:rsidR="00B52CB8">
        <w:rPr>
          <w:rFonts w:cs="Arial"/>
          <w:sz w:val="21"/>
          <w:szCs w:val="21"/>
        </w:rPr>
        <w:t xml:space="preserve">předmětu smlouvy </w:t>
      </w:r>
      <w:r w:rsidR="00310807">
        <w:rPr>
          <w:rFonts w:cs="Arial"/>
          <w:sz w:val="21"/>
          <w:szCs w:val="21"/>
        </w:rPr>
        <w:t>a reklamace</w:t>
      </w:r>
    </w:p>
    <w:p w14:paraId="19B33A08" w14:textId="0BBD6F8A" w:rsidR="00B52CB8" w:rsidRPr="00B52CB8" w:rsidRDefault="008C5E87" w:rsidP="00D5247C">
      <w:pPr>
        <w:pStyle w:val="Nadpis2"/>
        <w:spacing w:before="0" w:after="0" w:line="336" w:lineRule="auto"/>
        <w:ind w:left="567" w:hanging="567"/>
        <w:rPr>
          <w:rFonts w:cs="Arial"/>
          <w:sz w:val="20"/>
          <w:szCs w:val="18"/>
        </w:rPr>
      </w:pPr>
      <w:r>
        <w:rPr>
          <w:rFonts w:cs="Arial"/>
          <w:sz w:val="20"/>
          <w:szCs w:val="18"/>
        </w:rPr>
        <w:t>Prodávají</w:t>
      </w:r>
      <w:r w:rsidR="00B52CB8" w:rsidRPr="00B52CB8">
        <w:rPr>
          <w:rFonts w:cs="Arial"/>
          <w:sz w:val="20"/>
          <w:szCs w:val="18"/>
        </w:rPr>
        <w:t>cí přejímá záruku za jakost předmětu smlouvy ve smyslu ustanovení § 2113 OZ po dobu 12</w:t>
      </w:r>
      <w:r w:rsidR="00B52CB8" w:rsidRPr="00B52CB8">
        <w:rPr>
          <w:rFonts w:cs="Arial"/>
          <w:i/>
          <w:sz w:val="20"/>
          <w:szCs w:val="18"/>
        </w:rPr>
        <w:t xml:space="preserve"> měsíců. </w:t>
      </w:r>
      <w:r w:rsidR="00B52CB8" w:rsidRPr="00B52CB8">
        <w:rPr>
          <w:rFonts w:cs="Arial"/>
          <w:sz w:val="20"/>
          <w:szCs w:val="18"/>
        </w:rPr>
        <w:t xml:space="preserve">Záruční doba neběží po dobu, po kterou </w:t>
      </w:r>
      <w:r>
        <w:rPr>
          <w:rFonts w:cs="Arial"/>
          <w:sz w:val="20"/>
          <w:szCs w:val="18"/>
        </w:rPr>
        <w:t>Kupují</w:t>
      </w:r>
      <w:r w:rsidR="00B52CB8" w:rsidRPr="00B52CB8">
        <w:rPr>
          <w:rFonts w:cs="Arial"/>
          <w:sz w:val="20"/>
          <w:szCs w:val="18"/>
        </w:rPr>
        <w:t xml:space="preserve">cí nemůže užívat předmět smlouvy pro jeho reklamované vady. Smluvní strany se výslovně dohodly, že vyskytne-li se v průběhu záruční doby skrytá vada předmětu smlouvy, má se za to, že touto vadou předmět smlouvy trpěl </w:t>
      </w:r>
      <w:r w:rsidR="00B52CB8" w:rsidRPr="00B52CB8">
        <w:rPr>
          <w:rFonts w:cs="Arial"/>
          <w:sz w:val="20"/>
          <w:szCs w:val="18"/>
        </w:rPr>
        <w:lastRenderedPageBreak/>
        <w:t>již v době předání.</w:t>
      </w:r>
    </w:p>
    <w:p w14:paraId="156A561B" w14:textId="26AB3115" w:rsidR="00B52CB8" w:rsidRPr="00B52CB8" w:rsidRDefault="00B52CB8" w:rsidP="00D5247C">
      <w:pPr>
        <w:pStyle w:val="Nadpis2"/>
        <w:spacing w:before="0" w:after="0" w:line="336" w:lineRule="auto"/>
        <w:ind w:left="567" w:hanging="567"/>
        <w:rPr>
          <w:rFonts w:cs="Arial"/>
          <w:sz w:val="20"/>
          <w:szCs w:val="18"/>
        </w:rPr>
      </w:pPr>
      <w:r w:rsidRPr="00B52CB8">
        <w:rPr>
          <w:rFonts w:cs="Arial"/>
          <w:sz w:val="20"/>
          <w:szCs w:val="18"/>
        </w:rPr>
        <w:t>Práva z vadného plnění se řídí ustanoveními § 2099 a násl. OZ.</w:t>
      </w:r>
    </w:p>
    <w:p w14:paraId="069F41C7" w14:textId="2258880E" w:rsidR="00B52CB8" w:rsidRPr="00B52CB8" w:rsidRDefault="00B52CB8" w:rsidP="00D5247C">
      <w:pPr>
        <w:pStyle w:val="Nadpis2"/>
        <w:spacing w:before="0" w:after="0" w:line="336" w:lineRule="auto"/>
        <w:ind w:left="567" w:hanging="567"/>
        <w:rPr>
          <w:rFonts w:cs="Arial"/>
          <w:sz w:val="20"/>
          <w:szCs w:val="18"/>
        </w:rPr>
      </w:pPr>
      <w:r w:rsidRPr="00B52CB8">
        <w:rPr>
          <w:rFonts w:cs="Arial"/>
          <w:sz w:val="20"/>
          <w:szCs w:val="18"/>
        </w:rPr>
        <w:t>Reklamace se uplatňují písemně.</w:t>
      </w:r>
    </w:p>
    <w:p w14:paraId="6A2180D6" w14:textId="1B700F0B" w:rsidR="00B52CB8" w:rsidRPr="00B52CB8" w:rsidRDefault="008C5E87" w:rsidP="00D5247C">
      <w:pPr>
        <w:pStyle w:val="Nadpis2"/>
        <w:spacing w:before="0" w:after="0" w:line="336" w:lineRule="auto"/>
        <w:ind w:left="567" w:hanging="567"/>
        <w:rPr>
          <w:rFonts w:cs="Arial"/>
          <w:sz w:val="20"/>
          <w:szCs w:val="18"/>
        </w:rPr>
      </w:pPr>
      <w:r>
        <w:rPr>
          <w:rFonts w:cs="Arial"/>
          <w:sz w:val="20"/>
          <w:szCs w:val="18"/>
        </w:rPr>
        <w:t>Prodávají</w:t>
      </w:r>
      <w:r w:rsidR="00B52CB8" w:rsidRPr="00B52CB8">
        <w:rPr>
          <w:rFonts w:cs="Arial"/>
          <w:sz w:val="20"/>
          <w:szCs w:val="18"/>
        </w:rPr>
        <w:t xml:space="preserve">cí je povinen se k reklamaci vyjádřit do </w:t>
      </w:r>
      <w:r w:rsidR="00B52CB8" w:rsidRPr="00B52CB8">
        <w:rPr>
          <w:rFonts w:cs="Arial"/>
          <w:i/>
          <w:sz w:val="20"/>
          <w:szCs w:val="18"/>
        </w:rPr>
        <w:t>5</w:t>
      </w:r>
      <w:r w:rsidR="00B52CB8" w:rsidRPr="00B52CB8">
        <w:rPr>
          <w:rFonts w:cs="Arial"/>
          <w:sz w:val="20"/>
          <w:szCs w:val="18"/>
        </w:rPr>
        <w:t xml:space="preserve"> dnů ode dne jejího obdržení.</w:t>
      </w:r>
    </w:p>
    <w:p w14:paraId="6C6ED61C" w14:textId="54FFA8C1" w:rsidR="00B52CB8" w:rsidRPr="00240A9C" w:rsidRDefault="008C5E87" w:rsidP="00240A9C">
      <w:pPr>
        <w:pStyle w:val="Nadpis2"/>
        <w:spacing w:line="276" w:lineRule="auto"/>
        <w:ind w:left="567" w:hanging="567"/>
        <w:rPr>
          <w:bCs/>
          <w:iCs/>
          <w:sz w:val="20"/>
          <w:szCs w:val="18"/>
          <w:lang w:val="cs-CZ"/>
        </w:rPr>
      </w:pPr>
      <w:r>
        <w:rPr>
          <w:rFonts w:cs="Arial"/>
          <w:sz w:val="20"/>
          <w:szCs w:val="18"/>
        </w:rPr>
        <w:t>Prodávají</w:t>
      </w:r>
      <w:r w:rsidR="002319C6">
        <w:rPr>
          <w:rFonts w:cs="Arial"/>
          <w:sz w:val="20"/>
          <w:szCs w:val="18"/>
        </w:rPr>
        <w:t>cí</w:t>
      </w:r>
      <w:r w:rsidR="00B52CB8" w:rsidRPr="00B52CB8">
        <w:rPr>
          <w:rFonts w:cs="Arial"/>
          <w:sz w:val="20"/>
          <w:szCs w:val="18"/>
        </w:rPr>
        <w:t xml:space="preserve"> je povinen reklamaci vyřídit do </w:t>
      </w:r>
      <w:r w:rsidR="00B52CB8" w:rsidRPr="00B52CB8">
        <w:rPr>
          <w:rFonts w:cs="Arial"/>
          <w:i/>
          <w:sz w:val="20"/>
          <w:szCs w:val="18"/>
        </w:rPr>
        <w:t>30</w:t>
      </w:r>
      <w:r w:rsidR="00B52CB8" w:rsidRPr="00B52CB8">
        <w:rPr>
          <w:rFonts w:cs="Arial"/>
          <w:sz w:val="20"/>
          <w:szCs w:val="18"/>
        </w:rPr>
        <w:t xml:space="preserve"> kalendářních dnů ode dne obdržení oprávněné reklamace.</w:t>
      </w:r>
      <w:r w:rsidR="00312843" w:rsidRPr="00312843">
        <w:rPr>
          <w:rFonts w:asciiTheme="minorHAnsi" w:hAnsiTheme="minorHAnsi" w:cs="Arial"/>
          <w:bCs/>
          <w:iCs/>
          <w:szCs w:val="28"/>
          <w:lang w:val="cs-CZ" w:eastAsia="cs-CZ"/>
          <w14:stylisticSets>
            <w14:styleSet w14:id="1"/>
          </w14:stylisticSets>
        </w:rPr>
        <w:t xml:space="preserve"> </w:t>
      </w:r>
      <w:r w:rsidR="00312843" w:rsidRPr="00312843">
        <w:rPr>
          <w:bCs/>
          <w:iCs/>
          <w:sz w:val="20"/>
          <w:szCs w:val="18"/>
          <w:lang w:val="cs-CZ"/>
        </w:rPr>
        <w:t>Veškeré náklady Kupujícího související s opravou vad, na které se prokazatelně vztahuje záruka, budou hrazeny Prodávajícím.</w:t>
      </w:r>
    </w:p>
    <w:p w14:paraId="736369D9" w14:textId="137B8031" w:rsidR="00B52CB8" w:rsidRPr="00B52CB8" w:rsidRDefault="00B52CB8" w:rsidP="00D5247C">
      <w:pPr>
        <w:pStyle w:val="Nadpis2"/>
        <w:spacing w:before="0" w:after="0" w:line="336" w:lineRule="auto"/>
        <w:ind w:left="567" w:hanging="567"/>
        <w:rPr>
          <w:rFonts w:cs="Arial"/>
          <w:sz w:val="20"/>
          <w:szCs w:val="18"/>
        </w:rPr>
      </w:pPr>
      <w:r w:rsidRPr="00B52CB8">
        <w:rPr>
          <w:rFonts w:cs="Arial"/>
          <w:sz w:val="20"/>
          <w:szCs w:val="18"/>
        </w:rPr>
        <w:t>O způsobu vyřízení reklamované vady bude sepsán protokol.</w:t>
      </w:r>
    </w:p>
    <w:p w14:paraId="1A7D9F86" w14:textId="148AE8F0" w:rsidR="00B52CB8" w:rsidRDefault="00B52CB8" w:rsidP="00B52CB8">
      <w:pPr>
        <w:pStyle w:val="Nadpis1"/>
        <w:ind w:hanging="4678"/>
      </w:pPr>
      <w:r>
        <w:t xml:space="preserve"> SMLUVNÍ POKUTY A ÚROK Z PRODLENÍ</w:t>
      </w:r>
    </w:p>
    <w:p w14:paraId="7B665C01" w14:textId="3726F394" w:rsidR="00D5247C" w:rsidRPr="00D5247C" w:rsidRDefault="00D5247C" w:rsidP="00D5247C">
      <w:pPr>
        <w:keepLines/>
        <w:spacing w:line="336" w:lineRule="auto"/>
        <w:ind w:left="567" w:hanging="567"/>
        <w:rPr>
          <w:rFonts w:cs="Arial"/>
          <w:sz w:val="20"/>
          <w:szCs w:val="18"/>
        </w:rPr>
      </w:pPr>
      <w:r>
        <w:rPr>
          <w:rFonts w:ascii="Book Antiqua" w:hAnsi="Book Antiqua" w:cs="Book Antiqua"/>
        </w:rPr>
        <w:t>8.1</w:t>
      </w:r>
      <w:r>
        <w:rPr>
          <w:rFonts w:ascii="Book Antiqua" w:hAnsi="Book Antiqua" w:cs="Book Antiqua"/>
        </w:rPr>
        <w:tab/>
      </w:r>
      <w:r w:rsidR="008C5E87">
        <w:rPr>
          <w:rFonts w:cs="Arial"/>
          <w:sz w:val="20"/>
          <w:szCs w:val="18"/>
        </w:rPr>
        <w:t>Prodávají</w:t>
      </w:r>
      <w:r w:rsidRPr="00D5247C">
        <w:rPr>
          <w:rFonts w:cs="Arial"/>
          <w:sz w:val="20"/>
          <w:szCs w:val="18"/>
        </w:rPr>
        <w:t xml:space="preserve">cí zaplatí </w:t>
      </w:r>
      <w:r w:rsidR="008C5E87">
        <w:rPr>
          <w:rFonts w:cs="Arial"/>
          <w:sz w:val="20"/>
          <w:szCs w:val="18"/>
        </w:rPr>
        <w:t>Kupují</w:t>
      </w:r>
      <w:r w:rsidRPr="00D5247C">
        <w:rPr>
          <w:rFonts w:cs="Arial"/>
          <w:sz w:val="20"/>
          <w:szCs w:val="18"/>
        </w:rPr>
        <w:t>címu v případě prodlení s odevzdáním předmětu smlouvy v termínu dle této smlouvy, smluvní pokutu ve výši</w:t>
      </w:r>
      <w:r w:rsidRPr="00D5247C">
        <w:rPr>
          <w:rFonts w:cs="Arial"/>
          <w:i/>
          <w:sz w:val="20"/>
          <w:szCs w:val="18"/>
        </w:rPr>
        <w:t xml:space="preserve"> 0,05 % z celkové ceny </w:t>
      </w:r>
      <w:r w:rsidR="00850822">
        <w:rPr>
          <w:rFonts w:cs="Arial"/>
          <w:i/>
          <w:sz w:val="20"/>
          <w:szCs w:val="18"/>
        </w:rPr>
        <w:t xml:space="preserve">bez DPH </w:t>
      </w:r>
      <w:r w:rsidRPr="00D5247C">
        <w:rPr>
          <w:rFonts w:cs="Arial"/>
          <w:sz w:val="20"/>
          <w:szCs w:val="18"/>
        </w:rPr>
        <w:t xml:space="preserve">za každý započatý den prodlení, a to až do úplného splnění závazku nebo do zániku smluvního vztahu. </w:t>
      </w:r>
      <w:r w:rsidRPr="00D5247C">
        <w:rPr>
          <w:rFonts w:cs="Arial"/>
          <w:iCs/>
          <w:sz w:val="20"/>
          <w:szCs w:val="18"/>
        </w:rPr>
        <w:t>Tím není dotčen čl. </w:t>
      </w:r>
      <w:r w:rsidR="002319C6">
        <w:rPr>
          <w:rFonts w:cs="Arial"/>
          <w:iCs/>
          <w:sz w:val="20"/>
          <w:szCs w:val="18"/>
        </w:rPr>
        <w:t>X</w:t>
      </w:r>
      <w:r w:rsidRPr="00D5247C">
        <w:rPr>
          <w:rFonts w:cs="Arial"/>
          <w:iCs/>
          <w:sz w:val="20"/>
          <w:szCs w:val="18"/>
        </w:rPr>
        <w:t>. této smlouvy. Právo fakturace smluvní pokuty vzniká prvním dnem prodlení s plněním povinnosti specifikované v tomto článku.</w:t>
      </w:r>
    </w:p>
    <w:p w14:paraId="20E49E7B" w14:textId="3970C194" w:rsidR="00D5247C" w:rsidRPr="00D5247C" w:rsidRDefault="00D5247C" w:rsidP="00D5247C">
      <w:pPr>
        <w:spacing w:line="336" w:lineRule="auto"/>
        <w:ind w:left="567" w:hanging="567"/>
        <w:rPr>
          <w:rFonts w:cs="Arial"/>
          <w:sz w:val="20"/>
          <w:szCs w:val="18"/>
        </w:rPr>
      </w:pPr>
      <w:r>
        <w:rPr>
          <w:rFonts w:cs="Arial"/>
          <w:sz w:val="20"/>
          <w:szCs w:val="18"/>
        </w:rPr>
        <w:t xml:space="preserve">8. </w:t>
      </w:r>
      <w:r w:rsidRPr="00D5247C">
        <w:rPr>
          <w:rFonts w:cs="Arial"/>
          <w:sz w:val="20"/>
          <w:szCs w:val="18"/>
        </w:rPr>
        <w:t>2</w:t>
      </w:r>
      <w:r w:rsidRPr="00D5247C">
        <w:rPr>
          <w:rFonts w:cs="Arial"/>
          <w:sz w:val="20"/>
          <w:szCs w:val="18"/>
        </w:rPr>
        <w:tab/>
        <w:t xml:space="preserve">V případě jednostranného odstoupení </w:t>
      </w:r>
      <w:r w:rsidR="008C5E87">
        <w:rPr>
          <w:rFonts w:cs="Arial"/>
          <w:sz w:val="20"/>
          <w:szCs w:val="18"/>
        </w:rPr>
        <w:t>Kupují</w:t>
      </w:r>
      <w:r w:rsidRPr="00D5247C">
        <w:rPr>
          <w:rFonts w:cs="Arial"/>
          <w:sz w:val="20"/>
          <w:szCs w:val="18"/>
        </w:rPr>
        <w:t xml:space="preserve">cího od smlouvy dle odst. </w:t>
      </w:r>
      <w:r w:rsidRPr="002319C6">
        <w:rPr>
          <w:rFonts w:cs="Arial"/>
          <w:sz w:val="20"/>
          <w:szCs w:val="18"/>
        </w:rPr>
        <w:t>1</w:t>
      </w:r>
      <w:r w:rsidR="002319C6" w:rsidRPr="002319C6">
        <w:rPr>
          <w:rFonts w:cs="Arial"/>
          <w:sz w:val="20"/>
          <w:szCs w:val="18"/>
        </w:rPr>
        <w:t>0</w:t>
      </w:r>
      <w:r w:rsidRPr="002319C6">
        <w:rPr>
          <w:rFonts w:cs="Arial"/>
          <w:sz w:val="20"/>
          <w:szCs w:val="18"/>
        </w:rPr>
        <w:t>.1. písm</w:t>
      </w:r>
      <w:r w:rsidRPr="00D5247C">
        <w:rPr>
          <w:rFonts w:cs="Arial"/>
          <w:sz w:val="20"/>
          <w:szCs w:val="18"/>
        </w:rPr>
        <w:t xml:space="preserve">. c), d) nebo e) se </w:t>
      </w:r>
      <w:r w:rsidR="008C5E87">
        <w:rPr>
          <w:rFonts w:cs="Arial"/>
          <w:sz w:val="20"/>
          <w:szCs w:val="18"/>
        </w:rPr>
        <w:t>Prodávají</w:t>
      </w:r>
      <w:r w:rsidRPr="00D5247C">
        <w:rPr>
          <w:rFonts w:cs="Arial"/>
          <w:sz w:val="20"/>
          <w:szCs w:val="18"/>
        </w:rPr>
        <w:t xml:space="preserve">cí zavazuje zaplatit </w:t>
      </w:r>
      <w:r w:rsidR="008C5E87">
        <w:rPr>
          <w:rFonts w:cs="Arial"/>
          <w:sz w:val="20"/>
          <w:szCs w:val="18"/>
        </w:rPr>
        <w:t>Kupují</w:t>
      </w:r>
      <w:r w:rsidRPr="00D5247C">
        <w:rPr>
          <w:rFonts w:cs="Arial"/>
          <w:sz w:val="20"/>
          <w:szCs w:val="18"/>
        </w:rPr>
        <w:t xml:space="preserve">címu smluvní pokutu ve výši </w:t>
      </w:r>
      <w:r w:rsidRPr="00D5247C">
        <w:rPr>
          <w:rFonts w:cs="Arial"/>
          <w:i/>
          <w:sz w:val="20"/>
          <w:szCs w:val="18"/>
        </w:rPr>
        <w:t>10 % z celkové smluvní ceny</w:t>
      </w:r>
      <w:r w:rsidRPr="00D5247C">
        <w:rPr>
          <w:rFonts w:cs="Arial"/>
          <w:sz w:val="20"/>
          <w:szCs w:val="18"/>
        </w:rPr>
        <w:t xml:space="preserve"> </w:t>
      </w:r>
      <w:r w:rsidR="00850822">
        <w:rPr>
          <w:rFonts w:cs="Arial"/>
          <w:sz w:val="20"/>
          <w:szCs w:val="18"/>
        </w:rPr>
        <w:t xml:space="preserve">bez </w:t>
      </w:r>
      <w:r w:rsidRPr="00D5247C">
        <w:rPr>
          <w:rFonts w:cs="Arial"/>
          <w:sz w:val="20"/>
          <w:szCs w:val="18"/>
        </w:rPr>
        <w:t xml:space="preserve"> DPH, a to do 5 pracovních dnů od zániku smluvního vztahu.</w:t>
      </w:r>
    </w:p>
    <w:p w14:paraId="7DA0A1EE" w14:textId="3F0776BD" w:rsidR="00D5247C" w:rsidRPr="00D5247C" w:rsidRDefault="00D5247C" w:rsidP="00D5247C">
      <w:pPr>
        <w:spacing w:line="336" w:lineRule="auto"/>
        <w:ind w:left="567" w:hanging="567"/>
        <w:rPr>
          <w:rFonts w:cs="Arial"/>
          <w:sz w:val="20"/>
          <w:szCs w:val="18"/>
        </w:rPr>
      </w:pPr>
      <w:r>
        <w:rPr>
          <w:rFonts w:cs="Arial"/>
          <w:sz w:val="20"/>
          <w:szCs w:val="18"/>
        </w:rPr>
        <w:t>8</w:t>
      </w:r>
      <w:r w:rsidRPr="00D5247C">
        <w:rPr>
          <w:rFonts w:cs="Arial"/>
          <w:sz w:val="20"/>
          <w:szCs w:val="18"/>
        </w:rPr>
        <w:t>.3</w:t>
      </w:r>
      <w:r w:rsidRPr="00D5247C">
        <w:rPr>
          <w:rFonts w:cs="Arial"/>
          <w:sz w:val="20"/>
          <w:szCs w:val="18"/>
        </w:rPr>
        <w:tab/>
        <w:t xml:space="preserve">V případě nedodržení sjednaného termínu odstranění reklamované vady zjištěné v záruční době </w:t>
      </w:r>
      <w:r w:rsidR="008C5E87">
        <w:rPr>
          <w:rFonts w:cs="Arial"/>
          <w:sz w:val="20"/>
          <w:szCs w:val="18"/>
        </w:rPr>
        <w:t>Prodávají</w:t>
      </w:r>
      <w:r w:rsidRPr="00D5247C">
        <w:rPr>
          <w:rFonts w:cs="Arial"/>
          <w:sz w:val="20"/>
          <w:szCs w:val="18"/>
        </w:rPr>
        <w:t xml:space="preserve">cí zaplatí </w:t>
      </w:r>
      <w:r w:rsidR="008C5E87">
        <w:rPr>
          <w:rFonts w:cs="Arial"/>
          <w:sz w:val="20"/>
          <w:szCs w:val="18"/>
        </w:rPr>
        <w:t>Kupují</w:t>
      </w:r>
      <w:r w:rsidR="002319C6">
        <w:rPr>
          <w:rFonts w:cs="Arial"/>
          <w:sz w:val="20"/>
          <w:szCs w:val="18"/>
        </w:rPr>
        <w:t xml:space="preserve">címu </w:t>
      </w:r>
      <w:r w:rsidRPr="00D5247C">
        <w:rPr>
          <w:rFonts w:cs="Arial"/>
          <w:sz w:val="20"/>
          <w:szCs w:val="18"/>
        </w:rPr>
        <w:t xml:space="preserve">smluvní pokutu ve výši </w:t>
      </w:r>
      <w:r w:rsidRPr="00D5247C">
        <w:rPr>
          <w:rFonts w:cs="Arial"/>
          <w:i/>
          <w:sz w:val="20"/>
          <w:szCs w:val="18"/>
        </w:rPr>
        <w:t>0,05</w:t>
      </w:r>
      <w:r w:rsidR="002319C6">
        <w:rPr>
          <w:rFonts w:cs="Arial"/>
          <w:i/>
          <w:sz w:val="20"/>
          <w:szCs w:val="18"/>
        </w:rPr>
        <w:t xml:space="preserve"> </w:t>
      </w:r>
      <w:r w:rsidRPr="00D5247C">
        <w:rPr>
          <w:rFonts w:cs="Arial"/>
          <w:i/>
          <w:sz w:val="20"/>
          <w:szCs w:val="18"/>
        </w:rPr>
        <w:t xml:space="preserve">% z celkové ceny </w:t>
      </w:r>
      <w:r w:rsidR="00850822">
        <w:rPr>
          <w:rFonts w:cs="Arial"/>
          <w:i/>
          <w:sz w:val="20"/>
          <w:szCs w:val="18"/>
        </w:rPr>
        <w:t xml:space="preserve">bez DPH </w:t>
      </w:r>
      <w:r w:rsidRPr="00D5247C">
        <w:rPr>
          <w:rFonts w:cs="Arial"/>
          <w:sz w:val="20"/>
          <w:szCs w:val="18"/>
        </w:rPr>
        <w:t xml:space="preserve">za každý započatý den, minimálně však 1 200,00 Kč, a to až do podpisu protokolu o odstranění vady. Tím nejsou dotčena ustanovení čl. </w:t>
      </w:r>
      <w:r w:rsidR="002319C6" w:rsidRPr="002319C6">
        <w:rPr>
          <w:rFonts w:cs="Arial"/>
          <w:sz w:val="20"/>
          <w:szCs w:val="18"/>
        </w:rPr>
        <w:t>X</w:t>
      </w:r>
      <w:r w:rsidRPr="002319C6">
        <w:rPr>
          <w:rFonts w:cs="Arial"/>
          <w:sz w:val="20"/>
          <w:szCs w:val="18"/>
        </w:rPr>
        <w:t>.</w:t>
      </w:r>
      <w:r w:rsidRPr="00D5247C">
        <w:rPr>
          <w:rFonts w:cs="Arial"/>
          <w:sz w:val="20"/>
          <w:szCs w:val="18"/>
        </w:rPr>
        <w:t xml:space="preserve"> smlouvy. Právo fakturace smluvní pokuty vzniká prvním dnem prodlení s plněním povinnosti specifikované v tomto článku</w:t>
      </w:r>
      <w:r w:rsidRPr="00D5247C">
        <w:rPr>
          <w:rFonts w:cs="Arial"/>
          <w:iCs/>
          <w:sz w:val="20"/>
          <w:szCs w:val="18"/>
        </w:rPr>
        <w:t>.</w:t>
      </w:r>
    </w:p>
    <w:p w14:paraId="16713215" w14:textId="79C480FB" w:rsidR="00D5247C" w:rsidRPr="00D5247C" w:rsidRDefault="00D5247C" w:rsidP="00D5247C">
      <w:pPr>
        <w:spacing w:line="336" w:lineRule="auto"/>
        <w:ind w:left="567" w:hanging="567"/>
        <w:rPr>
          <w:rFonts w:cs="Arial"/>
          <w:sz w:val="20"/>
          <w:szCs w:val="18"/>
        </w:rPr>
      </w:pPr>
      <w:r>
        <w:rPr>
          <w:rFonts w:cs="Arial"/>
          <w:sz w:val="20"/>
          <w:szCs w:val="18"/>
        </w:rPr>
        <w:t>8</w:t>
      </w:r>
      <w:r w:rsidRPr="00D5247C">
        <w:rPr>
          <w:rFonts w:cs="Arial"/>
          <w:sz w:val="20"/>
          <w:szCs w:val="18"/>
        </w:rPr>
        <w:t>.4</w:t>
      </w:r>
      <w:r w:rsidRPr="00D5247C">
        <w:rPr>
          <w:rFonts w:cs="Arial"/>
          <w:sz w:val="20"/>
          <w:szCs w:val="18"/>
        </w:rPr>
        <w:tab/>
        <w:t>Smluvní pokuty a úroky z prodlení jsou splatné do </w:t>
      </w:r>
      <w:r w:rsidRPr="00D5247C">
        <w:rPr>
          <w:rFonts w:cs="Arial"/>
          <w:i/>
          <w:sz w:val="20"/>
          <w:szCs w:val="18"/>
        </w:rPr>
        <w:t>30</w:t>
      </w:r>
      <w:r w:rsidRPr="00D5247C">
        <w:rPr>
          <w:rFonts w:cs="Arial"/>
          <w:sz w:val="20"/>
          <w:szCs w:val="18"/>
        </w:rPr>
        <w:t> dnů ode dne doručení vyúčtování.</w:t>
      </w:r>
    </w:p>
    <w:p w14:paraId="0F9B049B" w14:textId="37F006C2" w:rsidR="00D5247C" w:rsidRPr="00D5247C" w:rsidRDefault="00D5247C" w:rsidP="00D5247C">
      <w:pPr>
        <w:spacing w:line="336" w:lineRule="auto"/>
        <w:ind w:left="567" w:hanging="567"/>
        <w:rPr>
          <w:rFonts w:cs="Arial"/>
          <w:sz w:val="20"/>
          <w:szCs w:val="18"/>
        </w:rPr>
      </w:pPr>
      <w:r>
        <w:rPr>
          <w:rFonts w:cs="Arial"/>
          <w:sz w:val="20"/>
          <w:szCs w:val="18"/>
        </w:rPr>
        <w:t>8</w:t>
      </w:r>
      <w:r w:rsidRPr="00D5247C">
        <w:rPr>
          <w:rFonts w:cs="Arial"/>
          <w:sz w:val="20"/>
          <w:szCs w:val="18"/>
        </w:rPr>
        <w:t>.5</w:t>
      </w:r>
      <w:r w:rsidRPr="00D5247C">
        <w:rPr>
          <w:rFonts w:cs="Arial"/>
          <w:sz w:val="20"/>
          <w:szCs w:val="18"/>
        </w:rPr>
        <w:tab/>
        <w:t>Smluvní pokuty a úrok z prodlení hradí povinná smluvní strana bez ohledu na to, zda a v jaké výši vznikla druhé smluvní straně v této souvislosti škoda. Náhrada škody je vymahatelná samostatně vedle smluvních pokut a úroku z prodlení v plné výši.</w:t>
      </w:r>
    </w:p>
    <w:p w14:paraId="758ED1FA" w14:textId="136CACE4" w:rsidR="00B52CB8" w:rsidRDefault="00D5247C" w:rsidP="00D5247C">
      <w:pPr>
        <w:pStyle w:val="Normln2"/>
        <w:jc w:val="center"/>
        <w:rPr>
          <w:b/>
          <w:bCs/>
          <w:lang w:val="x-none" w:eastAsia="x-none"/>
        </w:rPr>
      </w:pPr>
      <w:r w:rsidRPr="00D5247C">
        <w:rPr>
          <w:b/>
          <w:bCs/>
          <w:lang w:val="x-none" w:eastAsia="x-none"/>
        </w:rPr>
        <w:t>IX. ZVLÁŠTNÍ UJEDNÁNÍ</w:t>
      </w:r>
    </w:p>
    <w:p w14:paraId="47FBADA0" w14:textId="77777777" w:rsidR="00D5247C" w:rsidRPr="00D5247C" w:rsidRDefault="00D5247C" w:rsidP="00D5247C">
      <w:pPr>
        <w:spacing w:line="336" w:lineRule="auto"/>
        <w:ind w:left="567" w:hanging="567"/>
        <w:rPr>
          <w:rFonts w:cs="Arial"/>
          <w:i/>
          <w:sz w:val="20"/>
        </w:rPr>
      </w:pPr>
      <w:r>
        <w:rPr>
          <w:rFonts w:ascii="Book Antiqua" w:hAnsi="Book Antiqua" w:cs="Book Antiqua"/>
        </w:rPr>
        <w:t>9.1</w:t>
      </w:r>
      <w:r>
        <w:rPr>
          <w:rFonts w:ascii="Book Antiqua" w:hAnsi="Book Antiqua" w:cs="Book Antiqua"/>
        </w:rPr>
        <w:tab/>
      </w:r>
      <w:r w:rsidRPr="00D5247C">
        <w:rPr>
          <w:rFonts w:cs="Arial"/>
          <w:sz w:val="20"/>
        </w:rPr>
        <w:t>Vztahy mezi smluvními stranami se řídí právním řádem České republiky</w:t>
      </w:r>
      <w:r w:rsidRPr="00D5247C">
        <w:rPr>
          <w:rFonts w:cs="Arial"/>
          <w:i/>
          <w:sz w:val="20"/>
        </w:rPr>
        <w:t>.</w:t>
      </w:r>
    </w:p>
    <w:p w14:paraId="00666C73" w14:textId="77777777" w:rsidR="00D5247C" w:rsidRPr="00D5247C" w:rsidRDefault="00D5247C" w:rsidP="00D5247C">
      <w:pPr>
        <w:spacing w:line="336" w:lineRule="auto"/>
        <w:ind w:left="567" w:hanging="567"/>
        <w:rPr>
          <w:rFonts w:cs="Arial"/>
          <w:sz w:val="20"/>
        </w:rPr>
      </w:pPr>
      <w:r w:rsidRPr="00D5247C">
        <w:rPr>
          <w:rFonts w:cs="Arial"/>
          <w:i/>
          <w:sz w:val="20"/>
        </w:rPr>
        <w:t>9.2</w:t>
      </w:r>
      <w:r w:rsidRPr="00D5247C">
        <w:rPr>
          <w:rFonts w:cs="Arial"/>
          <w:i/>
          <w:sz w:val="20"/>
        </w:rPr>
        <w:tab/>
      </w:r>
      <w:r w:rsidRPr="00D5247C">
        <w:rPr>
          <w:rFonts w:cs="Arial"/>
          <w:sz w:val="20"/>
        </w:rPr>
        <w:t>Ve smluvně výslovně neupravených otázkách se tento závazkový vztah řídí ustanoveními OZ.</w:t>
      </w:r>
    </w:p>
    <w:p w14:paraId="229BBE37" w14:textId="2C588A44" w:rsidR="00D5247C" w:rsidRPr="00D5247C" w:rsidRDefault="00D5247C" w:rsidP="00D5247C">
      <w:pPr>
        <w:spacing w:line="336" w:lineRule="auto"/>
        <w:ind w:left="567" w:hanging="567"/>
        <w:rPr>
          <w:rFonts w:cs="Arial"/>
          <w:sz w:val="20"/>
        </w:rPr>
      </w:pPr>
      <w:r w:rsidRPr="00D5247C">
        <w:rPr>
          <w:rFonts w:cs="Arial"/>
          <w:i/>
          <w:sz w:val="20"/>
        </w:rPr>
        <w:t>9.3</w:t>
      </w:r>
      <w:r w:rsidRPr="00D5247C">
        <w:rPr>
          <w:rFonts w:cs="Arial"/>
          <w:i/>
          <w:sz w:val="20"/>
        </w:rPr>
        <w:tab/>
      </w:r>
      <w:r w:rsidR="008C5E87">
        <w:rPr>
          <w:rFonts w:cs="Arial"/>
          <w:sz w:val="20"/>
        </w:rPr>
        <w:t>Prodávají</w:t>
      </w:r>
      <w:r>
        <w:rPr>
          <w:rFonts w:cs="Arial"/>
          <w:sz w:val="20"/>
        </w:rPr>
        <w:t>cí</w:t>
      </w:r>
      <w:r w:rsidRPr="00D5247C">
        <w:rPr>
          <w:rFonts w:cs="Arial"/>
          <w:sz w:val="20"/>
        </w:rPr>
        <w:t xml:space="preserve"> prohlašuje, že </w:t>
      </w:r>
      <w:r>
        <w:rPr>
          <w:rFonts w:cs="Arial"/>
          <w:sz w:val="20"/>
        </w:rPr>
        <w:t>předmět smlouvy</w:t>
      </w:r>
      <w:r w:rsidRPr="00D5247C">
        <w:rPr>
          <w:rFonts w:cs="Arial"/>
          <w:sz w:val="20"/>
        </w:rPr>
        <w:t xml:space="preserve"> není zatížen žádnými právy třetích osob. </w:t>
      </w:r>
      <w:r w:rsidR="008C5E87">
        <w:rPr>
          <w:rFonts w:cs="Arial"/>
          <w:sz w:val="20"/>
        </w:rPr>
        <w:t>Prodávají</w:t>
      </w:r>
      <w:r>
        <w:rPr>
          <w:rFonts w:cs="Arial"/>
          <w:sz w:val="20"/>
        </w:rPr>
        <w:t xml:space="preserve">cí </w:t>
      </w:r>
      <w:r w:rsidRPr="00D5247C">
        <w:rPr>
          <w:rFonts w:cs="Arial"/>
          <w:sz w:val="20"/>
        </w:rPr>
        <w:t>odpovídá za případné porušení práv z průmyslového nebo jiného duševního vlastnictví</w:t>
      </w:r>
      <w:r w:rsidRPr="00D5247C">
        <w:rPr>
          <w:rFonts w:cs="Arial"/>
          <w:iCs/>
          <w:sz w:val="20"/>
        </w:rPr>
        <w:t xml:space="preserve"> třetích osob.</w:t>
      </w:r>
    </w:p>
    <w:p w14:paraId="4BDD1B0C" w14:textId="09EC82D3" w:rsidR="00D5247C" w:rsidRPr="00D5247C" w:rsidRDefault="00D5247C" w:rsidP="00D5247C">
      <w:pPr>
        <w:pStyle w:val="Zkladntextodsazen"/>
        <w:spacing w:line="336" w:lineRule="auto"/>
        <w:ind w:left="567" w:hanging="567"/>
        <w:rPr>
          <w:rFonts w:cs="Arial"/>
          <w:sz w:val="20"/>
        </w:rPr>
      </w:pPr>
      <w:r w:rsidRPr="00D5247C">
        <w:rPr>
          <w:rFonts w:cs="Arial"/>
          <w:sz w:val="20"/>
        </w:rPr>
        <w:t>9.4</w:t>
      </w:r>
      <w:r w:rsidRPr="00D5247C">
        <w:rPr>
          <w:rFonts w:cs="Arial"/>
          <w:sz w:val="20"/>
        </w:rPr>
        <w:tab/>
        <w:t>Smluvní strany se dohodly, že si bezodkladně sdělí skutečnosti, které se týkají změn některého ze základních identifikačních údajů, včetně právního nástupnictví.</w:t>
      </w:r>
    </w:p>
    <w:p w14:paraId="7C6377BE" w14:textId="53DAE686" w:rsidR="00D5247C" w:rsidRPr="00D5247C" w:rsidRDefault="00D5247C" w:rsidP="00D5247C">
      <w:pPr>
        <w:pStyle w:val="Zkladntextodsazen"/>
        <w:spacing w:line="336" w:lineRule="auto"/>
        <w:ind w:left="567" w:hanging="567"/>
        <w:rPr>
          <w:rFonts w:cs="Arial"/>
          <w:sz w:val="20"/>
        </w:rPr>
      </w:pPr>
      <w:r w:rsidRPr="00D5247C">
        <w:rPr>
          <w:rFonts w:cs="Arial"/>
          <w:sz w:val="20"/>
        </w:rPr>
        <w:t>9.5</w:t>
      </w:r>
      <w:r w:rsidRPr="00D5247C">
        <w:rPr>
          <w:rFonts w:cs="Arial"/>
          <w:sz w:val="20"/>
        </w:rPr>
        <w:tab/>
        <w:t>Jednacím jazykem při jakémkoli ústním jednání či písemném styku, souvisejícím s plněním této smlouvy, je český jazyk.</w:t>
      </w:r>
    </w:p>
    <w:p w14:paraId="0EF5B2CE" w14:textId="4E9BE552" w:rsidR="00D5247C" w:rsidRPr="00D5247C" w:rsidRDefault="00D5247C" w:rsidP="00D5247C">
      <w:pPr>
        <w:spacing w:line="336" w:lineRule="auto"/>
        <w:ind w:left="567" w:hanging="567"/>
        <w:rPr>
          <w:rFonts w:cs="Arial"/>
          <w:sz w:val="20"/>
        </w:rPr>
      </w:pPr>
      <w:r w:rsidRPr="00D5247C">
        <w:rPr>
          <w:rFonts w:cs="Arial"/>
          <w:sz w:val="20"/>
        </w:rPr>
        <w:t>9.6</w:t>
      </w:r>
      <w:r w:rsidRPr="00D5247C">
        <w:rPr>
          <w:rFonts w:cs="Arial"/>
          <w:sz w:val="20"/>
        </w:rPr>
        <w:tab/>
      </w:r>
      <w:r w:rsidR="008C5E87">
        <w:rPr>
          <w:rFonts w:cs="Arial"/>
          <w:sz w:val="20"/>
        </w:rPr>
        <w:t>Prodávají</w:t>
      </w:r>
      <w:r>
        <w:rPr>
          <w:rFonts w:cs="Arial"/>
          <w:sz w:val="20"/>
        </w:rPr>
        <w:t>cí</w:t>
      </w:r>
      <w:r w:rsidRPr="00D5247C">
        <w:rPr>
          <w:rFonts w:cs="Arial"/>
          <w:sz w:val="20"/>
        </w:rPr>
        <w:t xml:space="preserve"> není oprávněn v průběhu plnění svého závazku podle této smlouvy a ani po jeho splnění bez písemného souhlasu </w:t>
      </w:r>
      <w:r w:rsidR="008C5E87">
        <w:rPr>
          <w:rFonts w:cs="Arial"/>
          <w:sz w:val="20"/>
        </w:rPr>
        <w:t>Prodávají</w:t>
      </w:r>
      <w:r>
        <w:rPr>
          <w:rFonts w:cs="Arial"/>
          <w:sz w:val="20"/>
        </w:rPr>
        <w:t>cího</w:t>
      </w:r>
      <w:r w:rsidRPr="00D5247C">
        <w:rPr>
          <w:rFonts w:cs="Arial"/>
          <w:sz w:val="20"/>
        </w:rPr>
        <w:t xml:space="preserve"> poskytovat jakékoli informace, se kterými se seznámil v souvislosti s plněním svého závazku a podkladovými materiály v listinné či elektronické podobě, které mu byly poskytnuty v souvislosti s plněním závazku podle této smlouvy, třetím osobám (mimo subdodavatele). Poskytnuté informace jsou ve smyslu § 1730 OZ </w:t>
      </w:r>
      <w:r w:rsidRPr="00D5247C">
        <w:rPr>
          <w:rFonts w:cs="Arial"/>
          <w:sz w:val="20"/>
        </w:rPr>
        <w:lastRenderedPageBreak/>
        <w:t>důvěrné.</w:t>
      </w:r>
    </w:p>
    <w:p w14:paraId="02D94934" w14:textId="7C789A4E" w:rsidR="00D5247C" w:rsidRPr="00D5247C" w:rsidRDefault="00D5247C" w:rsidP="00D5247C">
      <w:pPr>
        <w:spacing w:line="336" w:lineRule="auto"/>
        <w:ind w:left="567" w:hanging="567"/>
        <w:rPr>
          <w:rFonts w:cs="Arial"/>
          <w:sz w:val="20"/>
        </w:rPr>
      </w:pPr>
      <w:r w:rsidRPr="00D5247C">
        <w:rPr>
          <w:rFonts w:cs="Arial"/>
          <w:sz w:val="20"/>
        </w:rPr>
        <w:t>9.7</w:t>
      </w:r>
      <w:r w:rsidRPr="00D5247C">
        <w:rPr>
          <w:rFonts w:cs="Arial"/>
          <w:sz w:val="20"/>
        </w:rPr>
        <w:tab/>
      </w:r>
      <w:r w:rsidR="008C5E87">
        <w:rPr>
          <w:rFonts w:cs="Arial"/>
          <w:sz w:val="20"/>
        </w:rPr>
        <w:t>Prodávají</w:t>
      </w:r>
      <w:r>
        <w:rPr>
          <w:rFonts w:cs="Arial"/>
          <w:sz w:val="20"/>
        </w:rPr>
        <w:t>cí</w:t>
      </w:r>
      <w:r w:rsidRPr="00D5247C">
        <w:rPr>
          <w:rFonts w:cs="Arial"/>
          <w:sz w:val="20"/>
        </w:rPr>
        <w:t xml:space="preserve"> podpisem smlouvy uděluje podle zákona č. 110/2019 Sb., o ochraně osobních údajů, ve znění pozdějších předpisů, souhlas </w:t>
      </w:r>
      <w:r w:rsidR="008C5E87">
        <w:rPr>
          <w:rFonts w:cs="Arial"/>
          <w:sz w:val="20"/>
        </w:rPr>
        <w:t>Kupují</w:t>
      </w:r>
      <w:r>
        <w:rPr>
          <w:rFonts w:cs="Arial"/>
          <w:sz w:val="20"/>
        </w:rPr>
        <w:t>címu</w:t>
      </w:r>
      <w:r w:rsidRPr="00D5247C">
        <w:rPr>
          <w:rFonts w:cs="Arial"/>
          <w:sz w:val="20"/>
        </w:rPr>
        <w:t>, jako správci údajů, se zpracováním jeho osobních a dalších údajů ve smlouvě uvedených pro účely naplnění práv a povinností vyplývajících z této smlouvy, a to po dobu její platnosti a dobu stanovenou pro archivaci.</w:t>
      </w:r>
    </w:p>
    <w:p w14:paraId="64DA047D" w14:textId="5076500E" w:rsidR="00D5247C" w:rsidRPr="00D5247C" w:rsidRDefault="00D5247C" w:rsidP="00D5247C">
      <w:pPr>
        <w:spacing w:line="336" w:lineRule="auto"/>
        <w:ind w:left="567" w:hanging="567"/>
        <w:rPr>
          <w:rFonts w:cs="Arial"/>
          <w:sz w:val="20"/>
        </w:rPr>
      </w:pPr>
      <w:r w:rsidRPr="00D5247C">
        <w:rPr>
          <w:rFonts w:cs="Arial"/>
          <w:sz w:val="20"/>
        </w:rPr>
        <w:t>9.8</w:t>
      </w:r>
      <w:r w:rsidRPr="00D5247C">
        <w:rPr>
          <w:rFonts w:cs="Arial"/>
          <w:sz w:val="20"/>
        </w:rPr>
        <w:tab/>
      </w:r>
      <w:r w:rsidR="008C5E87">
        <w:rPr>
          <w:rFonts w:cs="Arial"/>
          <w:sz w:val="20"/>
        </w:rPr>
        <w:t>Prodávají</w:t>
      </w:r>
      <w:r>
        <w:rPr>
          <w:rFonts w:cs="Arial"/>
          <w:sz w:val="20"/>
        </w:rPr>
        <w:t>cí</w:t>
      </w:r>
      <w:r w:rsidRPr="00D5247C">
        <w:rPr>
          <w:rFonts w:cs="Arial"/>
          <w:sz w:val="20"/>
        </w:rPr>
        <w:t xml:space="preserve"> souhlasí s uveřejněním údajů v této smlouvě s výjimkou ustanovení, která obsahují utajované informace a obchodní tajemství.</w:t>
      </w:r>
    </w:p>
    <w:p w14:paraId="1AEB1CE3" w14:textId="5C03A0D7" w:rsidR="00D5247C" w:rsidRPr="00D5247C" w:rsidRDefault="00D5247C" w:rsidP="00D5247C">
      <w:pPr>
        <w:spacing w:line="336" w:lineRule="auto"/>
        <w:ind w:left="567" w:hanging="567"/>
        <w:rPr>
          <w:rFonts w:cs="Arial"/>
          <w:sz w:val="20"/>
        </w:rPr>
      </w:pPr>
      <w:r w:rsidRPr="00D5247C">
        <w:rPr>
          <w:rFonts w:cs="Arial"/>
          <w:sz w:val="20"/>
        </w:rPr>
        <w:t>9.9</w:t>
      </w:r>
      <w:r w:rsidRPr="00D5247C">
        <w:rPr>
          <w:rFonts w:cs="Arial"/>
          <w:sz w:val="20"/>
        </w:rPr>
        <w:tab/>
      </w:r>
      <w:r w:rsidR="008C5E87">
        <w:rPr>
          <w:rFonts w:cs="Arial"/>
          <w:sz w:val="20"/>
        </w:rPr>
        <w:t>Prodávají</w:t>
      </w:r>
      <w:r>
        <w:rPr>
          <w:rFonts w:cs="Arial"/>
          <w:sz w:val="20"/>
        </w:rPr>
        <w:t xml:space="preserve">cí </w:t>
      </w:r>
      <w:r w:rsidRPr="00D5247C">
        <w:rPr>
          <w:rFonts w:cs="Arial"/>
          <w:sz w:val="20"/>
        </w:rPr>
        <w:t>není oprávněn zcela ani zčásti postoupit na třetí osobu žádné ze svých práv, ani žádný ze svých závazků plynoucích z této smlouvy a ani tuto smlouvu jako celek.</w:t>
      </w:r>
    </w:p>
    <w:p w14:paraId="48BFE30B" w14:textId="14AAF8A9" w:rsidR="00D5247C" w:rsidRPr="00D5247C" w:rsidRDefault="00D5247C" w:rsidP="00D5247C">
      <w:pPr>
        <w:spacing w:line="336" w:lineRule="auto"/>
        <w:ind w:left="567" w:hanging="567"/>
        <w:rPr>
          <w:rFonts w:cs="Arial"/>
          <w:sz w:val="20"/>
        </w:rPr>
      </w:pPr>
      <w:r w:rsidRPr="00D5247C">
        <w:rPr>
          <w:rFonts w:cs="Arial"/>
          <w:sz w:val="20"/>
        </w:rPr>
        <w:t>9.10</w:t>
      </w:r>
      <w:r w:rsidRPr="00D5247C">
        <w:rPr>
          <w:rFonts w:cs="Arial"/>
          <w:sz w:val="20"/>
        </w:rPr>
        <w:tab/>
        <w:t>Veškerá komunikace mezi smluvními stranami týkající se této smlouvy musí být učiněna v písemné formě, není-li v textu smlouvy uvedeno výslovně jinak, a musí být doručena osobně nebo prostřednictvím doporučené poštovní zásilky na adresy uvedené v záhlaví této smlouvy. V případě doručení jakékoli písemnosti telefaxem nebo e-mailem musí být originál dokumentu v listinné podobě doručen adresátovi osobně nebo prostřednictvím doporučené poštovní zásilky.</w:t>
      </w:r>
    </w:p>
    <w:p w14:paraId="0475E7C7" w14:textId="1E14376F" w:rsidR="00D5247C" w:rsidRPr="00D5247C" w:rsidRDefault="00D5247C" w:rsidP="00D5247C">
      <w:pPr>
        <w:spacing w:line="336" w:lineRule="auto"/>
        <w:ind w:left="567" w:hanging="567"/>
        <w:rPr>
          <w:rFonts w:cs="Arial"/>
          <w:sz w:val="20"/>
        </w:rPr>
      </w:pPr>
      <w:r w:rsidRPr="00D5247C">
        <w:rPr>
          <w:rFonts w:cs="Arial"/>
          <w:sz w:val="20"/>
        </w:rPr>
        <w:t>9.11</w:t>
      </w:r>
      <w:r w:rsidRPr="00D5247C">
        <w:rPr>
          <w:rFonts w:cs="Arial"/>
          <w:sz w:val="20"/>
        </w:rPr>
        <w:tab/>
        <w:t>Smluvní strany sjednávají pravidla pro doručování vzájemných písemností tak, že písemnost se v případě pochybností či nedoručitelnosti považuje za doručenou nejpozději třetím pracovním dnem po jejím odeslání na adresu uvedenou v záhlaví této smlouvy, nedoručí-li druhá strana písemné oznámení o změně adresy, a to bez ohledu na to, zda se adresát na této adrese zdržuje a zásilku vyzvedne.</w:t>
      </w:r>
    </w:p>
    <w:p w14:paraId="5B2671FB" w14:textId="26E61677" w:rsidR="00D5247C" w:rsidRDefault="00603A69" w:rsidP="00603A69">
      <w:pPr>
        <w:pStyle w:val="Normln2"/>
        <w:jc w:val="center"/>
        <w:rPr>
          <w:b/>
          <w:bCs/>
          <w:lang w:val="x-none" w:eastAsia="x-none"/>
        </w:rPr>
      </w:pPr>
      <w:r>
        <w:rPr>
          <w:b/>
          <w:bCs/>
          <w:lang w:val="x-none" w:eastAsia="x-none"/>
        </w:rPr>
        <w:t>X. ZÁNIK ZÁVAZKŮ</w:t>
      </w:r>
    </w:p>
    <w:p w14:paraId="7D780E9E" w14:textId="051B69F4" w:rsidR="00603A69" w:rsidRPr="00603A69" w:rsidRDefault="00603A69" w:rsidP="00603A69">
      <w:pPr>
        <w:keepLines/>
        <w:spacing w:line="336" w:lineRule="auto"/>
        <w:ind w:left="567" w:hanging="567"/>
        <w:rPr>
          <w:rFonts w:cs="Arial"/>
          <w:sz w:val="20"/>
        </w:rPr>
      </w:pPr>
      <w:r>
        <w:rPr>
          <w:rFonts w:ascii="Book Antiqua" w:hAnsi="Book Antiqua" w:cs="Book Antiqua"/>
        </w:rPr>
        <w:t>10.1</w:t>
      </w:r>
      <w:r>
        <w:rPr>
          <w:rFonts w:ascii="Book Antiqua" w:hAnsi="Book Antiqua" w:cs="Book Antiqua"/>
        </w:rPr>
        <w:tab/>
      </w:r>
      <w:r w:rsidRPr="00603A69">
        <w:rPr>
          <w:rFonts w:cs="Arial"/>
          <w:sz w:val="20"/>
        </w:rPr>
        <w:t>Smluvní strany se dohodly, že závazek ze smluvního vztahu zaniká v těchto případech</w:t>
      </w:r>
      <w:r w:rsidRPr="00603A69">
        <w:rPr>
          <w:rFonts w:cs="Arial"/>
          <w:sz w:val="20"/>
          <w:vertAlign w:val="superscript"/>
        </w:rPr>
        <w:t>:</w:t>
      </w:r>
    </w:p>
    <w:p w14:paraId="01D5BC56" w14:textId="77777777" w:rsidR="00603A69" w:rsidRPr="00603A69" w:rsidRDefault="00603A69" w:rsidP="00603A69">
      <w:pPr>
        <w:spacing w:line="336" w:lineRule="auto"/>
        <w:ind w:left="567"/>
        <w:rPr>
          <w:rFonts w:cs="Arial"/>
          <w:sz w:val="20"/>
        </w:rPr>
      </w:pPr>
      <w:r w:rsidRPr="00603A69">
        <w:rPr>
          <w:rFonts w:cs="Arial"/>
          <w:sz w:val="20"/>
        </w:rPr>
        <w:t>a) splněním všech závazků řádně a včas;</w:t>
      </w:r>
    </w:p>
    <w:p w14:paraId="7FA6E94F" w14:textId="77777777" w:rsidR="00603A69" w:rsidRPr="00603A69" w:rsidRDefault="00603A69" w:rsidP="00603A69">
      <w:pPr>
        <w:spacing w:line="336" w:lineRule="auto"/>
        <w:ind w:left="794" w:hanging="227"/>
        <w:rPr>
          <w:rFonts w:cs="Arial"/>
          <w:sz w:val="20"/>
        </w:rPr>
      </w:pPr>
      <w:r w:rsidRPr="00603A69">
        <w:rPr>
          <w:rFonts w:cs="Arial"/>
          <w:sz w:val="20"/>
        </w:rPr>
        <w:t>b) dohodou smluvních stran při vzájemném vyrovnání účelně vynaložených a prokazatelně doložených nákladů ke dni zániku smlouvy;</w:t>
      </w:r>
    </w:p>
    <w:p w14:paraId="41517323" w14:textId="77777777" w:rsidR="00603A69" w:rsidRPr="00603A69" w:rsidRDefault="00603A69" w:rsidP="00603A69">
      <w:pPr>
        <w:spacing w:line="336" w:lineRule="auto"/>
        <w:ind w:left="567"/>
        <w:rPr>
          <w:rFonts w:cs="Arial"/>
          <w:sz w:val="20"/>
        </w:rPr>
      </w:pPr>
      <w:r w:rsidRPr="00603A69">
        <w:rPr>
          <w:rFonts w:cs="Arial"/>
          <w:sz w:val="20"/>
        </w:rPr>
        <w:t>c) jednostranným odstoupením od smlouvy pro její podstatné porušení;</w:t>
      </w:r>
    </w:p>
    <w:p w14:paraId="6CBAE4CC" w14:textId="44DC19A4" w:rsidR="00603A69" w:rsidRPr="00603A69" w:rsidRDefault="00603A69" w:rsidP="00603A69">
      <w:pPr>
        <w:spacing w:line="336" w:lineRule="auto"/>
        <w:ind w:left="900" w:hanging="333"/>
        <w:rPr>
          <w:rFonts w:cs="Arial"/>
          <w:sz w:val="20"/>
        </w:rPr>
      </w:pPr>
      <w:r w:rsidRPr="00603A69">
        <w:rPr>
          <w:rFonts w:cs="Arial"/>
          <w:sz w:val="20"/>
        </w:rPr>
        <w:t>d</w:t>
      </w:r>
      <w:r>
        <w:rPr>
          <w:rFonts w:cs="Arial"/>
          <w:sz w:val="20"/>
        </w:rPr>
        <w:t xml:space="preserve"> </w:t>
      </w:r>
      <w:r w:rsidRPr="00603A69">
        <w:rPr>
          <w:rFonts w:cs="Arial"/>
          <w:sz w:val="20"/>
        </w:rPr>
        <w:t xml:space="preserve">)jednostranným odstoupením od smlouvy </w:t>
      </w:r>
      <w:r w:rsidR="008C5E87">
        <w:rPr>
          <w:rFonts w:cs="Arial"/>
          <w:sz w:val="20"/>
        </w:rPr>
        <w:t>Kupují</w:t>
      </w:r>
      <w:r w:rsidRPr="00603A69">
        <w:rPr>
          <w:rFonts w:cs="Arial"/>
          <w:sz w:val="20"/>
        </w:rPr>
        <w:t xml:space="preserve">cím v případě, že </w:t>
      </w:r>
      <w:r w:rsidR="008C5E87">
        <w:rPr>
          <w:rFonts w:cs="Arial"/>
          <w:sz w:val="20"/>
        </w:rPr>
        <w:t>Prodávají</w:t>
      </w:r>
      <w:r w:rsidRPr="00603A69">
        <w:rPr>
          <w:rFonts w:cs="Arial"/>
          <w:sz w:val="20"/>
        </w:rPr>
        <w:t>cí uvedl v nabídce informace nebo doklady, které neodpovídají skutečnosti a měly nebo mohly mít vliv na výsledek zadávacího řízení nebo porušil čl. IX.;</w:t>
      </w:r>
    </w:p>
    <w:p w14:paraId="58E85334" w14:textId="12BACDE4" w:rsidR="00603A69" w:rsidRPr="00603A69" w:rsidRDefault="00603A69" w:rsidP="00603A69">
      <w:pPr>
        <w:spacing w:line="336" w:lineRule="auto"/>
        <w:ind w:left="794" w:hanging="227"/>
        <w:rPr>
          <w:rFonts w:cs="Arial"/>
          <w:sz w:val="20"/>
        </w:rPr>
      </w:pPr>
      <w:r w:rsidRPr="00603A69">
        <w:rPr>
          <w:rFonts w:cs="Arial"/>
          <w:sz w:val="20"/>
        </w:rPr>
        <w:t xml:space="preserve">e) jednostranným odstoupením </w:t>
      </w:r>
      <w:r w:rsidR="002319C6">
        <w:rPr>
          <w:rFonts w:cs="Arial"/>
          <w:sz w:val="20"/>
        </w:rPr>
        <w:t>kujícího</w:t>
      </w:r>
      <w:r w:rsidRPr="00603A69">
        <w:rPr>
          <w:rFonts w:cs="Arial"/>
          <w:sz w:val="20"/>
        </w:rPr>
        <w:t xml:space="preserve"> od smlouvy, v případě, že bude vůči majetku </w:t>
      </w:r>
      <w:r w:rsidR="008C5E87">
        <w:rPr>
          <w:rFonts w:cs="Arial"/>
          <w:sz w:val="20"/>
        </w:rPr>
        <w:t>Prodávají</w:t>
      </w:r>
      <w:r w:rsidR="002319C6">
        <w:rPr>
          <w:rFonts w:cs="Arial"/>
          <w:sz w:val="20"/>
        </w:rPr>
        <w:t>cího</w:t>
      </w:r>
      <w:r w:rsidRPr="00603A69">
        <w:rPr>
          <w:rFonts w:cs="Arial"/>
          <w:sz w:val="20"/>
        </w:rPr>
        <w:t xml:space="preserve"> vyhlášeno insolvenční řízení, v němž bude vydáno rozhodnutí o úpadku nebo byl-li vůči </w:t>
      </w:r>
      <w:r w:rsidR="008C5E87">
        <w:rPr>
          <w:rFonts w:cs="Arial"/>
          <w:sz w:val="20"/>
        </w:rPr>
        <w:t>Prodávají</w:t>
      </w:r>
      <w:r w:rsidR="002319C6">
        <w:rPr>
          <w:rFonts w:cs="Arial"/>
          <w:sz w:val="20"/>
        </w:rPr>
        <w:t>címu</w:t>
      </w:r>
      <w:r w:rsidRPr="00603A69">
        <w:rPr>
          <w:rFonts w:cs="Arial"/>
          <w:sz w:val="20"/>
        </w:rPr>
        <w:t xml:space="preserve"> insolvenční návrh zamítnut pro nedostatek majetku k úhradě nákladů insolvenčního řízení;</w:t>
      </w:r>
    </w:p>
    <w:p w14:paraId="45627791" w14:textId="0358E304" w:rsidR="00603A69" w:rsidRPr="00603A69" w:rsidRDefault="00603A69" w:rsidP="00603A69">
      <w:pPr>
        <w:spacing w:line="336" w:lineRule="auto"/>
        <w:ind w:left="567" w:hanging="567"/>
        <w:rPr>
          <w:rFonts w:cs="Arial"/>
          <w:sz w:val="20"/>
        </w:rPr>
      </w:pPr>
      <w:r w:rsidRPr="00603A69">
        <w:rPr>
          <w:rFonts w:cs="Arial"/>
          <w:sz w:val="20"/>
        </w:rPr>
        <w:t>10.2</w:t>
      </w:r>
      <w:r w:rsidRPr="00603A69">
        <w:rPr>
          <w:rFonts w:cs="Arial"/>
          <w:sz w:val="20"/>
        </w:rPr>
        <w:tab/>
        <w:t xml:space="preserve">Smluvní strany se dohodly, že podstatným porušením smlouvy ze strany </w:t>
      </w:r>
      <w:r w:rsidR="008C5E87">
        <w:rPr>
          <w:rFonts w:cs="Arial"/>
          <w:sz w:val="20"/>
        </w:rPr>
        <w:t>Prodávají</w:t>
      </w:r>
      <w:r w:rsidRPr="00603A69">
        <w:rPr>
          <w:rFonts w:cs="Arial"/>
          <w:sz w:val="20"/>
        </w:rPr>
        <w:t>cího ve smyslu § 2002 odst. 1 OZ, se rozumí vědomé</w:t>
      </w:r>
      <w:r w:rsidRPr="00603A69">
        <w:rPr>
          <w:rFonts w:cs="Arial"/>
          <w:sz w:val="20"/>
          <w:vertAlign w:val="superscript"/>
        </w:rPr>
        <w:t>:</w:t>
      </w:r>
    </w:p>
    <w:p w14:paraId="6D91D774" w14:textId="4B3D9D3D" w:rsidR="00603A69" w:rsidRPr="00603A69" w:rsidRDefault="00603A69" w:rsidP="00603A69">
      <w:pPr>
        <w:spacing w:line="336" w:lineRule="auto"/>
        <w:ind w:left="567"/>
        <w:rPr>
          <w:rFonts w:cs="Arial"/>
          <w:sz w:val="20"/>
        </w:rPr>
      </w:pPr>
      <w:r w:rsidRPr="00603A69">
        <w:rPr>
          <w:rFonts w:cs="Arial"/>
          <w:sz w:val="20"/>
        </w:rPr>
        <w:t xml:space="preserve">a) prodlení s odevzdáním </w:t>
      </w:r>
      <w:r w:rsidR="002319C6">
        <w:rPr>
          <w:rFonts w:cs="Arial"/>
          <w:sz w:val="20"/>
        </w:rPr>
        <w:t>předmět smlouvy</w:t>
      </w:r>
      <w:r w:rsidRPr="00603A69">
        <w:rPr>
          <w:rFonts w:cs="Arial"/>
          <w:sz w:val="20"/>
        </w:rPr>
        <w:t xml:space="preserve"> o více než 3</w:t>
      </w:r>
      <w:r w:rsidRPr="00603A69">
        <w:rPr>
          <w:rFonts w:cs="Arial"/>
          <w:i/>
          <w:sz w:val="20"/>
        </w:rPr>
        <w:t>0</w:t>
      </w:r>
      <w:r w:rsidRPr="00603A69">
        <w:rPr>
          <w:rFonts w:cs="Arial"/>
          <w:sz w:val="20"/>
        </w:rPr>
        <w:t xml:space="preserve"> dní;</w:t>
      </w:r>
    </w:p>
    <w:p w14:paraId="0F037EEB" w14:textId="6BA7FE68" w:rsidR="00603A69" w:rsidRPr="00603A69" w:rsidRDefault="00603A69" w:rsidP="00603A69">
      <w:pPr>
        <w:spacing w:line="336" w:lineRule="auto"/>
        <w:ind w:left="567"/>
        <w:rPr>
          <w:rFonts w:cs="Arial"/>
          <w:sz w:val="20"/>
        </w:rPr>
      </w:pPr>
      <w:r w:rsidRPr="00603A69">
        <w:rPr>
          <w:rFonts w:cs="Arial"/>
          <w:sz w:val="20"/>
        </w:rPr>
        <w:t xml:space="preserve">b) nedodržení sjednaného množství, jakosti nebo druhu </w:t>
      </w:r>
      <w:r w:rsidR="002319C6">
        <w:rPr>
          <w:rFonts w:cs="Arial"/>
          <w:sz w:val="20"/>
        </w:rPr>
        <w:t>předmět smlouvy</w:t>
      </w:r>
      <w:r>
        <w:rPr>
          <w:rFonts w:cs="Arial"/>
          <w:sz w:val="20"/>
        </w:rPr>
        <w:t>.</w:t>
      </w:r>
    </w:p>
    <w:p w14:paraId="6769122E" w14:textId="7B9D7D0C" w:rsidR="00603A69" w:rsidRPr="00603A69" w:rsidRDefault="00603A69" w:rsidP="005D68D5">
      <w:pPr>
        <w:spacing w:before="120" w:after="120" w:line="336" w:lineRule="auto"/>
        <w:jc w:val="center"/>
        <w:rPr>
          <w:rFonts w:cs="Arial"/>
          <w:b/>
          <w:szCs w:val="22"/>
        </w:rPr>
      </w:pPr>
      <w:r w:rsidRPr="00603A69">
        <w:rPr>
          <w:rFonts w:cs="Arial"/>
          <w:b/>
          <w:color w:val="151515"/>
          <w:w w:val="105"/>
          <w:szCs w:val="22"/>
        </w:rPr>
        <w:t>XI.</w:t>
      </w:r>
      <w:r>
        <w:rPr>
          <w:rFonts w:cs="Arial"/>
          <w:b/>
          <w:color w:val="151515"/>
          <w:w w:val="105"/>
          <w:szCs w:val="22"/>
        </w:rPr>
        <w:t xml:space="preserve"> </w:t>
      </w:r>
      <w:r w:rsidRPr="00603A69">
        <w:rPr>
          <w:rFonts w:cs="Arial"/>
          <w:b/>
          <w:color w:val="151515"/>
          <w:szCs w:val="22"/>
        </w:rPr>
        <w:t>Závěrečná ustanovení</w:t>
      </w:r>
    </w:p>
    <w:p w14:paraId="2C934A63" w14:textId="247C2B56" w:rsidR="00603A69" w:rsidRPr="005D68D5" w:rsidRDefault="005D68D5" w:rsidP="005D68D5">
      <w:pPr>
        <w:pStyle w:val="Nadpis2"/>
        <w:numPr>
          <w:ilvl w:val="0"/>
          <w:numId w:val="0"/>
        </w:numPr>
        <w:tabs>
          <w:tab w:val="left" w:pos="579"/>
        </w:tabs>
        <w:autoSpaceDE w:val="0"/>
        <w:autoSpaceDN w:val="0"/>
        <w:spacing w:before="0" w:after="0" w:line="336" w:lineRule="auto"/>
        <w:rPr>
          <w:rFonts w:cs="Arial"/>
          <w:color w:val="151515"/>
          <w:w w:val="105"/>
          <w:sz w:val="20"/>
          <w:szCs w:val="18"/>
        </w:rPr>
      </w:pPr>
      <w:r>
        <w:rPr>
          <w:rFonts w:cs="Arial"/>
          <w:color w:val="151515"/>
          <w:w w:val="105"/>
          <w:sz w:val="20"/>
          <w:szCs w:val="18"/>
        </w:rPr>
        <w:t>11.1</w:t>
      </w:r>
      <w:r w:rsidRPr="005D68D5">
        <w:rPr>
          <w:rFonts w:cs="Arial"/>
          <w:color w:val="151515"/>
          <w:w w:val="105"/>
          <w:sz w:val="20"/>
          <w:szCs w:val="18"/>
        </w:rPr>
        <w:t xml:space="preserve"> </w:t>
      </w:r>
      <w:r w:rsidR="00603A69" w:rsidRPr="005D68D5">
        <w:rPr>
          <w:rFonts w:cs="Arial"/>
          <w:color w:val="151515"/>
          <w:w w:val="105"/>
          <w:sz w:val="20"/>
          <w:szCs w:val="18"/>
        </w:rPr>
        <w:t xml:space="preserve"> Záležitosti touto smlouvou neupravené se řídí platnými právními předpisy ČR.</w:t>
      </w:r>
    </w:p>
    <w:p w14:paraId="1658A0B3" w14:textId="7A6D361F" w:rsidR="00603A69" w:rsidRPr="005D68D5" w:rsidRDefault="005D68D5" w:rsidP="005D68D5">
      <w:pPr>
        <w:pStyle w:val="Nadpis2"/>
        <w:numPr>
          <w:ilvl w:val="0"/>
          <w:numId w:val="0"/>
        </w:numPr>
        <w:tabs>
          <w:tab w:val="left" w:pos="579"/>
        </w:tabs>
        <w:autoSpaceDE w:val="0"/>
        <w:autoSpaceDN w:val="0"/>
        <w:spacing w:before="0" w:after="0" w:line="336" w:lineRule="auto"/>
        <w:rPr>
          <w:rFonts w:cs="Arial"/>
          <w:color w:val="151515"/>
          <w:sz w:val="20"/>
          <w:szCs w:val="18"/>
        </w:rPr>
      </w:pPr>
      <w:r>
        <w:rPr>
          <w:rFonts w:cs="Arial"/>
          <w:color w:val="151515"/>
          <w:w w:val="105"/>
          <w:sz w:val="20"/>
          <w:szCs w:val="18"/>
        </w:rPr>
        <w:t xml:space="preserve">11.2 </w:t>
      </w:r>
      <w:r w:rsidRPr="005D68D5">
        <w:rPr>
          <w:rFonts w:cs="Arial"/>
          <w:color w:val="151515"/>
          <w:w w:val="105"/>
          <w:sz w:val="20"/>
          <w:szCs w:val="18"/>
        </w:rPr>
        <w:t xml:space="preserve"> </w:t>
      </w:r>
      <w:r w:rsidR="00603A69" w:rsidRPr="005D68D5">
        <w:rPr>
          <w:rFonts w:cs="Arial"/>
          <w:sz w:val="20"/>
          <w:szCs w:val="18"/>
        </w:rPr>
        <w:t>Tato smlouva je vyhotovena pouze v jednom elektronickém vyhotovení s platností originálu.</w:t>
      </w:r>
    </w:p>
    <w:p w14:paraId="32BE57C5" w14:textId="77777777" w:rsidR="005D68D5" w:rsidRDefault="005D68D5" w:rsidP="005D68D5">
      <w:pPr>
        <w:pStyle w:val="Nadpis2"/>
        <w:numPr>
          <w:ilvl w:val="0"/>
          <w:numId w:val="0"/>
        </w:numPr>
        <w:tabs>
          <w:tab w:val="left" w:pos="567"/>
        </w:tabs>
        <w:autoSpaceDE w:val="0"/>
        <w:autoSpaceDN w:val="0"/>
        <w:spacing w:before="0" w:after="0" w:line="336" w:lineRule="auto"/>
        <w:ind w:left="567" w:hanging="567"/>
        <w:rPr>
          <w:rFonts w:cs="Arial"/>
          <w:color w:val="151515"/>
          <w:sz w:val="20"/>
          <w:szCs w:val="18"/>
        </w:rPr>
      </w:pPr>
      <w:r>
        <w:rPr>
          <w:rFonts w:cs="Arial"/>
          <w:color w:val="151515"/>
          <w:w w:val="105"/>
          <w:sz w:val="20"/>
          <w:szCs w:val="18"/>
        </w:rPr>
        <w:t xml:space="preserve">11.3 </w:t>
      </w:r>
      <w:r w:rsidR="00603A69" w:rsidRPr="005D68D5">
        <w:rPr>
          <w:rFonts w:cs="Arial"/>
          <w:color w:val="151515"/>
          <w:w w:val="105"/>
          <w:sz w:val="20"/>
          <w:szCs w:val="18"/>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w:t>
      </w:r>
      <w:r w:rsidR="00603A69" w:rsidRPr="005D68D5">
        <w:rPr>
          <w:rFonts w:cs="Arial"/>
          <w:color w:val="151515"/>
          <w:w w:val="105"/>
          <w:sz w:val="20"/>
          <w:szCs w:val="18"/>
        </w:rPr>
        <w:lastRenderedPageBreak/>
        <w:t>této smlouvy a nezakládá žádný závazek žádné ze smluvních stran.</w:t>
      </w:r>
    </w:p>
    <w:p w14:paraId="427CEB3E" w14:textId="73EF6ED3" w:rsidR="00603A69" w:rsidRPr="005D68D5" w:rsidRDefault="005D68D5" w:rsidP="005D68D5">
      <w:pPr>
        <w:pStyle w:val="Nadpis2"/>
        <w:numPr>
          <w:ilvl w:val="0"/>
          <w:numId w:val="0"/>
        </w:numPr>
        <w:tabs>
          <w:tab w:val="left" w:pos="567"/>
        </w:tabs>
        <w:autoSpaceDE w:val="0"/>
        <w:autoSpaceDN w:val="0"/>
        <w:spacing w:before="0" w:after="0" w:line="336" w:lineRule="auto"/>
        <w:ind w:left="567" w:hanging="567"/>
        <w:rPr>
          <w:rFonts w:cs="Arial"/>
          <w:color w:val="151515"/>
          <w:sz w:val="20"/>
          <w:szCs w:val="18"/>
        </w:rPr>
      </w:pPr>
      <w:r>
        <w:rPr>
          <w:rFonts w:cs="Arial"/>
          <w:color w:val="151515"/>
          <w:sz w:val="20"/>
          <w:szCs w:val="18"/>
        </w:rPr>
        <w:t xml:space="preserve">11.4   </w:t>
      </w:r>
      <w:r w:rsidR="00603A69" w:rsidRPr="005D68D5">
        <w:rPr>
          <w:rFonts w:cs="Arial"/>
          <w:color w:val="151515"/>
          <w:w w:val="105"/>
          <w:sz w:val="20"/>
          <w:szCs w:val="18"/>
        </w:rPr>
        <w:t>Měnit nebo doplňovat text smlouvy je možné jen formou písemných vzestupně číslovaných dodatků podepsaných zástupci obou smluvních stran. Smluvní strany sjednávají, že § 564 OZ se nepoužije, tzn. měnit nebo doplňovat text smlouvy je možné pouze formou písemných dodatků podepsaných oběma smluvními stranami. Možnost měnit smlouvu jinou formou smluvní strany vylučují. Za písemnou formu není pro tento účel považována výměna e-mailových či jiných elektronických zpráv. Neplatnost dodatků z důvodu nedodržení formy lze namítnout kdykoliv, a to i když již bylo započato s plněním.</w:t>
      </w:r>
    </w:p>
    <w:p w14:paraId="0959B562" w14:textId="3A424A66" w:rsidR="00603A69" w:rsidRPr="005D68D5" w:rsidRDefault="005D68D5" w:rsidP="005D68D5">
      <w:pPr>
        <w:pStyle w:val="Nadpis2"/>
        <w:numPr>
          <w:ilvl w:val="0"/>
          <w:numId w:val="0"/>
        </w:numPr>
        <w:tabs>
          <w:tab w:val="left" w:pos="567"/>
        </w:tabs>
        <w:autoSpaceDE w:val="0"/>
        <w:autoSpaceDN w:val="0"/>
        <w:spacing w:before="0" w:after="0" w:line="336" w:lineRule="auto"/>
        <w:ind w:left="567" w:hanging="567"/>
        <w:rPr>
          <w:rFonts w:cs="Arial"/>
          <w:color w:val="151515"/>
          <w:sz w:val="20"/>
          <w:szCs w:val="18"/>
        </w:rPr>
      </w:pPr>
      <w:r>
        <w:rPr>
          <w:rFonts w:cs="Arial"/>
          <w:sz w:val="20"/>
          <w:szCs w:val="18"/>
        </w:rPr>
        <w:t xml:space="preserve">11.5 </w:t>
      </w:r>
      <w:r w:rsidR="00603A69" w:rsidRPr="005D68D5">
        <w:rPr>
          <w:rFonts w:cs="Arial"/>
          <w:sz w:val="20"/>
          <w:szCs w:val="18"/>
        </w:rPr>
        <w:t xml:space="preserve">V případě změny zástupce </w:t>
      </w:r>
      <w:r w:rsidR="008C5E87">
        <w:rPr>
          <w:rFonts w:cs="Arial"/>
          <w:sz w:val="20"/>
          <w:szCs w:val="18"/>
        </w:rPr>
        <w:t>Kupují</w:t>
      </w:r>
      <w:r w:rsidR="00603A69" w:rsidRPr="005D68D5">
        <w:rPr>
          <w:rFonts w:cs="Arial"/>
          <w:sz w:val="20"/>
          <w:szCs w:val="18"/>
        </w:rPr>
        <w:t xml:space="preserve">cího nebo </w:t>
      </w:r>
      <w:r w:rsidR="008C5E87">
        <w:rPr>
          <w:rFonts w:cs="Arial"/>
          <w:sz w:val="20"/>
          <w:szCs w:val="18"/>
        </w:rPr>
        <w:t>Prodávají</w:t>
      </w:r>
      <w:r w:rsidR="00603A69" w:rsidRPr="005D68D5">
        <w:rPr>
          <w:rFonts w:cs="Arial"/>
          <w:sz w:val="20"/>
          <w:szCs w:val="18"/>
        </w:rPr>
        <w:t xml:space="preserve">cího oprávněného jednat ve věcech technických nebude vyhotoven dodatek ke Smlouvě; smluvní strana, u které ke změně zástupce došlo, je povinna tuto změnu oznámit druhé smluvní straně. Účinnost změny nastává okamžikem doručení oznámení příslušné smluvní straně. </w:t>
      </w:r>
    </w:p>
    <w:p w14:paraId="67A59039" w14:textId="105D3A4A" w:rsidR="00603A69" w:rsidRPr="005D68D5" w:rsidRDefault="005D68D5" w:rsidP="005D68D5">
      <w:pPr>
        <w:pStyle w:val="Nadpis2"/>
        <w:numPr>
          <w:ilvl w:val="0"/>
          <w:numId w:val="0"/>
        </w:numPr>
        <w:tabs>
          <w:tab w:val="left" w:pos="567"/>
        </w:tabs>
        <w:autoSpaceDE w:val="0"/>
        <w:autoSpaceDN w:val="0"/>
        <w:spacing w:before="0" w:after="0" w:line="336" w:lineRule="auto"/>
        <w:ind w:left="567" w:hanging="567"/>
        <w:rPr>
          <w:rFonts w:cs="Arial"/>
          <w:color w:val="151515"/>
          <w:sz w:val="20"/>
          <w:szCs w:val="18"/>
        </w:rPr>
      </w:pPr>
      <w:r>
        <w:rPr>
          <w:rFonts w:cs="Arial"/>
          <w:color w:val="151515"/>
          <w:sz w:val="20"/>
          <w:szCs w:val="18"/>
        </w:rPr>
        <w:t xml:space="preserve">11.6  </w:t>
      </w:r>
      <w:r w:rsidR="00603A69" w:rsidRPr="005D68D5">
        <w:rPr>
          <w:rFonts w:cs="Arial"/>
          <w:color w:val="151515"/>
          <w:sz w:val="20"/>
          <w:szCs w:val="18"/>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w:t>
      </w:r>
      <w:r w:rsidR="00603A69" w:rsidRPr="005D68D5">
        <w:rPr>
          <w:rFonts w:cs="Arial"/>
          <w:color w:val="151515"/>
          <w:spacing w:val="15"/>
          <w:sz w:val="20"/>
          <w:szCs w:val="18"/>
        </w:rPr>
        <w:t xml:space="preserve"> </w:t>
      </w:r>
      <w:r w:rsidR="00603A69" w:rsidRPr="005D68D5">
        <w:rPr>
          <w:rFonts w:cs="Arial"/>
          <w:color w:val="151515"/>
          <w:sz w:val="20"/>
          <w:szCs w:val="18"/>
        </w:rPr>
        <w:t>praxe.</w:t>
      </w:r>
    </w:p>
    <w:p w14:paraId="5C50744B" w14:textId="362EAD33" w:rsidR="00603A69" w:rsidRPr="005D68D5" w:rsidRDefault="005D68D5" w:rsidP="005D68D5">
      <w:pPr>
        <w:pStyle w:val="Nadpis2"/>
        <w:numPr>
          <w:ilvl w:val="0"/>
          <w:numId w:val="0"/>
        </w:numPr>
        <w:tabs>
          <w:tab w:val="left" w:pos="567"/>
        </w:tabs>
        <w:autoSpaceDE w:val="0"/>
        <w:autoSpaceDN w:val="0"/>
        <w:spacing w:before="0" w:after="0" w:line="336" w:lineRule="auto"/>
        <w:ind w:left="567" w:hanging="567"/>
        <w:rPr>
          <w:rFonts w:cs="Arial"/>
          <w:color w:val="151515"/>
          <w:sz w:val="20"/>
          <w:szCs w:val="18"/>
        </w:rPr>
      </w:pPr>
      <w:r>
        <w:rPr>
          <w:rFonts w:cs="Arial"/>
          <w:color w:val="151515"/>
          <w:w w:val="105"/>
          <w:sz w:val="20"/>
          <w:szCs w:val="18"/>
        </w:rPr>
        <w:t xml:space="preserve">11.7  </w:t>
      </w:r>
      <w:r w:rsidR="00603A69" w:rsidRPr="005D68D5">
        <w:rPr>
          <w:rFonts w:cs="Arial"/>
          <w:color w:val="151515"/>
          <w:w w:val="105"/>
          <w:sz w:val="20"/>
          <w:szCs w:val="18"/>
        </w:rPr>
        <w:t>Smlouva nabývá platnosti dnem jejího podpisu oprávněnými zástupci obou smluvních stran a účinnosti dnem jejího uveřejnění v registru smluv spravovaném Digitální a informační agenturou v</w:t>
      </w:r>
      <w:r w:rsidR="00603A69" w:rsidRPr="005D68D5">
        <w:rPr>
          <w:rFonts w:cs="Arial"/>
          <w:color w:val="151515"/>
          <w:spacing w:val="-10"/>
          <w:w w:val="105"/>
          <w:sz w:val="20"/>
          <w:szCs w:val="18"/>
        </w:rPr>
        <w:t xml:space="preserve"> </w:t>
      </w:r>
      <w:r w:rsidR="00603A69" w:rsidRPr="005D68D5">
        <w:rPr>
          <w:rFonts w:cs="Arial"/>
          <w:color w:val="151515"/>
          <w:w w:val="105"/>
          <w:sz w:val="20"/>
          <w:szCs w:val="18"/>
        </w:rPr>
        <w:t>souladu</w:t>
      </w:r>
      <w:r w:rsidR="00603A69" w:rsidRPr="005D68D5">
        <w:rPr>
          <w:rFonts w:cs="Arial"/>
          <w:color w:val="151515"/>
          <w:spacing w:val="-3"/>
          <w:w w:val="105"/>
          <w:sz w:val="20"/>
          <w:szCs w:val="18"/>
        </w:rPr>
        <w:t xml:space="preserve"> </w:t>
      </w:r>
      <w:r w:rsidR="00603A69" w:rsidRPr="005D68D5">
        <w:rPr>
          <w:rFonts w:cs="Arial"/>
          <w:color w:val="151515"/>
          <w:w w:val="105"/>
          <w:sz w:val="20"/>
          <w:szCs w:val="18"/>
        </w:rPr>
        <w:t>se</w:t>
      </w:r>
      <w:r w:rsidR="00603A69" w:rsidRPr="005D68D5">
        <w:rPr>
          <w:rFonts w:cs="Arial"/>
          <w:color w:val="151515"/>
          <w:spacing w:val="-13"/>
          <w:w w:val="105"/>
          <w:sz w:val="20"/>
          <w:szCs w:val="18"/>
        </w:rPr>
        <w:t xml:space="preserve"> </w:t>
      </w:r>
      <w:r w:rsidR="00603A69" w:rsidRPr="005D68D5">
        <w:rPr>
          <w:rFonts w:cs="Arial"/>
          <w:color w:val="151515"/>
          <w:w w:val="105"/>
          <w:sz w:val="20"/>
          <w:szCs w:val="18"/>
        </w:rPr>
        <w:t>zákonem</w:t>
      </w:r>
      <w:r w:rsidR="00603A69" w:rsidRPr="005D68D5">
        <w:rPr>
          <w:rFonts w:cs="Arial"/>
          <w:color w:val="151515"/>
          <w:spacing w:val="-4"/>
          <w:w w:val="105"/>
          <w:sz w:val="20"/>
          <w:szCs w:val="18"/>
        </w:rPr>
        <w:t xml:space="preserve"> </w:t>
      </w:r>
      <w:r w:rsidR="00603A69" w:rsidRPr="005D68D5">
        <w:rPr>
          <w:rFonts w:cs="Arial"/>
          <w:color w:val="151515"/>
          <w:w w:val="105"/>
          <w:sz w:val="20"/>
          <w:szCs w:val="18"/>
        </w:rPr>
        <w:t>č.</w:t>
      </w:r>
      <w:r w:rsidR="00603A69" w:rsidRPr="005D68D5">
        <w:rPr>
          <w:rFonts w:cs="Arial"/>
          <w:color w:val="151515"/>
          <w:spacing w:val="-16"/>
          <w:w w:val="105"/>
          <w:sz w:val="20"/>
          <w:szCs w:val="18"/>
        </w:rPr>
        <w:t xml:space="preserve"> </w:t>
      </w:r>
      <w:r w:rsidR="00603A69" w:rsidRPr="005D68D5">
        <w:rPr>
          <w:rFonts w:cs="Arial"/>
          <w:color w:val="151515"/>
          <w:w w:val="105"/>
          <w:sz w:val="20"/>
          <w:szCs w:val="18"/>
        </w:rPr>
        <w:t>340/2015</w:t>
      </w:r>
      <w:r w:rsidR="00603A69" w:rsidRPr="005D68D5">
        <w:rPr>
          <w:rFonts w:cs="Arial"/>
          <w:color w:val="151515"/>
          <w:spacing w:val="-2"/>
          <w:w w:val="105"/>
          <w:sz w:val="20"/>
          <w:szCs w:val="18"/>
        </w:rPr>
        <w:t xml:space="preserve"> </w:t>
      </w:r>
      <w:r w:rsidR="00603A69" w:rsidRPr="005D68D5">
        <w:rPr>
          <w:rFonts w:cs="Arial"/>
          <w:color w:val="151515"/>
          <w:w w:val="105"/>
          <w:sz w:val="20"/>
          <w:szCs w:val="18"/>
        </w:rPr>
        <w:t>Sb.,</w:t>
      </w:r>
      <w:r w:rsidR="00603A69" w:rsidRPr="005D68D5">
        <w:rPr>
          <w:rFonts w:cs="Arial"/>
          <w:color w:val="151515"/>
          <w:spacing w:val="-17"/>
          <w:w w:val="105"/>
          <w:sz w:val="20"/>
          <w:szCs w:val="18"/>
        </w:rPr>
        <w:t xml:space="preserve"> </w:t>
      </w:r>
      <w:r w:rsidR="00603A69" w:rsidRPr="005D68D5">
        <w:rPr>
          <w:rFonts w:cs="Arial"/>
          <w:color w:val="151515"/>
          <w:w w:val="105"/>
          <w:sz w:val="20"/>
          <w:szCs w:val="18"/>
        </w:rPr>
        <w:t>o</w:t>
      </w:r>
      <w:r w:rsidR="00603A69" w:rsidRPr="005D68D5">
        <w:rPr>
          <w:rFonts w:cs="Arial"/>
          <w:color w:val="151515"/>
          <w:spacing w:val="-10"/>
          <w:w w:val="105"/>
          <w:sz w:val="20"/>
          <w:szCs w:val="18"/>
        </w:rPr>
        <w:t xml:space="preserve"> </w:t>
      </w:r>
      <w:r w:rsidR="00603A69" w:rsidRPr="005D68D5">
        <w:rPr>
          <w:rFonts w:cs="Arial"/>
          <w:color w:val="151515"/>
          <w:w w:val="105"/>
          <w:sz w:val="20"/>
          <w:szCs w:val="18"/>
        </w:rPr>
        <w:t>zvláštních podmínkách</w:t>
      </w:r>
      <w:r w:rsidR="00603A69" w:rsidRPr="005D68D5">
        <w:rPr>
          <w:rFonts w:cs="Arial"/>
          <w:color w:val="151515"/>
          <w:spacing w:val="3"/>
          <w:w w:val="105"/>
          <w:sz w:val="20"/>
          <w:szCs w:val="18"/>
        </w:rPr>
        <w:t xml:space="preserve"> </w:t>
      </w:r>
      <w:r w:rsidR="00603A69" w:rsidRPr="005D68D5">
        <w:rPr>
          <w:rFonts w:cs="Arial"/>
          <w:color w:val="151515"/>
          <w:w w:val="105"/>
          <w:sz w:val="20"/>
          <w:szCs w:val="18"/>
        </w:rPr>
        <w:t>účinnosti</w:t>
      </w:r>
      <w:r w:rsidR="00603A69" w:rsidRPr="005D68D5">
        <w:rPr>
          <w:rFonts w:cs="Arial"/>
          <w:color w:val="151515"/>
          <w:spacing w:val="-7"/>
          <w:w w:val="105"/>
          <w:sz w:val="20"/>
          <w:szCs w:val="18"/>
        </w:rPr>
        <w:t xml:space="preserve"> </w:t>
      </w:r>
      <w:r w:rsidR="00603A69" w:rsidRPr="005D68D5">
        <w:rPr>
          <w:rFonts w:cs="Arial"/>
          <w:color w:val="151515"/>
          <w:w w:val="105"/>
          <w:sz w:val="20"/>
          <w:szCs w:val="18"/>
        </w:rPr>
        <w:t>některých smluv, uveřejňování těchto smluv a o registru smluv (zákon o registru smluv), v platném znění.</w:t>
      </w:r>
    </w:p>
    <w:p w14:paraId="3699BA7E" w14:textId="44631AE0" w:rsidR="00603A69" w:rsidRPr="005D68D5" w:rsidRDefault="005D68D5" w:rsidP="005D68D5">
      <w:pPr>
        <w:pStyle w:val="Nadpis2"/>
        <w:numPr>
          <w:ilvl w:val="0"/>
          <w:numId w:val="0"/>
        </w:numPr>
        <w:tabs>
          <w:tab w:val="left" w:pos="567"/>
        </w:tabs>
        <w:autoSpaceDE w:val="0"/>
        <w:autoSpaceDN w:val="0"/>
        <w:spacing w:before="0" w:after="0" w:line="336" w:lineRule="auto"/>
        <w:ind w:left="567" w:hanging="567"/>
        <w:rPr>
          <w:rFonts w:cs="Arial"/>
          <w:color w:val="151515"/>
          <w:sz w:val="20"/>
          <w:szCs w:val="18"/>
        </w:rPr>
      </w:pPr>
      <w:r>
        <w:rPr>
          <w:rFonts w:cs="Arial"/>
          <w:color w:val="151515"/>
          <w:w w:val="105"/>
          <w:sz w:val="20"/>
          <w:szCs w:val="18"/>
        </w:rPr>
        <w:t xml:space="preserve">11.8  </w:t>
      </w:r>
      <w:r w:rsidR="00603A69" w:rsidRPr="005D68D5">
        <w:rPr>
          <w:rFonts w:cs="Arial"/>
          <w:color w:val="151515"/>
          <w:w w:val="105"/>
          <w:sz w:val="20"/>
          <w:szCs w:val="18"/>
        </w:rPr>
        <w:t xml:space="preserve">Smluvní strany se dohodly, že </w:t>
      </w:r>
      <w:r w:rsidR="008C5E87">
        <w:rPr>
          <w:rFonts w:cs="Arial"/>
          <w:color w:val="151515"/>
          <w:w w:val="105"/>
          <w:sz w:val="20"/>
          <w:szCs w:val="18"/>
        </w:rPr>
        <w:t>Kupují</w:t>
      </w:r>
      <w:r w:rsidR="00603A69" w:rsidRPr="005D68D5">
        <w:rPr>
          <w:rFonts w:cs="Arial"/>
          <w:color w:val="151515"/>
          <w:w w:val="105"/>
          <w:sz w:val="20"/>
          <w:szCs w:val="18"/>
        </w:rPr>
        <w:t xml:space="preserve">cí bezodkladně po uzavření této smlouvy odešle smlouvu k řádnému uveřejnění do registru smluv spravovaném Digitální a informační agenturou. O uveřejnění smlouvy </w:t>
      </w:r>
      <w:r w:rsidR="008C5E87">
        <w:rPr>
          <w:rFonts w:cs="Arial"/>
          <w:color w:val="151515"/>
          <w:w w:val="105"/>
          <w:sz w:val="20"/>
          <w:szCs w:val="18"/>
        </w:rPr>
        <w:t>Kupují</w:t>
      </w:r>
      <w:r w:rsidR="00603A69" w:rsidRPr="005D68D5">
        <w:rPr>
          <w:rFonts w:cs="Arial"/>
          <w:color w:val="151515"/>
          <w:w w:val="105"/>
          <w:sz w:val="20"/>
          <w:szCs w:val="18"/>
        </w:rPr>
        <w:t>cí bezodkladně informuje druhou smluvní stranu, nebyl-li kontaktní údaj této smluvní strany uveden přímo do registru smluv jako kontakt pro notifikaci o</w:t>
      </w:r>
      <w:r w:rsidR="00603A69" w:rsidRPr="005D68D5">
        <w:rPr>
          <w:rFonts w:cs="Arial"/>
          <w:color w:val="151515"/>
          <w:spacing w:val="30"/>
          <w:w w:val="105"/>
          <w:sz w:val="20"/>
          <w:szCs w:val="18"/>
        </w:rPr>
        <w:t xml:space="preserve"> </w:t>
      </w:r>
      <w:r w:rsidR="00603A69" w:rsidRPr="005D68D5">
        <w:rPr>
          <w:rFonts w:cs="Arial"/>
          <w:color w:val="151515"/>
          <w:w w:val="105"/>
          <w:sz w:val="20"/>
          <w:szCs w:val="18"/>
        </w:rPr>
        <w:t>uveřejnění.</w:t>
      </w:r>
    </w:p>
    <w:p w14:paraId="4A43CC9F" w14:textId="77777777" w:rsidR="005D68D5" w:rsidRDefault="005D68D5" w:rsidP="005D68D5">
      <w:pPr>
        <w:pStyle w:val="Nadpis2"/>
        <w:numPr>
          <w:ilvl w:val="0"/>
          <w:numId w:val="0"/>
        </w:numPr>
        <w:tabs>
          <w:tab w:val="left" w:pos="426"/>
        </w:tabs>
        <w:autoSpaceDE w:val="0"/>
        <w:autoSpaceDN w:val="0"/>
        <w:spacing w:before="0" w:after="0" w:line="336" w:lineRule="auto"/>
        <w:ind w:left="567" w:hanging="567"/>
        <w:rPr>
          <w:rFonts w:cs="Arial"/>
          <w:color w:val="151515"/>
          <w:w w:val="105"/>
          <w:sz w:val="20"/>
          <w:szCs w:val="18"/>
        </w:rPr>
      </w:pPr>
      <w:r>
        <w:rPr>
          <w:rFonts w:cs="Arial"/>
          <w:color w:val="151515"/>
          <w:w w:val="105"/>
          <w:sz w:val="20"/>
          <w:szCs w:val="18"/>
        </w:rPr>
        <w:t xml:space="preserve">11.9 </w:t>
      </w:r>
      <w:r w:rsidR="00603A69" w:rsidRPr="005D68D5">
        <w:rPr>
          <w:rFonts w:cs="Arial"/>
          <w:color w:val="151515"/>
          <w:w w:val="105"/>
          <w:sz w:val="20"/>
          <w:szCs w:val="18"/>
        </w:rPr>
        <w:t>Smluvní strany berou na vědomí, že nebude-li smlouva zveřejněna ani do tří měsíců od jejího</w:t>
      </w:r>
    </w:p>
    <w:p w14:paraId="519FDE2D" w14:textId="77777777" w:rsidR="005D68D5" w:rsidRDefault="005D68D5" w:rsidP="005D68D5">
      <w:pPr>
        <w:pStyle w:val="Nadpis2"/>
        <w:numPr>
          <w:ilvl w:val="0"/>
          <w:numId w:val="0"/>
        </w:numPr>
        <w:tabs>
          <w:tab w:val="left" w:pos="426"/>
        </w:tabs>
        <w:autoSpaceDE w:val="0"/>
        <w:autoSpaceDN w:val="0"/>
        <w:spacing w:before="0" w:after="0" w:line="336" w:lineRule="auto"/>
        <w:ind w:left="567" w:hanging="567"/>
        <w:rPr>
          <w:rFonts w:cs="Arial"/>
          <w:color w:val="151515"/>
          <w:spacing w:val="-21"/>
          <w:w w:val="105"/>
          <w:sz w:val="20"/>
          <w:szCs w:val="18"/>
        </w:rPr>
      </w:pPr>
      <w:r>
        <w:rPr>
          <w:rFonts w:cs="Arial"/>
          <w:color w:val="151515"/>
          <w:w w:val="105"/>
          <w:sz w:val="20"/>
          <w:szCs w:val="18"/>
        </w:rPr>
        <w:t xml:space="preserve">         </w:t>
      </w:r>
      <w:r w:rsidR="00603A69" w:rsidRPr="005D68D5">
        <w:rPr>
          <w:rFonts w:cs="Arial"/>
          <w:color w:val="151515"/>
          <w:w w:val="105"/>
          <w:sz w:val="20"/>
          <w:szCs w:val="18"/>
        </w:rPr>
        <w:t>uzavření, je následujícím dnem zrušena od počátku s účinky případného bezdůvodného</w:t>
      </w:r>
    </w:p>
    <w:p w14:paraId="38BEA31B" w14:textId="77C8163E" w:rsidR="00603A69" w:rsidRPr="005D68D5" w:rsidRDefault="005D68D5" w:rsidP="005D68D5">
      <w:pPr>
        <w:pStyle w:val="Nadpis2"/>
        <w:numPr>
          <w:ilvl w:val="0"/>
          <w:numId w:val="0"/>
        </w:numPr>
        <w:tabs>
          <w:tab w:val="left" w:pos="426"/>
        </w:tabs>
        <w:autoSpaceDE w:val="0"/>
        <w:autoSpaceDN w:val="0"/>
        <w:spacing w:before="0" w:after="0" w:line="336" w:lineRule="auto"/>
        <w:ind w:left="567" w:hanging="567"/>
        <w:rPr>
          <w:rFonts w:cs="Arial"/>
          <w:color w:val="151515"/>
          <w:sz w:val="20"/>
          <w:szCs w:val="18"/>
        </w:rPr>
      </w:pPr>
      <w:r>
        <w:rPr>
          <w:rFonts w:cs="Arial"/>
          <w:color w:val="151515"/>
          <w:spacing w:val="-21"/>
          <w:w w:val="105"/>
          <w:sz w:val="20"/>
          <w:szCs w:val="18"/>
        </w:rPr>
        <w:t xml:space="preserve">              </w:t>
      </w:r>
      <w:r w:rsidR="00603A69" w:rsidRPr="005D68D5">
        <w:rPr>
          <w:rFonts w:cs="Arial"/>
          <w:color w:val="151515"/>
          <w:w w:val="105"/>
          <w:sz w:val="20"/>
          <w:szCs w:val="18"/>
        </w:rPr>
        <w:t>obohacení.</w:t>
      </w:r>
    </w:p>
    <w:p w14:paraId="50A1E91D" w14:textId="00042609" w:rsidR="00603A69" w:rsidRPr="005D68D5" w:rsidRDefault="005D68D5" w:rsidP="005D68D5">
      <w:pPr>
        <w:pStyle w:val="Nadpis2"/>
        <w:numPr>
          <w:ilvl w:val="0"/>
          <w:numId w:val="0"/>
        </w:numPr>
        <w:tabs>
          <w:tab w:val="left" w:pos="567"/>
        </w:tabs>
        <w:autoSpaceDE w:val="0"/>
        <w:autoSpaceDN w:val="0"/>
        <w:spacing w:before="0" w:after="0" w:line="336" w:lineRule="auto"/>
        <w:ind w:left="567" w:hanging="567"/>
        <w:rPr>
          <w:rFonts w:cs="Arial"/>
          <w:color w:val="151515"/>
          <w:sz w:val="20"/>
          <w:szCs w:val="18"/>
        </w:rPr>
      </w:pPr>
      <w:r>
        <w:rPr>
          <w:rFonts w:cs="Arial"/>
          <w:color w:val="151515"/>
          <w:w w:val="105"/>
          <w:sz w:val="20"/>
          <w:szCs w:val="18"/>
        </w:rPr>
        <w:t xml:space="preserve">11.10 </w:t>
      </w:r>
      <w:r w:rsidR="00603A69" w:rsidRPr="005D68D5">
        <w:rPr>
          <w:rFonts w:cs="Arial"/>
          <w:color w:val="151515"/>
          <w:w w:val="105"/>
          <w:sz w:val="20"/>
          <w:szCs w:val="18"/>
        </w:rPr>
        <w:t>Smluvní</w:t>
      </w:r>
      <w:r w:rsidR="00603A69" w:rsidRPr="005D68D5">
        <w:rPr>
          <w:rFonts w:cs="Arial"/>
          <w:color w:val="151515"/>
          <w:spacing w:val="-22"/>
          <w:w w:val="105"/>
          <w:sz w:val="20"/>
          <w:szCs w:val="18"/>
        </w:rPr>
        <w:t xml:space="preserve"> </w:t>
      </w:r>
      <w:r w:rsidR="00603A69" w:rsidRPr="005D68D5">
        <w:rPr>
          <w:rFonts w:cs="Arial"/>
          <w:color w:val="151515"/>
          <w:w w:val="105"/>
          <w:sz w:val="20"/>
          <w:szCs w:val="18"/>
        </w:rPr>
        <w:t>strany</w:t>
      </w:r>
      <w:r w:rsidR="00603A69" w:rsidRPr="005D68D5">
        <w:rPr>
          <w:rFonts w:cs="Arial"/>
          <w:color w:val="151515"/>
          <w:spacing w:val="-14"/>
          <w:w w:val="105"/>
          <w:sz w:val="20"/>
          <w:szCs w:val="18"/>
        </w:rPr>
        <w:t xml:space="preserve"> </w:t>
      </w:r>
      <w:r w:rsidR="00603A69" w:rsidRPr="005D68D5">
        <w:rPr>
          <w:rFonts w:cs="Arial"/>
          <w:color w:val="151515"/>
          <w:w w:val="105"/>
          <w:sz w:val="20"/>
          <w:szCs w:val="18"/>
        </w:rPr>
        <w:t>prohlašují,</w:t>
      </w:r>
      <w:r w:rsidR="00603A69" w:rsidRPr="005D68D5">
        <w:rPr>
          <w:rFonts w:cs="Arial"/>
          <w:color w:val="151515"/>
          <w:spacing w:val="-9"/>
          <w:w w:val="105"/>
          <w:sz w:val="20"/>
          <w:szCs w:val="18"/>
        </w:rPr>
        <w:t xml:space="preserve"> </w:t>
      </w:r>
      <w:r w:rsidR="00603A69" w:rsidRPr="005D68D5">
        <w:rPr>
          <w:rFonts w:cs="Arial"/>
          <w:color w:val="151515"/>
          <w:w w:val="105"/>
          <w:sz w:val="20"/>
          <w:szCs w:val="18"/>
        </w:rPr>
        <w:t>že</w:t>
      </w:r>
      <w:r w:rsidR="00603A69" w:rsidRPr="005D68D5">
        <w:rPr>
          <w:rFonts w:cs="Arial"/>
          <w:color w:val="151515"/>
          <w:spacing w:val="-19"/>
          <w:w w:val="105"/>
          <w:sz w:val="20"/>
          <w:szCs w:val="18"/>
        </w:rPr>
        <w:t xml:space="preserve"> </w:t>
      </w:r>
      <w:r w:rsidR="00603A69" w:rsidRPr="005D68D5">
        <w:rPr>
          <w:rFonts w:cs="Arial"/>
          <w:color w:val="151515"/>
          <w:w w:val="105"/>
          <w:sz w:val="20"/>
          <w:szCs w:val="18"/>
        </w:rPr>
        <w:t>žádná</w:t>
      </w:r>
      <w:r w:rsidR="00603A69" w:rsidRPr="005D68D5">
        <w:rPr>
          <w:rFonts w:cs="Arial"/>
          <w:color w:val="151515"/>
          <w:spacing w:val="-12"/>
          <w:w w:val="105"/>
          <w:sz w:val="20"/>
          <w:szCs w:val="18"/>
        </w:rPr>
        <w:t xml:space="preserve"> </w:t>
      </w:r>
      <w:r w:rsidR="00603A69" w:rsidRPr="005D68D5">
        <w:rPr>
          <w:rFonts w:cs="Arial"/>
          <w:color w:val="151515"/>
          <w:w w:val="105"/>
          <w:sz w:val="20"/>
          <w:szCs w:val="18"/>
        </w:rPr>
        <w:t>část</w:t>
      </w:r>
      <w:r w:rsidR="00603A69" w:rsidRPr="005D68D5">
        <w:rPr>
          <w:rFonts w:cs="Arial"/>
          <w:color w:val="151515"/>
          <w:spacing w:val="-21"/>
          <w:w w:val="105"/>
          <w:sz w:val="20"/>
          <w:szCs w:val="18"/>
        </w:rPr>
        <w:t xml:space="preserve"> </w:t>
      </w:r>
      <w:r w:rsidR="00603A69" w:rsidRPr="005D68D5">
        <w:rPr>
          <w:rFonts w:cs="Arial"/>
          <w:color w:val="151515"/>
          <w:w w:val="105"/>
          <w:sz w:val="20"/>
          <w:szCs w:val="18"/>
        </w:rPr>
        <w:t>smlouvy</w:t>
      </w:r>
      <w:r w:rsidR="00603A69" w:rsidRPr="005D68D5">
        <w:rPr>
          <w:rFonts w:cs="Arial"/>
          <w:color w:val="151515"/>
          <w:spacing w:val="-22"/>
          <w:w w:val="105"/>
          <w:sz w:val="20"/>
          <w:szCs w:val="18"/>
        </w:rPr>
        <w:t xml:space="preserve"> </w:t>
      </w:r>
      <w:r w:rsidR="00603A69" w:rsidRPr="005D68D5">
        <w:rPr>
          <w:rFonts w:cs="Arial"/>
          <w:color w:val="151515"/>
          <w:w w:val="105"/>
          <w:sz w:val="20"/>
          <w:szCs w:val="18"/>
        </w:rPr>
        <w:t>nenaplňuje</w:t>
      </w:r>
      <w:r w:rsidR="00603A69" w:rsidRPr="005D68D5">
        <w:rPr>
          <w:rFonts w:cs="Arial"/>
          <w:color w:val="151515"/>
          <w:spacing w:val="-13"/>
          <w:w w:val="105"/>
          <w:sz w:val="20"/>
          <w:szCs w:val="18"/>
        </w:rPr>
        <w:t xml:space="preserve"> </w:t>
      </w:r>
      <w:r w:rsidR="00603A69" w:rsidRPr="005D68D5">
        <w:rPr>
          <w:rFonts w:cs="Arial"/>
          <w:color w:val="151515"/>
          <w:w w:val="105"/>
          <w:sz w:val="20"/>
          <w:szCs w:val="18"/>
        </w:rPr>
        <w:t>znaky</w:t>
      </w:r>
      <w:r w:rsidR="00603A69" w:rsidRPr="005D68D5">
        <w:rPr>
          <w:rFonts w:cs="Arial"/>
          <w:color w:val="151515"/>
          <w:spacing w:val="-17"/>
          <w:w w:val="105"/>
          <w:sz w:val="20"/>
          <w:szCs w:val="18"/>
        </w:rPr>
        <w:t xml:space="preserve"> </w:t>
      </w:r>
      <w:r w:rsidR="00603A69" w:rsidRPr="005D68D5">
        <w:rPr>
          <w:rFonts w:cs="Arial"/>
          <w:color w:val="151515"/>
          <w:w w:val="105"/>
          <w:sz w:val="20"/>
          <w:szCs w:val="18"/>
        </w:rPr>
        <w:t>obchodního</w:t>
      </w:r>
      <w:r w:rsidR="00603A69" w:rsidRPr="005D68D5">
        <w:rPr>
          <w:rFonts w:cs="Arial"/>
          <w:color w:val="151515"/>
          <w:spacing w:val="-11"/>
          <w:w w:val="105"/>
          <w:sz w:val="20"/>
          <w:szCs w:val="18"/>
        </w:rPr>
        <w:t xml:space="preserve"> </w:t>
      </w:r>
      <w:r w:rsidR="00603A69" w:rsidRPr="005D68D5">
        <w:rPr>
          <w:rFonts w:cs="Arial"/>
          <w:color w:val="151515"/>
          <w:w w:val="105"/>
          <w:sz w:val="20"/>
          <w:szCs w:val="18"/>
        </w:rPr>
        <w:t xml:space="preserve">tajemství </w:t>
      </w:r>
      <w:r w:rsidR="00603A69" w:rsidRPr="005D68D5">
        <w:rPr>
          <w:rFonts w:cs="Arial"/>
          <w:color w:val="151515"/>
          <w:sz w:val="20"/>
        </w:rPr>
        <w:t>(§ 504 občanského zákoníku).</w:t>
      </w:r>
    </w:p>
    <w:p w14:paraId="1A892C37" w14:textId="5EC30B83" w:rsidR="00603A69" w:rsidRPr="005D68D5" w:rsidRDefault="005D68D5" w:rsidP="005D68D5">
      <w:pPr>
        <w:pStyle w:val="Nadpis2"/>
        <w:numPr>
          <w:ilvl w:val="0"/>
          <w:numId w:val="0"/>
        </w:numPr>
        <w:tabs>
          <w:tab w:val="left" w:pos="567"/>
        </w:tabs>
        <w:autoSpaceDE w:val="0"/>
        <w:autoSpaceDN w:val="0"/>
        <w:spacing w:before="0" w:after="0" w:line="336" w:lineRule="auto"/>
        <w:ind w:left="567" w:hanging="567"/>
        <w:rPr>
          <w:rFonts w:cs="Arial"/>
          <w:color w:val="151515"/>
          <w:sz w:val="20"/>
          <w:szCs w:val="18"/>
        </w:rPr>
      </w:pPr>
      <w:r>
        <w:rPr>
          <w:rFonts w:cs="Arial"/>
          <w:color w:val="151515"/>
          <w:w w:val="105"/>
          <w:sz w:val="20"/>
          <w:lang w:val="cs-CZ"/>
        </w:rPr>
        <w:t xml:space="preserve">11.11 </w:t>
      </w:r>
      <w:r w:rsidR="00603A69" w:rsidRPr="005D68D5">
        <w:rPr>
          <w:rFonts w:cs="Arial"/>
          <w:color w:val="151515"/>
          <w:w w:val="105"/>
          <w:sz w:val="20"/>
          <w:lang w:val="cs-CZ"/>
        </w:rPr>
        <w:t>Smluvní strany prohlašují, že tuto smlouvu uzavřely svobodně a vážně, nikoli v tísni za nápadně nevýhodných podmínek a na důkaz svobodných projevů vůle připojují elektronické</w:t>
      </w:r>
      <w:r w:rsidR="00A3026C">
        <w:rPr>
          <w:rFonts w:cs="Arial"/>
          <w:color w:val="151515"/>
          <w:w w:val="105"/>
          <w:sz w:val="20"/>
          <w:lang w:val="cs-CZ"/>
        </w:rPr>
        <w:t xml:space="preserve"> </w:t>
      </w:r>
      <w:r w:rsidR="00300BA3">
        <w:rPr>
          <w:rFonts w:cs="Arial"/>
          <w:color w:val="151515"/>
          <w:w w:val="105"/>
          <w:sz w:val="20"/>
          <w:lang w:val="cs-CZ"/>
        </w:rPr>
        <w:lastRenderedPageBreak/>
        <w:t>p</w:t>
      </w:r>
      <w:r w:rsidR="00603A69" w:rsidRPr="005D68D5">
        <w:rPr>
          <w:rFonts w:cs="Arial"/>
          <w:color w:val="151515"/>
          <w:w w:val="105"/>
          <w:sz w:val="20"/>
          <w:lang w:val="cs-CZ"/>
        </w:rPr>
        <w:t>odpisy.</w:t>
      </w:r>
    </w:p>
    <w:p w14:paraId="77CA2A52" w14:textId="77777777" w:rsidR="002319C6" w:rsidRDefault="002319C6" w:rsidP="005D68D5">
      <w:pPr>
        <w:spacing w:line="276" w:lineRule="auto"/>
        <w:ind w:left="567" w:hanging="567"/>
        <w:rPr>
          <w:rFonts w:cs="Arial"/>
          <w:color w:val="151515"/>
          <w:sz w:val="20"/>
        </w:rPr>
      </w:pPr>
    </w:p>
    <w:p w14:paraId="23E02EAB" w14:textId="2685D85D" w:rsidR="00603A69" w:rsidRPr="005D68D5" w:rsidRDefault="00603A69" w:rsidP="005D68D5">
      <w:pPr>
        <w:spacing w:line="276" w:lineRule="auto"/>
        <w:ind w:left="567" w:hanging="567"/>
        <w:rPr>
          <w:rFonts w:cs="Arial"/>
          <w:sz w:val="20"/>
          <w:szCs w:val="18"/>
        </w:rPr>
      </w:pPr>
      <w:r w:rsidRPr="005D68D5">
        <w:rPr>
          <w:rFonts w:cs="Arial"/>
          <w:color w:val="151515"/>
          <w:sz w:val="20"/>
        </w:rPr>
        <w:t xml:space="preserve">Příloha č. 1: </w:t>
      </w:r>
      <w:r w:rsidRPr="005D68D5">
        <w:rPr>
          <w:rFonts w:cs="Arial"/>
          <w:sz w:val="20"/>
          <w:szCs w:val="18"/>
        </w:rPr>
        <w:t>Položkový rozpočet k doplnění – revitalizace střelnice MP Pardubice.</w:t>
      </w:r>
    </w:p>
    <w:p w14:paraId="6A6B1A61" w14:textId="77777777" w:rsidR="00603A69" w:rsidRDefault="00603A69" w:rsidP="00603A69">
      <w:pPr>
        <w:spacing w:line="336" w:lineRule="auto"/>
        <w:rPr>
          <w:rFonts w:asciiTheme="minorHAnsi" w:hAnsiTheme="minorHAnsi" w:cstheme="minorHAnsi"/>
        </w:rPr>
      </w:pPr>
    </w:p>
    <w:p w14:paraId="29DFE749" w14:textId="1074E20C" w:rsidR="00603A69" w:rsidRDefault="005D68D5" w:rsidP="00603A69">
      <w:pPr>
        <w:spacing w:line="336" w:lineRule="auto"/>
        <w:rPr>
          <w:rFonts w:asciiTheme="minorHAnsi" w:hAnsiTheme="minorHAnsi" w:cstheme="minorHAnsi"/>
        </w:rPr>
      </w:pPr>
      <w:r>
        <w:rPr>
          <w:rFonts w:asciiTheme="minorHAnsi" w:hAnsiTheme="minorHAnsi" w:cstheme="minorHAnsi"/>
        </w:rPr>
        <w:t>V Pardubicích dne :</w:t>
      </w:r>
    </w:p>
    <w:p w14:paraId="0DB8B284" w14:textId="77777777" w:rsidR="00603A69" w:rsidRDefault="00603A69" w:rsidP="00603A69">
      <w:pPr>
        <w:spacing w:line="336" w:lineRule="auto"/>
        <w:rPr>
          <w:rFonts w:asciiTheme="minorHAnsi" w:hAnsiTheme="minorHAnsi" w:cstheme="minorHAnsi"/>
        </w:rPr>
      </w:pPr>
    </w:p>
    <w:p w14:paraId="01A52103" w14:textId="77777777" w:rsidR="00603A69" w:rsidRDefault="00603A69" w:rsidP="00603A69">
      <w:pPr>
        <w:spacing w:line="336" w:lineRule="auto"/>
        <w:rPr>
          <w:rFonts w:asciiTheme="minorHAnsi" w:hAnsiTheme="minorHAnsi" w:cstheme="minorHAnsi"/>
        </w:rPr>
      </w:pPr>
      <w:r>
        <w:rPr>
          <w:rFonts w:asciiTheme="minorHAnsi" w:hAnsiTheme="minorHAnsi" w:cstheme="minorHAnsi"/>
        </w:rPr>
        <w:t>___________________________</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_________________________________</w:t>
      </w:r>
    </w:p>
    <w:p w14:paraId="36F02644" w14:textId="2070BD2E" w:rsidR="00603A69" w:rsidRPr="005D68D5" w:rsidRDefault="008C5E87" w:rsidP="005D68D5">
      <w:pPr>
        <w:spacing w:line="240" w:lineRule="auto"/>
        <w:rPr>
          <w:rFonts w:cs="Arial"/>
          <w:sz w:val="20"/>
          <w:szCs w:val="18"/>
        </w:rPr>
      </w:pPr>
      <w:r>
        <w:rPr>
          <w:rFonts w:cs="Arial"/>
          <w:sz w:val="20"/>
          <w:szCs w:val="18"/>
        </w:rPr>
        <w:t>Kupují</w:t>
      </w:r>
      <w:r w:rsidR="00603A69" w:rsidRPr="005D68D5">
        <w:rPr>
          <w:rFonts w:cs="Arial"/>
          <w:sz w:val="20"/>
          <w:szCs w:val="18"/>
        </w:rPr>
        <w:t xml:space="preserve">cí:                                                               </w:t>
      </w:r>
      <w:r>
        <w:rPr>
          <w:rFonts w:cs="Arial"/>
          <w:sz w:val="20"/>
          <w:szCs w:val="18"/>
        </w:rPr>
        <w:t>Prodávají</w:t>
      </w:r>
      <w:r w:rsidR="00603A69" w:rsidRPr="005D68D5">
        <w:rPr>
          <w:rFonts w:cs="Arial"/>
          <w:sz w:val="20"/>
          <w:szCs w:val="18"/>
        </w:rPr>
        <w:t xml:space="preserve">cí: </w:t>
      </w:r>
    </w:p>
    <w:p w14:paraId="35F8BEB2" w14:textId="26B2A7CE" w:rsidR="00603A69" w:rsidRPr="005D68D5" w:rsidRDefault="00603A69" w:rsidP="005D68D5">
      <w:pPr>
        <w:spacing w:line="240" w:lineRule="auto"/>
        <w:rPr>
          <w:rFonts w:cs="Arial"/>
          <w:b/>
          <w:bCs/>
          <w:sz w:val="20"/>
          <w:szCs w:val="18"/>
        </w:rPr>
      </w:pPr>
      <w:r w:rsidRPr="005D68D5">
        <w:rPr>
          <w:rFonts w:cs="Arial"/>
          <w:b/>
          <w:color w:val="161616"/>
          <w:w w:val="105"/>
          <w:sz w:val="20"/>
          <w:szCs w:val="18"/>
        </w:rPr>
        <w:t>Statutární město Pardubice</w:t>
      </w:r>
      <w:r w:rsidRPr="005D68D5">
        <w:rPr>
          <w:rFonts w:cs="Arial"/>
          <w:b/>
          <w:color w:val="161616"/>
          <w:w w:val="105"/>
          <w:sz w:val="20"/>
          <w:szCs w:val="18"/>
        </w:rPr>
        <w:tab/>
      </w:r>
      <w:r w:rsidRPr="005D68D5">
        <w:rPr>
          <w:rFonts w:cs="Arial"/>
          <w:b/>
          <w:color w:val="161616"/>
          <w:w w:val="105"/>
          <w:sz w:val="20"/>
          <w:szCs w:val="18"/>
        </w:rPr>
        <w:tab/>
      </w:r>
      <w:r w:rsidR="005D68D5" w:rsidRPr="005D68D5">
        <w:rPr>
          <w:rFonts w:cs="Arial"/>
          <w:b/>
          <w:bCs/>
          <w:color w:val="161616"/>
          <w:w w:val="105"/>
          <w:sz w:val="20"/>
          <w:szCs w:val="18"/>
        </w:rPr>
        <w:t xml:space="preserve">             </w:t>
      </w:r>
      <w:r w:rsidR="005D68D5" w:rsidRPr="005D68D5">
        <w:rPr>
          <w:rFonts w:cs="Arial"/>
          <w:b/>
          <w:bCs/>
          <w:sz w:val="20"/>
          <w:szCs w:val="18"/>
        </w:rPr>
        <w:t>S-servis bke, spol. s.r.o</w:t>
      </w:r>
    </w:p>
    <w:p w14:paraId="3F3E8FA4" w14:textId="1B2A9EB3" w:rsidR="005D68D5" w:rsidRPr="005D68D5" w:rsidRDefault="00603A69" w:rsidP="005D68D5">
      <w:pPr>
        <w:spacing w:line="240" w:lineRule="auto"/>
        <w:rPr>
          <w:rFonts w:cs="Arial"/>
          <w:sz w:val="20"/>
          <w:szCs w:val="18"/>
        </w:rPr>
      </w:pPr>
      <w:r w:rsidRPr="005D68D5">
        <w:rPr>
          <w:rFonts w:cs="Arial"/>
          <w:color w:val="161616"/>
          <w:sz w:val="20"/>
          <w:szCs w:val="18"/>
        </w:rPr>
        <w:t>Bc. Jan Nadrchal – primátor</w:t>
      </w:r>
      <w:r w:rsidRPr="005D68D5">
        <w:rPr>
          <w:rFonts w:cs="Arial"/>
          <w:color w:val="161616"/>
          <w:sz w:val="20"/>
          <w:szCs w:val="18"/>
        </w:rPr>
        <w:tab/>
      </w:r>
      <w:r w:rsidRPr="005D68D5">
        <w:rPr>
          <w:rFonts w:cs="Arial"/>
          <w:color w:val="161616"/>
          <w:sz w:val="20"/>
          <w:szCs w:val="18"/>
        </w:rPr>
        <w:tab/>
      </w:r>
      <w:r w:rsidRPr="005D68D5">
        <w:rPr>
          <w:rFonts w:cs="Arial"/>
          <w:color w:val="161616"/>
          <w:sz w:val="20"/>
          <w:szCs w:val="18"/>
        </w:rPr>
        <w:tab/>
      </w:r>
      <w:r w:rsidR="005D68D5" w:rsidRPr="005D68D5">
        <w:rPr>
          <w:rFonts w:cs="Arial"/>
          <w:color w:val="161616"/>
          <w:sz w:val="20"/>
          <w:szCs w:val="18"/>
        </w:rPr>
        <w:t xml:space="preserve"> </w:t>
      </w:r>
      <w:r w:rsidR="005D68D5" w:rsidRPr="005D68D5">
        <w:rPr>
          <w:rFonts w:cs="Arial"/>
          <w:sz w:val="20"/>
          <w:szCs w:val="18"/>
        </w:rPr>
        <w:t>Martin Brzobohatý, jednatel</w:t>
      </w:r>
    </w:p>
    <w:p w14:paraId="22B87640" w14:textId="5E1953D4" w:rsidR="00603A69" w:rsidRPr="005D68D5" w:rsidRDefault="00603A69" w:rsidP="005D68D5">
      <w:pPr>
        <w:spacing w:line="240" w:lineRule="auto"/>
        <w:rPr>
          <w:rFonts w:cs="Arial"/>
          <w:sz w:val="20"/>
          <w:szCs w:val="18"/>
        </w:rPr>
      </w:pPr>
    </w:p>
    <w:p w14:paraId="199D48F3" w14:textId="77777777" w:rsidR="00603A69" w:rsidRDefault="00603A69" w:rsidP="005D68D5">
      <w:pPr>
        <w:spacing w:line="240" w:lineRule="auto"/>
        <w:rPr>
          <w:rFonts w:asciiTheme="minorHAnsi" w:hAnsiTheme="minorHAnsi" w:cstheme="minorHAnsi"/>
        </w:rPr>
      </w:pPr>
    </w:p>
    <w:p w14:paraId="62BE6DE8" w14:textId="09483A4C" w:rsidR="007604A2" w:rsidRPr="007604A2" w:rsidRDefault="007604A2" w:rsidP="00603A69">
      <w:pPr>
        <w:pStyle w:val="Normln2"/>
        <w:keepNext w:val="0"/>
        <w:spacing w:before="0" w:after="0"/>
        <w:ind w:left="993" w:hanging="284"/>
        <w:rPr>
          <w:lang w:eastAsia="x-none"/>
        </w:rPr>
      </w:pPr>
    </w:p>
    <w:sectPr w:rsidR="007604A2" w:rsidRPr="007604A2" w:rsidSect="00624688">
      <w:headerReference w:type="default" r:id="rId10"/>
      <w:headerReference w:type="first" r:id="rId11"/>
      <w:pgSz w:w="11906" w:h="16838" w:code="9"/>
      <w:pgMar w:top="709" w:right="1418" w:bottom="1418" w:left="1418" w:header="794"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4B544" w14:textId="77777777" w:rsidR="00961241" w:rsidRDefault="00961241">
      <w:r>
        <w:separator/>
      </w:r>
    </w:p>
  </w:endnote>
  <w:endnote w:type="continuationSeparator" w:id="0">
    <w:p w14:paraId="4C6EBD47" w14:textId="77777777" w:rsidR="00961241" w:rsidRDefault="00961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altName w:val="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B7B7B" w14:textId="77777777" w:rsidR="00961241" w:rsidRDefault="00961241">
      <w:r>
        <w:separator/>
      </w:r>
    </w:p>
  </w:footnote>
  <w:footnote w:type="continuationSeparator" w:id="0">
    <w:p w14:paraId="776CB217" w14:textId="77777777" w:rsidR="00961241" w:rsidRDefault="00961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80216" w14:textId="77777777" w:rsidR="00043A84" w:rsidRPr="00043A84" w:rsidRDefault="00043A84">
    <w:pPr>
      <w:pStyle w:val="Zhlav"/>
      <w:rPr>
        <w:sz w:val="16"/>
        <w:szCs w:val="16"/>
      </w:rPr>
    </w:pPr>
    <w:r w:rsidRPr="00043A84">
      <w:rPr>
        <w:sz w:val="16"/>
        <w:szCs w:val="16"/>
      </w:rPr>
      <w:t xml:space="preserve">                                                                                                                   </w:t>
    </w:r>
    <w:r>
      <w:rPr>
        <w:sz w:val="16"/>
        <w:szCs w:val="16"/>
      </w:rPr>
      <w:t xml:space="preserve">                                                             </w:t>
    </w:r>
    <w:r w:rsidRPr="00043A84">
      <w:rPr>
        <w:sz w:val="16"/>
        <w:szCs w:val="16"/>
      </w:rPr>
      <w:t>KS č. 20240024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BDDF" w14:textId="64763B30" w:rsidR="00954B01" w:rsidRPr="00AD1391" w:rsidRDefault="00320CF9" w:rsidP="002C5733">
    <w:pPr>
      <w:rPr>
        <w:smallCaps/>
      </w:rPr>
    </w:pPr>
    <w:r>
      <w:rPr>
        <w:smallCaps/>
        <w:noProof/>
        <w:lang w:eastAsia="zh-TW"/>
      </w:rPr>
      <w:drawing>
        <wp:anchor distT="0" distB="0" distL="114300" distR="114300" simplePos="0" relativeHeight="251657728" behindDoc="1" locked="0" layoutInCell="1" allowOverlap="1" wp14:anchorId="270B9C37" wp14:editId="18007431">
          <wp:simplePos x="0" y="0"/>
          <wp:positionH relativeFrom="column">
            <wp:posOffset>4105275</wp:posOffset>
          </wp:positionH>
          <wp:positionV relativeFrom="paragraph">
            <wp:posOffset>-49530</wp:posOffset>
          </wp:positionV>
          <wp:extent cx="1981200" cy="542925"/>
          <wp:effectExtent l="0" t="0" r="0" b="0"/>
          <wp:wrapTight wrapText="bothSides">
            <wp:wrapPolygon edited="0">
              <wp:start x="0" y="0"/>
              <wp:lineTo x="0" y="21221"/>
              <wp:lineTo x="21392" y="21221"/>
              <wp:lineTo x="21392"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0000002"/>
    <w:multiLevelType w:val="singleLevel"/>
    <w:tmpl w:val="00000002"/>
    <w:name w:val="WW8Num5"/>
    <w:lvl w:ilvl="0">
      <w:start w:val="1"/>
      <w:numFmt w:val="decimal"/>
      <w:lvlText w:val="%1)"/>
      <w:lvlJc w:val="left"/>
      <w:pPr>
        <w:tabs>
          <w:tab w:val="num" w:pos="720"/>
        </w:tabs>
        <w:ind w:left="720" w:hanging="360"/>
      </w:pPr>
      <w:rPr>
        <w:b/>
      </w:rPr>
    </w:lvl>
  </w:abstractNum>
  <w:abstractNum w:abstractNumId="2" w15:restartNumberingAfterBreak="0">
    <w:nsid w:val="00000004"/>
    <w:multiLevelType w:val="singleLevel"/>
    <w:tmpl w:val="00000004"/>
    <w:name w:val="WW8Num19"/>
    <w:lvl w:ilvl="0">
      <w:start w:val="1"/>
      <w:numFmt w:val="lowerLetter"/>
      <w:lvlText w:val="%1)"/>
      <w:lvlJc w:val="left"/>
      <w:pPr>
        <w:tabs>
          <w:tab w:val="num" w:pos="0"/>
        </w:tabs>
        <w:ind w:left="786" w:hanging="360"/>
      </w:pPr>
      <w:rPr>
        <w:rFonts w:ascii="Times New Roman" w:hAnsi="Times New Roman" w:cs="Times New Roman" w:hint="default"/>
        <w:sz w:val="24"/>
        <w:szCs w:val="24"/>
      </w:rPr>
    </w:lvl>
  </w:abstractNum>
  <w:abstractNum w:abstractNumId="3" w15:restartNumberingAfterBreak="0">
    <w:nsid w:val="059B2B1D"/>
    <w:multiLevelType w:val="hybridMultilevel"/>
    <w:tmpl w:val="819E20BA"/>
    <w:lvl w:ilvl="0" w:tplc="E15E6CA2">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BBF3E7F"/>
    <w:multiLevelType w:val="hybridMultilevel"/>
    <w:tmpl w:val="7E6EDE4E"/>
    <w:lvl w:ilvl="0" w:tplc="04050001">
      <w:start w:val="1"/>
      <w:numFmt w:val="bullet"/>
      <w:lvlText w:val=""/>
      <w:lvlJc w:val="left"/>
      <w:pPr>
        <w:ind w:left="1204" w:hanging="360"/>
      </w:pPr>
      <w:rPr>
        <w:rFonts w:ascii="Symbol" w:hAnsi="Symbol" w:hint="default"/>
      </w:rPr>
    </w:lvl>
    <w:lvl w:ilvl="1" w:tplc="04050003" w:tentative="1">
      <w:start w:val="1"/>
      <w:numFmt w:val="bullet"/>
      <w:lvlText w:val="o"/>
      <w:lvlJc w:val="left"/>
      <w:pPr>
        <w:ind w:left="1924" w:hanging="360"/>
      </w:pPr>
      <w:rPr>
        <w:rFonts w:ascii="Courier New" w:hAnsi="Courier New" w:cs="Courier New" w:hint="default"/>
      </w:rPr>
    </w:lvl>
    <w:lvl w:ilvl="2" w:tplc="04050005" w:tentative="1">
      <w:start w:val="1"/>
      <w:numFmt w:val="bullet"/>
      <w:lvlText w:val=""/>
      <w:lvlJc w:val="left"/>
      <w:pPr>
        <w:ind w:left="2644" w:hanging="360"/>
      </w:pPr>
      <w:rPr>
        <w:rFonts w:ascii="Wingdings" w:hAnsi="Wingdings" w:hint="default"/>
      </w:rPr>
    </w:lvl>
    <w:lvl w:ilvl="3" w:tplc="04050001" w:tentative="1">
      <w:start w:val="1"/>
      <w:numFmt w:val="bullet"/>
      <w:lvlText w:val=""/>
      <w:lvlJc w:val="left"/>
      <w:pPr>
        <w:ind w:left="3364" w:hanging="360"/>
      </w:pPr>
      <w:rPr>
        <w:rFonts w:ascii="Symbol" w:hAnsi="Symbol" w:hint="default"/>
      </w:rPr>
    </w:lvl>
    <w:lvl w:ilvl="4" w:tplc="04050003" w:tentative="1">
      <w:start w:val="1"/>
      <w:numFmt w:val="bullet"/>
      <w:lvlText w:val="o"/>
      <w:lvlJc w:val="left"/>
      <w:pPr>
        <w:ind w:left="4084" w:hanging="360"/>
      </w:pPr>
      <w:rPr>
        <w:rFonts w:ascii="Courier New" w:hAnsi="Courier New" w:cs="Courier New" w:hint="default"/>
      </w:rPr>
    </w:lvl>
    <w:lvl w:ilvl="5" w:tplc="04050005" w:tentative="1">
      <w:start w:val="1"/>
      <w:numFmt w:val="bullet"/>
      <w:lvlText w:val=""/>
      <w:lvlJc w:val="left"/>
      <w:pPr>
        <w:ind w:left="4804" w:hanging="360"/>
      </w:pPr>
      <w:rPr>
        <w:rFonts w:ascii="Wingdings" w:hAnsi="Wingdings" w:hint="default"/>
      </w:rPr>
    </w:lvl>
    <w:lvl w:ilvl="6" w:tplc="04050001" w:tentative="1">
      <w:start w:val="1"/>
      <w:numFmt w:val="bullet"/>
      <w:lvlText w:val=""/>
      <w:lvlJc w:val="left"/>
      <w:pPr>
        <w:ind w:left="5524" w:hanging="360"/>
      </w:pPr>
      <w:rPr>
        <w:rFonts w:ascii="Symbol" w:hAnsi="Symbol" w:hint="default"/>
      </w:rPr>
    </w:lvl>
    <w:lvl w:ilvl="7" w:tplc="04050003" w:tentative="1">
      <w:start w:val="1"/>
      <w:numFmt w:val="bullet"/>
      <w:lvlText w:val="o"/>
      <w:lvlJc w:val="left"/>
      <w:pPr>
        <w:ind w:left="6244" w:hanging="360"/>
      </w:pPr>
      <w:rPr>
        <w:rFonts w:ascii="Courier New" w:hAnsi="Courier New" w:cs="Courier New" w:hint="default"/>
      </w:rPr>
    </w:lvl>
    <w:lvl w:ilvl="8" w:tplc="04050005" w:tentative="1">
      <w:start w:val="1"/>
      <w:numFmt w:val="bullet"/>
      <w:lvlText w:val=""/>
      <w:lvlJc w:val="left"/>
      <w:pPr>
        <w:ind w:left="6964" w:hanging="360"/>
      </w:pPr>
      <w:rPr>
        <w:rFonts w:ascii="Wingdings" w:hAnsi="Wingdings" w:hint="default"/>
      </w:rPr>
    </w:lvl>
  </w:abstractNum>
  <w:abstractNum w:abstractNumId="5" w15:restartNumberingAfterBreak="0">
    <w:nsid w:val="0FD80D2C"/>
    <w:multiLevelType w:val="hybridMultilevel"/>
    <w:tmpl w:val="4870780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DC0D6E"/>
    <w:multiLevelType w:val="hybridMultilevel"/>
    <w:tmpl w:val="C7B60DC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5D4227E"/>
    <w:multiLevelType w:val="multilevel"/>
    <w:tmpl w:val="FABEF700"/>
    <w:lvl w:ilvl="0">
      <w:start w:val="11"/>
      <w:numFmt w:val="decimal"/>
      <w:lvlText w:val="%1."/>
      <w:lvlJc w:val="left"/>
      <w:pPr>
        <w:ind w:left="480" w:hanging="480"/>
      </w:pPr>
      <w:rPr>
        <w:rFonts w:hint="default"/>
        <w:w w:val="105"/>
      </w:rPr>
    </w:lvl>
    <w:lvl w:ilvl="1">
      <w:start w:val="3"/>
      <w:numFmt w:val="decimal"/>
      <w:lvlText w:val="%1.%2."/>
      <w:lvlJc w:val="left"/>
      <w:pPr>
        <w:ind w:left="1429" w:hanging="720"/>
      </w:pPr>
      <w:rPr>
        <w:rFonts w:hint="default"/>
        <w:w w:val="105"/>
      </w:rPr>
    </w:lvl>
    <w:lvl w:ilvl="2">
      <w:start w:val="1"/>
      <w:numFmt w:val="decimal"/>
      <w:lvlText w:val="%1.%2.%3."/>
      <w:lvlJc w:val="left"/>
      <w:pPr>
        <w:ind w:left="2138" w:hanging="720"/>
      </w:pPr>
      <w:rPr>
        <w:rFonts w:hint="default"/>
        <w:w w:val="105"/>
      </w:rPr>
    </w:lvl>
    <w:lvl w:ilvl="3">
      <w:start w:val="1"/>
      <w:numFmt w:val="decimal"/>
      <w:lvlText w:val="%1.%2.%3.%4."/>
      <w:lvlJc w:val="left"/>
      <w:pPr>
        <w:ind w:left="3207" w:hanging="1080"/>
      </w:pPr>
      <w:rPr>
        <w:rFonts w:hint="default"/>
        <w:w w:val="105"/>
      </w:rPr>
    </w:lvl>
    <w:lvl w:ilvl="4">
      <w:start w:val="1"/>
      <w:numFmt w:val="decimal"/>
      <w:lvlText w:val="%1.%2.%3.%4.%5."/>
      <w:lvlJc w:val="left"/>
      <w:pPr>
        <w:ind w:left="3916" w:hanging="1080"/>
      </w:pPr>
      <w:rPr>
        <w:rFonts w:hint="default"/>
        <w:w w:val="105"/>
      </w:rPr>
    </w:lvl>
    <w:lvl w:ilvl="5">
      <w:start w:val="1"/>
      <w:numFmt w:val="decimal"/>
      <w:lvlText w:val="%1.%2.%3.%4.%5.%6."/>
      <w:lvlJc w:val="left"/>
      <w:pPr>
        <w:ind w:left="4985" w:hanging="1440"/>
      </w:pPr>
      <w:rPr>
        <w:rFonts w:hint="default"/>
        <w:w w:val="105"/>
      </w:rPr>
    </w:lvl>
    <w:lvl w:ilvl="6">
      <w:start w:val="1"/>
      <w:numFmt w:val="decimal"/>
      <w:lvlText w:val="%1.%2.%3.%4.%5.%6.%7."/>
      <w:lvlJc w:val="left"/>
      <w:pPr>
        <w:ind w:left="5694" w:hanging="1440"/>
      </w:pPr>
      <w:rPr>
        <w:rFonts w:hint="default"/>
        <w:w w:val="105"/>
      </w:rPr>
    </w:lvl>
    <w:lvl w:ilvl="7">
      <w:start w:val="1"/>
      <w:numFmt w:val="decimal"/>
      <w:lvlText w:val="%1.%2.%3.%4.%5.%6.%7.%8."/>
      <w:lvlJc w:val="left"/>
      <w:pPr>
        <w:ind w:left="6763" w:hanging="1800"/>
      </w:pPr>
      <w:rPr>
        <w:rFonts w:hint="default"/>
        <w:w w:val="105"/>
      </w:rPr>
    </w:lvl>
    <w:lvl w:ilvl="8">
      <w:start w:val="1"/>
      <w:numFmt w:val="decimal"/>
      <w:lvlText w:val="%1.%2.%3.%4.%5.%6.%7.%8.%9."/>
      <w:lvlJc w:val="left"/>
      <w:pPr>
        <w:ind w:left="7472" w:hanging="1800"/>
      </w:pPr>
      <w:rPr>
        <w:rFonts w:hint="default"/>
        <w:w w:val="105"/>
      </w:rPr>
    </w:lvl>
  </w:abstractNum>
  <w:abstractNum w:abstractNumId="8" w15:restartNumberingAfterBreak="0">
    <w:nsid w:val="18C201A7"/>
    <w:multiLevelType w:val="hybridMultilevel"/>
    <w:tmpl w:val="B87887F0"/>
    <w:lvl w:ilvl="0" w:tplc="8F509CD4">
      <w:start w:val="1"/>
      <w:numFmt w:val="bullet"/>
      <w:lvlText w:val="-"/>
      <w:lvlJc w:val="left"/>
      <w:pPr>
        <w:ind w:left="1068" w:hanging="360"/>
      </w:pPr>
      <w:rPr>
        <w:rFonts w:ascii="Arial" w:eastAsia="Times New Roman" w:hAnsi="Arial" w:cs="Arial" w:hint="default"/>
        <w:b w:val="0"/>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273A08A2"/>
    <w:multiLevelType w:val="hybridMultilevel"/>
    <w:tmpl w:val="E15662EE"/>
    <w:lvl w:ilvl="0" w:tplc="A8A8C8A6">
      <w:start w:val="1"/>
      <w:numFmt w:val="upperLetter"/>
      <w:lvlText w:val="(%1)"/>
      <w:lvlJc w:val="left"/>
      <w:pPr>
        <w:tabs>
          <w:tab w:val="num" w:pos="851"/>
        </w:tabs>
        <w:ind w:left="851" w:hanging="851"/>
      </w:pPr>
      <w:rPr>
        <w:rFonts w:hint="default"/>
        <w:b w:val="0"/>
        <w:i w:val="0"/>
        <w:sz w:val="22"/>
      </w:rPr>
    </w:lvl>
    <w:lvl w:ilvl="1" w:tplc="F53E0822">
      <w:start w:val="1"/>
      <w:numFmt w:val="upperLetter"/>
      <w:lvlText w:val="(%2)"/>
      <w:lvlJc w:val="left"/>
      <w:pPr>
        <w:tabs>
          <w:tab w:val="num" w:pos="709"/>
        </w:tabs>
        <w:ind w:left="709" w:hanging="709"/>
      </w:pPr>
      <w:rPr>
        <w:rFonts w:hint="default"/>
        <w:b w:val="0"/>
        <w:bCs/>
        <w:i w:val="0"/>
        <w:sz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9DA5B89"/>
    <w:multiLevelType w:val="hybridMultilevel"/>
    <w:tmpl w:val="3D741894"/>
    <w:lvl w:ilvl="0" w:tplc="5E3E0A6E">
      <w:start w:val="1"/>
      <w:numFmt w:val="decimal"/>
      <w:lvlText w:val="%1."/>
      <w:lvlJc w:val="left"/>
      <w:pPr>
        <w:tabs>
          <w:tab w:val="num" w:pos="360"/>
        </w:tabs>
        <w:ind w:left="36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4A26813"/>
    <w:multiLevelType w:val="multilevel"/>
    <w:tmpl w:val="0405001F"/>
    <w:lvl w:ilvl="0">
      <w:start w:val="1"/>
      <w:numFmt w:val="decimal"/>
      <w:lvlText w:val="%1."/>
      <w:lvlJc w:val="left"/>
      <w:pPr>
        <w:ind w:left="360" w:hanging="360"/>
      </w:pPr>
      <w:rPr>
        <w:rFonts w:hint="default"/>
        <w:b/>
        <w:bCs/>
        <w:w w:val="108"/>
      </w:rPr>
    </w:lvl>
    <w:lvl w:ilvl="1">
      <w:start w:val="1"/>
      <w:numFmt w:val="decimal"/>
      <w:lvlText w:val="%1.%2."/>
      <w:lvlJc w:val="left"/>
      <w:pPr>
        <w:ind w:left="792" w:hanging="432"/>
      </w:pPr>
      <w:rPr>
        <w:rFonts w:hint="default"/>
        <w:color w:val="131313"/>
        <w:w w:val="106"/>
        <w:sz w:val="21"/>
        <w:szCs w:val="2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03B51F5"/>
    <w:multiLevelType w:val="hybridMultilevel"/>
    <w:tmpl w:val="710E8FBA"/>
    <w:lvl w:ilvl="0" w:tplc="1F3A6004">
      <w:start w:val="1"/>
      <w:numFmt w:val="lowerRoman"/>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42877FA2"/>
    <w:multiLevelType w:val="hybridMultilevel"/>
    <w:tmpl w:val="3104F41C"/>
    <w:lvl w:ilvl="0" w:tplc="FB2C8AE2">
      <w:start w:val="1"/>
      <w:numFmt w:val="decimal"/>
      <w:lvlText w:val="(%1)"/>
      <w:lvlJc w:val="left"/>
      <w:pPr>
        <w:tabs>
          <w:tab w:val="num" w:pos="709"/>
        </w:tabs>
        <w:ind w:left="709" w:hanging="709"/>
      </w:pPr>
      <w:rPr>
        <w:rFonts w:ascii="Arial" w:hAnsi="Arial" w:hint="default"/>
        <w:b/>
        <w:bCs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2E34DA2"/>
    <w:multiLevelType w:val="hybridMultilevel"/>
    <w:tmpl w:val="AE627072"/>
    <w:lvl w:ilvl="0" w:tplc="9772904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43A55902"/>
    <w:multiLevelType w:val="multilevel"/>
    <w:tmpl w:val="46580B60"/>
    <w:lvl w:ilvl="0">
      <w:start w:val="1"/>
      <w:numFmt w:val="upperRoman"/>
      <w:pStyle w:val="Nadpis1"/>
      <w:suff w:val="nothing"/>
      <w:lvlText w:val="%1."/>
      <w:lvlJc w:val="center"/>
      <w:pPr>
        <w:ind w:left="4820" w:firstLine="0"/>
      </w:pPr>
      <w:rPr>
        <w:sz w:val="22"/>
        <w:szCs w:val="22"/>
      </w:rPr>
    </w:lvl>
    <w:lvl w:ilvl="1">
      <w:start w:val="1"/>
      <w:numFmt w:val="decimal"/>
      <w:pStyle w:val="Nadpis2"/>
      <w:isLgl/>
      <w:lvlText w:val="%1.%2"/>
      <w:lvlJc w:val="left"/>
      <w:pPr>
        <w:tabs>
          <w:tab w:val="num" w:pos="709"/>
        </w:tabs>
        <w:ind w:left="709" w:hanging="709"/>
      </w:pPr>
      <w:rPr>
        <w:sz w:val="20"/>
        <w:szCs w:val="20"/>
      </w:rPr>
    </w:lvl>
    <w:lvl w:ilvl="2">
      <w:start w:val="1"/>
      <w:numFmt w:val="decimal"/>
      <w:pStyle w:val="Nadpis3"/>
      <w:isLgl/>
      <w:lvlText w:val="%1.%2.%3"/>
      <w:lvlJc w:val="left"/>
      <w:pPr>
        <w:tabs>
          <w:tab w:val="num" w:pos="1418"/>
        </w:tabs>
        <w:ind w:left="1418" w:hanging="709"/>
      </w:pPr>
      <w:rPr>
        <w:rFonts w:hint="default"/>
      </w:rPr>
    </w:lvl>
    <w:lvl w:ilvl="3">
      <w:start w:val="1"/>
      <w:numFmt w:val="decimal"/>
      <w:pStyle w:val="Nadpis4"/>
      <w:isLgl/>
      <w:lvlText w:val="%1.%2.%3.%4"/>
      <w:lvlJc w:val="left"/>
      <w:pPr>
        <w:tabs>
          <w:tab w:val="num" w:pos="2268"/>
        </w:tabs>
        <w:ind w:left="2268" w:hanging="850"/>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6" w15:restartNumberingAfterBreak="0">
    <w:nsid w:val="444A0C8F"/>
    <w:multiLevelType w:val="hybridMultilevel"/>
    <w:tmpl w:val="3104F41C"/>
    <w:lvl w:ilvl="0" w:tplc="FB2C8AE2">
      <w:start w:val="1"/>
      <w:numFmt w:val="decimal"/>
      <w:lvlText w:val="(%1)"/>
      <w:lvlJc w:val="left"/>
      <w:pPr>
        <w:tabs>
          <w:tab w:val="num" w:pos="709"/>
        </w:tabs>
        <w:ind w:left="709" w:hanging="709"/>
      </w:pPr>
      <w:rPr>
        <w:rFonts w:ascii="Arial" w:hAnsi="Arial" w:hint="default"/>
        <w:b/>
        <w:bCs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46069F0"/>
    <w:multiLevelType w:val="hybridMultilevel"/>
    <w:tmpl w:val="E6AE2B72"/>
    <w:lvl w:ilvl="0" w:tplc="C598DFAE">
      <w:start w:val="1"/>
      <w:numFmt w:val="lowerRoman"/>
      <w:lvlText w:val="(%1)"/>
      <w:lvlJc w:val="left"/>
      <w:pPr>
        <w:ind w:left="1429" w:hanging="360"/>
      </w:pPr>
      <w:rPr>
        <w:rFonts w:ascii="Arial" w:eastAsia="Times New Roman" w:hAnsi="Arial" w:cs="Arial" w:hint="default"/>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49005860"/>
    <w:multiLevelType w:val="hybridMultilevel"/>
    <w:tmpl w:val="DECA81CA"/>
    <w:lvl w:ilvl="0" w:tplc="885A877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B3E4046"/>
    <w:multiLevelType w:val="hybridMultilevel"/>
    <w:tmpl w:val="762605EC"/>
    <w:lvl w:ilvl="0" w:tplc="848692BC">
      <w:start w:val="1"/>
      <w:numFmt w:val="decimal"/>
      <w:lvlText w:val="%1."/>
      <w:lvlJc w:val="left"/>
      <w:pPr>
        <w:ind w:left="578" w:hanging="439"/>
      </w:pPr>
      <w:rPr>
        <w:rFonts w:hint="default"/>
        <w:b/>
        <w:bCs/>
        <w:w w:val="104"/>
      </w:rPr>
    </w:lvl>
    <w:lvl w:ilvl="1" w:tplc="39BC5A18">
      <w:numFmt w:val="bullet"/>
      <w:lvlText w:val="•"/>
      <w:lvlJc w:val="left"/>
      <w:pPr>
        <w:ind w:left="1454" w:hanging="439"/>
      </w:pPr>
      <w:rPr>
        <w:rFonts w:hint="default"/>
      </w:rPr>
    </w:lvl>
    <w:lvl w:ilvl="2" w:tplc="C3B23938">
      <w:numFmt w:val="bullet"/>
      <w:lvlText w:val="•"/>
      <w:lvlJc w:val="left"/>
      <w:pPr>
        <w:ind w:left="2328" w:hanging="439"/>
      </w:pPr>
      <w:rPr>
        <w:rFonts w:hint="default"/>
      </w:rPr>
    </w:lvl>
    <w:lvl w:ilvl="3" w:tplc="87203A94">
      <w:numFmt w:val="bullet"/>
      <w:lvlText w:val="•"/>
      <w:lvlJc w:val="left"/>
      <w:pPr>
        <w:ind w:left="3203" w:hanging="439"/>
      </w:pPr>
      <w:rPr>
        <w:rFonts w:hint="default"/>
      </w:rPr>
    </w:lvl>
    <w:lvl w:ilvl="4" w:tplc="A8B4A8DA">
      <w:numFmt w:val="bullet"/>
      <w:lvlText w:val="•"/>
      <w:lvlJc w:val="left"/>
      <w:pPr>
        <w:ind w:left="4077" w:hanging="439"/>
      </w:pPr>
      <w:rPr>
        <w:rFonts w:hint="default"/>
      </w:rPr>
    </w:lvl>
    <w:lvl w:ilvl="5" w:tplc="36E07C8A">
      <w:numFmt w:val="bullet"/>
      <w:lvlText w:val="•"/>
      <w:lvlJc w:val="left"/>
      <w:pPr>
        <w:ind w:left="4952" w:hanging="439"/>
      </w:pPr>
      <w:rPr>
        <w:rFonts w:hint="default"/>
      </w:rPr>
    </w:lvl>
    <w:lvl w:ilvl="6" w:tplc="26BEACF4">
      <w:numFmt w:val="bullet"/>
      <w:lvlText w:val="•"/>
      <w:lvlJc w:val="left"/>
      <w:pPr>
        <w:ind w:left="5826" w:hanging="439"/>
      </w:pPr>
      <w:rPr>
        <w:rFonts w:hint="default"/>
      </w:rPr>
    </w:lvl>
    <w:lvl w:ilvl="7" w:tplc="7DA0DBF4">
      <w:numFmt w:val="bullet"/>
      <w:lvlText w:val="•"/>
      <w:lvlJc w:val="left"/>
      <w:pPr>
        <w:ind w:left="6700" w:hanging="439"/>
      </w:pPr>
      <w:rPr>
        <w:rFonts w:hint="default"/>
      </w:rPr>
    </w:lvl>
    <w:lvl w:ilvl="8" w:tplc="CB8078F8">
      <w:numFmt w:val="bullet"/>
      <w:lvlText w:val="•"/>
      <w:lvlJc w:val="left"/>
      <w:pPr>
        <w:ind w:left="7575" w:hanging="439"/>
      </w:pPr>
      <w:rPr>
        <w:rFonts w:hint="default"/>
      </w:rPr>
    </w:lvl>
  </w:abstractNum>
  <w:abstractNum w:abstractNumId="20" w15:restartNumberingAfterBreak="0">
    <w:nsid w:val="5531717C"/>
    <w:multiLevelType w:val="hybridMultilevel"/>
    <w:tmpl w:val="DF4C25EA"/>
    <w:lvl w:ilvl="0" w:tplc="0405000F">
      <w:start w:val="1"/>
      <w:numFmt w:val="decimal"/>
      <w:lvlText w:val="%1."/>
      <w:lvlJc w:val="left"/>
      <w:pPr>
        <w:tabs>
          <w:tab w:val="num" w:pos="360"/>
        </w:tabs>
        <w:ind w:left="360" w:hanging="360"/>
      </w:pPr>
    </w:lvl>
    <w:lvl w:ilvl="1" w:tplc="F73096B6">
      <w:numFmt w:val="bullet"/>
      <w:lvlText w:val="-"/>
      <w:lvlJc w:val="left"/>
      <w:pPr>
        <w:ind w:left="1080" w:hanging="360"/>
      </w:pPr>
      <w:rPr>
        <w:rFonts w:ascii="Arial" w:eastAsia="Times New Roman" w:hAnsi="Arial" w:cs="Aria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55B95BC5"/>
    <w:multiLevelType w:val="hybridMultilevel"/>
    <w:tmpl w:val="A2FACA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BD1180"/>
    <w:multiLevelType w:val="hybridMultilevel"/>
    <w:tmpl w:val="708ABDDA"/>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594F618A"/>
    <w:multiLevelType w:val="hybridMultilevel"/>
    <w:tmpl w:val="525E6F6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15:restartNumberingAfterBreak="0">
    <w:nsid w:val="5F660756"/>
    <w:multiLevelType w:val="hybridMultilevel"/>
    <w:tmpl w:val="38347240"/>
    <w:lvl w:ilvl="0" w:tplc="C598DFAE">
      <w:start w:val="1"/>
      <w:numFmt w:val="lowerRoman"/>
      <w:lvlText w:val="(%1)"/>
      <w:lvlJc w:val="left"/>
      <w:pPr>
        <w:ind w:left="1429" w:hanging="360"/>
      </w:pPr>
      <w:rPr>
        <w:rFonts w:ascii="Arial" w:eastAsia="Times New Roman" w:hAnsi="Arial" w:cs="Arial"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77A26231"/>
    <w:multiLevelType w:val="hybridMultilevel"/>
    <w:tmpl w:val="9190D46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789F31E9"/>
    <w:multiLevelType w:val="hybridMultilevel"/>
    <w:tmpl w:val="1EE8EC98"/>
    <w:lvl w:ilvl="0" w:tplc="2A4E3D96">
      <w:start w:val="5"/>
      <w:numFmt w:val="bullet"/>
      <w:lvlText w:val="-"/>
      <w:lvlJc w:val="left"/>
      <w:pPr>
        <w:ind w:left="502" w:hanging="360"/>
      </w:pPr>
      <w:rPr>
        <w:rFonts w:ascii="Aptos" w:eastAsia="Times New Roman" w:hAnsi="Aptos" w:cstheme="minorHAnsi"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7" w15:restartNumberingAfterBreak="0">
    <w:nsid w:val="7BE54F98"/>
    <w:multiLevelType w:val="hybridMultilevel"/>
    <w:tmpl w:val="00809FC6"/>
    <w:lvl w:ilvl="0" w:tplc="D6BEB07C">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7D28496A"/>
    <w:multiLevelType w:val="hybridMultilevel"/>
    <w:tmpl w:val="82C42DD8"/>
    <w:lvl w:ilvl="0" w:tplc="3EAEE3F0">
      <w:start w:val="1"/>
      <w:numFmt w:val="decimal"/>
      <w:lvlText w:val="%1."/>
      <w:lvlJc w:val="left"/>
      <w:pPr>
        <w:ind w:left="577" w:hanging="432"/>
      </w:pPr>
      <w:rPr>
        <w:rFonts w:hint="default"/>
        <w:b/>
        <w:bCs/>
        <w:w w:val="99"/>
      </w:rPr>
    </w:lvl>
    <w:lvl w:ilvl="1" w:tplc="1E260D46">
      <w:numFmt w:val="bullet"/>
      <w:lvlText w:val="•"/>
      <w:lvlJc w:val="left"/>
      <w:pPr>
        <w:ind w:left="1452" w:hanging="432"/>
      </w:pPr>
      <w:rPr>
        <w:rFonts w:hint="default"/>
      </w:rPr>
    </w:lvl>
    <w:lvl w:ilvl="2" w:tplc="A95EE6A8">
      <w:numFmt w:val="bullet"/>
      <w:lvlText w:val="•"/>
      <w:lvlJc w:val="left"/>
      <w:pPr>
        <w:ind w:left="2324" w:hanging="432"/>
      </w:pPr>
      <w:rPr>
        <w:rFonts w:hint="default"/>
      </w:rPr>
    </w:lvl>
    <w:lvl w:ilvl="3" w:tplc="7462308C">
      <w:numFmt w:val="bullet"/>
      <w:lvlText w:val="•"/>
      <w:lvlJc w:val="left"/>
      <w:pPr>
        <w:ind w:left="3197" w:hanging="432"/>
      </w:pPr>
      <w:rPr>
        <w:rFonts w:hint="default"/>
      </w:rPr>
    </w:lvl>
    <w:lvl w:ilvl="4" w:tplc="BF16216C">
      <w:numFmt w:val="bullet"/>
      <w:lvlText w:val="•"/>
      <w:lvlJc w:val="left"/>
      <w:pPr>
        <w:ind w:left="4069" w:hanging="432"/>
      </w:pPr>
      <w:rPr>
        <w:rFonts w:hint="default"/>
      </w:rPr>
    </w:lvl>
    <w:lvl w:ilvl="5" w:tplc="AAA87986">
      <w:numFmt w:val="bullet"/>
      <w:lvlText w:val="•"/>
      <w:lvlJc w:val="left"/>
      <w:pPr>
        <w:ind w:left="4942" w:hanging="432"/>
      </w:pPr>
      <w:rPr>
        <w:rFonts w:hint="default"/>
      </w:rPr>
    </w:lvl>
    <w:lvl w:ilvl="6" w:tplc="9064B04E">
      <w:numFmt w:val="bullet"/>
      <w:lvlText w:val="•"/>
      <w:lvlJc w:val="left"/>
      <w:pPr>
        <w:ind w:left="5814" w:hanging="432"/>
      </w:pPr>
      <w:rPr>
        <w:rFonts w:hint="default"/>
      </w:rPr>
    </w:lvl>
    <w:lvl w:ilvl="7" w:tplc="40C66916">
      <w:numFmt w:val="bullet"/>
      <w:lvlText w:val="•"/>
      <w:lvlJc w:val="left"/>
      <w:pPr>
        <w:ind w:left="6686" w:hanging="432"/>
      </w:pPr>
      <w:rPr>
        <w:rFonts w:hint="default"/>
      </w:rPr>
    </w:lvl>
    <w:lvl w:ilvl="8" w:tplc="E99CBD58">
      <w:numFmt w:val="bullet"/>
      <w:lvlText w:val="•"/>
      <w:lvlJc w:val="left"/>
      <w:pPr>
        <w:ind w:left="7559" w:hanging="432"/>
      </w:pPr>
      <w:rPr>
        <w:rFonts w:hint="default"/>
      </w:rPr>
    </w:lvl>
  </w:abstractNum>
  <w:abstractNum w:abstractNumId="29" w15:restartNumberingAfterBreak="0">
    <w:nsid w:val="7DD65615"/>
    <w:multiLevelType w:val="hybridMultilevel"/>
    <w:tmpl w:val="32369186"/>
    <w:lvl w:ilvl="0" w:tplc="3C88A500">
      <w:start w:val="1"/>
      <w:numFmt w:val="decimal"/>
      <w:lvlText w:val="%1."/>
      <w:lvlJc w:val="left"/>
      <w:pPr>
        <w:ind w:left="360" w:hanging="360"/>
      </w:pPr>
      <w:rPr>
        <w:b w:val="0"/>
        <w:bCs/>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642541361">
    <w:abstractNumId w:val="15"/>
  </w:num>
  <w:num w:numId="2" w16cid:durableId="566258468">
    <w:abstractNumId w:val="9"/>
  </w:num>
  <w:num w:numId="3" w16cid:durableId="180246450">
    <w:abstractNumId w:val="15"/>
  </w:num>
  <w:num w:numId="4" w16cid:durableId="4663145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1425000">
    <w:abstractNumId w:val="16"/>
  </w:num>
  <w:num w:numId="6" w16cid:durableId="1599872305">
    <w:abstractNumId w:val="12"/>
  </w:num>
  <w:num w:numId="7" w16cid:durableId="464006134">
    <w:abstractNumId w:val="13"/>
  </w:num>
  <w:num w:numId="8" w16cid:durableId="711157102">
    <w:abstractNumId w:val="24"/>
  </w:num>
  <w:num w:numId="9" w16cid:durableId="49355154">
    <w:abstractNumId w:val="17"/>
  </w:num>
  <w:num w:numId="10" w16cid:durableId="846097042">
    <w:abstractNumId w:val="8"/>
  </w:num>
  <w:num w:numId="11" w16cid:durableId="989791635">
    <w:abstractNumId w:val="14"/>
  </w:num>
  <w:num w:numId="12" w16cid:durableId="27147296">
    <w:abstractNumId w:val="5"/>
  </w:num>
  <w:num w:numId="13" w16cid:durableId="1418789477">
    <w:abstractNumId w:val="27"/>
  </w:num>
  <w:num w:numId="14" w16cid:durableId="242834613">
    <w:abstractNumId w:val="4"/>
  </w:num>
  <w:num w:numId="15" w16cid:durableId="1445609016">
    <w:abstractNumId w:val="29"/>
  </w:num>
  <w:num w:numId="16" w16cid:durableId="1042828279">
    <w:abstractNumId w:val="3"/>
  </w:num>
  <w:num w:numId="17" w16cid:durableId="23140699">
    <w:abstractNumId w:val="6"/>
  </w:num>
  <w:num w:numId="18" w16cid:durableId="2060200234">
    <w:abstractNumId w:val="18"/>
  </w:num>
  <w:num w:numId="19" w16cid:durableId="1846169202">
    <w:abstractNumId w:val="25"/>
  </w:num>
  <w:num w:numId="20" w16cid:durableId="1079987731">
    <w:abstractNumId w:val="20"/>
  </w:num>
  <w:num w:numId="21" w16cid:durableId="1887909265">
    <w:abstractNumId w:val="22"/>
  </w:num>
  <w:num w:numId="22" w16cid:durableId="1039745683">
    <w:abstractNumId w:val="23"/>
  </w:num>
  <w:num w:numId="23" w16cid:durableId="1098528366">
    <w:abstractNumId w:val="21"/>
  </w:num>
  <w:num w:numId="24" w16cid:durableId="1177110408">
    <w:abstractNumId w:val="19"/>
  </w:num>
  <w:num w:numId="25" w16cid:durableId="2062558110">
    <w:abstractNumId w:val="10"/>
  </w:num>
  <w:num w:numId="26" w16cid:durableId="64308390">
    <w:abstractNumId w:val="28"/>
  </w:num>
  <w:num w:numId="27" w16cid:durableId="1993439529">
    <w:abstractNumId w:val="11"/>
  </w:num>
  <w:num w:numId="28" w16cid:durableId="782653108">
    <w:abstractNumId w:val="15"/>
    <w:lvlOverride w:ilvl="0">
      <w:startOverride w:val="5"/>
    </w:lvlOverride>
    <w:lvlOverride w:ilvl="1">
      <w:startOverride w:val="2"/>
    </w:lvlOverride>
  </w:num>
  <w:num w:numId="29" w16cid:durableId="1137138857">
    <w:abstractNumId w:val="26"/>
  </w:num>
  <w:num w:numId="30" w16cid:durableId="5060141">
    <w:abstractNumId w:val="15"/>
    <w:lvlOverride w:ilvl="0">
      <w:startOverride w:val="5"/>
    </w:lvlOverride>
    <w:lvlOverride w:ilvl="1">
      <w:startOverride w:val="8"/>
    </w:lvlOverride>
  </w:num>
  <w:num w:numId="31" w16cid:durableId="1890917910">
    <w:abstractNumId w:val="15"/>
    <w:lvlOverride w:ilvl="0">
      <w:startOverride w:val="11"/>
    </w:lvlOverride>
    <w:lvlOverride w:ilvl="1">
      <w:startOverride w:val="1"/>
    </w:lvlOverride>
  </w:num>
  <w:num w:numId="32" w16cid:durableId="921908521">
    <w:abstractNumId w:val="15"/>
    <w:lvlOverride w:ilvl="0">
      <w:startOverride w:val="11"/>
    </w:lvlOverride>
    <w:lvlOverride w:ilvl="1">
      <w:startOverride w:val="1"/>
    </w:lvlOverride>
  </w:num>
  <w:num w:numId="33" w16cid:durableId="791558460">
    <w:abstractNumId w:val="15"/>
    <w:lvlOverride w:ilvl="0">
      <w:startOverride w:val="11"/>
    </w:lvlOverride>
    <w:lvlOverride w:ilvl="1">
      <w:startOverride w:val="1"/>
    </w:lvlOverride>
  </w:num>
  <w:num w:numId="34" w16cid:durableId="1624919931">
    <w:abstractNumId w:val="15"/>
    <w:lvlOverride w:ilvl="0">
      <w:startOverride w:val="11"/>
    </w:lvlOverride>
    <w:lvlOverride w:ilvl="1">
      <w:startOverride w:val="1"/>
    </w:lvlOverride>
  </w:num>
  <w:num w:numId="35" w16cid:durableId="1653557965">
    <w:abstractNumId w:val="15"/>
    <w:lvlOverride w:ilvl="0">
      <w:startOverride w:val="11"/>
    </w:lvlOverride>
    <w:lvlOverride w:ilvl="1">
      <w:startOverride w:val="1"/>
    </w:lvlOverride>
  </w:num>
  <w:num w:numId="36" w16cid:durableId="980422627">
    <w:abstractNumId w:val="15"/>
    <w:lvlOverride w:ilvl="0">
      <w:startOverride w:val="11"/>
    </w:lvlOverride>
    <w:lvlOverride w:ilvl="1">
      <w:startOverride w:val="3"/>
    </w:lvlOverride>
  </w:num>
  <w:num w:numId="37" w16cid:durableId="817382648">
    <w:abstractNumId w:val="7"/>
  </w:num>
  <w:num w:numId="38" w16cid:durableId="1707294766">
    <w:abstractNumId w:val="15"/>
    <w:lvlOverride w:ilvl="0">
      <w:startOverride w:val="11"/>
    </w:lvlOverride>
    <w:lvlOverride w:ilvl="1">
      <w:startOverride w:val="2"/>
    </w:lvlOverride>
  </w:num>
  <w:num w:numId="39" w16cid:durableId="634873728">
    <w:abstractNumId w:val="15"/>
    <w:lvlOverride w:ilvl="0">
      <w:startOverride w:val="11"/>
    </w:lvlOverride>
    <w:lvlOverride w:ilvl="1">
      <w:startOverride w:val="1"/>
    </w:lvlOverride>
  </w:num>
  <w:num w:numId="40" w16cid:durableId="871457730">
    <w:abstractNumId w:val="15"/>
    <w:lvlOverride w:ilvl="0">
      <w:startOverride w:val="11"/>
    </w:lvlOverride>
    <w:lvlOverride w:ilvl="1">
      <w:startOverride w:val="1"/>
    </w:lvlOverride>
  </w:num>
  <w:num w:numId="41" w16cid:durableId="1457790443">
    <w:abstractNumId w:val="15"/>
    <w:lvlOverride w:ilvl="0">
      <w:startOverride w:val="11"/>
    </w:lvlOverride>
    <w:lvlOverride w:ilvl="1">
      <w:startOverride w:val="4"/>
    </w:lvlOverride>
  </w:num>
  <w:num w:numId="42" w16cid:durableId="1608925402">
    <w:abstractNumId w:val="15"/>
    <w:lvlOverride w:ilvl="0">
      <w:startOverride w:val="11"/>
    </w:lvlOverride>
    <w:lvlOverride w:ilvl="1">
      <w:startOverride w:val="5"/>
    </w:lvlOverride>
  </w:num>
  <w:num w:numId="43" w16cid:durableId="160257118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C1"/>
    <w:rsid w:val="00002E75"/>
    <w:rsid w:val="00011798"/>
    <w:rsid w:val="0001379E"/>
    <w:rsid w:val="0001671B"/>
    <w:rsid w:val="00017A54"/>
    <w:rsid w:val="0002102C"/>
    <w:rsid w:val="00023023"/>
    <w:rsid w:val="0002598F"/>
    <w:rsid w:val="000271B9"/>
    <w:rsid w:val="00030051"/>
    <w:rsid w:val="00031EF1"/>
    <w:rsid w:val="000342D6"/>
    <w:rsid w:val="0003430B"/>
    <w:rsid w:val="00037A5F"/>
    <w:rsid w:val="000422C1"/>
    <w:rsid w:val="00042333"/>
    <w:rsid w:val="00043A84"/>
    <w:rsid w:val="000444BC"/>
    <w:rsid w:val="00053910"/>
    <w:rsid w:val="000539FE"/>
    <w:rsid w:val="00054D25"/>
    <w:rsid w:val="00056827"/>
    <w:rsid w:val="0007104D"/>
    <w:rsid w:val="0007177B"/>
    <w:rsid w:val="000725C8"/>
    <w:rsid w:val="000739FE"/>
    <w:rsid w:val="00076294"/>
    <w:rsid w:val="000762C6"/>
    <w:rsid w:val="000821E2"/>
    <w:rsid w:val="00082363"/>
    <w:rsid w:val="00084CCB"/>
    <w:rsid w:val="00090DA5"/>
    <w:rsid w:val="000969BE"/>
    <w:rsid w:val="0009709E"/>
    <w:rsid w:val="000979E6"/>
    <w:rsid w:val="00097F59"/>
    <w:rsid w:val="000A0E66"/>
    <w:rsid w:val="000A2705"/>
    <w:rsid w:val="000A4CBC"/>
    <w:rsid w:val="000A4DAA"/>
    <w:rsid w:val="000A5942"/>
    <w:rsid w:val="000B2169"/>
    <w:rsid w:val="000B2B18"/>
    <w:rsid w:val="000B6702"/>
    <w:rsid w:val="000C074A"/>
    <w:rsid w:val="000C4A9E"/>
    <w:rsid w:val="000C53E7"/>
    <w:rsid w:val="000D1369"/>
    <w:rsid w:val="000D1B76"/>
    <w:rsid w:val="000D1F9C"/>
    <w:rsid w:val="000D64FE"/>
    <w:rsid w:val="000D7975"/>
    <w:rsid w:val="000D7B77"/>
    <w:rsid w:val="000E1C85"/>
    <w:rsid w:val="000E26FC"/>
    <w:rsid w:val="000E2E53"/>
    <w:rsid w:val="000F04C2"/>
    <w:rsid w:val="000F2C62"/>
    <w:rsid w:val="000F2F6E"/>
    <w:rsid w:val="000F5642"/>
    <w:rsid w:val="000F64E4"/>
    <w:rsid w:val="000F69E8"/>
    <w:rsid w:val="00104A1B"/>
    <w:rsid w:val="00105505"/>
    <w:rsid w:val="00107185"/>
    <w:rsid w:val="0011398D"/>
    <w:rsid w:val="00114A85"/>
    <w:rsid w:val="00114C40"/>
    <w:rsid w:val="00114EA2"/>
    <w:rsid w:val="001153EE"/>
    <w:rsid w:val="00115C57"/>
    <w:rsid w:val="00115FCF"/>
    <w:rsid w:val="0011614D"/>
    <w:rsid w:val="0011634F"/>
    <w:rsid w:val="0013411D"/>
    <w:rsid w:val="00134F8A"/>
    <w:rsid w:val="00135FFB"/>
    <w:rsid w:val="00137AD2"/>
    <w:rsid w:val="0014503E"/>
    <w:rsid w:val="001457C6"/>
    <w:rsid w:val="0014782B"/>
    <w:rsid w:val="001511AA"/>
    <w:rsid w:val="0015555B"/>
    <w:rsid w:val="00156997"/>
    <w:rsid w:val="00162C9C"/>
    <w:rsid w:val="0016469A"/>
    <w:rsid w:val="001650A7"/>
    <w:rsid w:val="00165186"/>
    <w:rsid w:val="001663AA"/>
    <w:rsid w:val="001669DF"/>
    <w:rsid w:val="00166D10"/>
    <w:rsid w:val="00171B5A"/>
    <w:rsid w:val="00174ACE"/>
    <w:rsid w:val="00176111"/>
    <w:rsid w:val="00176B5B"/>
    <w:rsid w:val="00177ACA"/>
    <w:rsid w:val="00177B5A"/>
    <w:rsid w:val="00182A32"/>
    <w:rsid w:val="00185F68"/>
    <w:rsid w:val="00187494"/>
    <w:rsid w:val="00187FAC"/>
    <w:rsid w:val="00190229"/>
    <w:rsid w:val="00190708"/>
    <w:rsid w:val="00190AD0"/>
    <w:rsid w:val="00192996"/>
    <w:rsid w:val="001A067F"/>
    <w:rsid w:val="001A7992"/>
    <w:rsid w:val="001B27F9"/>
    <w:rsid w:val="001B51C1"/>
    <w:rsid w:val="001B66F0"/>
    <w:rsid w:val="001C1D1D"/>
    <w:rsid w:val="001C327C"/>
    <w:rsid w:val="001C383C"/>
    <w:rsid w:val="001C486E"/>
    <w:rsid w:val="001C624F"/>
    <w:rsid w:val="001D4150"/>
    <w:rsid w:val="001D4CE7"/>
    <w:rsid w:val="001D5951"/>
    <w:rsid w:val="001E0914"/>
    <w:rsid w:val="001E09DC"/>
    <w:rsid w:val="001E3CF8"/>
    <w:rsid w:val="001E4969"/>
    <w:rsid w:val="001E4EF1"/>
    <w:rsid w:val="001F2592"/>
    <w:rsid w:val="00200EA5"/>
    <w:rsid w:val="00201477"/>
    <w:rsid w:val="00202B95"/>
    <w:rsid w:val="002052B2"/>
    <w:rsid w:val="00205717"/>
    <w:rsid w:val="00207953"/>
    <w:rsid w:val="0021077D"/>
    <w:rsid w:val="00212FB5"/>
    <w:rsid w:val="002142BB"/>
    <w:rsid w:val="00215B3B"/>
    <w:rsid w:val="00217DDC"/>
    <w:rsid w:val="002316A2"/>
    <w:rsid w:val="002319C6"/>
    <w:rsid w:val="002327AE"/>
    <w:rsid w:val="00232B3B"/>
    <w:rsid w:val="002355BE"/>
    <w:rsid w:val="00240347"/>
    <w:rsid w:val="00240A9C"/>
    <w:rsid w:val="00243B6B"/>
    <w:rsid w:val="00245245"/>
    <w:rsid w:val="00245D01"/>
    <w:rsid w:val="00263599"/>
    <w:rsid w:val="0026376D"/>
    <w:rsid w:val="00264EFD"/>
    <w:rsid w:val="002661B9"/>
    <w:rsid w:val="00267243"/>
    <w:rsid w:val="00267CD8"/>
    <w:rsid w:val="002705A4"/>
    <w:rsid w:val="002721FF"/>
    <w:rsid w:val="00273181"/>
    <w:rsid w:val="002751A1"/>
    <w:rsid w:val="0027521E"/>
    <w:rsid w:val="002762D6"/>
    <w:rsid w:val="00276ECA"/>
    <w:rsid w:val="00277438"/>
    <w:rsid w:val="00281B80"/>
    <w:rsid w:val="0028362A"/>
    <w:rsid w:val="00283991"/>
    <w:rsid w:val="00291FFD"/>
    <w:rsid w:val="002921FC"/>
    <w:rsid w:val="002927E1"/>
    <w:rsid w:val="002957AB"/>
    <w:rsid w:val="002A3A2A"/>
    <w:rsid w:val="002A4EF7"/>
    <w:rsid w:val="002A5C17"/>
    <w:rsid w:val="002A76C0"/>
    <w:rsid w:val="002B0974"/>
    <w:rsid w:val="002B1909"/>
    <w:rsid w:val="002B3776"/>
    <w:rsid w:val="002B41B5"/>
    <w:rsid w:val="002B4ABD"/>
    <w:rsid w:val="002C5733"/>
    <w:rsid w:val="002C5D3E"/>
    <w:rsid w:val="002C5F77"/>
    <w:rsid w:val="002C692C"/>
    <w:rsid w:val="002C77C7"/>
    <w:rsid w:val="002D1C95"/>
    <w:rsid w:val="002D421E"/>
    <w:rsid w:val="002D4704"/>
    <w:rsid w:val="002D5AAD"/>
    <w:rsid w:val="002D5CFF"/>
    <w:rsid w:val="002D7AE0"/>
    <w:rsid w:val="002E0F50"/>
    <w:rsid w:val="002E17E7"/>
    <w:rsid w:val="002E3E89"/>
    <w:rsid w:val="002E57A9"/>
    <w:rsid w:val="002E73DD"/>
    <w:rsid w:val="002F0796"/>
    <w:rsid w:val="002F0D27"/>
    <w:rsid w:val="002F1D1A"/>
    <w:rsid w:val="002F33C3"/>
    <w:rsid w:val="002F4DF4"/>
    <w:rsid w:val="002F52AF"/>
    <w:rsid w:val="002F6C76"/>
    <w:rsid w:val="003003BF"/>
    <w:rsid w:val="00300BA3"/>
    <w:rsid w:val="0030118C"/>
    <w:rsid w:val="00302923"/>
    <w:rsid w:val="003038E7"/>
    <w:rsid w:val="00306EFB"/>
    <w:rsid w:val="003078C2"/>
    <w:rsid w:val="00310125"/>
    <w:rsid w:val="00310807"/>
    <w:rsid w:val="00311AE5"/>
    <w:rsid w:val="00311F6B"/>
    <w:rsid w:val="00312843"/>
    <w:rsid w:val="003138BF"/>
    <w:rsid w:val="003208DD"/>
    <w:rsid w:val="00320CF9"/>
    <w:rsid w:val="00320D3C"/>
    <w:rsid w:val="00321801"/>
    <w:rsid w:val="00327B9F"/>
    <w:rsid w:val="00327C1A"/>
    <w:rsid w:val="003304EB"/>
    <w:rsid w:val="0033054E"/>
    <w:rsid w:val="0033179E"/>
    <w:rsid w:val="00332BC7"/>
    <w:rsid w:val="003334F6"/>
    <w:rsid w:val="00333C1F"/>
    <w:rsid w:val="00336790"/>
    <w:rsid w:val="00337146"/>
    <w:rsid w:val="003375CD"/>
    <w:rsid w:val="00341B1A"/>
    <w:rsid w:val="00343A97"/>
    <w:rsid w:val="00346A60"/>
    <w:rsid w:val="00352E1E"/>
    <w:rsid w:val="00355FE4"/>
    <w:rsid w:val="00357FFC"/>
    <w:rsid w:val="0036034F"/>
    <w:rsid w:val="00360949"/>
    <w:rsid w:val="00366506"/>
    <w:rsid w:val="003668E5"/>
    <w:rsid w:val="003679BC"/>
    <w:rsid w:val="003761CC"/>
    <w:rsid w:val="00381189"/>
    <w:rsid w:val="00381253"/>
    <w:rsid w:val="00381671"/>
    <w:rsid w:val="00381A28"/>
    <w:rsid w:val="00384D97"/>
    <w:rsid w:val="0038769F"/>
    <w:rsid w:val="003909DB"/>
    <w:rsid w:val="00393283"/>
    <w:rsid w:val="00394C3E"/>
    <w:rsid w:val="003A1F42"/>
    <w:rsid w:val="003A1FB3"/>
    <w:rsid w:val="003A2D52"/>
    <w:rsid w:val="003A3898"/>
    <w:rsid w:val="003A44DB"/>
    <w:rsid w:val="003B0605"/>
    <w:rsid w:val="003B39ED"/>
    <w:rsid w:val="003C2B71"/>
    <w:rsid w:val="003C2DD9"/>
    <w:rsid w:val="003C757F"/>
    <w:rsid w:val="003C7CAF"/>
    <w:rsid w:val="003D1E7B"/>
    <w:rsid w:val="003D5267"/>
    <w:rsid w:val="003D5809"/>
    <w:rsid w:val="003D5AFB"/>
    <w:rsid w:val="003E4E41"/>
    <w:rsid w:val="003E66CE"/>
    <w:rsid w:val="003E6D6B"/>
    <w:rsid w:val="003F14E2"/>
    <w:rsid w:val="003F22C8"/>
    <w:rsid w:val="003F24AA"/>
    <w:rsid w:val="003F4E22"/>
    <w:rsid w:val="003F5555"/>
    <w:rsid w:val="003F5EA0"/>
    <w:rsid w:val="003F626B"/>
    <w:rsid w:val="003F65A9"/>
    <w:rsid w:val="003F704F"/>
    <w:rsid w:val="003F7805"/>
    <w:rsid w:val="00402CBD"/>
    <w:rsid w:val="0040335A"/>
    <w:rsid w:val="004038BB"/>
    <w:rsid w:val="0040499F"/>
    <w:rsid w:val="0040598C"/>
    <w:rsid w:val="00406C2B"/>
    <w:rsid w:val="00410D0E"/>
    <w:rsid w:val="00411D14"/>
    <w:rsid w:val="00412D04"/>
    <w:rsid w:val="00413271"/>
    <w:rsid w:val="00413D74"/>
    <w:rsid w:val="00416E28"/>
    <w:rsid w:val="00417182"/>
    <w:rsid w:val="00417285"/>
    <w:rsid w:val="004173D7"/>
    <w:rsid w:val="00424CD8"/>
    <w:rsid w:val="00425516"/>
    <w:rsid w:val="00427FE5"/>
    <w:rsid w:val="0043264A"/>
    <w:rsid w:val="00435E51"/>
    <w:rsid w:val="004364A8"/>
    <w:rsid w:val="00436A13"/>
    <w:rsid w:val="004413C2"/>
    <w:rsid w:val="00441B73"/>
    <w:rsid w:val="004423DC"/>
    <w:rsid w:val="00443F7D"/>
    <w:rsid w:val="00447576"/>
    <w:rsid w:val="00447AFF"/>
    <w:rsid w:val="00452DA7"/>
    <w:rsid w:val="00454849"/>
    <w:rsid w:val="00457096"/>
    <w:rsid w:val="0045725E"/>
    <w:rsid w:val="00461922"/>
    <w:rsid w:val="00461F7F"/>
    <w:rsid w:val="00464AEE"/>
    <w:rsid w:val="0046510C"/>
    <w:rsid w:val="004654AD"/>
    <w:rsid w:val="004655E4"/>
    <w:rsid w:val="00465764"/>
    <w:rsid w:val="00466A10"/>
    <w:rsid w:val="00466C41"/>
    <w:rsid w:val="004746FE"/>
    <w:rsid w:val="00482D47"/>
    <w:rsid w:val="00482EE8"/>
    <w:rsid w:val="00492700"/>
    <w:rsid w:val="00492F04"/>
    <w:rsid w:val="00494863"/>
    <w:rsid w:val="00495F28"/>
    <w:rsid w:val="0049645F"/>
    <w:rsid w:val="004A43DB"/>
    <w:rsid w:val="004A467D"/>
    <w:rsid w:val="004A629D"/>
    <w:rsid w:val="004A7FD3"/>
    <w:rsid w:val="004B054E"/>
    <w:rsid w:val="004B10F7"/>
    <w:rsid w:val="004B4E3E"/>
    <w:rsid w:val="004B6119"/>
    <w:rsid w:val="004B663F"/>
    <w:rsid w:val="004C01FD"/>
    <w:rsid w:val="004C19E3"/>
    <w:rsid w:val="004C2213"/>
    <w:rsid w:val="004C3AE2"/>
    <w:rsid w:val="004C3B70"/>
    <w:rsid w:val="004C4C42"/>
    <w:rsid w:val="004C553A"/>
    <w:rsid w:val="004C5954"/>
    <w:rsid w:val="004C5EE7"/>
    <w:rsid w:val="004C6955"/>
    <w:rsid w:val="004D30C7"/>
    <w:rsid w:val="004D53B5"/>
    <w:rsid w:val="004E096D"/>
    <w:rsid w:val="004E321B"/>
    <w:rsid w:val="004E3F77"/>
    <w:rsid w:val="004E49AE"/>
    <w:rsid w:val="0050472C"/>
    <w:rsid w:val="00504BCB"/>
    <w:rsid w:val="00506A59"/>
    <w:rsid w:val="005100A7"/>
    <w:rsid w:val="00511D64"/>
    <w:rsid w:val="005129F7"/>
    <w:rsid w:val="00512BA7"/>
    <w:rsid w:val="00514CA3"/>
    <w:rsid w:val="005154B7"/>
    <w:rsid w:val="00520CB8"/>
    <w:rsid w:val="0052319B"/>
    <w:rsid w:val="00525AA2"/>
    <w:rsid w:val="005274ED"/>
    <w:rsid w:val="005278C8"/>
    <w:rsid w:val="00531D15"/>
    <w:rsid w:val="00533B49"/>
    <w:rsid w:val="00534A3A"/>
    <w:rsid w:val="00534A74"/>
    <w:rsid w:val="00534E3C"/>
    <w:rsid w:val="00536D57"/>
    <w:rsid w:val="00537A25"/>
    <w:rsid w:val="00537BD4"/>
    <w:rsid w:val="00540031"/>
    <w:rsid w:val="00542C1E"/>
    <w:rsid w:val="00544486"/>
    <w:rsid w:val="00544DD2"/>
    <w:rsid w:val="00545D18"/>
    <w:rsid w:val="005560CC"/>
    <w:rsid w:val="00564D66"/>
    <w:rsid w:val="0056566F"/>
    <w:rsid w:val="005667E8"/>
    <w:rsid w:val="00570DC9"/>
    <w:rsid w:val="00571D63"/>
    <w:rsid w:val="00572656"/>
    <w:rsid w:val="00572A2B"/>
    <w:rsid w:val="00576124"/>
    <w:rsid w:val="00577DE5"/>
    <w:rsid w:val="00581252"/>
    <w:rsid w:val="005857BE"/>
    <w:rsid w:val="00585F98"/>
    <w:rsid w:val="00586DC2"/>
    <w:rsid w:val="005871E5"/>
    <w:rsid w:val="00592153"/>
    <w:rsid w:val="00593760"/>
    <w:rsid w:val="00593F5E"/>
    <w:rsid w:val="0059516C"/>
    <w:rsid w:val="0059537C"/>
    <w:rsid w:val="005963F8"/>
    <w:rsid w:val="005977D7"/>
    <w:rsid w:val="005A1386"/>
    <w:rsid w:val="005B12B7"/>
    <w:rsid w:val="005B363A"/>
    <w:rsid w:val="005B7F84"/>
    <w:rsid w:val="005C1708"/>
    <w:rsid w:val="005D59DA"/>
    <w:rsid w:val="005D6308"/>
    <w:rsid w:val="005D68D5"/>
    <w:rsid w:val="005E14A4"/>
    <w:rsid w:val="005E35BE"/>
    <w:rsid w:val="005E4325"/>
    <w:rsid w:val="005E4816"/>
    <w:rsid w:val="005E4AC4"/>
    <w:rsid w:val="005F1FDE"/>
    <w:rsid w:val="005F33C7"/>
    <w:rsid w:val="005F3C84"/>
    <w:rsid w:val="00600756"/>
    <w:rsid w:val="00602B4C"/>
    <w:rsid w:val="00603A69"/>
    <w:rsid w:val="0060674B"/>
    <w:rsid w:val="0060698F"/>
    <w:rsid w:val="00607005"/>
    <w:rsid w:val="006113B2"/>
    <w:rsid w:val="006114F3"/>
    <w:rsid w:val="00611AA0"/>
    <w:rsid w:val="0061386C"/>
    <w:rsid w:val="00615533"/>
    <w:rsid w:val="00616D25"/>
    <w:rsid w:val="00620638"/>
    <w:rsid w:val="00620E51"/>
    <w:rsid w:val="006211B0"/>
    <w:rsid w:val="00623DB5"/>
    <w:rsid w:val="00624688"/>
    <w:rsid w:val="00625C11"/>
    <w:rsid w:val="006260F0"/>
    <w:rsid w:val="00632156"/>
    <w:rsid w:val="00634186"/>
    <w:rsid w:val="00634608"/>
    <w:rsid w:val="00635172"/>
    <w:rsid w:val="006405DA"/>
    <w:rsid w:val="006441EF"/>
    <w:rsid w:val="0064467D"/>
    <w:rsid w:val="0064578B"/>
    <w:rsid w:val="006461D8"/>
    <w:rsid w:val="00646977"/>
    <w:rsid w:val="00647D80"/>
    <w:rsid w:val="006501D2"/>
    <w:rsid w:val="0065032F"/>
    <w:rsid w:val="0065049D"/>
    <w:rsid w:val="00650E83"/>
    <w:rsid w:val="00651C0F"/>
    <w:rsid w:val="00653330"/>
    <w:rsid w:val="00654190"/>
    <w:rsid w:val="006574A8"/>
    <w:rsid w:val="00662654"/>
    <w:rsid w:val="00664029"/>
    <w:rsid w:val="00664077"/>
    <w:rsid w:val="00664112"/>
    <w:rsid w:val="006650A7"/>
    <w:rsid w:val="006702BC"/>
    <w:rsid w:val="00670367"/>
    <w:rsid w:val="00673AF7"/>
    <w:rsid w:val="0067540A"/>
    <w:rsid w:val="0067760C"/>
    <w:rsid w:val="00682D58"/>
    <w:rsid w:val="00685515"/>
    <w:rsid w:val="006865C3"/>
    <w:rsid w:val="00686AAB"/>
    <w:rsid w:val="00696A8F"/>
    <w:rsid w:val="0069710E"/>
    <w:rsid w:val="006A2E4A"/>
    <w:rsid w:val="006A3030"/>
    <w:rsid w:val="006A5456"/>
    <w:rsid w:val="006B05AD"/>
    <w:rsid w:val="006B2E5B"/>
    <w:rsid w:val="006B31FD"/>
    <w:rsid w:val="006B50F8"/>
    <w:rsid w:val="006B5B2F"/>
    <w:rsid w:val="006B6F49"/>
    <w:rsid w:val="006C143E"/>
    <w:rsid w:val="006C4C12"/>
    <w:rsid w:val="006C512C"/>
    <w:rsid w:val="006C738D"/>
    <w:rsid w:val="006D5CE3"/>
    <w:rsid w:val="006D6F04"/>
    <w:rsid w:val="006E15C0"/>
    <w:rsid w:val="006E1B99"/>
    <w:rsid w:val="006E5504"/>
    <w:rsid w:val="006E7624"/>
    <w:rsid w:val="006F1F35"/>
    <w:rsid w:val="006F39C1"/>
    <w:rsid w:val="006F3C7C"/>
    <w:rsid w:val="006F645F"/>
    <w:rsid w:val="007001C4"/>
    <w:rsid w:val="00700717"/>
    <w:rsid w:val="007007DE"/>
    <w:rsid w:val="007035CC"/>
    <w:rsid w:val="0070435C"/>
    <w:rsid w:val="00705207"/>
    <w:rsid w:val="00706261"/>
    <w:rsid w:val="007108D4"/>
    <w:rsid w:val="00711559"/>
    <w:rsid w:val="0071561F"/>
    <w:rsid w:val="00717084"/>
    <w:rsid w:val="00717940"/>
    <w:rsid w:val="00720233"/>
    <w:rsid w:val="007205C8"/>
    <w:rsid w:val="007227D6"/>
    <w:rsid w:val="00726562"/>
    <w:rsid w:val="00726DF6"/>
    <w:rsid w:val="00726FA0"/>
    <w:rsid w:val="0073070D"/>
    <w:rsid w:val="0073117E"/>
    <w:rsid w:val="00733AFB"/>
    <w:rsid w:val="00746B65"/>
    <w:rsid w:val="00746BCF"/>
    <w:rsid w:val="00746DD4"/>
    <w:rsid w:val="007474E3"/>
    <w:rsid w:val="0075129A"/>
    <w:rsid w:val="00754157"/>
    <w:rsid w:val="00755D7E"/>
    <w:rsid w:val="00757BA3"/>
    <w:rsid w:val="007604A2"/>
    <w:rsid w:val="007608B6"/>
    <w:rsid w:val="00760FDE"/>
    <w:rsid w:val="00761B57"/>
    <w:rsid w:val="00761C56"/>
    <w:rsid w:val="00764C61"/>
    <w:rsid w:val="00771CDE"/>
    <w:rsid w:val="0077657E"/>
    <w:rsid w:val="00776FEF"/>
    <w:rsid w:val="007842D8"/>
    <w:rsid w:val="0078441A"/>
    <w:rsid w:val="00784AEF"/>
    <w:rsid w:val="00785408"/>
    <w:rsid w:val="00794D98"/>
    <w:rsid w:val="0079648A"/>
    <w:rsid w:val="00797101"/>
    <w:rsid w:val="007A21CC"/>
    <w:rsid w:val="007A3C67"/>
    <w:rsid w:val="007A4CF1"/>
    <w:rsid w:val="007A5DEB"/>
    <w:rsid w:val="007A624A"/>
    <w:rsid w:val="007A6469"/>
    <w:rsid w:val="007B25B4"/>
    <w:rsid w:val="007B3BD2"/>
    <w:rsid w:val="007B5BF5"/>
    <w:rsid w:val="007B6C66"/>
    <w:rsid w:val="007B6C7B"/>
    <w:rsid w:val="007B6FE1"/>
    <w:rsid w:val="007C434A"/>
    <w:rsid w:val="007C6BD8"/>
    <w:rsid w:val="007E125E"/>
    <w:rsid w:val="007F1A13"/>
    <w:rsid w:val="007F3513"/>
    <w:rsid w:val="007F5C50"/>
    <w:rsid w:val="0080224A"/>
    <w:rsid w:val="0080251E"/>
    <w:rsid w:val="008059AD"/>
    <w:rsid w:val="00813BD3"/>
    <w:rsid w:val="00816D61"/>
    <w:rsid w:val="008227E8"/>
    <w:rsid w:val="00823EAE"/>
    <w:rsid w:val="00825601"/>
    <w:rsid w:val="00825618"/>
    <w:rsid w:val="00827767"/>
    <w:rsid w:val="00827F62"/>
    <w:rsid w:val="00831172"/>
    <w:rsid w:val="00834A59"/>
    <w:rsid w:val="00835745"/>
    <w:rsid w:val="008362CA"/>
    <w:rsid w:val="00837A80"/>
    <w:rsid w:val="008406C9"/>
    <w:rsid w:val="00847E1C"/>
    <w:rsid w:val="00850822"/>
    <w:rsid w:val="00852289"/>
    <w:rsid w:val="008522CF"/>
    <w:rsid w:val="008604E0"/>
    <w:rsid w:val="00861452"/>
    <w:rsid w:val="0086196B"/>
    <w:rsid w:val="00862A11"/>
    <w:rsid w:val="00865482"/>
    <w:rsid w:val="008745EE"/>
    <w:rsid w:val="008755A8"/>
    <w:rsid w:val="00876CB1"/>
    <w:rsid w:val="008809F0"/>
    <w:rsid w:val="008837C2"/>
    <w:rsid w:val="00885135"/>
    <w:rsid w:val="00887716"/>
    <w:rsid w:val="00887E8E"/>
    <w:rsid w:val="0089087E"/>
    <w:rsid w:val="008937E5"/>
    <w:rsid w:val="00894C2A"/>
    <w:rsid w:val="008A0E87"/>
    <w:rsid w:val="008A5A60"/>
    <w:rsid w:val="008B07FF"/>
    <w:rsid w:val="008B403F"/>
    <w:rsid w:val="008B4679"/>
    <w:rsid w:val="008B77A2"/>
    <w:rsid w:val="008C2D07"/>
    <w:rsid w:val="008C2F44"/>
    <w:rsid w:val="008C5E87"/>
    <w:rsid w:val="008C62CD"/>
    <w:rsid w:val="008C7816"/>
    <w:rsid w:val="008E11F9"/>
    <w:rsid w:val="008E1504"/>
    <w:rsid w:val="008E20F2"/>
    <w:rsid w:val="008E4767"/>
    <w:rsid w:val="008F117E"/>
    <w:rsid w:val="008F26CC"/>
    <w:rsid w:val="008F63F6"/>
    <w:rsid w:val="008F7DF2"/>
    <w:rsid w:val="00900E2C"/>
    <w:rsid w:val="00901D41"/>
    <w:rsid w:val="00902D65"/>
    <w:rsid w:val="009034D2"/>
    <w:rsid w:val="00904056"/>
    <w:rsid w:val="00907941"/>
    <w:rsid w:val="00907CFE"/>
    <w:rsid w:val="00910DD8"/>
    <w:rsid w:val="00910E14"/>
    <w:rsid w:val="009157CE"/>
    <w:rsid w:val="00915B21"/>
    <w:rsid w:val="009163BB"/>
    <w:rsid w:val="00916675"/>
    <w:rsid w:val="00916719"/>
    <w:rsid w:val="00921F8A"/>
    <w:rsid w:val="00922C57"/>
    <w:rsid w:val="00922F4C"/>
    <w:rsid w:val="0092472D"/>
    <w:rsid w:val="00924DF2"/>
    <w:rsid w:val="00925335"/>
    <w:rsid w:val="00925CD2"/>
    <w:rsid w:val="00926F47"/>
    <w:rsid w:val="00927E18"/>
    <w:rsid w:val="009305E0"/>
    <w:rsid w:val="00930D79"/>
    <w:rsid w:val="009328CD"/>
    <w:rsid w:val="00932EA7"/>
    <w:rsid w:val="0093581E"/>
    <w:rsid w:val="00940D11"/>
    <w:rsid w:val="00941B1C"/>
    <w:rsid w:val="00941D16"/>
    <w:rsid w:val="00950D1B"/>
    <w:rsid w:val="00953AC1"/>
    <w:rsid w:val="00954B01"/>
    <w:rsid w:val="00956898"/>
    <w:rsid w:val="00960439"/>
    <w:rsid w:val="00961241"/>
    <w:rsid w:val="00974E2E"/>
    <w:rsid w:val="00977005"/>
    <w:rsid w:val="0097706C"/>
    <w:rsid w:val="00980861"/>
    <w:rsid w:val="009838AA"/>
    <w:rsid w:val="00987609"/>
    <w:rsid w:val="00990D60"/>
    <w:rsid w:val="0099195F"/>
    <w:rsid w:val="009925D5"/>
    <w:rsid w:val="00992FC5"/>
    <w:rsid w:val="0099795D"/>
    <w:rsid w:val="009A0143"/>
    <w:rsid w:val="009A1401"/>
    <w:rsid w:val="009A201E"/>
    <w:rsid w:val="009A373C"/>
    <w:rsid w:val="009A4935"/>
    <w:rsid w:val="009B0D39"/>
    <w:rsid w:val="009B75B0"/>
    <w:rsid w:val="009C228E"/>
    <w:rsid w:val="009C2EFA"/>
    <w:rsid w:val="009C3D48"/>
    <w:rsid w:val="009C46C8"/>
    <w:rsid w:val="009C4977"/>
    <w:rsid w:val="009C4DBE"/>
    <w:rsid w:val="009C7200"/>
    <w:rsid w:val="009D485E"/>
    <w:rsid w:val="009D4B28"/>
    <w:rsid w:val="009D5851"/>
    <w:rsid w:val="009D5B47"/>
    <w:rsid w:val="009D713C"/>
    <w:rsid w:val="009D7E55"/>
    <w:rsid w:val="009E08FB"/>
    <w:rsid w:val="009E1743"/>
    <w:rsid w:val="009E28E2"/>
    <w:rsid w:val="009E4043"/>
    <w:rsid w:val="009E440B"/>
    <w:rsid w:val="009E6AB4"/>
    <w:rsid w:val="009F0E77"/>
    <w:rsid w:val="009F17FD"/>
    <w:rsid w:val="009F2BCC"/>
    <w:rsid w:val="009F3419"/>
    <w:rsid w:val="009F4C06"/>
    <w:rsid w:val="009F6C2E"/>
    <w:rsid w:val="009F73CE"/>
    <w:rsid w:val="00A002D5"/>
    <w:rsid w:val="00A06649"/>
    <w:rsid w:val="00A07DC9"/>
    <w:rsid w:val="00A104D6"/>
    <w:rsid w:val="00A1096C"/>
    <w:rsid w:val="00A143DB"/>
    <w:rsid w:val="00A1649E"/>
    <w:rsid w:val="00A17CAD"/>
    <w:rsid w:val="00A2539B"/>
    <w:rsid w:val="00A25C75"/>
    <w:rsid w:val="00A268E7"/>
    <w:rsid w:val="00A273FB"/>
    <w:rsid w:val="00A3026C"/>
    <w:rsid w:val="00A3524C"/>
    <w:rsid w:val="00A377DB"/>
    <w:rsid w:val="00A4262E"/>
    <w:rsid w:val="00A430F3"/>
    <w:rsid w:val="00A43277"/>
    <w:rsid w:val="00A4380A"/>
    <w:rsid w:val="00A44129"/>
    <w:rsid w:val="00A45315"/>
    <w:rsid w:val="00A45FAE"/>
    <w:rsid w:val="00A509FE"/>
    <w:rsid w:val="00A56EE9"/>
    <w:rsid w:val="00A60ED5"/>
    <w:rsid w:val="00A74160"/>
    <w:rsid w:val="00A75695"/>
    <w:rsid w:val="00A777B6"/>
    <w:rsid w:val="00A8361E"/>
    <w:rsid w:val="00A911D5"/>
    <w:rsid w:val="00A91360"/>
    <w:rsid w:val="00A92647"/>
    <w:rsid w:val="00A97225"/>
    <w:rsid w:val="00AA115C"/>
    <w:rsid w:val="00AA2A0C"/>
    <w:rsid w:val="00AA4BFF"/>
    <w:rsid w:val="00AA4DF1"/>
    <w:rsid w:val="00AA607B"/>
    <w:rsid w:val="00AB0D65"/>
    <w:rsid w:val="00AB24E1"/>
    <w:rsid w:val="00AB2886"/>
    <w:rsid w:val="00AB303C"/>
    <w:rsid w:val="00AB52B2"/>
    <w:rsid w:val="00AC2B6F"/>
    <w:rsid w:val="00AC2E25"/>
    <w:rsid w:val="00AC4147"/>
    <w:rsid w:val="00AC5AED"/>
    <w:rsid w:val="00AC6236"/>
    <w:rsid w:val="00AD0976"/>
    <w:rsid w:val="00AD1391"/>
    <w:rsid w:val="00AD194A"/>
    <w:rsid w:val="00AD1EED"/>
    <w:rsid w:val="00AD3821"/>
    <w:rsid w:val="00AD4CA8"/>
    <w:rsid w:val="00AE2CBC"/>
    <w:rsid w:val="00AE3462"/>
    <w:rsid w:val="00AE459F"/>
    <w:rsid w:val="00AE4ED4"/>
    <w:rsid w:val="00AE5DC7"/>
    <w:rsid w:val="00AF0601"/>
    <w:rsid w:val="00AF1FFF"/>
    <w:rsid w:val="00AF2A2E"/>
    <w:rsid w:val="00AF362C"/>
    <w:rsid w:val="00AF7280"/>
    <w:rsid w:val="00AF74CD"/>
    <w:rsid w:val="00B00FE3"/>
    <w:rsid w:val="00B05789"/>
    <w:rsid w:val="00B05FE8"/>
    <w:rsid w:val="00B10DD4"/>
    <w:rsid w:val="00B15CC3"/>
    <w:rsid w:val="00B15F08"/>
    <w:rsid w:val="00B16D8D"/>
    <w:rsid w:val="00B17896"/>
    <w:rsid w:val="00B21122"/>
    <w:rsid w:val="00B240DA"/>
    <w:rsid w:val="00B270C9"/>
    <w:rsid w:val="00B32A84"/>
    <w:rsid w:val="00B32DB7"/>
    <w:rsid w:val="00B34599"/>
    <w:rsid w:val="00B37A4F"/>
    <w:rsid w:val="00B41322"/>
    <w:rsid w:val="00B438C5"/>
    <w:rsid w:val="00B43C76"/>
    <w:rsid w:val="00B4706B"/>
    <w:rsid w:val="00B47C0D"/>
    <w:rsid w:val="00B47D46"/>
    <w:rsid w:val="00B5218E"/>
    <w:rsid w:val="00B52CB8"/>
    <w:rsid w:val="00B52EB5"/>
    <w:rsid w:val="00B57808"/>
    <w:rsid w:val="00B606EC"/>
    <w:rsid w:val="00B60998"/>
    <w:rsid w:val="00B60C53"/>
    <w:rsid w:val="00B71037"/>
    <w:rsid w:val="00B71808"/>
    <w:rsid w:val="00B73A99"/>
    <w:rsid w:val="00B80478"/>
    <w:rsid w:val="00B812F6"/>
    <w:rsid w:val="00B8170E"/>
    <w:rsid w:val="00B819A4"/>
    <w:rsid w:val="00B81A2F"/>
    <w:rsid w:val="00B83724"/>
    <w:rsid w:val="00B83B8B"/>
    <w:rsid w:val="00B83CA8"/>
    <w:rsid w:val="00B907BD"/>
    <w:rsid w:val="00B90C28"/>
    <w:rsid w:val="00B96955"/>
    <w:rsid w:val="00B96CF3"/>
    <w:rsid w:val="00BA1564"/>
    <w:rsid w:val="00BA5807"/>
    <w:rsid w:val="00BA6378"/>
    <w:rsid w:val="00BA709D"/>
    <w:rsid w:val="00BB6372"/>
    <w:rsid w:val="00BB6A61"/>
    <w:rsid w:val="00BC05E2"/>
    <w:rsid w:val="00BC5AE0"/>
    <w:rsid w:val="00BC5BC5"/>
    <w:rsid w:val="00BD16D8"/>
    <w:rsid w:val="00BD4BAC"/>
    <w:rsid w:val="00BD6E9F"/>
    <w:rsid w:val="00BE56D1"/>
    <w:rsid w:val="00BF035E"/>
    <w:rsid w:val="00BF083D"/>
    <w:rsid w:val="00BF72D9"/>
    <w:rsid w:val="00C00C7F"/>
    <w:rsid w:val="00C10C4D"/>
    <w:rsid w:val="00C10ED0"/>
    <w:rsid w:val="00C11F87"/>
    <w:rsid w:val="00C1588C"/>
    <w:rsid w:val="00C205DD"/>
    <w:rsid w:val="00C2086E"/>
    <w:rsid w:val="00C2129C"/>
    <w:rsid w:val="00C25D12"/>
    <w:rsid w:val="00C3112E"/>
    <w:rsid w:val="00C33113"/>
    <w:rsid w:val="00C33AB4"/>
    <w:rsid w:val="00C341F9"/>
    <w:rsid w:val="00C348AF"/>
    <w:rsid w:val="00C409F8"/>
    <w:rsid w:val="00C40AE9"/>
    <w:rsid w:val="00C4463B"/>
    <w:rsid w:val="00C472D0"/>
    <w:rsid w:val="00C4795B"/>
    <w:rsid w:val="00C47A6E"/>
    <w:rsid w:val="00C50286"/>
    <w:rsid w:val="00C51EB5"/>
    <w:rsid w:val="00C52DC7"/>
    <w:rsid w:val="00C54E4D"/>
    <w:rsid w:val="00C55CF0"/>
    <w:rsid w:val="00C630DB"/>
    <w:rsid w:val="00C7434F"/>
    <w:rsid w:val="00C82938"/>
    <w:rsid w:val="00C8374C"/>
    <w:rsid w:val="00C83A5C"/>
    <w:rsid w:val="00C85871"/>
    <w:rsid w:val="00C87731"/>
    <w:rsid w:val="00C87732"/>
    <w:rsid w:val="00C8786D"/>
    <w:rsid w:val="00C9007E"/>
    <w:rsid w:val="00C9041C"/>
    <w:rsid w:val="00C905F0"/>
    <w:rsid w:val="00C90664"/>
    <w:rsid w:val="00C92CC4"/>
    <w:rsid w:val="00C933D5"/>
    <w:rsid w:val="00C937C3"/>
    <w:rsid w:val="00C9612B"/>
    <w:rsid w:val="00CA44E1"/>
    <w:rsid w:val="00CA54B8"/>
    <w:rsid w:val="00CA622C"/>
    <w:rsid w:val="00CA79B9"/>
    <w:rsid w:val="00CB3215"/>
    <w:rsid w:val="00CC1796"/>
    <w:rsid w:val="00CC225A"/>
    <w:rsid w:val="00CC6033"/>
    <w:rsid w:val="00CC7C60"/>
    <w:rsid w:val="00CD0C21"/>
    <w:rsid w:val="00CD3FBB"/>
    <w:rsid w:val="00CD4232"/>
    <w:rsid w:val="00CD5181"/>
    <w:rsid w:val="00CE039D"/>
    <w:rsid w:val="00CE2BCF"/>
    <w:rsid w:val="00CE556B"/>
    <w:rsid w:val="00CE6D70"/>
    <w:rsid w:val="00CE7FC7"/>
    <w:rsid w:val="00CF4BD9"/>
    <w:rsid w:val="00CF6CBC"/>
    <w:rsid w:val="00CF7823"/>
    <w:rsid w:val="00CF7F41"/>
    <w:rsid w:val="00D02451"/>
    <w:rsid w:val="00D067AF"/>
    <w:rsid w:val="00D07923"/>
    <w:rsid w:val="00D11A78"/>
    <w:rsid w:val="00D12B17"/>
    <w:rsid w:val="00D156F8"/>
    <w:rsid w:val="00D1649E"/>
    <w:rsid w:val="00D22DC0"/>
    <w:rsid w:val="00D232A1"/>
    <w:rsid w:val="00D2425A"/>
    <w:rsid w:val="00D2436B"/>
    <w:rsid w:val="00D24856"/>
    <w:rsid w:val="00D25A8D"/>
    <w:rsid w:val="00D27172"/>
    <w:rsid w:val="00D27202"/>
    <w:rsid w:val="00D31196"/>
    <w:rsid w:val="00D312CB"/>
    <w:rsid w:val="00D32E7C"/>
    <w:rsid w:val="00D35705"/>
    <w:rsid w:val="00D40FB8"/>
    <w:rsid w:val="00D4361B"/>
    <w:rsid w:val="00D43F65"/>
    <w:rsid w:val="00D44B0A"/>
    <w:rsid w:val="00D5233B"/>
    <w:rsid w:val="00D5247C"/>
    <w:rsid w:val="00D53DA3"/>
    <w:rsid w:val="00D54DE9"/>
    <w:rsid w:val="00D55B37"/>
    <w:rsid w:val="00D56130"/>
    <w:rsid w:val="00D57462"/>
    <w:rsid w:val="00D57CAF"/>
    <w:rsid w:val="00D60144"/>
    <w:rsid w:val="00D60331"/>
    <w:rsid w:val="00D6160C"/>
    <w:rsid w:val="00D618FC"/>
    <w:rsid w:val="00D64C7B"/>
    <w:rsid w:val="00D65A40"/>
    <w:rsid w:val="00D7196E"/>
    <w:rsid w:val="00D85C2A"/>
    <w:rsid w:val="00D90CFD"/>
    <w:rsid w:val="00D918E0"/>
    <w:rsid w:val="00DA03AF"/>
    <w:rsid w:val="00DA357F"/>
    <w:rsid w:val="00DA7402"/>
    <w:rsid w:val="00DB0EB1"/>
    <w:rsid w:val="00DB3579"/>
    <w:rsid w:val="00DC0E93"/>
    <w:rsid w:val="00DC22FC"/>
    <w:rsid w:val="00DC3230"/>
    <w:rsid w:val="00DC5A1F"/>
    <w:rsid w:val="00DC5F0F"/>
    <w:rsid w:val="00DD01D7"/>
    <w:rsid w:val="00DD0303"/>
    <w:rsid w:val="00DD0B74"/>
    <w:rsid w:val="00DE1503"/>
    <w:rsid w:val="00DE426B"/>
    <w:rsid w:val="00DE5517"/>
    <w:rsid w:val="00DE716A"/>
    <w:rsid w:val="00DE73DB"/>
    <w:rsid w:val="00DE77CF"/>
    <w:rsid w:val="00DE7E0F"/>
    <w:rsid w:val="00DF3228"/>
    <w:rsid w:val="00DF4CBE"/>
    <w:rsid w:val="00DF5E43"/>
    <w:rsid w:val="00DF662D"/>
    <w:rsid w:val="00DF6C3B"/>
    <w:rsid w:val="00E031BE"/>
    <w:rsid w:val="00E034AB"/>
    <w:rsid w:val="00E04C69"/>
    <w:rsid w:val="00E12926"/>
    <w:rsid w:val="00E168D5"/>
    <w:rsid w:val="00E171FB"/>
    <w:rsid w:val="00E17770"/>
    <w:rsid w:val="00E2340F"/>
    <w:rsid w:val="00E250B7"/>
    <w:rsid w:val="00E300A4"/>
    <w:rsid w:val="00E3072B"/>
    <w:rsid w:val="00E3080D"/>
    <w:rsid w:val="00E3149A"/>
    <w:rsid w:val="00E32670"/>
    <w:rsid w:val="00E35C4F"/>
    <w:rsid w:val="00E364A0"/>
    <w:rsid w:val="00E3679C"/>
    <w:rsid w:val="00E36A50"/>
    <w:rsid w:val="00E42EA6"/>
    <w:rsid w:val="00E469FC"/>
    <w:rsid w:val="00E5736A"/>
    <w:rsid w:val="00E578C2"/>
    <w:rsid w:val="00E61513"/>
    <w:rsid w:val="00E61FB4"/>
    <w:rsid w:val="00E6250A"/>
    <w:rsid w:val="00E627B7"/>
    <w:rsid w:val="00E63E9E"/>
    <w:rsid w:val="00E658BD"/>
    <w:rsid w:val="00E659C4"/>
    <w:rsid w:val="00E676BA"/>
    <w:rsid w:val="00E70533"/>
    <w:rsid w:val="00E70989"/>
    <w:rsid w:val="00E71BEB"/>
    <w:rsid w:val="00E71CBE"/>
    <w:rsid w:val="00E72BFF"/>
    <w:rsid w:val="00E759AB"/>
    <w:rsid w:val="00E80271"/>
    <w:rsid w:val="00E830A7"/>
    <w:rsid w:val="00E876A5"/>
    <w:rsid w:val="00E90261"/>
    <w:rsid w:val="00E942A4"/>
    <w:rsid w:val="00E95FD9"/>
    <w:rsid w:val="00E9772B"/>
    <w:rsid w:val="00EA0578"/>
    <w:rsid w:val="00EA0969"/>
    <w:rsid w:val="00EA27F1"/>
    <w:rsid w:val="00EA2936"/>
    <w:rsid w:val="00EA448A"/>
    <w:rsid w:val="00EA73BF"/>
    <w:rsid w:val="00EB1136"/>
    <w:rsid w:val="00EB2F00"/>
    <w:rsid w:val="00EB3010"/>
    <w:rsid w:val="00EB3530"/>
    <w:rsid w:val="00EB67BE"/>
    <w:rsid w:val="00EC49F6"/>
    <w:rsid w:val="00ED1951"/>
    <w:rsid w:val="00ED1F80"/>
    <w:rsid w:val="00ED3246"/>
    <w:rsid w:val="00ED3DE0"/>
    <w:rsid w:val="00ED7BE3"/>
    <w:rsid w:val="00ED7FD6"/>
    <w:rsid w:val="00EE0C95"/>
    <w:rsid w:val="00EE3727"/>
    <w:rsid w:val="00EE3885"/>
    <w:rsid w:val="00EE52A7"/>
    <w:rsid w:val="00EF06CA"/>
    <w:rsid w:val="00EF16F5"/>
    <w:rsid w:val="00EF16F8"/>
    <w:rsid w:val="00EF55CF"/>
    <w:rsid w:val="00EF5E99"/>
    <w:rsid w:val="00F0040D"/>
    <w:rsid w:val="00F00905"/>
    <w:rsid w:val="00F00943"/>
    <w:rsid w:val="00F02B0A"/>
    <w:rsid w:val="00F02F22"/>
    <w:rsid w:val="00F03030"/>
    <w:rsid w:val="00F071EE"/>
    <w:rsid w:val="00F1121D"/>
    <w:rsid w:val="00F12726"/>
    <w:rsid w:val="00F134E9"/>
    <w:rsid w:val="00F17470"/>
    <w:rsid w:val="00F23C6B"/>
    <w:rsid w:val="00F2555B"/>
    <w:rsid w:val="00F26BB8"/>
    <w:rsid w:val="00F27FF1"/>
    <w:rsid w:val="00F33D83"/>
    <w:rsid w:val="00F34CFF"/>
    <w:rsid w:val="00F370D1"/>
    <w:rsid w:val="00F37390"/>
    <w:rsid w:val="00F4037D"/>
    <w:rsid w:val="00F404E7"/>
    <w:rsid w:val="00F40B6D"/>
    <w:rsid w:val="00F421D5"/>
    <w:rsid w:val="00F45FE5"/>
    <w:rsid w:val="00F4606A"/>
    <w:rsid w:val="00F46809"/>
    <w:rsid w:val="00F558F8"/>
    <w:rsid w:val="00F61843"/>
    <w:rsid w:val="00F67DC7"/>
    <w:rsid w:val="00F72EB5"/>
    <w:rsid w:val="00F73631"/>
    <w:rsid w:val="00F739D3"/>
    <w:rsid w:val="00F75489"/>
    <w:rsid w:val="00F760D7"/>
    <w:rsid w:val="00F76342"/>
    <w:rsid w:val="00F77709"/>
    <w:rsid w:val="00F81FF2"/>
    <w:rsid w:val="00F823B0"/>
    <w:rsid w:val="00F8339C"/>
    <w:rsid w:val="00F836AB"/>
    <w:rsid w:val="00F844E3"/>
    <w:rsid w:val="00F857AA"/>
    <w:rsid w:val="00F86F7C"/>
    <w:rsid w:val="00F93D45"/>
    <w:rsid w:val="00F946AC"/>
    <w:rsid w:val="00F950B2"/>
    <w:rsid w:val="00F9596F"/>
    <w:rsid w:val="00F96E28"/>
    <w:rsid w:val="00FA0E68"/>
    <w:rsid w:val="00FA133D"/>
    <w:rsid w:val="00FA19BB"/>
    <w:rsid w:val="00FA5012"/>
    <w:rsid w:val="00FA6416"/>
    <w:rsid w:val="00FB13FE"/>
    <w:rsid w:val="00FB17E9"/>
    <w:rsid w:val="00FB4645"/>
    <w:rsid w:val="00FB506C"/>
    <w:rsid w:val="00FC0E4A"/>
    <w:rsid w:val="00FC0F5A"/>
    <w:rsid w:val="00FC1D27"/>
    <w:rsid w:val="00FC246D"/>
    <w:rsid w:val="00FC2FB1"/>
    <w:rsid w:val="00FC422F"/>
    <w:rsid w:val="00FC50AB"/>
    <w:rsid w:val="00FC69E1"/>
    <w:rsid w:val="00FD4BF5"/>
    <w:rsid w:val="00FD4D62"/>
    <w:rsid w:val="00FD60BC"/>
    <w:rsid w:val="00FD7015"/>
    <w:rsid w:val="00FD7096"/>
    <w:rsid w:val="00FE08B8"/>
    <w:rsid w:val="00FE14AC"/>
    <w:rsid w:val="00FE237B"/>
    <w:rsid w:val="00FE23E1"/>
    <w:rsid w:val="00FE3364"/>
    <w:rsid w:val="00FE702A"/>
    <w:rsid w:val="00FE75B0"/>
    <w:rsid w:val="00FF1019"/>
    <w:rsid w:val="00FF11C1"/>
    <w:rsid w:val="00FF11F4"/>
    <w:rsid w:val="00FF70C7"/>
    <w:rsid w:val="00FF7231"/>
    <w:rsid w:val="00FF7262"/>
    <w:rsid w:val="00FF72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0463A3"/>
  <w15:chartTrackingRefBased/>
  <w15:docId w15:val="{202FC170-9E6A-460E-A50A-16B67EBF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71BEB"/>
    <w:pPr>
      <w:keepNext/>
      <w:widowControl w:val="0"/>
      <w:spacing w:line="360" w:lineRule="auto"/>
      <w:jc w:val="both"/>
    </w:pPr>
    <w:rPr>
      <w:rFonts w:ascii="Arial" w:hAnsi="Arial"/>
      <w:sz w:val="22"/>
    </w:rPr>
  </w:style>
  <w:style w:type="paragraph" w:styleId="Nadpis1">
    <w:name w:val="heading 1"/>
    <w:basedOn w:val="Normln"/>
    <w:next w:val="Nadpis2"/>
    <w:qFormat/>
    <w:rsid w:val="001153EE"/>
    <w:pPr>
      <w:keepNext w:val="0"/>
      <w:numPr>
        <w:numId w:val="3"/>
      </w:numPr>
      <w:spacing w:before="240" w:after="120" w:line="240" w:lineRule="auto"/>
      <w:jc w:val="center"/>
      <w:outlineLvl w:val="0"/>
    </w:pPr>
    <w:rPr>
      <w:b/>
      <w:caps/>
      <w:kern w:val="28"/>
      <w:sz w:val="24"/>
    </w:rPr>
  </w:style>
  <w:style w:type="paragraph" w:styleId="Nadpis2">
    <w:name w:val="heading 2"/>
    <w:basedOn w:val="Normln"/>
    <w:next w:val="Normln2"/>
    <w:link w:val="Nadpis2Char"/>
    <w:qFormat/>
    <w:rsid w:val="00AF74CD"/>
    <w:pPr>
      <w:numPr>
        <w:ilvl w:val="1"/>
        <w:numId w:val="3"/>
      </w:numPr>
      <w:tabs>
        <w:tab w:val="clear" w:pos="709"/>
        <w:tab w:val="num" w:pos="851"/>
      </w:tabs>
      <w:spacing w:before="120" w:after="120" w:line="240" w:lineRule="auto"/>
      <w:outlineLvl w:val="1"/>
    </w:pPr>
    <w:rPr>
      <w:lang w:val="x-none" w:eastAsia="x-none"/>
    </w:rPr>
  </w:style>
  <w:style w:type="paragraph" w:styleId="Nadpis3">
    <w:name w:val="heading 3"/>
    <w:basedOn w:val="Normln"/>
    <w:next w:val="Normln3"/>
    <w:qFormat/>
    <w:rsid w:val="009F4C06"/>
    <w:pPr>
      <w:numPr>
        <w:ilvl w:val="2"/>
        <w:numId w:val="3"/>
      </w:numPr>
      <w:spacing w:before="120" w:after="120" w:line="240" w:lineRule="auto"/>
      <w:outlineLvl w:val="2"/>
    </w:pPr>
  </w:style>
  <w:style w:type="paragraph" w:styleId="Nadpis4">
    <w:name w:val="heading 4"/>
    <w:basedOn w:val="Normln"/>
    <w:next w:val="Normln4"/>
    <w:qFormat/>
    <w:rsid w:val="009F4C06"/>
    <w:pPr>
      <w:numPr>
        <w:ilvl w:val="3"/>
        <w:numId w:val="3"/>
      </w:numPr>
      <w:spacing w:before="120" w:after="120" w:line="240" w:lineRule="auto"/>
      <w:outlineLvl w:val="3"/>
    </w:pPr>
  </w:style>
  <w:style w:type="paragraph" w:styleId="Nadpis5">
    <w:name w:val="heading 5"/>
    <w:basedOn w:val="Normln"/>
    <w:next w:val="Normln"/>
    <w:qFormat/>
    <w:rsid w:val="00002E75"/>
    <w:pPr>
      <w:numPr>
        <w:ilvl w:val="4"/>
        <w:numId w:val="3"/>
      </w:numPr>
      <w:spacing w:before="240" w:after="60"/>
      <w:outlineLvl w:val="4"/>
    </w:pPr>
  </w:style>
  <w:style w:type="paragraph" w:styleId="Nadpis6">
    <w:name w:val="heading 6"/>
    <w:basedOn w:val="Normln"/>
    <w:next w:val="Normln"/>
    <w:qFormat/>
    <w:rsid w:val="00002E75"/>
    <w:pPr>
      <w:numPr>
        <w:ilvl w:val="5"/>
        <w:numId w:val="3"/>
      </w:numPr>
      <w:spacing w:before="240" w:after="60"/>
      <w:outlineLvl w:val="5"/>
    </w:pPr>
    <w:rPr>
      <w:i/>
    </w:rPr>
  </w:style>
  <w:style w:type="paragraph" w:styleId="Nadpis7">
    <w:name w:val="heading 7"/>
    <w:basedOn w:val="Normln"/>
    <w:next w:val="Normln"/>
    <w:qFormat/>
    <w:rsid w:val="00002E75"/>
    <w:pPr>
      <w:numPr>
        <w:ilvl w:val="6"/>
        <w:numId w:val="3"/>
      </w:numPr>
      <w:spacing w:before="240" w:after="60"/>
      <w:outlineLvl w:val="6"/>
    </w:pPr>
  </w:style>
  <w:style w:type="paragraph" w:styleId="Nadpis8">
    <w:name w:val="heading 8"/>
    <w:basedOn w:val="Normln"/>
    <w:next w:val="Normln"/>
    <w:qFormat/>
    <w:rsid w:val="00002E75"/>
    <w:pPr>
      <w:numPr>
        <w:ilvl w:val="7"/>
        <w:numId w:val="3"/>
      </w:numPr>
      <w:spacing w:before="240" w:after="60"/>
      <w:outlineLvl w:val="7"/>
    </w:pPr>
    <w:rPr>
      <w:i/>
    </w:rPr>
  </w:style>
  <w:style w:type="paragraph" w:styleId="Nadpis9">
    <w:name w:val="heading 9"/>
    <w:basedOn w:val="Normln"/>
    <w:next w:val="Normln"/>
    <w:qFormat/>
    <w:rsid w:val="00002E75"/>
    <w:pPr>
      <w:numPr>
        <w:ilvl w:val="8"/>
        <w:numId w:val="3"/>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2">
    <w:name w:val="Normální 2"/>
    <w:basedOn w:val="Normln"/>
    <w:rsid w:val="00466A10"/>
    <w:pPr>
      <w:keepLines/>
      <w:spacing w:before="120" w:after="120" w:line="240" w:lineRule="auto"/>
      <w:ind w:left="709"/>
    </w:pPr>
    <w:rPr>
      <w:rFonts w:cs="Arial"/>
      <w:szCs w:val="22"/>
    </w:rPr>
  </w:style>
  <w:style w:type="paragraph" w:customStyle="1" w:styleId="Normln3">
    <w:name w:val="Normální 3"/>
    <w:basedOn w:val="Normln"/>
    <w:rsid w:val="00466A10"/>
    <w:pPr>
      <w:keepLines/>
      <w:spacing w:before="120" w:after="120" w:line="240" w:lineRule="auto"/>
      <w:ind w:left="1418"/>
    </w:pPr>
    <w:rPr>
      <w:rFonts w:cs="Arial"/>
      <w:szCs w:val="22"/>
    </w:rPr>
  </w:style>
  <w:style w:type="paragraph" w:customStyle="1" w:styleId="Normln4">
    <w:name w:val="Normální 4"/>
    <w:basedOn w:val="Normln"/>
    <w:rsid w:val="00466A10"/>
    <w:pPr>
      <w:keepLines/>
      <w:spacing w:before="120" w:after="120" w:line="240" w:lineRule="auto"/>
      <w:ind w:left="2268"/>
    </w:pPr>
    <w:rPr>
      <w:rFonts w:cs="Arial"/>
      <w:szCs w:val="22"/>
    </w:rPr>
  </w:style>
  <w:style w:type="paragraph" w:styleId="Textbubliny">
    <w:name w:val="Balloon Text"/>
    <w:basedOn w:val="Normln"/>
    <w:link w:val="TextbublinyChar"/>
    <w:rsid w:val="00E3072B"/>
    <w:pPr>
      <w:spacing w:line="240" w:lineRule="auto"/>
    </w:pPr>
    <w:rPr>
      <w:rFonts w:ascii="Tahoma" w:hAnsi="Tahoma"/>
      <w:sz w:val="16"/>
      <w:szCs w:val="16"/>
      <w:lang w:val="x-none" w:eastAsia="x-none"/>
    </w:rPr>
  </w:style>
  <w:style w:type="character" w:customStyle="1" w:styleId="TextbublinyChar">
    <w:name w:val="Text bubliny Char"/>
    <w:link w:val="Textbubliny"/>
    <w:rsid w:val="00E3072B"/>
    <w:rPr>
      <w:rFonts w:ascii="Tahoma" w:hAnsi="Tahoma" w:cs="Tahoma"/>
      <w:sz w:val="16"/>
      <w:szCs w:val="16"/>
    </w:rPr>
  </w:style>
  <w:style w:type="paragraph" w:styleId="Zhlav">
    <w:name w:val="header"/>
    <w:basedOn w:val="Normln"/>
    <w:link w:val="ZhlavChar"/>
    <w:rsid w:val="006F39C1"/>
    <w:pPr>
      <w:tabs>
        <w:tab w:val="center" w:pos="4536"/>
        <w:tab w:val="right" w:pos="9072"/>
      </w:tabs>
    </w:pPr>
    <w:rPr>
      <w:lang w:val="x-none" w:eastAsia="x-none"/>
    </w:rPr>
  </w:style>
  <w:style w:type="character" w:customStyle="1" w:styleId="ZhlavChar">
    <w:name w:val="Záhlaví Char"/>
    <w:link w:val="Zhlav"/>
    <w:rsid w:val="006F39C1"/>
    <w:rPr>
      <w:rFonts w:ascii="Arial" w:hAnsi="Arial"/>
      <w:sz w:val="22"/>
    </w:rPr>
  </w:style>
  <w:style w:type="paragraph" w:styleId="Zpat">
    <w:name w:val="footer"/>
    <w:basedOn w:val="Normln"/>
    <w:link w:val="ZpatChar"/>
    <w:uiPriority w:val="99"/>
    <w:rsid w:val="006F39C1"/>
    <w:pPr>
      <w:tabs>
        <w:tab w:val="center" w:pos="4536"/>
        <w:tab w:val="right" w:pos="9072"/>
      </w:tabs>
    </w:pPr>
    <w:rPr>
      <w:lang w:val="x-none" w:eastAsia="x-none"/>
    </w:rPr>
  </w:style>
  <w:style w:type="character" w:customStyle="1" w:styleId="ZpatChar">
    <w:name w:val="Zápatí Char"/>
    <w:link w:val="Zpat"/>
    <w:uiPriority w:val="99"/>
    <w:rsid w:val="006F39C1"/>
    <w:rPr>
      <w:rFonts w:ascii="Arial" w:hAnsi="Arial"/>
      <w:sz w:val="22"/>
    </w:rPr>
  </w:style>
  <w:style w:type="paragraph" w:styleId="Odstavecseseznamem">
    <w:name w:val="List Paragraph"/>
    <w:basedOn w:val="Normln"/>
    <w:uiPriority w:val="1"/>
    <w:qFormat/>
    <w:rsid w:val="006F39C1"/>
    <w:pPr>
      <w:keepNext w:val="0"/>
      <w:widowControl/>
      <w:spacing w:after="210" w:line="264" w:lineRule="auto"/>
      <w:ind w:left="708"/>
    </w:pPr>
    <w:rPr>
      <w:rFonts w:cs="Arial"/>
    </w:rPr>
  </w:style>
  <w:style w:type="paragraph" w:customStyle="1" w:styleId="Standardnte">
    <w:name w:val="Standardní te"/>
    <w:rsid w:val="006F39C1"/>
    <w:pPr>
      <w:autoSpaceDE w:val="0"/>
      <w:autoSpaceDN w:val="0"/>
      <w:jc w:val="center"/>
    </w:pPr>
    <w:rPr>
      <w:rFonts w:ascii="Verdana" w:hAnsi="Verdana"/>
      <w:color w:val="008080"/>
      <w:sz w:val="14"/>
      <w:szCs w:val="14"/>
    </w:rPr>
  </w:style>
  <w:style w:type="paragraph" w:customStyle="1" w:styleId="Standardntext">
    <w:name w:val="Standardní text"/>
    <w:basedOn w:val="Normln"/>
    <w:rsid w:val="006F39C1"/>
    <w:pPr>
      <w:keepNext w:val="0"/>
      <w:widowControl/>
      <w:autoSpaceDE w:val="0"/>
      <w:autoSpaceDN w:val="0"/>
      <w:spacing w:line="240" w:lineRule="auto"/>
      <w:jc w:val="left"/>
    </w:pPr>
    <w:rPr>
      <w:rFonts w:ascii="Times New Roman" w:hAnsi="Times New Roman"/>
      <w:noProof/>
      <w:sz w:val="24"/>
      <w:lang w:val="en-US"/>
    </w:rPr>
  </w:style>
  <w:style w:type="paragraph" w:styleId="Bezmezer">
    <w:name w:val="No Spacing"/>
    <w:uiPriority w:val="1"/>
    <w:qFormat/>
    <w:rsid w:val="006F39C1"/>
    <w:pPr>
      <w:keepNext/>
      <w:widowControl w:val="0"/>
      <w:jc w:val="both"/>
    </w:pPr>
    <w:rPr>
      <w:rFonts w:ascii="Arial" w:hAnsi="Arial"/>
      <w:sz w:val="22"/>
    </w:rPr>
  </w:style>
  <w:style w:type="character" w:customStyle="1" w:styleId="Nadpis2Char">
    <w:name w:val="Nadpis 2 Char"/>
    <w:link w:val="Nadpis2"/>
    <w:rsid w:val="00AF74CD"/>
    <w:rPr>
      <w:rFonts w:ascii="Arial" w:hAnsi="Arial"/>
      <w:sz w:val="22"/>
      <w:lang w:val="x-none" w:eastAsia="x-none"/>
    </w:rPr>
  </w:style>
  <w:style w:type="character" w:styleId="Odkaznakoment">
    <w:name w:val="annotation reference"/>
    <w:uiPriority w:val="99"/>
    <w:rsid w:val="00FA6416"/>
    <w:rPr>
      <w:sz w:val="16"/>
      <w:szCs w:val="16"/>
    </w:rPr>
  </w:style>
  <w:style w:type="paragraph" w:styleId="Textkomente">
    <w:name w:val="annotation text"/>
    <w:basedOn w:val="Normln"/>
    <w:link w:val="TextkomenteChar"/>
    <w:uiPriority w:val="99"/>
    <w:rsid w:val="00FA6416"/>
    <w:rPr>
      <w:sz w:val="20"/>
      <w:lang w:val="x-none" w:eastAsia="x-none"/>
    </w:rPr>
  </w:style>
  <w:style w:type="character" w:customStyle="1" w:styleId="TextkomenteChar">
    <w:name w:val="Text komentáře Char"/>
    <w:link w:val="Textkomente"/>
    <w:uiPriority w:val="99"/>
    <w:rsid w:val="00FA6416"/>
    <w:rPr>
      <w:rFonts w:ascii="Arial" w:hAnsi="Arial"/>
    </w:rPr>
  </w:style>
  <w:style w:type="paragraph" w:styleId="Pedmtkomente">
    <w:name w:val="annotation subject"/>
    <w:basedOn w:val="Textkomente"/>
    <w:next w:val="Textkomente"/>
    <w:link w:val="PedmtkomenteChar"/>
    <w:rsid w:val="00FA6416"/>
    <w:rPr>
      <w:b/>
      <w:bCs/>
    </w:rPr>
  </w:style>
  <w:style w:type="character" w:customStyle="1" w:styleId="PedmtkomenteChar">
    <w:name w:val="Předmět komentáře Char"/>
    <w:link w:val="Pedmtkomente"/>
    <w:rsid w:val="00FA6416"/>
    <w:rPr>
      <w:rFonts w:ascii="Arial" w:hAnsi="Arial"/>
      <w:b/>
      <w:bCs/>
    </w:rPr>
  </w:style>
  <w:style w:type="paragraph" w:customStyle="1" w:styleId="Default">
    <w:name w:val="Default"/>
    <w:rsid w:val="00C3112E"/>
    <w:pPr>
      <w:autoSpaceDE w:val="0"/>
      <w:autoSpaceDN w:val="0"/>
      <w:adjustRightInd w:val="0"/>
    </w:pPr>
    <w:rPr>
      <w:color w:val="000000"/>
      <w:sz w:val="24"/>
      <w:szCs w:val="24"/>
    </w:rPr>
  </w:style>
  <w:style w:type="character" w:styleId="Siln">
    <w:name w:val="Strong"/>
    <w:uiPriority w:val="22"/>
    <w:qFormat/>
    <w:rsid w:val="00174ACE"/>
    <w:rPr>
      <w:b/>
      <w:bCs/>
    </w:rPr>
  </w:style>
  <w:style w:type="paragraph" w:styleId="Revize">
    <w:name w:val="Revision"/>
    <w:hidden/>
    <w:uiPriority w:val="99"/>
    <w:semiHidden/>
    <w:rsid w:val="005F3C84"/>
    <w:rPr>
      <w:rFonts w:ascii="Arial" w:hAnsi="Arial"/>
      <w:sz w:val="22"/>
    </w:rPr>
  </w:style>
  <w:style w:type="character" w:styleId="Hypertextovodkaz">
    <w:name w:val="Hyperlink"/>
    <w:uiPriority w:val="99"/>
    <w:unhideWhenUsed/>
    <w:rsid w:val="00084CCB"/>
    <w:rPr>
      <w:color w:val="0000FF"/>
      <w:u w:val="single"/>
    </w:rPr>
  </w:style>
  <w:style w:type="paragraph" w:customStyle="1" w:styleId="Odstavec">
    <w:name w:val="Odstavec"/>
    <w:basedOn w:val="Normln"/>
    <w:rsid w:val="004655E4"/>
    <w:pPr>
      <w:keepNext w:val="0"/>
      <w:widowControl/>
      <w:suppressAutoHyphens/>
      <w:autoSpaceDE w:val="0"/>
      <w:autoSpaceDN w:val="0"/>
      <w:spacing w:after="115" w:line="276" w:lineRule="auto"/>
      <w:ind w:firstLine="480"/>
      <w:jc w:val="left"/>
    </w:pPr>
    <w:rPr>
      <w:rFonts w:ascii="Times New Roman" w:hAnsi="Times New Roman"/>
      <w:noProof/>
      <w:sz w:val="20"/>
      <w:lang w:val="en-US"/>
    </w:rPr>
  </w:style>
  <w:style w:type="paragraph" w:styleId="Zkladntext">
    <w:name w:val="Body Text"/>
    <w:basedOn w:val="Normln"/>
    <w:link w:val="ZkladntextChar"/>
    <w:rsid w:val="004B4E3E"/>
    <w:pPr>
      <w:keepNext w:val="0"/>
      <w:widowControl/>
      <w:overflowPunct w:val="0"/>
      <w:autoSpaceDE w:val="0"/>
      <w:autoSpaceDN w:val="0"/>
      <w:adjustRightInd w:val="0"/>
      <w:spacing w:before="120" w:line="240" w:lineRule="atLeast"/>
      <w:textAlignment w:val="baseline"/>
    </w:pPr>
    <w:rPr>
      <w:rFonts w:ascii="Times New Roman" w:hAnsi="Times New Roman"/>
      <w:lang w:val="x-none" w:eastAsia="x-none"/>
    </w:rPr>
  </w:style>
  <w:style w:type="character" w:customStyle="1" w:styleId="ZkladntextChar">
    <w:name w:val="Základní text Char"/>
    <w:link w:val="Zkladntext"/>
    <w:rsid w:val="004B4E3E"/>
    <w:rPr>
      <w:sz w:val="22"/>
    </w:rPr>
  </w:style>
  <w:style w:type="character" w:customStyle="1" w:styleId="TextkomenteChar1">
    <w:name w:val="Text komentáře Char1"/>
    <w:uiPriority w:val="99"/>
    <w:semiHidden/>
    <w:rsid w:val="00A4380A"/>
    <w:rPr>
      <w:rFonts w:ascii="Calibri" w:eastAsia="Calibri" w:hAnsi="Calibri"/>
      <w:lang w:eastAsia="ar-SA"/>
    </w:rPr>
  </w:style>
  <w:style w:type="character" w:styleId="Nevyeenzmnka">
    <w:name w:val="Unresolved Mention"/>
    <w:uiPriority w:val="99"/>
    <w:semiHidden/>
    <w:unhideWhenUsed/>
    <w:rsid w:val="00352E1E"/>
    <w:rPr>
      <w:color w:val="605E5C"/>
      <w:shd w:val="clear" w:color="auto" w:fill="E1DFDD"/>
    </w:rPr>
  </w:style>
  <w:style w:type="paragraph" w:styleId="Prosttext">
    <w:name w:val="Plain Text"/>
    <w:basedOn w:val="Normln"/>
    <w:link w:val="ProsttextChar"/>
    <w:uiPriority w:val="99"/>
    <w:rsid w:val="00482EE8"/>
    <w:pPr>
      <w:keepNext w:val="0"/>
      <w:widowControl/>
      <w:spacing w:line="240" w:lineRule="auto"/>
      <w:jc w:val="left"/>
    </w:pPr>
    <w:rPr>
      <w:rFonts w:ascii="Courier New" w:hAnsi="Courier New"/>
      <w:sz w:val="20"/>
      <w:lang w:val="x-none"/>
    </w:rPr>
  </w:style>
  <w:style w:type="character" w:customStyle="1" w:styleId="ProsttextChar">
    <w:name w:val="Prostý text Char"/>
    <w:link w:val="Prosttext"/>
    <w:uiPriority w:val="99"/>
    <w:rsid w:val="00482EE8"/>
    <w:rPr>
      <w:rFonts w:ascii="Courier New" w:hAnsi="Courier New"/>
      <w:lang w:val="x-none"/>
    </w:rPr>
  </w:style>
  <w:style w:type="paragraph" w:styleId="Zkladntextodsazen">
    <w:name w:val="Body Text Indent"/>
    <w:basedOn w:val="Normln"/>
    <w:link w:val="ZkladntextodsazenChar"/>
    <w:rsid w:val="00D5247C"/>
    <w:pPr>
      <w:spacing w:after="120"/>
      <w:ind w:left="283"/>
    </w:pPr>
  </w:style>
  <w:style w:type="character" w:customStyle="1" w:styleId="ZkladntextodsazenChar">
    <w:name w:val="Základní text odsazený Char"/>
    <w:basedOn w:val="Standardnpsmoodstavce"/>
    <w:link w:val="Zkladntextodsazen"/>
    <w:rsid w:val="00D5247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51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xxx@xxx.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_Provozn&#237;\&#353;ablony\Smlouva_CZ.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D8696-2BE9-4211-A85D-37089D9BC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Smlouva_CZ.dot</Template>
  <TotalTime>1</TotalTime>
  <Pages>7</Pages>
  <Words>2428</Words>
  <Characters>14509</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I</vt:lpstr>
    </vt:vector>
  </TitlesOfParts>
  <Company>Hewlett-Packard Company</Company>
  <LinksUpToDate>false</LinksUpToDate>
  <CharactersWithSpaces>16904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Jan Veselý</dc:creator>
  <cp:keywords/>
  <cp:lastModifiedBy>Dorazilová Iveta</cp:lastModifiedBy>
  <cp:revision>4</cp:revision>
  <cp:lastPrinted>2024-12-10T09:15:00Z</cp:lastPrinted>
  <dcterms:created xsi:type="dcterms:W3CDTF">2024-12-10T09:15:00Z</dcterms:created>
  <dcterms:modified xsi:type="dcterms:W3CDTF">2024-12-10T09:19:00Z</dcterms:modified>
</cp:coreProperties>
</file>