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9F2A5" w14:textId="64D415E1" w:rsidR="00C84D20" w:rsidRPr="00BF5B81" w:rsidRDefault="00C84D20">
      <w:pPr>
        <w:pStyle w:val="Nzev"/>
        <w:rPr>
          <w:rFonts w:ascii="Calibri" w:hAnsi="Calibri" w:cs="Calibri"/>
          <w:sz w:val="22"/>
          <w:szCs w:val="22"/>
        </w:rPr>
      </w:pPr>
      <w:r w:rsidRPr="00BF5B81">
        <w:rPr>
          <w:rFonts w:ascii="Calibri" w:hAnsi="Calibri" w:cs="Calibri"/>
          <w:szCs w:val="28"/>
        </w:rPr>
        <w:t>Dodat</w:t>
      </w:r>
      <w:r w:rsidR="00194322" w:rsidRPr="00BF5B81">
        <w:rPr>
          <w:rFonts w:ascii="Calibri" w:hAnsi="Calibri" w:cs="Calibri"/>
          <w:szCs w:val="28"/>
        </w:rPr>
        <w:t xml:space="preserve">ek č. </w:t>
      </w:r>
      <w:r w:rsidR="00F66526">
        <w:rPr>
          <w:rFonts w:ascii="Calibri" w:hAnsi="Calibri" w:cs="Calibri"/>
          <w:szCs w:val="28"/>
        </w:rPr>
        <w:t>2</w:t>
      </w:r>
      <w:r w:rsidR="00194322" w:rsidRPr="00BF5B81">
        <w:rPr>
          <w:rFonts w:ascii="Calibri" w:hAnsi="Calibri" w:cs="Calibri"/>
          <w:szCs w:val="28"/>
        </w:rPr>
        <w:t xml:space="preserve"> ke smlouvě o dílo č. </w:t>
      </w:r>
      <w:r w:rsidR="00BF5B81" w:rsidRPr="00BF5B81">
        <w:rPr>
          <w:rFonts w:ascii="Calibri" w:hAnsi="Calibri" w:cs="Calibri"/>
          <w:szCs w:val="28"/>
        </w:rPr>
        <w:t>240</w:t>
      </w:r>
      <w:r w:rsidR="006B0C4D">
        <w:rPr>
          <w:rFonts w:ascii="Calibri" w:hAnsi="Calibri" w:cs="Calibri"/>
          <w:szCs w:val="28"/>
        </w:rPr>
        <w:t>871</w:t>
      </w:r>
    </w:p>
    <w:p w14:paraId="642E71DD" w14:textId="77777777" w:rsidR="00C84D20" w:rsidRPr="00BF5B81" w:rsidRDefault="00C84D20">
      <w:pPr>
        <w:pStyle w:val="Nzev"/>
        <w:rPr>
          <w:rFonts w:ascii="Calibri" w:hAnsi="Calibri" w:cs="Calibri"/>
          <w:sz w:val="22"/>
          <w:szCs w:val="22"/>
        </w:rPr>
      </w:pPr>
    </w:p>
    <w:p w14:paraId="13AE324B" w14:textId="77777777" w:rsidR="00C84D20" w:rsidRPr="00BF5B81" w:rsidRDefault="00C84D20">
      <w:pPr>
        <w:rPr>
          <w:rFonts w:ascii="Calibri" w:hAnsi="Calibri" w:cs="Calibri"/>
        </w:rPr>
      </w:pPr>
    </w:p>
    <w:p w14:paraId="1CCC2045" w14:textId="77777777" w:rsidR="000265FA" w:rsidRPr="00BF5B81" w:rsidRDefault="000265FA">
      <w:pPr>
        <w:rPr>
          <w:rFonts w:ascii="Calibri" w:hAnsi="Calibri" w:cs="Calibri"/>
        </w:rPr>
      </w:pPr>
    </w:p>
    <w:p w14:paraId="09B99EEC" w14:textId="77777777" w:rsidR="00BF5B81" w:rsidRPr="00BF5B81" w:rsidRDefault="00BF5B81" w:rsidP="00BF5B81">
      <w:pPr>
        <w:jc w:val="both"/>
        <w:rPr>
          <w:rFonts w:ascii="Calibri" w:hAnsi="Calibri" w:cs="Calibri"/>
          <w:b/>
        </w:rPr>
      </w:pPr>
      <w:r w:rsidRPr="00BF5B81">
        <w:rPr>
          <w:rFonts w:ascii="Calibri" w:hAnsi="Calibri" w:cs="Calibri"/>
          <w:b/>
        </w:rPr>
        <w:t>Národní muzeum</w:t>
      </w:r>
    </w:p>
    <w:p w14:paraId="31127C9B" w14:textId="77777777" w:rsidR="00BF5B81" w:rsidRPr="00BF5B81" w:rsidRDefault="00BF5B81" w:rsidP="00BF5B81">
      <w:pPr>
        <w:jc w:val="both"/>
        <w:rPr>
          <w:rFonts w:ascii="Calibri" w:hAnsi="Calibri" w:cs="Calibri"/>
        </w:rPr>
      </w:pPr>
      <w:r w:rsidRPr="00BF5B81">
        <w:rPr>
          <w:rFonts w:ascii="Calibri" w:hAnsi="Calibri" w:cs="Calibri"/>
        </w:rPr>
        <w:t>příspěvková organizace nepodléhající zápisu do obchodního rejstříku, zřizovací listina MK ČR č.j. 17461/2000 ze dne 27.12.2000 ve znění pozdějších změn a doplňků</w:t>
      </w:r>
    </w:p>
    <w:p w14:paraId="2D431AFB" w14:textId="77777777" w:rsidR="00BF5B81" w:rsidRPr="00BF5B81" w:rsidRDefault="00BF5B81" w:rsidP="00BF5B81">
      <w:pPr>
        <w:pStyle w:val="Zkladntext"/>
        <w:tabs>
          <w:tab w:val="left" w:pos="9072"/>
        </w:tabs>
        <w:spacing w:after="0"/>
        <w:ind w:right="54"/>
        <w:jc w:val="both"/>
        <w:rPr>
          <w:rFonts w:ascii="Calibri" w:hAnsi="Calibri" w:cs="Calibri"/>
          <w:b/>
        </w:rPr>
      </w:pPr>
      <w:r w:rsidRPr="00BF5B81">
        <w:rPr>
          <w:rFonts w:ascii="Calibri" w:hAnsi="Calibri" w:cs="Calibri"/>
        </w:rPr>
        <w:t>se sídlem Václavské náměstí 68, 110 00 Praha 1</w:t>
      </w:r>
    </w:p>
    <w:p w14:paraId="026ECC67" w14:textId="77777777" w:rsidR="00BF5B81" w:rsidRPr="00BF5B81" w:rsidRDefault="00BF5B81" w:rsidP="00BF5B81">
      <w:pPr>
        <w:jc w:val="both"/>
        <w:rPr>
          <w:rFonts w:ascii="Calibri" w:hAnsi="Calibri" w:cs="Calibri"/>
        </w:rPr>
      </w:pPr>
      <w:r w:rsidRPr="00BF5B81">
        <w:rPr>
          <w:rFonts w:ascii="Calibri" w:hAnsi="Calibri" w:cs="Calibri"/>
        </w:rPr>
        <w:t>IČO: 00023272</w:t>
      </w:r>
    </w:p>
    <w:p w14:paraId="6FA44E40" w14:textId="77777777" w:rsidR="00BF5B81" w:rsidRPr="00BF5B81" w:rsidRDefault="00BF5B81" w:rsidP="00BF5B81">
      <w:pPr>
        <w:jc w:val="both"/>
        <w:rPr>
          <w:rFonts w:ascii="Calibri" w:hAnsi="Calibri" w:cs="Calibri"/>
          <w:color w:val="000000"/>
          <w:shd w:val="clear" w:color="auto" w:fill="FFFFFF"/>
        </w:rPr>
      </w:pPr>
      <w:r w:rsidRPr="00BF5B81">
        <w:rPr>
          <w:rFonts w:ascii="Calibri" w:hAnsi="Calibri" w:cs="Calibri"/>
          <w:color w:val="000000"/>
          <w:shd w:val="clear" w:color="auto" w:fill="FFFFFF"/>
        </w:rPr>
        <w:t>DIČ: CZ00023272</w:t>
      </w:r>
    </w:p>
    <w:p w14:paraId="0D5AEE5B" w14:textId="0DCF9DFB" w:rsidR="00BF5B81" w:rsidRPr="00BF5B81" w:rsidRDefault="00BF5B81" w:rsidP="00BF5B81">
      <w:pPr>
        <w:spacing w:line="276" w:lineRule="auto"/>
        <w:jc w:val="both"/>
        <w:rPr>
          <w:rFonts w:ascii="Calibri" w:hAnsi="Calibri" w:cs="Calibri"/>
          <w:color w:val="000000"/>
          <w:lang w:eastAsia="en-US" w:bidi="en-US"/>
        </w:rPr>
      </w:pPr>
      <w:r w:rsidRPr="00BF5B81">
        <w:rPr>
          <w:rFonts w:ascii="Calibri" w:hAnsi="Calibri" w:cs="Calibri"/>
        </w:rPr>
        <w:t xml:space="preserve">zastoupené: </w:t>
      </w:r>
      <w:r w:rsidRPr="00BF5B81">
        <w:rPr>
          <w:rFonts w:ascii="Calibri" w:hAnsi="Calibri" w:cs="Calibri"/>
          <w:color w:val="000000"/>
          <w:lang w:eastAsia="en-US" w:bidi="en-US"/>
        </w:rPr>
        <w:t>Mgr. Petr</w:t>
      </w:r>
      <w:r w:rsidR="00D62C6B">
        <w:rPr>
          <w:rFonts w:ascii="Calibri" w:hAnsi="Calibri" w:cs="Calibri"/>
          <w:color w:val="000000"/>
          <w:lang w:eastAsia="en-US" w:bidi="en-US"/>
        </w:rPr>
        <w:t>em</w:t>
      </w:r>
      <w:r w:rsidRPr="00BF5B81">
        <w:rPr>
          <w:rFonts w:ascii="Calibri" w:hAnsi="Calibri" w:cs="Calibri"/>
          <w:color w:val="000000"/>
          <w:lang w:eastAsia="en-US" w:bidi="en-US"/>
        </w:rPr>
        <w:t xml:space="preserve"> Brůh</w:t>
      </w:r>
      <w:r w:rsidR="00D62C6B">
        <w:rPr>
          <w:rFonts w:ascii="Calibri" w:hAnsi="Calibri" w:cs="Calibri"/>
          <w:color w:val="000000"/>
          <w:lang w:eastAsia="en-US" w:bidi="en-US"/>
        </w:rPr>
        <w:t>ou</w:t>
      </w:r>
      <w:r w:rsidRPr="00BF5B81">
        <w:rPr>
          <w:rFonts w:ascii="Calibri" w:hAnsi="Calibri" w:cs="Calibri"/>
          <w:color w:val="000000"/>
          <w:lang w:eastAsia="en-US" w:bidi="en-US"/>
        </w:rPr>
        <w:t>, náměstk</w:t>
      </w:r>
      <w:r w:rsidR="00D62C6B">
        <w:rPr>
          <w:rFonts w:ascii="Calibri" w:hAnsi="Calibri" w:cs="Calibri"/>
          <w:color w:val="000000"/>
          <w:lang w:eastAsia="en-US" w:bidi="en-US"/>
        </w:rPr>
        <w:t>em</w:t>
      </w:r>
      <w:r w:rsidRPr="00BF5B81">
        <w:rPr>
          <w:rFonts w:ascii="Calibri" w:hAnsi="Calibri" w:cs="Calibri"/>
          <w:color w:val="000000"/>
          <w:lang w:eastAsia="en-US" w:bidi="en-US"/>
        </w:rPr>
        <w:t xml:space="preserve"> pro centrální sbírkotvornou a výstavní činnost Národního muzea </w:t>
      </w:r>
    </w:p>
    <w:p w14:paraId="65346115" w14:textId="20B00B37" w:rsidR="00C84D20" w:rsidRPr="00BF5B81" w:rsidRDefault="00BF5B81" w:rsidP="00BF5B81">
      <w:pPr>
        <w:jc w:val="both"/>
        <w:rPr>
          <w:rFonts w:ascii="Calibri" w:hAnsi="Calibri" w:cs="Calibri"/>
        </w:rPr>
      </w:pPr>
      <w:r w:rsidRPr="00BF5B81">
        <w:rPr>
          <w:rFonts w:ascii="Calibri" w:hAnsi="Calibri" w:cs="Calibri"/>
        </w:rPr>
        <w:t xml:space="preserve">(dále jen </w:t>
      </w:r>
      <w:r w:rsidR="000275CC">
        <w:rPr>
          <w:rFonts w:ascii="Calibri" w:hAnsi="Calibri" w:cs="Calibri"/>
        </w:rPr>
        <w:t>O</w:t>
      </w:r>
      <w:r w:rsidRPr="00BF5B81">
        <w:rPr>
          <w:rFonts w:ascii="Calibri" w:hAnsi="Calibri" w:cs="Calibri"/>
        </w:rPr>
        <w:t>bjednatel)</w:t>
      </w:r>
    </w:p>
    <w:p w14:paraId="257D4337" w14:textId="77777777" w:rsidR="000265FA" w:rsidRPr="00BF5B81" w:rsidRDefault="000265FA">
      <w:pPr>
        <w:rPr>
          <w:rFonts w:ascii="Calibri" w:hAnsi="Calibri" w:cs="Calibri"/>
        </w:rPr>
      </w:pPr>
    </w:p>
    <w:p w14:paraId="7516D940" w14:textId="6AEA46A5" w:rsidR="00C84D20" w:rsidRPr="00BF5B81" w:rsidRDefault="00C84D20" w:rsidP="00BF5B81">
      <w:pPr>
        <w:pStyle w:val="Textkomente1"/>
        <w:rPr>
          <w:rFonts w:ascii="Calibri" w:hAnsi="Calibri" w:cs="Calibri"/>
        </w:rPr>
      </w:pPr>
      <w:r w:rsidRPr="00BF5B81">
        <w:rPr>
          <w:rFonts w:ascii="Calibri" w:hAnsi="Calibri" w:cs="Calibri"/>
          <w:sz w:val="24"/>
          <w:szCs w:val="24"/>
        </w:rPr>
        <w:t>a</w:t>
      </w:r>
    </w:p>
    <w:p w14:paraId="064E6B67" w14:textId="77777777" w:rsidR="00BF5B81" w:rsidRDefault="00BF5B81" w:rsidP="00BF5B81">
      <w:pPr>
        <w:rPr>
          <w:rFonts w:ascii="Calibri" w:hAnsi="Calibri" w:cs="Calibri"/>
        </w:rPr>
      </w:pPr>
    </w:p>
    <w:p w14:paraId="27D0F580" w14:textId="77777777" w:rsidR="00C87FE5" w:rsidRDefault="00C87FE5" w:rsidP="00C11F1B">
      <w:pPr>
        <w:ind w:left="-142" w:firstLine="142"/>
        <w:rPr>
          <w:rFonts w:ascii="Calibri" w:hAnsi="Calibri" w:cs="Calibri"/>
          <w:b/>
          <w:bCs/>
        </w:rPr>
      </w:pPr>
      <w:r w:rsidRPr="00700144">
        <w:rPr>
          <w:rFonts w:ascii="Calibri" w:hAnsi="Calibri" w:cs="Calibri"/>
          <w:b/>
          <w:bCs/>
        </w:rPr>
        <w:t>Institut AVT a.s.</w:t>
      </w:r>
    </w:p>
    <w:p w14:paraId="3FBAF77F" w14:textId="44C6E5E2" w:rsidR="003A779B" w:rsidRDefault="001D3E39" w:rsidP="00C11F1B">
      <w:pPr>
        <w:rPr>
          <w:rFonts w:ascii="Calibri" w:hAnsi="Calibri" w:cs="Calibri"/>
        </w:rPr>
      </w:pPr>
      <w:r>
        <w:rPr>
          <w:rFonts w:ascii="Calibri" w:hAnsi="Calibri" w:cs="Calibri"/>
        </w:rPr>
        <w:t>za</w:t>
      </w:r>
      <w:r w:rsidR="00245F5B" w:rsidRPr="00245F5B">
        <w:rPr>
          <w:rFonts w:ascii="Calibri" w:hAnsi="Calibri" w:cs="Calibri"/>
        </w:rPr>
        <w:t>psaný v Obchodním rejstříku vedeném u Městského soudu v Praze, oddíl B, vložka 25671</w:t>
      </w:r>
      <w:r w:rsidR="0045051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sídlem </w:t>
      </w:r>
      <w:r w:rsidR="00D1220C" w:rsidRPr="00700144">
        <w:rPr>
          <w:rFonts w:ascii="Calibri" w:hAnsi="Calibri" w:cs="Calibri"/>
        </w:rPr>
        <w:t>Krabošická 60, Voděrádky, 251 01 Říčany</w:t>
      </w:r>
    </w:p>
    <w:p w14:paraId="332C0562" w14:textId="77777777" w:rsidR="003A779B" w:rsidRDefault="00BF5B81" w:rsidP="00C11F1B">
      <w:pPr>
        <w:ind w:left="-142" w:firstLine="142"/>
        <w:rPr>
          <w:rFonts w:ascii="Calibri" w:hAnsi="Calibri" w:cs="Calibri"/>
        </w:rPr>
      </w:pPr>
      <w:r w:rsidRPr="00BF5B81">
        <w:rPr>
          <w:rFonts w:ascii="Calibri" w:hAnsi="Calibri" w:cs="Calibri"/>
          <w:bCs/>
          <w:szCs w:val="22"/>
        </w:rPr>
        <w:t xml:space="preserve">IČO: </w:t>
      </w:r>
      <w:r w:rsidR="00B4575E" w:rsidRPr="00700144">
        <w:rPr>
          <w:rFonts w:ascii="Calibri" w:hAnsi="Calibri" w:cs="Calibri"/>
        </w:rPr>
        <w:t>07514107</w:t>
      </w:r>
    </w:p>
    <w:p w14:paraId="3C193B89" w14:textId="77777777" w:rsidR="003A779B" w:rsidRDefault="003845F9" w:rsidP="00C11F1B">
      <w:pPr>
        <w:ind w:left="-142" w:firstLine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DIČ: </w:t>
      </w:r>
      <w:r w:rsidRPr="00700144">
        <w:rPr>
          <w:rFonts w:ascii="Calibri" w:hAnsi="Calibri" w:cs="Calibri"/>
        </w:rPr>
        <w:t>CZ07514107</w:t>
      </w:r>
    </w:p>
    <w:p w14:paraId="15272C7A" w14:textId="719CDE19" w:rsidR="003A779B" w:rsidRDefault="00BF5B81" w:rsidP="00C11F1B">
      <w:pPr>
        <w:ind w:left="-142" w:firstLine="142"/>
        <w:rPr>
          <w:rFonts w:ascii="Calibri" w:hAnsi="Calibri" w:cs="Calibri"/>
        </w:rPr>
      </w:pPr>
      <w:r w:rsidRPr="00BF5B81">
        <w:rPr>
          <w:rFonts w:ascii="Calibri" w:hAnsi="Calibri" w:cs="Calibri"/>
          <w:bCs/>
          <w:szCs w:val="22"/>
        </w:rPr>
        <w:t xml:space="preserve">Číslo účtu: </w:t>
      </w:r>
      <w:r w:rsidR="005E17CF">
        <w:rPr>
          <w:rFonts w:ascii="Calibri" w:hAnsi="Calibri" w:cs="Calibri"/>
        </w:rPr>
        <w:t>XXXXXXXXXXXXXX</w:t>
      </w:r>
      <w:r w:rsidR="00642199">
        <w:rPr>
          <w:rFonts w:ascii="Calibri" w:hAnsi="Calibri" w:cs="Calibri"/>
        </w:rPr>
        <w:t>XXXXXXXXXX</w:t>
      </w:r>
    </w:p>
    <w:p w14:paraId="2E48C21B" w14:textId="4D2B674F" w:rsidR="0045646F" w:rsidRPr="003A779B" w:rsidRDefault="0045646F" w:rsidP="00C11F1B">
      <w:pPr>
        <w:ind w:left="-142" w:firstLine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Zastoupený: </w:t>
      </w:r>
      <w:r w:rsidRPr="002363B1">
        <w:rPr>
          <w:rFonts w:ascii="Calibri" w:hAnsi="Calibri" w:cs="Calibri"/>
        </w:rPr>
        <w:t>Janem Jadrným, členem představenstva</w:t>
      </w:r>
    </w:p>
    <w:p w14:paraId="49D29270" w14:textId="77777777" w:rsidR="0045646F" w:rsidRPr="00BF5B81" w:rsidRDefault="0045646F" w:rsidP="00BF5B81">
      <w:pPr>
        <w:rPr>
          <w:rFonts w:ascii="Calibri" w:hAnsi="Calibri" w:cs="Calibri"/>
          <w:bCs/>
          <w:szCs w:val="22"/>
        </w:rPr>
      </w:pPr>
    </w:p>
    <w:p w14:paraId="12487243" w14:textId="69B9F1EB" w:rsidR="00194322" w:rsidRPr="00BF5B81" w:rsidRDefault="00BF5B81" w:rsidP="00BF5B81">
      <w:pPr>
        <w:rPr>
          <w:rFonts w:ascii="Calibri" w:hAnsi="Calibri" w:cs="Calibri"/>
          <w:bCs/>
        </w:rPr>
      </w:pPr>
      <w:r w:rsidRPr="00BF5B81">
        <w:rPr>
          <w:rFonts w:ascii="Calibri" w:hAnsi="Calibri" w:cs="Calibri"/>
          <w:bCs/>
          <w:szCs w:val="22"/>
        </w:rPr>
        <w:t xml:space="preserve">(dále jen </w:t>
      </w:r>
      <w:r w:rsidR="000275CC">
        <w:rPr>
          <w:rFonts w:ascii="Calibri" w:hAnsi="Calibri" w:cs="Calibri"/>
          <w:bCs/>
          <w:szCs w:val="22"/>
        </w:rPr>
        <w:t>Z</w:t>
      </w:r>
      <w:r w:rsidRPr="00BF5B81">
        <w:rPr>
          <w:rFonts w:ascii="Calibri" w:hAnsi="Calibri" w:cs="Calibri"/>
          <w:bCs/>
          <w:szCs w:val="22"/>
        </w:rPr>
        <w:t>hotovitel)</w:t>
      </w:r>
    </w:p>
    <w:p w14:paraId="29A67202" w14:textId="77777777" w:rsidR="00194322" w:rsidRPr="00BF5B81" w:rsidRDefault="00194322">
      <w:pPr>
        <w:rPr>
          <w:rFonts w:ascii="Calibri" w:hAnsi="Calibri" w:cs="Calibri"/>
        </w:rPr>
      </w:pPr>
    </w:p>
    <w:p w14:paraId="7170894B" w14:textId="77777777" w:rsidR="00C84D20" w:rsidRPr="00BF5B81" w:rsidRDefault="00C84D20">
      <w:pPr>
        <w:rPr>
          <w:rFonts w:ascii="Calibri" w:hAnsi="Calibri" w:cs="Calibri"/>
        </w:rPr>
      </w:pPr>
    </w:p>
    <w:p w14:paraId="4F0A1438" w14:textId="77777777" w:rsidR="00BF5B81" w:rsidRPr="00BF5B81" w:rsidRDefault="00BF5B81" w:rsidP="00BF5B81">
      <w:pPr>
        <w:jc w:val="center"/>
        <w:rPr>
          <w:rFonts w:ascii="Calibri" w:hAnsi="Calibri" w:cs="Calibri"/>
        </w:rPr>
      </w:pPr>
      <w:r w:rsidRPr="00BF5B81">
        <w:rPr>
          <w:rFonts w:ascii="Calibri" w:hAnsi="Calibri" w:cs="Calibri"/>
          <w:b/>
        </w:rPr>
        <w:t>I.</w:t>
      </w:r>
    </w:p>
    <w:p w14:paraId="5F7662B1" w14:textId="4AADF014" w:rsidR="00BF5B81" w:rsidRPr="00BF5B81" w:rsidRDefault="00BF5B81" w:rsidP="0059489C">
      <w:pPr>
        <w:pStyle w:val="Odstavecseseznamem1"/>
        <w:numPr>
          <w:ilvl w:val="0"/>
          <w:numId w:val="2"/>
        </w:numPr>
        <w:spacing w:after="240"/>
        <w:jc w:val="both"/>
        <w:rPr>
          <w:rFonts w:cs="Calibri"/>
          <w:sz w:val="24"/>
        </w:rPr>
      </w:pPr>
      <w:r>
        <w:rPr>
          <w:sz w:val="24"/>
        </w:rPr>
        <w:t xml:space="preserve">Smluvní strany uzavřely dne </w:t>
      </w:r>
      <w:r w:rsidR="00F45308">
        <w:rPr>
          <w:sz w:val="24"/>
        </w:rPr>
        <w:t>5</w:t>
      </w:r>
      <w:r>
        <w:rPr>
          <w:sz w:val="24"/>
        </w:rPr>
        <w:t xml:space="preserve">. </w:t>
      </w:r>
      <w:r w:rsidR="00F45308">
        <w:rPr>
          <w:sz w:val="24"/>
        </w:rPr>
        <w:t>9</w:t>
      </w:r>
      <w:r>
        <w:rPr>
          <w:sz w:val="24"/>
        </w:rPr>
        <w:t>. 2024 smlouvu o dílo č. 240</w:t>
      </w:r>
      <w:r w:rsidR="006B0C4D">
        <w:rPr>
          <w:sz w:val="24"/>
        </w:rPr>
        <w:t>871</w:t>
      </w:r>
      <w:r>
        <w:rPr>
          <w:sz w:val="24"/>
        </w:rPr>
        <w:t xml:space="preserve">. </w:t>
      </w:r>
    </w:p>
    <w:p w14:paraId="50B68A6D" w14:textId="64E14D29" w:rsidR="00BF5B81" w:rsidRPr="00BF5B81" w:rsidRDefault="00BF5B81" w:rsidP="00BF5B81">
      <w:pPr>
        <w:pStyle w:val="Odstavecseseznamem1"/>
        <w:numPr>
          <w:ilvl w:val="0"/>
          <w:numId w:val="2"/>
        </w:numPr>
        <w:jc w:val="both"/>
        <w:rPr>
          <w:rFonts w:cs="Calibri"/>
          <w:sz w:val="24"/>
        </w:rPr>
      </w:pPr>
      <w:r w:rsidRPr="00BF5B81">
        <w:rPr>
          <w:rFonts w:cs="Calibri"/>
          <w:sz w:val="24"/>
        </w:rPr>
        <w:t xml:space="preserve">Smluvní strany se dohodly, že článek </w:t>
      </w:r>
      <w:r w:rsidR="00F45308">
        <w:rPr>
          <w:rFonts w:cs="Calibri"/>
          <w:sz w:val="24"/>
        </w:rPr>
        <w:t>II</w:t>
      </w:r>
      <w:r w:rsidRPr="00BF5B81">
        <w:rPr>
          <w:rFonts w:cs="Calibri"/>
          <w:sz w:val="24"/>
        </w:rPr>
        <w:t xml:space="preserve">. odstavec 1 </w:t>
      </w:r>
      <w:r w:rsidR="0065061D">
        <w:rPr>
          <w:rFonts w:cs="Calibri"/>
          <w:sz w:val="24"/>
        </w:rPr>
        <w:t xml:space="preserve">smlouvy </w:t>
      </w:r>
      <w:r w:rsidRPr="00BF5B81">
        <w:rPr>
          <w:rFonts w:cs="Calibri"/>
          <w:sz w:val="24"/>
        </w:rPr>
        <w:t xml:space="preserve">se </w:t>
      </w:r>
      <w:r w:rsidR="009B6195">
        <w:rPr>
          <w:rFonts w:cs="Calibri"/>
          <w:sz w:val="24"/>
        </w:rPr>
        <w:t xml:space="preserve">doplňuje o písmeno </w:t>
      </w:r>
      <w:r w:rsidR="00DD59FD">
        <w:rPr>
          <w:rFonts w:cs="Calibri"/>
          <w:sz w:val="24"/>
        </w:rPr>
        <w:t>i) a</w:t>
      </w:r>
      <w:r w:rsidRPr="00BF5B81">
        <w:rPr>
          <w:rFonts w:cs="Calibri"/>
          <w:sz w:val="24"/>
        </w:rPr>
        <w:t xml:space="preserve"> zní: </w:t>
      </w:r>
    </w:p>
    <w:p w14:paraId="6BEA456D" w14:textId="77777777" w:rsidR="001E7023" w:rsidRDefault="001E7023" w:rsidP="008A1023">
      <w:pPr>
        <w:pStyle w:val="Odstavecseseznamem1"/>
        <w:ind w:left="0"/>
        <w:jc w:val="both"/>
        <w:rPr>
          <w:rFonts w:cs="Calibri"/>
          <w:sz w:val="24"/>
        </w:rPr>
      </w:pPr>
    </w:p>
    <w:p w14:paraId="15732E36" w14:textId="0D62EE9B" w:rsidR="006E4B95" w:rsidRDefault="00C2788F" w:rsidP="004C08CB">
      <w:pPr>
        <w:pStyle w:val="Odstavecseseznamem1"/>
        <w:widowControl/>
        <w:numPr>
          <w:ilvl w:val="0"/>
          <w:numId w:val="14"/>
        </w:numPr>
        <w:suppressAutoHyphens w:val="0"/>
        <w:contextualSpacing/>
        <w:jc w:val="both"/>
        <w:rPr>
          <w:rFonts w:cs="Calibri"/>
          <w:sz w:val="24"/>
        </w:rPr>
      </w:pPr>
      <w:r w:rsidRPr="00C2788F">
        <w:rPr>
          <w:rFonts w:cs="Calibri"/>
          <w:sz w:val="24"/>
        </w:rPr>
        <w:t>Technická specifikace svítidel v expozici NEX Lidé, výstup v podobě "Kniha svítidel"</w:t>
      </w:r>
      <w:r w:rsidR="004C0278">
        <w:rPr>
          <w:rFonts w:cs="Calibri"/>
          <w:sz w:val="24"/>
        </w:rPr>
        <w:t>.</w:t>
      </w:r>
    </w:p>
    <w:p w14:paraId="15920C57" w14:textId="77777777" w:rsidR="00926F37" w:rsidRDefault="00926F37" w:rsidP="00926F37">
      <w:pPr>
        <w:pStyle w:val="Odstavecseseznamem1"/>
        <w:widowControl/>
        <w:suppressAutoHyphens w:val="0"/>
        <w:ind w:left="1647"/>
        <w:contextualSpacing/>
        <w:jc w:val="both"/>
        <w:rPr>
          <w:rFonts w:cs="Calibri"/>
          <w:sz w:val="24"/>
        </w:rPr>
      </w:pPr>
    </w:p>
    <w:p w14:paraId="62B29423" w14:textId="0B1CB50D" w:rsidR="00C942AD" w:rsidRPr="00BF5B81" w:rsidRDefault="00926F37" w:rsidP="00C942AD">
      <w:pPr>
        <w:pStyle w:val="Odstavecseseznamem1"/>
        <w:numPr>
          <w:ilvl w:val="0"/>
          <w:numId w:val="2"/>
        </w:numPr>
        <w:jc w:val="both"/>
        <w:rPr>
          <w:rFonts w:cs="Calibri"/>
          <w:sz w:val="24"/>
        </w:rPr>
      </w:pPr>
      <w:r>
        <w:rPr>
          <w:rFonts w:cs="Calibri"/>
          <w:sz w:val="24"/>
        </w:rPr>
        <w:t>Vzhledem k navýšení objemu předmětu plněn</w:t>
      </w:r>
      <w:r w:rsidR="001F22CF">
        <w:rPr>
          <w:rFonts w:cs="Calibri"/>
          <w:sz w:val="24"/>
        </w:rPr>
        <w:t>í, které vzniklo v důsledku okolností, které zadavatel nemohl předvídat</w:t>
      </w:r>
      <w:r w:rsidR="00396642">
        <w:rPr>
          <w:rFonts w:cs="Calibri"/>
          <w:sz w:val="24"/>
        </w:rPr>
        <w:t xml:space="preserve">, </w:t>
      </w:r>
      <w:r>
        <w:rPr>
          <w:rFonts w:cs="Calibri"/>
          <w:sz w:val="24"/>
        </w:rPr>
        <w:t>se s</w:t>
      </w:r>
      <w:r w:rsidR="00C942AD" w:rsidRPr="00BF5B81">
        <w:rPr>
          <w:rFonts w:cs="Calibri"/>
          <w:sz w:val="24"/>
        </w:rPr>
        <w:t xml:space="preserve">mluvní strany dohodly, že článek </w:t>
      </w:r>
      <w:r w:rsidR="00C942AD">
        <w:rPr>
          <w:rFonts w:cs="Calibri"/>
          <w:sz w:val="24"/>
        </w:rPr>
        <w:t>II</w:t>
      </w:r>
      <w:r w:rsidR="00C942AD" w:rsidRPr="00BF5B81">
        <w:rPr>
          <w:rFonts w:cs="Calibri"/>
          <w:sz w:val="24"/>
        </w:rPr>
        <w:t>I. odstavec 1</w:t>
      </w:r>
      <w:r w:rsidR="004C08CB">
        <w:rPr>
          <w:rFonts w:cs="Calibri"/>
          <w:sz w:val="24"/>
        </w:rPr>
        <w:t xml:space="preserve"> písmeno b)</w:t>
      </w:r>
      <w:r w:rsidR="00C942AD" w:rsidRPr="00BF5B81">
        <w:rPr>
          <w:rFonts w:cs="Calibri"/>
          <w:sz w:val="24"/>
        </w:rPr>
        <w:t xml:space="preserve"> se změní a zní: </w:t>
      </w:r>
    </w:p>
    <w:p w14:paraId="77E9F4C1" w14:textId="77777777" w:rsidR="00C942AD" w:rsidRDefault="00C942AD" w:rsidP="00C942AD">
      <w:pPr>
        <w:pStyle w:val="Odstavecseseznamem1"/>
        <w:ind w:left="0"/>
        <w:jc w:val="both"/>
        <w:rPr>
          <w:rFonts w:cs="Calibri"/>
          <w:sz w:val="24"/>
        </w:rPr>
      </w:pPr>
    </w:p>
    <w:p w14:paraId="7C638BBC" w14:textId="5B9447E5" w:rsidR="00C942AD" w:rsidRDefault="004C08CB" w:rsidP="004C08CB">
      <w:pPr>
        <w:pStyle w:val="Odstavecseseznamem1"/>
        <w:numPr>
          <w:ilvl w:val="0"/>
          <w:numId w:val="16"/>
        </w:numPr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    </w:t>
      </w:r>
      <w:r w:rsidR="00C942AD" w:rsidRPr="008A1023">
        <w:rPr>
          <w:rFonts w:cs="Calibri"/>
          <w:sz w:val="24"/>
        </w:rPr>
        <w:t xml:space="preserve">dokončení prací: </w:t>
      </w:r>
      <w:r w:rsidR="00C942AD">
        <w:rPr>
          <w:rFonts w:cs="Calibri"/>
          <w:sz w:val="24"/>
        </w:rPr>
        <w:t>15</w:t>
      </w:r>
      <w:r w:rsidR="00C942AD" w:rsidRPr="008A1023">
        <w:rPr>
          <w:rFonts w:cs="Calibri"/>
          <w:sz w:val="24"/>
        </w:rPr>
        <w:t xml:space="preserve">. </w:t>
      </w:r>
      <w:r w:rsidR="00926F37">
        <w:rPr>
          <w:rFonts w:cs="Calibri"/>
          <w:sz w:val="24"/>
        </w:rPr>
        <w:t>2</w:t>
      </w:r>
      <w:r w:rsidR="00C942AD" w:rsidRPr="008A1023">
        <w:rPr>
          <w:rFonts w:cs="Calibri"/>
          <w:sz w:val="24"/>
        </w:rPr>
        <w:t>. 2025</w:t>
      </w:r>
    </w:p>
    <w:p w14:paraId="1F535570" w14:textId="77777777" w:rsidR="00C942AD" w:rsidRDefault="00C942AD" w:rsidP="000258B8">
      <w:pPr>
        <w:pStyle w:val="Odstavecseseznamem1"/>
        <w:ind w:left="0"/>
        <w:jc w:val="both"/>
        <w:rPr>
          <w:rFonts w:cs="Calibri"/>
          <w:sz w:val="24"/>
        </w:rPr>
      </w:pPr>
    </w:p>
    <w:p w14:paraId="6C066911" w14:textId="675A60FA" w:rsidR="00870B75" w:rsidRDefault="00D4342B" w:rsidP="00870B75">
      <w:pPr>
        <w:pStyle w:val="Odstavecseseznamem1"/>
        <w:numPr>
          <w:ilvl w:val="0"/>
          <w:numId w:val="2"/>
        </w:numPr>
        <w:jc w:val="both"/>
        <w:rPr>
          <w:rFonts w:cs="Calibri"/>
          <w:sz w:val="24"/>
        </w:rPr>
      </w:pPr>
      <w:r>
        <w:rPr>
          <w:rFonts w:cs="Calibri"/>
          <w:sz w:val="24"/>
        </w:rPr>
        <w:t>S</w:t>
      </w:r>
      <w:r w:rsidRPr="00BF5B81">
        <w:rPr>
          <w:rFonts w:cs="Calibri"/>
          <w:sz w:val="24"/>
        </w:rPr>
        <w:t xml:space="preserve">mluvní strany se dohodly, že </w:t>
      </w:r>
      <w:r>
        <w:rPr>
          <w:rFonts w:cs="Calibri"/>
          <w:sz w:val="24"/>
        </w:rPr>
        <w:t>o</w:t>
      </w:r>
      <w:r w:rsidR="00244DDC" w:rsidRPr="00CA1BE2">
        <w:rPr>
          <w:rFonts w:cs="Calibri"/>
          <w:sz w:val="24"/>
        </w:rPr>
        <w:t>dměna za vytvoření Díla a za realizaci dalších činností</w:t>
      </w:r>
      <w:r w:rsidR="00244DDC" w:rsidRPr="07C6B938">
        <w:rPr>
          <w:rFonts w:cs="Calibri"/>
        </w:rPr>
        <w:t xml:space="preserve"> </w:t>
      </w:r>
      <w:r w:rsidR="00481282">
        <w:rPr>
          <w:rFonts w:cs="Calibri"/>
          <w:sz w:val="24"/>
        </w:rPr>
        <w:t>se</w:t>
      </w:r>
      <w:r w:rsidR="00D5750A">
        <w:rPr>
          <w:rFonts w:cs="Calibri"/>
          <w:sz w:val="24"/>
        </w:rPr>
        <w:t xml:space="preserve"> </w:t>
      </w:r>
      <w:r w:rsidR="00BB3862">
        <w:rPr>
          <w:rFonts w:cs="Calibri"/>
          <w:sz w:val="24"/>
        </w:rPr>
        <w:t xml:space="preserve">navyšuje o </w:t>
      </w:r>
      <w:r w:rsidR="00E60A25">
        <w:rPr>
          <w:rFonts w:cs="Calibri"/>
          <w:sz w:val="24"/>
        </w:rPr>
        <w:t>132.000,- Kč bez DPH</w:t>
      </w:r>
      <w:r w:rsidR="00396642">
        <w:rPr>
          <w:rFonts w:cs="Calibri"/>
          <w:sz w:val="24"/>
        </w:rPr>
        <w:t>,</w:t>
      </w:r>
      <w:r w:rsidR="00D5750A">
        <w:rPr>
          <w:rFonts w:cs="Calibri"/>
          <w:sz w:val="24"/>
        </w:rPr>
        <w:t xml:space="preserve"> a to</w:t>
      </w:r>
      <w:r w:rsidR="00481282">
        <w:rPr>
          <w:rFonts w:cs="Calibri"/>
          <w:sz w:val="24"/>
        </w:rPr>
        <w:t xml:space="preserve"> </w:t>
      </w:r>
      <w:r w:rsidR="007E5EA7" w:rsidRPr="007E5EA7">
        <w:rPr>
          <w:rFonts w:cs="Calibri"/>
          <w:sz w:val="24"/>
        </w:rPr>
        <w:t xml:space="preserve">z důvodu </w:t>
      </w:r>
      <w:r w:rsidR="000258B8">
        <w:rPr>
          <w:rFonts w:cs="Calibri"/>
          <w:sz w:val="24"/>
        </w:rPr>
        <w:t>navýšení objemu</w:t>
      </w:r>
      <w:r w:rsidR="007E5EA7" w:rsidRPr="007E5EA7">
        <w:rPr>
          <w:rFonts w:cs="Calibri"/>
          <w:sz w:val="24"/>
        </w:rPr>
        <w:t xml:space="preserve"> předmětu díla</w:t>
      </w:r>
      <w:r w:rsidR="00D5750A">
        <w:rPr>
          <w:rFonts w:cs="Calibri"/>
          <w:sz w:val="24"/>
        </w:rPr>
        <w:t>, kter</w:t>
      </w:r>
      <w:r w:rsidR="003E58BD">
        <w:rPr>
          <w:rFonts w:cs="Calibri"/>
          <w:sz w:val="24"/>
        </w:rPr>
        <w:t>é</w:t>
      </w:r>
      <w:r w:rsidR="00D5750A">
        <w:rPr>
          <w:rFonts w:cs="Calibri"/>
          <w:sz w:val="24"/>
        </w:rPr>
        <w:t xml:space="preserve"> vznikl</w:t>
      </w:r>
      <w:r w:rsidR="003E58BD">
        <w:rPr>
          <w:rFonts w:cs="Calibri"/>
          <w:sz w:val="24"/>
        </w:rPr>
        <w:t>o</w:t>
      </w:r>
      <w:r w:rsidR="00D5750A">
        <w:rPr>
          <w:rFonts w:cs="Calibri"/>
          <w:sz w:val="24"/>
        </w:rPr>
        <w:t xml:space="preserve"> v důsledku okolností</w:t>
      </w:r>
      <w:r w:rsidR="00A77C20">
        <w:rPr>
          <w:rFonts w:cs="Calibri"/>
          <w:sz w:val="24"/>
        </w:rPr>
        <w:t>, které zadavatel nemohl předvídat</w:t>
      </w:r>
      <w:r w:rsidR="007E5EA7" w:rsidRPr="007E5EA7">
        <w:rPr>
          <w:rFonts w:cs="Calibri"/>
          <w:sz w:val="24"/>
        </w:rPr>
        <w:t>.</w:t>
      </w:r>
      <w:r w:rsidR="00481282">
        <w:rPr>
          <w:rFonts w:cs="Calibri"/>
          <w:sz w:val="24"/>
        </w:rPr>
        <w:t xml:space="preserve"> </w:t>
      </w:r>
      <w:r>
        <w:rPr>
          <w:rFonts w:cs="Calibri"/>
          <w:sz w:val="24"/>
        </w:rPr>
        <w:t>Č</w:t>
      </w:r>
      <w:r w:rsidR="00870B75" w:rsidRPr="00BF5B81">
        <w:rPr>
          <w:rFonts w:cs="Calibri"/>
          <w:sz w:val="24"/>
        </w:rPr>
        <w:t xml:space="preserve">lánek </w:t>
      </w:r>
      <w:r w:rsidR="00870B75">
        <w:rPr>
          <w:rFonts w:cs="Calibri"/>
          <w:sz w:val="24"/>
        </w:rPr>
        <w:t>IV</w:t>
      </w:r>
      <w:r w:rsidR="00870B75" w:rsidRPr="00BF5B81">
        <w:rPr>
          <w:rFonts w:cs="Calibri"/>
          <w:sz w:val="24"/>
        </w:rPr>
        <w:t xml:space="preserve">. odstavec 1 </w:t>
      </w:r>
      <w:r w:rsidR="00870B75">
        <w:rPr>
          <w:rFonts w:cs="Calibri"/>
          <w:sz w:val="24"/>
        </w:rPr>
        <w:t xml:space="preserve">smlouvy </w:t>
      </w:r>
      <w:r w:rsidR="00870B75" w:rsidRPr="00BF5B81">
        <w:rPr>
          <w:rFonts w:cs="Calibri"/>
          <w:sz w:val="24"/>
        </w:rPr>
        <w:t>se</w:t>
      </w:r>
      <w:r w:rsidR="0018643F">
        <w:rPr>
          <w:rFonts w:cs="Calibri"/>
          <w:sz w:val="24"/>
        </w:rPr>
        <w:t xml:space="preserve"> </w:t>
      </w:r>
      <w:r w:rsidR="00870B75" w:rsidRPr="00BF5B81">
        <w:rPr>
          <w:rFonts w:cs="Calibri"/>
          <w:sz w:val="24"/>
        </w:rPr>
        <w:t xml:space="preserve">změní </w:t>
      </w:r>
      <w:r w:rsidR="0018643F">
        <w:rPr>
          <w:rFonts w:cs="Calibri"/>
          <w:sz w:val="24"/>
        </w:rPr>
        <w:t>a zní</w:t>
      </w:r>
      <w:r w:rsidR="00F2410E">
        <w:rPr>
          <w:rFonts w:cs="Calibri"/>
          <w:sz w:val="24"/>
        </w:rPr>
        <w:t>:</w:t>
      </w:r>
    </w:p>
    <w:p w14:paraId="30AC9C3D" w14:textId="4B456EE0" w:rsidR="00937F51" w:rsidRPr="00637668" w:rsidRDefault="00937F51" w:rsidP="00BE3C5D">
      <w:pPr>
        <w:pageBreakBefore/>
        <w:widowControl/>
        <w:numPr>
          <w:ilvl w:val="0"/>
          <w:numId w:val="12"/>
        </w:numPr>
        <w:suppressAutoHyphens w:val="0"/>
        <w:spacing w:before="120" w:after="120"/>
        <w:ind w:left="1066" w:hanging="357"/>
        <w:jc w:val="both"/>
        <w:rPr>
          <w:rFonts w:ascii="Calibri" w:hAnsi="Calibri" w:cs="Calibri"/>
          <w:b/>
          <w:bCs/>
        </w:rPr>
      </w:pPr>
      <w:r w:rsidRPr="07C6B938">
        <w:rPr>
          <w:rFonts w:ascii="Calibri" w:hAnsi="Calibri" w:cs="Calibri"/>
        </w:rPr>
        <w:lastRenderedPageBreak/>
        <w:t xml:space="preserve">Zhotoviteli náleží odměna za vytvoření </w:t>
      </w:r>
      <w:r>
        <w:rPr>
          <w:rFonts w:ascii="Calibri" w:hAnsi="Calibri" w:cs="Calibri"/>
        </w:rPr>
        <w:t>D</w:t>
      </w:r>
      <w:r w:rsidRPr="07C6B938">
        <w:rPr>
          <w:rFonts w:ascii="Calibri" w:hAnsi="Calibri" w:cs="Calibri"/>
        </w:rPr>
        <w:t>íla a za realizaci dalších činností dle této smlouvy v celkové výši:</w:t>
      </w:r>
    </w:p>
    <w:tbl>
      <w:tblPr>
        <w:tblW w:w="7580" w:type="dxa"/>
        <w:tblInd w:w="7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0"/>
        <w:gridCol w:w="1600"/>
      </w:tblGrid>
      <w:tr w:rsidR="00CF43A8" w:rsidRPr="00CF43A8" w14:paraId="386E138C" w14:textId="77777777" w:rsidTr="00CF43A8">
        <w:trPr>
          <w:trHeight w:val="31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E0A8A" w14:textId="50AFA7B8" w:rsidR="00CF43A8" w:rsidRPr="00CF43A8" w:rsidRDefault="0049278D" w:rsidP="00CF43A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cs-CZ" w:bidi="ar-SA"/>
              </w:rPr>
            </w:pPr>
            <w:r>
              <w:rPr>
                <w:rFonts w:ascii="Calibri" w:eastAsia="Times New Roman" w:hAnsi="Calibri" w:cs="Aptos"/>
                <w:color w:val="000000"/>
                <w:kern w:val="0"/>
                <w:lang w:eastAsia="cs-CZ" w:bidi="en-US"/>
              </w:rPr>
              <w:t>Sjednaná</w:t>
            </w:r>
            <w:r w:rsidR="00CF43A8" w:rsidRPr="00CF43A8">
              <w:rPr>
                <w:rFonts w:ascii="Calibri" w:eastAsia="Times New Roman" w:hAnsi="Calibri" w:cs="Aptos"/>
                <w:color w:val="000000"/>
                <w:kern w:val="0"/>
                <w:lang w:eastAsia="cs-CZ" w:bidi="en-US"/>
              </w:rPr>
              <w:t xml:space="preserve"> cena Díl</w:t>
            </w:r>
            <w:r>
              <w:rPr>
                <w:rFonts w:ascii="Calibri" w:eastAsia="Times New Roman" w:hAnsi="Calibri" w:cs="Aptos"/>
                <w:color w:val="000000"/>
                <w:kern w:val="0"/>
                <w:lang w:eastAsia="cs-CZ" w:bidi="en-US"/>
              </w:rPr>
              <w:t>a</w:t>
            </w:r>
            <w:r w:rsidR="00CF43A8" w:rsidRPr="00CF43A8">
              <w:rPr>
                <w:rFonts w:ascii="Calibri" w:eastAsia="Times New Roman" w:hAnsi="Calibri" w:cs="Aptos"/>
                <w:color w:val="000000"/>
                <w:kern w:val="0"/>
                <w:lang w:eastAsia="cs-CZ" w:bidi="en-US"/>
              </w:rPr>
              <w:t xml:space="preserve"> bez DPH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722C7" w14:textId="1F4B547F" w:rsidR="00CF43A8" w:rsidRPr="00CF43A8" w:rsidRDefault="00A973D5" w:rsidP="00CF43A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951</w:t>
            </w:r>
            <w:r w:rsidR="00CF43A8" w:rsidRPr="00CF4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 xml:space="preserve"> 000 Kč</w:t>
            </w:r>
          </w:p>
        </w:tc>
      </w:tr>
      <w:tr w:rsidR="00CF43A8" w:rsidRPr="00CF43A8" w14:paraId="597FFE8F" w14:textId="77777777" w:rsidTr="00B81B39">
        <w:trPr>
          <w:trHeight w:val="394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0A0DF" w14:textId="77777777" w:rsidR="00CF43A8" w:rsidRPr="00CF43A8" w:rsidRDefault="00CF43A8" w:rsidP="00CF43A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cs-CZ" w:bidi="ar-SA"/>
              </w:rPr>
            </w:pPr>
            <w:r w:rsidRPr="00CF43A8">
              <w:rPr>
                <w:rFonts w:ascii="Calibri" w:eastAsia="Times New Roman" w:hAnsi="Calibri" w:cs="Aptos"/>
                <w:color w:val="000000"/>
                <w:kern w:val="0"/>
                <w:lang w:eastAsia="cs-CZ" w:bidi="en-US"/>
              </w:rPr>
              <w:t>DPH 21%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8200" w14:textId="142110A3" w:rsidR="00CF43A8" w:rsidRPr="00CF43A8" w:rsidRDefault="00A973D5" w:rsidP="00CF43A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199</w:t>
            </w:r>
            <w:r w:rsidR="00CF43A8" w:rsidRPr="00CF4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7</w:t>
            </w:r>
            <w:r w:rsidR="00CF43A8" w:rsidRPr="00CF4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10 Kč</w:t>
            </w:r>
          </w:p>
        </w:tc>
      </w:tr>
      <w:tr w:rsidR="00CF43A8" w:rsidRPr="00CF43A8" w14:paraId="6AB99D36" w14:textId="77777777" w:rsidTr="00CF43A8">
        <w:trPr>
          <w:trHeight w:val="320"/>
        </w:trPr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559582" w14:textId="77777777" w:rsidR="00CF43A8" w:rsidRPr="00CF43A8" w:rsidRDefault="00CF43A8" w:rsidP="00CF43A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 w:bidi="ar-SA"/>
              </w:rPr>
            </w:pPr>
            <w:r w:rsidRPr="00CF43A8">
              <w:rPr>
                <w:rFonts w:ascii="Calibri" w:eastAsia="Times New Roman" w:hAnsi="Calibri" w:cs="Aptos"/>
                <w:b/>
                <w:bCs/>
                <w:color w:val="000000"/>
                <w:kern w:val="0"/>
                <w:lang w:eastAsia="cs-CZ" w:bidi="en-US"/>
              </w:rPr>
              <w:t xml:space="preserve">Cena celkem: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5562BC" w14:textId="2E4EC7F3" w:rsidR="00CF43A8" w:rsidRPr="00CF43A8" w:rsidRDefault="00CF43A8" w:rsidP="00CF43A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CF4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 xml:space="preserve">1 </w:t>
            </w:r>
            <w:r w:rsidR="00A973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150</w:t>
            </w:r>
            <w:r w:rsidRPr="00CF4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  <w:r w:rsidR="00A973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7</w:t>
            </w:r>
            <w:r w:rsidRPr="00CF43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10 Kč</w:t>
            </w:r>
          </w:p>
        </w:tc>
      </w:tr>
      <w:tr w:rsidR="00CF43A8" w:rsidRPr="00CF43A8" w14:paraId="11217C87" w14:textId="77777777" w:rsidTr="00CF43A8">
        <w:trPr>
          <w:trHeight w:val="31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156E" w14:textId="3DBD4A71" w:rsidR="00CF43A8" w:rsidRPr="00CF43A8" w:rsidRDefault="00CF43A8" w:rsidP="00CF43A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cs-CZ" w:bidi="ar-SA"/>
              </w:rPr>
            </w:pPr>
            <w:r w:rsidRPr="00CF43A8">
              <w:rPr>
                <w:rFonts w:ascii="Calibri" w:eastAsia="Times New Roman" w:hAnsi="Calibri" w:cs="Calibri"/>
                <w:color w:val="000000"/>
                <w:kern w:val="0"/>
                <w:lang w:eastAsia="cs-CZ" w:bidi="ar-SA"/>
              </w:rPr>
              <w:t>Slovy: jedenmilion</w:t>
            </w:r>
            <w:r w:rsidR="00A973D5">
              <w:rPr>
                <w:rFonts w:ascii="Calibri" w:eastAsia="Times New Roman" w:hAnsi="Calibri" w:cs="Calibri"/>
                <w:color w:val="000000"/>
                <w:kern w:val="0"/>
                <w:lang w:eastAsia="cs-CZ" w:bidi="ar-SA"/>
              </w:rPr>
              <w:t xml:space="preserve">stopadesáttisícsedmsetdeset </w:t>
            </w:r>
            <w:r w:rsidRPr="00CF43A8">
              <w:rPr>
                <w:rFonts w:ascii="Calibri" w:eastAsia="Times New Roman" w:hAnsi="Calibri" w:cs="Calibri"/>
                <w:color w:val="000000"/>
                <w:kern w:val="0"/>
                <w:lang w:eastAsia="cs-CZ" w:bidi="ar-SA"/>
              </w:rPr>
              <w:t>Kč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FD9F" w14:textId="77777777" w:rsidR="00CF43A8" w:rsidRPr="00CF43A8" w:rsidRDefault="00CF43A8" w:rsidP="00CF43A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cs-CZ" w:bidi="ar-SA"/>
              </w:rPr>
            </w:pPr>
          </w:p>
        </w:tc>
      </w:tr>
      <w:tr w:rsidR="00CF43A8" w:rsidRPr="00CF43A8" w14:paraId="46AE760C" w14:textId="77777777" w:rsidTr="00CF43A8">
        <w:trPr>
          <w:trHeight w:val="29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109F" w14:textId="77777777" w:rsidR="00CF43A8" w:rsidRPr="00CF43A8" w:rsidRDefault="00CF43A8" w:rsidP="00CF43A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8BD7" w14:textId="77777777" w:rsidR="00CF43A8" w:rsidRPr="00CF43A8" w:rsidRDefault="00CF43A8" w:rsidP="00CF43A8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</w:tbl>
    <w:p w14:paraId="43F4576E" w14:textId="77777777" w:rsidR="008F441E" w:rsidRDefault="008F441E" w:rsidP="008F441E">
      <w:pPr>
        <w:pStyle w:val="Odstavecseseznamem1"/>
        <w:ind w:left="360"/>
        <w:jc w:val="both"/>
        <w:rPr>
          <w:rFonts w:cs="Calibri"/>
          <w:sz w:val="24"/>
        </w:rPr>
      </w:pPr>
    </w:p>
    <w:p w14:paraId="619E4F77" w14:textId="56E5F88F" w:rsidR="0080172E" w:rsidRDefault="0080172E" w:rsidP="0080172E">
      <w:pPr>
        <w:pStyle w:val="Odstavecseseznamem1"/>
        <w:numPr>
          <w:ilvl w:val="0"/>
          <w:numId w:val="2"/>
        </w:numPr>
        <w:jc w:val="both"/>
        <w:rPr>
          <w:rFonts w:cs="Calibri"/>
          <w:sz w:val="24"/>
        </w:rPr>
      </w:pPr>
      <w:r w:rsidRPr="00BF5B81">
        <w:rPr>
          <w:rFonts w:cs="Calibri"/>
          <w:sz w:val="24"/>
        </w:rPr>
        <w:t xml:space="preserve">Smluvní strany se </w:t>
      </w:r>
      <w:r w:rsidR="00F2410E">
        <w:rPr>
          <w:rFonts w:cs="Calibri"/>
          <w:sz w:val="24"/>
        </w:rPr>
        <w:t xml:space="preserve">vzhledem k organizačním </w:t>
      </w:r>
      <w:r w:rsidR="00BC621E">
        <w:rPr>
          <w:rFonts w:cs="Calibri"/>
          <w:sz w:val="24"/>
        </w:rPr>
        <w:t xml:space="preserve">důvodům </w:t>
      </w:r>
      <w:r w:rsidRPr="00BF5B81">
        <w:rPr>
          <w:rFonts w:cs="Calibri"/>
          <w:sz w:val="24"/>
        </w:rPr>
        <w:t>dohodly,</w:t>
      </w:r>
      <w:r w:rsidR="00BC621E">
        <w:rPr>
          <w:rFonts w:cs="Calibri"/>
          <w:sz w:val="24"/>
        </w:rPr>
        <w:t xml:space="preserve"> že</w:t>
      </w:r>
      <w:r w:rsidRPr="00BF5B81">
        <w:rPr>
          <w:rFonts w:cs="Calibri"/>
          <w:sz w:val="24"/>
        </w:rPr>
        <w:t xml:space="preserve"> </w:t>
      </w:r>
      <w:r w:rsidR="00862BFF">
        <w:rPr>
          <w:rFonts w:cs="Calibri"/>
          <w:sz w:val="24"/>
        </w:rPr>
        <w:t xml:space="preserve">odměna </w:t>
      </w:r>
      <w:r w:rsidR="00401AFA">
        <w:rPr>
          <w:rFonts w:cs="Calibri"/>
          <w:sz w:val="24"/>
        </w:rPr>
        <w:t>bude Zhotoviteli vyplácena průběžně</w:t>
      </w:r>
      <w:r w:rsidR="00AD2617">
        <w:rPr>
          <w:rFonts w:cs="Calibri"/>
          <w:sz w:val="24"/>
        </w:rPr>
        <w:t xml:space="preserve">. Smluvní </w:t>
      </w:r>
      <w:r w:rsidR="00DE3539">
        <w:rPr>
          <w:rFonts w:cs="Calibri"/>
          <w:sz w:val="24"/>
        </w:rPr>
        <w:t>stra</w:t>
      </w:r>
      <w:r w:rsidR="00387F77">
        <w:rPr>
          <w:rFonts w:cs="Calibri"/>
          <w:sz w:val="24"/>
        </w:rPr>
        <w:t>ny se dohodly, že</w:t>
      </w:r>
      <w:r w:rsidR="00401AFA">
        <w:rPr>
          <w:rFonts w:cs="Calibri"/>
          <w:sz w:val="24"/>
        </w:rPr>
        <w:t xml:space="preserve"> </w:t>
      </w:r>
      <w:r w:rsidR="003B21AD">
        <w:rPr>
          <w:rFonts w:cs="Calibri"/>
          <w:sz w:val="24"/>
        </w:rPr>
        <w:t>článek</w:t>
      </w:r>
      <w:r w:rsidRPr="00BF5B81">
        <w:rPr>
          <w:rFonts w:cs="Calibri"/>
          <w:sz w:val="24"/>
        </w:rPr>
        <w:t xml:space="preserve"> </w:t>
      </w:r>
      <w:r>
        <w:rPr>
          <w:rFonts w:cs="Calibri"/>
          <w:sz w:val="24"/>
        </w:rPr>
        <w:t>IV</w:t>
      </w:r>
      <w:r w:rsidRPr="00BF5B81">
        <w:rPr>
          <w:rFonts w:cs="Calibri"/>
          <w:sz w:val="24"/>
        </w:rPr>
        <w:t xml:space="preserve">. </w:t>
      </w:r>
      <w:r w:rsidR="004B34A5">
        <w:rPr>
          <w:rFonts w:cs="Calibri"/>
          <w:sz w:val="24"/>
        </w:rPr>
        <w:t xml:space="preserve"> </w:t>
      </w:r>
      <w:r w:rsidR="003B21AD">
        <w:rPr>
          <w:rFonts w:cs="Calibri"/>
          <w:sz w:val="24"/>
        </w:rPr>
        <w:t xml:space="preserve">odstavce </w:t>
      </w:r>
      <w:r w:rsidR="005578E5">
        <w:rPr>
          <w:rFonts w:cs="Calibri"/>
          <w:sz w:val="24"/>
        </w:rPr>
        <w:t>3</w:t>
      </w:r>
      <w:r w:rsidR="00312ABC">
        <w:rPr>
          <w:rFonts w:cs="Calibri"/>
          <w:sz w:val="24"/>
        </w:rPr>
        <w:t xml:space="preserve"> </w:t>
      </w:r>
      <w:r w:rsidR="007509E7">
        <w:rPr>
          <w:rFonts w:cs="Calibri"/>
          <w:sz w:val="24"/>
        </w:rPr>
        <w:t>se změní</w:t>
      </w:r>
      <w:r w:rsidR="0077012D">
        <w:rPr>
          <w:rFonts w:cs="Calibri"/>
          <w:sz w:val="24"/>
        </w:rPr>
        <w:t xml:space="preserve"> a</w:t>
      </w:r>
      <w:r w:rsidR="004B34A5">
        <w:rPr>
          <w:rFonts w:cs="Calibri"/>
          <w:sz w:val="24"/>
        </w:rPr>
        <w:t xml:space="preserve"> </w:t>
      </w:r>
      <w:r w:rsidRPr="00BF5B81">
        <w:rPr>
          <w:rFonts w:cs="Calibri"/>
          <w:sz w:val="24"/>
        </w:rPr>
        <w:t xml:space="preserve">zní: </w:t>
      </w:r>
    </w:p>
    <w:p w14:paraId="197F5310" w14:textId="584AF4C1" w:rsidR="00D665C4" w:rsidRPr="00D4481E" w:rsidRDefault="0098643F" w:rsidP="00D4481E">
      <w:pPr>
        <w:numPr>
          <w:ilvl w:val="0"/>
          <w:numId w:val="17"/>
        </w:numPr>
        <w:jc w:val="both"/>
        <w:rPr>
          <w:rFonts w:ascii="Calibri" w:hAnsi="Calibri" w:cs="Calibri"/>
        </w:rPr>
      </w:pPr>
      <w:r w:rsidRPr="0098643F">
        <w:rPr>
          <w:rFonts w:ascii="Calibri" w:hAnsi="Calibri" w:cs="Calibri"/>
        </w:rPr>
        <w:t xml:space="preserve">Objednatel se zavazuje zaplatit Zhotoviteli cenu za Dílo na základě vystavení </w:t>
      </w:r>
      <w:r w:rsidR="00685757">
        <w:rPr>
          <w:rFonts w:ascii="Calibri" w:hAnsi="Calibri" w:cs="Calibri"/>
        </w:rPr>
        <w:t xml:space="preserve">dílčích </w:t>
      </w:r>
      <w:r w:rsidRPr="0098643F">
        <w:rPr>
          <w:rFonts w:ascii="Calibri" w:hAnsi="Calibri" w:cs="Calibri"/>
        </w:rPr>
        <w:t xml:space="preserve">faktur – </w:t>
      </w:r>
      <w:r w:rsidR="00685757">
        <w:rPr>
          <w:rFonts w:ascii="Calibri" w:hAnsi="Calibri" w:cs="Calibri"/>
        </w:rPr>
        <w:t>daňových dokladů</w:t>
      </w:r>
      <w:r w:rsidRPr="0098643F">
        <w:rPr>
          <w:rFonts w:ascii="Calibri" w:hAnsi="Calibri" w:cs="Calibri"/>
        </w:rPr>
        <w:t>, jej</w:t>
      </w:r>
      <w:r w:rsidR="00685757">
        <w:rPr>
          <w:rFonts w:ascii="Calibri" w:hAnsi="Calibri" w:cs="Calibri"/>
        </w:rPr>
        <w:t>ichž</w:t>
      </w:r>
      <w:r w:rsidRPr="0098643F">
        <w:rPr>
          <w:rFonts w:ascii="Calibri" w:hAnsi="Calibri" w:cs="Calibri"/>
        </w:rPr>
        <w:t xml:space="preserve"> přílohou bude oběma smluvními stranami podepsaný předávací protokol se soupisem provedených prací. </w:t>
      </w:r>
      <w:r w:rsidR="00BC621E" w:rsidRPr="00D4481E">
        <w:rPr>
          <w:rFonts w:ascii="Calibri" w:hAnsi="Calibri" w:cs="Calibri"/>
        </w:rPr>
        <w:t>Od</w:t>
      </w:r>
      <w:r w:rsidR="00D665C4" w:rsidRPr="00D4481E">
        <w:rPr>
          <w:rFonts w:ascii="Calibri" w:hAnsi="Calibri" w:cs="Calibri"/>
        </w:rPr>
        <w:t xml:space="preserve">měna za provedení Díla bude uhrazena </w:t>
      </w:r>
      <w:r w:rsidR="00CB6DFB" w:rsidRPr="00D4481E">
        <w:rPr>
          <w:rFonts w:ascii="Calibri" w:hAnsi="Calibri" w:cs="Calibri"/>
        </w:rPr>
        <w:t>po částech podle předmětu</w:t>
      </w:r>
      <w:r w:rsidR="00EB6EE5" w:rsidRPr="00D4481E">
        <w:rPr>
          <w:rFonts w:ascii="Calibri" w:hAnsi="Calibri" w:cs="Calibri"/>
        </w:rPr>
        <w:t xml:space="preserve"> plnění</w:t>
      </w:r>
      <w:r w:rsidR="00CB6DFB" w:rsidRPr="00D4481E">
        <w:rPr>
          <w:rFonts w:ascii="Calibri" w:hAnsi="Calibri" w:cs="Calibri"/>
        </w:rPr>
        <w:t xml:space="preserve"> díla </w:t>
      </w:r>
      <w:r w:rsidR="008529F8" w:rsidRPr="00D4481E">
        <w:rPr>
          <w:rFonts w:ascii="Calibri" w:hAnsi="Calibri" w:cs="Calibri"/>
        </w:rPr>
        <w:t>stanoveném v článku II. Odstavci 1</w:t>
      </w:r>
      <w:r w:rsidR="00D83142" w:rsidRPr="00D4481E">
        <w:rPr>
          <w:rFonts w:ascii="Calibri" w:hAnsi="Calibri" w:cs="Calibri"/>
        </w:rPr>
        <w:t xml:space="preserve"> </w:t>
      </w:r>
      <w:r w:rsidR="00D665C4" w:rsidRPr="00D4481E">
        <w:rPr>
          <w:rFonts w:ascii="Calibri" w:hAnsi="Calibri" w:cs="Calibri"/>
        </w:rPr>
        <w:t>následujícím způsobem:</w:t>
      </w:r>
    </w:p>
    <w:p w14:paraId="213A6F85" w14:textId="59C7E668" w:rsidR="002E7A1C" w:rsidRDefault="00EB6407" w:rsidP="002E7A1C">
      <w:pPr>
        <w:pStyle w:val="Odstavecseseznamem1"/>
        <w:widowControl/>
        <w:numPr>
          <w:ilvl w:val="1"/>
          <w:numId w:val="12"/>
        </w:numPr>
        <w:suppressAutoHyphens w:val="0"/>
        <w:contextualSpacing/>
        <w:jc w:val="both"/>
        <w:rPr>
          <w:rFonts w:cs="Calibri"/>
          <w:sz w:val="24"/>
        </w:rPr>
      </w:pPr>
      <w:r w:rsidRPr="0008504F">
        <w:rPr>
          <w:rFonts w:cs="Calibri"/>
          <w:b/>
          <w:bCs/>
          <w:sz w:val="24"/>
        </w:rPr>
        <w:t>75</w:t>
      </w:r>
      <w:r w:rsidR="00B3048F" w:rsidRPr="0008504F">
        <w:rPr>
          <w:rFonts w:cs="Calibri"/>
          <w:b/>
          <w:bCs/>
          <w:sz w:val="24"/>
        </w:rPr>
        <w:t>.000 Kč</w:t>
      </w:r>
      <w:r w:rsidR="00B3048F">
        <w:rPr>
          <w:rFonts w:cs="Calibri"/>
          <w:sz w:val="24"/>
        </w:rPr>
        <w:t xml:space="preserve"> bez DPH za </w:t>
      </w:r>
      <w:r>
        <w:rPr>
          <w:rFonts w:cs="Calibri"/>
          <w:sz w:val="24"/>
        </w:rPr>
        <w:t xml:space="preserve">provedení části předmětu plnění stanoveném v </w:t>
      </w:r>
      <w:r w:rsidR="00E55ADE">
        <w:rPr>
          <w:rFonts w:cs="Calibri"/>
          <w:sz w:val="24"/>
        </w:rPr>
        <w:t>bod</w:t>
      </w:r>
      <w:r>
        <w:rPr>
          <w:rFonts w:cs="Calibri"/>
          <w:sz w:val="24"/>
        </w:rPr>
        <w:t>ě</w:t>
      </w:r>
      <w:r w:rsidR="00E55ADE">
        <w:rPr>
          <w:rFonts w:cs="Calibri"/>
          <w:sz w:val="24"/>
        </w:rPr>
        <w:t xml:space="preserve"> a) článku II. Odstavce 1</w:t>
      </w:r>
    </w:p>
    <w:p w14:paraId="085B5EE1" w14:textId="365B4423" w:rsidR="00EB6407" w:rsidRDefault="00EB6407" w:rsidP="00EB6407">
      <w:pPr>
        <w:pStyle w:val="Odstavecseseznamem1"/>
        <w:widowControl/>
        <w:numPr>
          <w:ilvl w:val="1"/>
          <w:numId w:val="12"/>
        </w:numPr>
        <w:suppressAutoHyphens w:val="0"/>
        <w:contextualSpacing/>
        <w:jc w:val="both"/>
        <w:rPr>
          <w:rFonts w:cs="Calibri"/>
          <w:sz w:val="24"/>
        </w:rPr>
      </w:pPr>
      <w:r w:rsidRPr="0008504F">
        <w:rPr>
          <w:rFonts w:cs="Calibri"/>
          <w:b/>
          <w:bCs/>
          <w:sz w:val="24"/>
        </w:rPr>
        <w:t>84.000 Kč</w:t>
      </w:r>
      <w:r>
        <w:rPr>
          <w:rFonts w:cs="Calibri"/>
          <w:sz w:val="24"/>
        </w:rPr>
        <w:t xml:space="preserve"> bez DPH za provedení části předmětu plnění stanoveném v bodě </w:t>
      </w:r>
      <w:r w:rsidR="0008504F">
        <w:rPr>
          <w:rFonts w:cs="Calibri"/>
          <w:sz w:val="24"/>
        </w:rPr>
        <w:t>b</w:t>
      </w:r>
      <w:r>
        <w:rPr>
          <w:rFonts w:cs="Calibri"/>
          <w:sz w:val="24"/>
        </w:rPr>
        <w:t>) článku II. Odstavce 1</w:t>
      </w:r>
    </w:p>
    <w:p w14:paraId="0A44652B" w14:textId="6849F5FA" w:rsidR="00EB6407" w:rsidRDefault="00EB6407" w:rsidP="00EB6407">
      <w:pPr>
        <w:pStyle w:val="Odstavecseseznamem1"/>
        <w:widowControl/>
        <w:numPr>
          <w:ilvl w:val="1"/>
          <w:numId w:val="12"/>
        </w:numPr>
        <w:suppressAutoHyphens w:val="0"/>
        <w:contextualSpacing/>
        <w:jc w:val="both"/>
        <w:rPr>
          <w:rFonts w:cs="Calibri"/>
          <w:sz w:val="24"/>
        </w:rPr>
      </w:pPr>
      <w:r w:rsidRPr="0008504F">
        <w:rPr>
          <w:rFonts w:cs="Calibri"/>
          <w:b/>
          <w:bCs/>
          <w:sz w:val="24"/>
        </w:rPr>
        <w:t xml:space="preserve">60.000 Kč </w:t>
      </w:r>
      <w:r>
        <w:rPr>
          <w:rFonts w:cs="Calibri"/>
          <w:sz w:val="24"/>
        </w:rPr>
        <w:t xml:space="preserve">bez DPH za provedení části předmětu plnění stanoveném v bodě </w:t>
      </w:r>
      <w:r w:rsidR="0008504F">
        <w:rPr>
          <w:rFonts w:cs="Calibri"/>
          <w:sz w:val="24"/>
        </w:rPr>
        <w:t>c</w:t>
      </w:r>
      <w:r>
        <w:rPr>
          <w:rFonts w:cs="Calibri"/>
          <w:sz w:val="24"/>
        </w:rPr>
        <w:t>) článku II. Odstavce 1</w:t>
      </w:r>
    </w:p>
    <w:p w14:paraId="174896E7" w14:textId="3C33E713" w:rsidR="00EB6407" w:rsidRDefault="00EB6407" w:rsidP="00EB6407">
      <w:pPr>
        <w:pStyle w:val="Odstavecseseznamem1"/>
        <w:widowControl/>
        <w:numPr>
          <w:ilvl w:val="1"/>
          <w:numId w:val="12"/>
        </w:numPr>
        <w:suppressAutoHyphens w:val="0"/>
        <w:contextualSpacing/>
        <w:jc w:val="both"/>
        <w:rPr>
          <w:rFonts w:cs="Calibri"/>
          <w:sz w:val="24"/>
        </w:rPr>
      </w:pPr>
      <w:r w:rsidRPr="0008504F">
        <w:rPr>
          <w:rFonts w:cs="Calibri"/>
          <w:b/>
          <w:bCs/>
          <w:sz w:val="24"/>
        </w:rPr>
        <w:t>120.000 Kč</w:t>
      </w:r>
      <w:r>
        <w:rPr>
          <w:rFonts w:cs="Calibri"/>
          <w:sz w:val="24"/>
        </w:rPr>
        <w:t xml:space="preserve"> bez DPH za provedení části předmětu plnění stanoveném v bodě </w:t>
      </w:r>
      <w:r w:rsidR="0008504F">
        <w:rPr>
          <w:rFonts w:cs="Calibri"/>
          <w:sz w:val="24"/>
        </w:rPr>
        <w:t>d</w:t>
      </w:r>
      <w:r>
        <w:rPr>
          <w:rFonts w:cs="Calibri"/>
          <w:sz w:val="24"/>
        </w:rPr>
        <w:t>) článku II. Odstavce 1</w:t>
      </w:r>
    </w:p>
    <w:p w14:paraId="4D8C1F24" w14:textId="32C55D02" w:rsidR="00EB6407" w:rsidRDefault="00EB6407" w:rsidP="00EB6407">
      <w:pPr>
        <w:pStyle w:val="Odstavecseseznamem1"/>
        <w:widowControl/>
        <w:numPr>
          <w:ilvl w:val="1"/>
          <w:numId w:val="12"/>
        </w:numPr>
        <w:suppressAutoHyphens w:val="0"/>
        <w:contextualSpacing/>
        <w:jc w:val="both"/>
        <w:rPr>
          <w:rFonts w:cs="Calibri"/>
          <w:sz w:val="24"/>
        </w:rPr>
      </w:pPr>
      <w:r w:rsidRPr="0008504F">
        <w:rPr>
          <w:rFonts w:cs="Calibri"/>
          <w:b/>
          <w:bCs/>
          <w:sz w:val="24"/>
        </w:rPr>
        <w:t>120.000 Kč</w:t>
      </w:r>
      <w:r>
        <w:rPr>
          <w:rFonts w:cs="Calibri"/>
          <w:sz w:val="24"/>
        </w:rPr>
        <w:t xml:space="preserve"> bez DPH za provedení části předmětu plnění stanoveném v bodě </w:t>
      </w:r>
      <w:r w:rsidR="0008504F">
        <w:rPr>
          <w:rFonts w:cs="Calibri"/>
          <w:sz w:val="24"/>
        </w:rPr>
        <w:t>e</w:t>
      </w:r>
      <w:r>
        <w:rPr>
          <w:rFonts w:cs="Calibri"/>
          <w:sz w:val="24"/>
        </w:rPr>
        <w:t>) článku II. Odstavce 1</w:t>
      </w:r>
    </w:p>
    <w:p w14:paraId="375791C7" w14:textId="569431B6" w:rsidR="00EB6407" w:rsidRDefault="006922C6" w:rsidP="00EB6407">
      <w:pPr>
        <w:pStyle w:val="Odstavecseseznamem1"/>
        <w:widowControl/>
        <w:numPr>
          <w:ilvl w:val="1"/>
          <w:numId w:val="12"/>
        </w:numPr>
        <w:suppressAutoHyphens w:val="0"/>
        <w:contextualSpacing/>
        <w:jc w:val="both"/>
        <w:rPr>
          <w:rFonts w:cs="Calibri"/>
          <w:sz w:val="24"/>
        </w:rPr>
      </w:pPr>
      <w:r w:rsidRPr="0008504F">
        <w:rPr>
          <w:rFonts w:cs="Calibri"/>
          <w:b/>
          <w:bCs/>
          <w:sz w:val="24"/>
        </w:rPr>
        <w:t>180</w:t>
      </w:r>
      <w:r w:rsidR="00EB6407" w:rsidRPr="0008504F">
        <w:rPr>
          <w:rFonts w:cs="Calibri"/>
          <w:b/>
          <w:bCs/>
          <w:sz w:val="24"/>
        </w:rPr>
        <w:t>.000 Kč</w:t>
      </w:r>
      <w:r w:rsidR="00EB6407">
        <w:rPr>
          <w:rFonts w:cs="Calibri"/>
          <w:sz w:val="24"/>
        </w:rPr>
        <w:t xml:space="preserve"> bez DPH za provedení části předmětu plnění stanoveném v bodě </w:t>
      </w:r>
      <w:r w:rsidR="0008504F">
        <w:rPr>
          <w:rFonts w:cs="Calibri"/>
          <w:sz w:val="24"/>
        </w:rPr>
        <w:t>f</w:t>
      </w:r>
      <w:r w:rsidR="00EB6407">
        <w:rPr>
          <w:rFonts w:cs="Calibri"/>
          <w:sz w:val="24"/>
        </w:rPr>
        <w:t>) článku II. Odstavce 1</w:t>
      </w:r>
    </w:p>
    <w:p w14:paraId="14C3633D" w14:textId="604AB4A3" w:rsidR="00EB6407" w:rsidRDefault="006922C6" w:rsidP="00EB6407">
      <w:pPr>
        <w:pStyle w:val="Odstavecseseznamem1"/>
        <w:widowControl/>
        <w:numPr>
          <w:ilvl w:val="1"/>
          <w:numId w:val="12"/>
        </w:numPr>
        <w:suppressAutoHyphens w:val="0"/>
        <w:contextualSpacing/>
        <w:jc w:val="both"/>
        <w:rPr>
          <w:rFonts w:cs="Calibri"/>
          <w:sz w:val="24"/>
        </w:rPr>
      </w:pPr>
      <w:r w:rsidRPr="0008504F">
        <w:rPr>
          <w:rFonts w:cs="Calibri"/>
          <w:b/>
          <w:bCs/>
          <w:sz w:val="24"/>
        </w:rPr>
        <w:t>108</w:t>
      </w:r>
      <w:r w:rsidR="00EB6407" w:rsidRPr="0008504F">
        <w:rPr>
          <w:rFonts w:cs="Calibri"/>
          <w:b/>
          <w:bCs/>
          <w:sz w:val="24"/>
        </w:rPr>
        <w:t>.000 Kč</w:t>
      </w:r>
      <w:r w:rsidR="00EB6407">
        <w:rPr>
          <w:rFonts w:cs="Calibri"/>
          <w:sz w:val="24"/>
        </w:rPr>
        <w:t xml:space="preserve"> bez DPH za provedení části předmětu plnění stanoveném v bodě </w:t>
      </w:r>
      <w:r w:rsidR="0008504F">
        <w:rPr>
          <w:rFonts w:cs="Calibri"/>
          <w:sz w:val="24"/>
        </w:rPr>
        <w:t>g</w:t>
      </w:r>
      <w:r w:rsidR="00EB6407">
        <w:rPr>
          <w:rFonts w:cs="Calibri"/>
          <w:sz w:val="24"/>
        </w:rPr>
        <w:t>) článku II. Odstavce 1</w:t>
      </w:r>
    </w:p>
    <w:p w14:paraId="33534A4F" w14:textId="1A840504" w:rsidR="0008504F" w:rsidRPr="00A973D5" w:rsidRDefault="006922C6" w:rsidP="00A973D5">
      <w:pPr>
        <w:pStyle w:val="Odstavecseseznamem1"/>
        <w:widowControl/>
        <w:numPr>
          <w:ilvl w:val="1"/>
          <w:numId w:val="12"/>
        </w:numPr>
        <w:suppressAutoHyphens w:val="0"/>
        <w:contextualSpacing/>
        <w:jc w:val="both"/>
        <w:rPr>
          <w:rFonts w:cs="Calibri"/>
          <w:sz w:val="24"/>
        </w:rPr>
      </w:pPr>
      <w:r w:rsidRPr="0008504F">
        <w:rPr>
          <w:rFonts w:cs="Calibri"/>
          <w:b/>
          <w:bCs/>
          <w:sz w:val="24"/>
        </w:rPr>
        <w:t>180</w:t>
      </w:r>
      <w:r w:rsidR="00EB6407" w:rsidRPr="0008504F">
        <w:rPr>
          <w:rFonts w:cs="Calibri"/>
          <w:b/>
          <w:bCs/>
          <w:sz w:val="24"/>
        </w:rPr>
        <w:t>.000 Kč</w:t>
      </w:r>
      <w:r w:rsidR="00EB6407">
        <w:rPr>
          <w:rFonts w:cs="Calibri"/>
          <w:sz w:val="24"/>
        </w:rPr>
        <w:t xml:space="preserve"> bez DPH za provedení části předmětu plnění stanoveném v bodě </w:t>
      </w:r>
      <w:r w:rsidR="0008504F">
        <w:rPr>
          <w:rFonts w:cs="Calibri"/>
          <w:sz w:val="24"/>
        </w:rPr>
        <w:t>h</w:t>
      </w:r>
      <w:r w:rsidR="00EB6407">
        <w:rPr>
          <w:rFonts w:cs="Calibri"/>
          <w:sz w:val="24"/>
        </w:rPr>
        <w:t>) článku II. Odstavce 1</w:t>
      </w:r>
    </w:p>
    <w:p w14:paraId="77778751" w14:textId="257600F1" w:rsidR="0008504F" w:rsidRDefault="0008504F" w:rsidP="0008504F">
      <w:pPr>
        <w:pStyle w:val="Odstavecseseznamem1"/>
        <w:widowControl/>
        <w:numPr>
          <w:ilvl w:val="1"/>
          <w:numId w:val="12"/>
        </w:numPr>
        <w:suppressAutoHyphens w:val="0"/>
        <w:contextualSpacing/>
        <w:jc w:val="both"/>
        <w:rPr>
          <w:rFonts w:cs="Calibri"/>
          <w:sz w:val="24"/>
        </w:rPr>
      </w:pPr>
      <w:r w:rsidRPr="0008504F">
        <w:rPr>
          <w:rFonts w:cs="Calibri"/>
          <w:b/>
          <w:bCs/>
          <w:sz w:val="24"/>
        </w:rPr>
        <w:t>24.000 Kč</w:t>
      </w:r>
      <w:r>
        <w:rPr>
          <w:rFonts w:cs="Calibri"/>
          <w:sz w:val="24"/>
        </w:rPr>
        <w:t xml:space="preserve"> bez DPH za provedení části předmětu plnění stanoveném v bodě </w:t>
      </w:r>
      <w:r w:rsidR="00C63841">
        <w:rPr>
          <w:rFonts w:cs="Calibri"/>
          <w:sz w:val="24"/>
        </w:rPr>
        <w:t>i</w:t>
      </w:r>
      <w:r>
        <w:rPr>
          <w:rFonts w:cs="Calibri"/>
          <w:sz w:val="24"/>
        </w:rPr>
        <w:t>) článku II. Odstavce 1</w:t>
      </w:r>
    </w:p>
    <w:p w14:paraId="6E0E581F" w14:textId="77777777" w:rsidR="00EB6407" w:rsidRDefault="00EB6407" w:rsidP="0008504F">
      <w:pPr>
        <w:pStyle w:val="Odstavecseseznamem1"/>
        <w:widowControl/>
        <w:suppressAutoHyphens w:val="0"/>
        <w:ind w:left="0"/>
        <w:contextualSpacing/>
        <w:jc w:val="both"/>
        <w:rPr>
          <w:rFonts w:cs="Calibri"/>
          <w:sz w:val="24"/>
        </w:rPr>
      </w:pPr>
    </w:p>
    <w:p w14:paraId="511AB561" w14:textId="3E31FAAB" w:rsidR="00C84D20" w:rsidRPr="00BF5B81" w:rsidRDefault="00C84D20" w:rsidP="00056C08">
      <w:pPr>
        <w:pageBreakBefore/>
        <w:jc w:val="center"/>
        <w:rPr>
          <w:rFonts w:ascii="Calibri" w:hAnsi="Calibri" w:cs="Calibri"/>
        </w:rPr>
      </w:pPr>
      <w:r w:rsidRPr="00BF5B81">
        <w:rPr>
          <w:rFonts w:ascii="Calibri" w:hAnsi="Calibri" w:cs="Calibri"/>
          <w:b/>
        </w:rPr>
        <w:lastRenderedPageBreak/>
        <w:t>II.</w:t>
      </w:r>
    </w:p>
    <w:p w14:paraId="08AD364A" w14:textId="77777777" w:rsidR="00C84D20" w:rsidRPr="00BF5B81" w:rsidRDefault="00C84D20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  <w:sz w:val="24"/>
        </w:rPr>
      </w:pPr>
      <w:r w:rsidRPr="00BF5B81">
        <w:rPr>
          <w:rFonts w:cs="Calibri"/>
          <w:sz w:val="24"/>
        </w:rPr>
        <w:t>Ve všech ostatních ustanoveních zůstává smlouva o dílo, ke které je tento dodatek vyhotoven, nezměněna.</w:t>
      </w:r>
    </w:p>
    <w:p w14:paraId="78086582" w14:textId="46989F60" w:rsidR="00C84D20" w:rsidRPr="00BF5B81" w:rsidRDefault="00C84D20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  <w:sz w:val="24"/>
        </w:rPr>
      </w:pPr>
      <w:r w:rsidRPr="00BF5B81">
        <w:rPr>
          <w:rFonts w:cs="Calibri"/>
          <w:sz w:val="24"/>
        </w:rPr>
        <w:t xml:space="preserve">Dodatek je vyhotoven ve třech stejnopisech s platností originálu, z nichž jeden obdrží </w:t>
      </w:r>
      <w:r w:rsidR="0059489C">
        <w:rPr>
          <w:rFonts w:cs="Calibri"/>
          <w:sz w:val="24"/>
        </w:rPr>
        <w:t>zhotovitel</w:t>
      </w:r>
      <w:r w:rsidRPr="00BF5B81">
        <w:rPr>
          <w:rFonts w:cs="Calibri"/>
          <w:sz w:val="24"/>
        </w:rPr>
        <w:t xml:space="preserve"> a dva stejnopisy obdrží </w:t>
      </w:r>
      <w:r w:rsidR="0059489C">
        <w:rPr>
          <w:rFonts w:cs="Calibri"/>
          <w:sz w:val="24"/>
        </w:rPr>
        <w:t>objednatel</w:t>
      </w:r>
      <w:r w:rsidRPr="00BF5B81">
        <w:rPr>
          <w:rFonts w:cs="Calibri"/>
          <w:sz w:val="24"/>
        </w:rPr>
        <w:t xml:space="preserve">. </w:t>
      </w:r>
    </w:p>
    <w:p w14:paraId="5ED16DA8" w14:textId="77777777" w:rsidR="00C84D20" w:rsidRPr="00A973D5" w:rsidRDefault="00C84D20">
      <w:pPr>
        <w:pStyle w:val="Odstavecseseznamem1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BF5B81">
        <w:rPr>
          <w:rFonts w:cs="Calibri"/>
          <w:sz w:val="24"/>
        </w:rPr>
        <w:t>Dodatek nabývá platnosti podpisem obou smluvních stran</w:t>
      </w:r>
      <w:r w:rsidR="00B07B68" w:rsidRPr="00BF5B81">
        <w:rPr>
          <w:rFonts w:cs="Calibri"/>
          <w:sz w:val="24"/>
        </w:rPr>
        <w:t xml:space="preserve"> a účinnosti dnem zveřejnění v registru smluv</w:t>
      </w:r>
      <w:r w:rsidRPr="00BF5B81">
        <w:rPr>
          <w:rFonts w:cs="Calibri"/>
          <w:sz w:val="24"/>
        </w:rPr>
        <w:t>.</w:t>
      </w:r>
      <w:r w:rsidR="00B07B68" w:rsidRPr="00BF5B81">
        <w:rPr>
          <w:rFonts w:cs="Calibri"/>
          <w:sz w:val="24"/>
        </w:rPr>
        <w:t xml:space="preserve"> </w:t>
      </w:r>
    </w:p>
    <w:p w14:paraId="4BFF4D67" w14:textId="77777777" w:rsidR="00A973D5" w:rsidRPr="00BF5B81" w:rsidRDefault="00A973D5" w:rsidP="00A973D5">
      <w:pPr>
        <w:pStyle w:val="Odstavecseseznamem1"/>
        <w:spacing w:line="276" w:lineRule="auto"/>
        <w:ind w:left="360"/>
        <w:jc w:val="both"/>
        <w:rPr>
          <w:rFonts w:cs="Calibri"/>
        </w:rPr>
      </w:pPr>
    </w:p>
    <w:p w14:paraId="7F73C38F" w14:textId="77777777" w:rsidR="00C84D20" w:rsidRPr="00BF5B81" w:rsidRDefault="00C84D20">
      <w:pPr>
        <w:tabs>
          <w:tab w:val="left" w:pos="360"/>
        </w:tabs>
        <w:spacing w:before="120" w:line="240" w:lineRule="atLeast"/>
        <w:jc w:val="center"/>
        <w:rPr>
          <w:rFonts w:ascii="Calibri" w:hAnsi="Calibri" w:cs="Calibri"/>
        </w:rPr>
      </w:pPr>
    </w:p>
    <w:tbl>
      <w:tblPr>
        <w:tblpPr w:leftFromText="141" w:rightFromText="141" w:vertAnchor="text" w:horzAnchor="margin" w:tblpY="193"/>
        <w:tblW w:w="0" w:type="auto"/>
        <w:tblLayout w:type="fixed"/>
        <w:tblLook w:val="0000" w:firstRow="0" w:lastRow="0" w:firstColumn="0" w:lastColumn="0" w:noHBand="0" w:noVBand="0"/>
      </w:tblPr>
      <w:tblGrid>
        <w:gridCol w:w="3935"/>
        <w:gridCol w:w="1391"/>
        <w:gridCol w:w="3962"/>
      </w:tblGrid>
      <w:tr w:rsidR="005131DF" w:rsidRPr="00BF5B81" w14:paraId="2BB4E95A" w14:textId="77777777" w:rsidTr="005131DF">
        <w:tc>
          <w:tcPr>
            <w:tcW w:w="3935" w:type="dxa"/>
            <w:shd w:val="clear" w:color="auto" w:fill="auto"/>
          </w:tcPr>
          <w:p w14:paraId="17016E16" w14:textId="77777777" w:rsidR="005131DF" w:rsidRPr="00BF5B81" w:rsidRDefault="005131DF" w:rsidP="00A973D5">
            <w:pPr>
              <w:keepNext/>
              <w:keepLines/>
              <w:spacing w:line="276" w:lineRule="auto"/>
              <w:rPr>
                <w:rFonts w:ascii="Calibri" w:hAnsi="Calibri" w:cs="Calibri"/>
                <w:color w:val="000000"/>
                <w:lang w:eastAsia="en-US" w:bidi="en-US"/>
              </w:rPr>
            </w:pPr>
            <w:r w:rsidRPr="00BF5B81">
              <w:rPr>
                <w:rFonts w:ascii="Calibri" w:hAnsi="Calibri" w:cs="Calibri"/>
                <w:color w:val="000000"/>
                <w:lang w:eastAsia="en-US" w:bidi="en-US"/>
              </w:rPr>
              <w:t>V Praze dne</w:t>
            </w:r>
          </w:p>
        </w:tc>
        <w:tc>
          <w:tcPr>
            <w:tcW w:w="1391" w:type="dxa"/>
            <w:shd w:val="clear" w:color="auto" w:fill="auto"/>
          </w:tcPr>
          <w:p w14:paraId="2CE9050E" w14:textId="77777777" w:rsidR="005131DF" w:rsidRPr="00BF5B81" w:rsidRDefault="005131DF" w:rsidP="00A973D5">
            <w:pPr>
              <w:keepNext/>
              <w:keepLines/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 w:bidi="en-US"/>
              </w:rPr>
            </w:pPr>
          </w:p>
        </w:tc>
        <w:tc>
          <w:tcPr>
            <w:tcW w:w="3962" w:type="dxa"/>
            <w:shd w:val="clear" w:color="auto" w:fill="auto"/>
          </w:tcPr>
          <w:p w14:paraId="0273B35F" w14:textId="77777777" w:rsidR="005131DF" w:rsidRPr="00BF5B81" w:rsidRDefault="005131DF" w:rsidP="00A973D5">
            <w:pPr>
              <w:keepNext/>
              <w:keepLines/>
              <w:spacing w:line="276" w:lineRule="auto"/>
              <w:rPr>
                <w:rFonts w:ascii="Calibri" w:hAnsi="Calibri" w:cs="Calibri"/>
              </w:rPr>
            </w:pPr>
            <w:r w:rsidRPr="00BF5B81">
              <w:rPr>
                <w:rFonts w:ascii="Calibri" w:hAnsi="Calibri" w:cs="Calibri"/>
                <w:color w:val="000000"/>
                <w:lang w:eastAsia="en-US" w:bidi="en-US"/>
              </w:rPr>
              <w:t xml:space="preserve">V Praze dne </w:t>
            </w:r>
          </w:p>
        </w:tc>
      </w:tr>
      <w:tr w:rsidR="005131DF" w:rsidRPr="00BF5B81" w14:paraId="520D0681" w14:textId="77777777" w:rsidTr="005131DF">
        <w:tc>
          <w:tcPr>
            <w:tcW w:w="3935" w:type="dxa"/>
            <w:shd w:val="clear" w:color="auto" w:fill="auto"/>
          </w:tcPr>
          <w:p w14:paraId="5668F11F" w14:textId="77777777" w:rsidR="005131DF" w:rsidRPr="00BF5B81" w:rsidRDefault="005131DF" w:rsidP="00A973D5">
            <w:pPr>
              <w:keepNext/>
              <w:keepLines/>
              <w:spacing w:line="276" w:lineRule="auto"/>
              <w:rPr>
                <w:rFonts w:ascii="Calibri" w:hAnsi="Calibri" w:cs="Calibri"/>
                <w:color w:val="000000"/>
                <w:lang w:eastAsia="en-US" w:bidi="en-US"/>
              </w:rPr>
            </w:pPr>
          </w:p>
          <w:p w14:paraId="12F7116C" w14:textId="77777777" w:rsidR="005131DF" w:rsidRPr="00BF5B81" w:rsidRDefault="005131DF" w:rsidP="00A973D5">
            <w:pPr>
              <w:keepNext/>
              <w:keepLines/>
              <w:spacing w:line="276" w:lineRule="auto"/>
              <w:rPr>
                <w:rFonts w:ascii="Calibri" w:hAnsi="Calibri" w:cs="Calibri"/>
                <w:color w:val="000000"/>
                <w:lang w:eastAsia="en-US" w:bidi="en-US"/>
              </w:rPr>
            </w:pPr>
          </w:p>
        </w:tc>
        <w:tc>
          <w:tcPr>
            <w:tcW w:w="1391" w:type="dxa"/>
            <w:shd w:val="clear" w:color="auto" w:fill="auto"/>
          </w:tcPr>
          <w:p w14:paraId="2B6429F0" w14:textId="77777777" w:rsidR="005131DF" w:rsidRPr="00BF5B81" w:rsidRDefault="005131DF" w:rsidP="00A973D5">
            <w:pPr>
              <w:keepNext/>
              <w:keepLines/>
              <w:spacing w:line="276" w:lineRule="auto"/>
              <w:rPr>
                <w:rFonts w:ascii="Calibri" w:hAnsi="Calibri" w:cs="Calibri"/>
                <w:color w:val="000000"/>
                <w:lang w:eastAsia="en-US" w:bidi="en-US"/>
              </w:rPr>
            </w:pPr>
          </w:p>
        </w:tc>
        <w:tc>
          <w:tcPr>
            <w:tcW w:w="3962" w:type="dxa"/>
            <w:shd w:val="clear" w:color="auto" w:fill="auto"/>
          </w:tcPr>
          <w:p w14:paraId="3CA99D87" w14:textId="77777777" w:rsidR="005131DF" w:rsidRPr="00BF5B81" w:rsidRDefault="005131DF" w:rsidP="00A973D5">
            <w:pPr>
              <w:keepNext/>
              <w:keepLines/>
              <w:spacing w:line="276" w:lineRule="auto"/>
              <w:rPr>
                <w:rFonts w:ascii="Calibri" w:hAnsi="Calibri" w:cs="Calibri"/>
                <w:color w:val="000000"/>
                <w:lang w:eastAsia="en-US" w:bidi="en-US"/>
              </w:rPr>
            </w:pPr>
          </w:p>
        </w:tc>
      </w:tr>
      <w:tr w:rsidR="005131DF" w:rsidRPr="00BF5B81" w14:paraId="2D492715" w14:textId="77777777" w:rsidTr="005131DF">
        <w:tc>
          <w:tcPr>
            <w:tcW w:w="3935" w:type="dxa"/>
            <w:tcBorders>
              <w:bottom w:val="single" w:sz="4" w:space="0" w:color="000000"/>
            </w:tcBorders>
            <w:shd w:val="clear" w:color="auto" w:fill="auto"/>
          </w:tcPr>
          <w:p w14:paraId="58BF611F" w14:textId="77777777" w:rsidR="005131DF" w:rsidRPr="00BF5B81" w:rsidRDefault="005131DF" w:rsidP="00A973D5">
            <w:pPr>
              <w:keepNext/>
              <w:keepLines/>
              <w:spacing w:line="276" w:lineRule="auto"/>
              <w:rPr>
                <w:rFonts w:ascii="Calibri" w:hAnsi="Calibri" w:cs="Calibri"/>
                <w:color w:val="000000"/>
                <w:lang w:eastAsia="en-US" w:bidi="en-US"/>
              </w:rPr>
            </w:pPr>
          </w:p>
        </w:tc>
        <w:tc>
          <w:tcPr>
            <w:tcW w:w="1391" w:type="dxa"/>
            <w:shd w:val="clear" w:color="auto" w:fill="auto"/>
          </w:tcPr>
          <w:p w14:paraId="40FDCF6F" w14:textId="77777777" w:rsidR="005131DF" w:rsidRPr="00BF5B81" w:rsidRDefault="005131DF" w:rsidP="00A973D5">
            <w:pPr>
              <w:keepNext/>
              <w:keepLines/>
              <w:spacing w:line="276" w:lineRule="auto"/>
              <w:rPr>
                <w:rFonts w:ascii="Calibri" w:hAnsi="Calibri" w:cs="Calibri"/>
                <w:color w:val="000000"/>
                <w:lang w:eastAsia="en-US" w:bidi="en-US"/>
              </w:rPr>
            </w:pPr>
          </w:p>
        </w:tc>
        <w:tc>
          <w:tcPr>
            <w:tcW w:w="3962" w:type="dxa"/>
            <w:tcBorders>
              <w:bottom w:val="single" w:sz="4" w:space="0" w:color="000000"/>
            </w:tcBorders>
            <w:shd w:val="clear" w:color="auto" w:fill="auto"/>
          </w:tcPr>
          <w:p w14:paraId="640BA1C0" w14:textId="77777777" w:rsidR="005131DF" w:rsidRPr="00AD4C5A" w:rsidRDefault="005131DF" w:rsidP="00A973D5">
            <w:pPr>
              <w:keepNext/>
              <w:keepLines/>
              <w:spacing w:line="276" w:lineRule="auto"/>
              <w:rPr>
                <w:rFonts w:ascii="Calibri" w:hAnsi="Calibri" w:cs="Calibri"/>
                <w:color w:val="000000"/>
                <w:lang w:eastAsia="en-US" w:bidi="en-US"/>
              </w:rPr>
            </w:pPr>
          </w:p>
        </w:tc>
      </w:tr>
      <w:tr w:rsidR="005131DF" w:rsidRPr="00BF5B81" w14:paraId="1ABBC4F7" w14:textId="77777777" w:rsidTr="005131DF">
        <w:tc>
          <w:tcPr>
            <w:tcW w:w="3935" w:type="dxa"/>
            <w:tcBorders>
              <w:top w:val="single" w:sz="4" w:space="0" w:color="000000"/>
            </w:tcBorders>
            <w:shd w:val="clear" w:color="auto" w:fill="auto"/>
          </w:tcPr>
          <w:p w14:paraId="6A6D0C6B" w14:textId="77777777" w:rsidR="005131DF" w:rsidRPr="00F24C6D" w:rsidRDefault="005131DF" w:rsidP="00A973D5">
            <w:pPr>
              <w:keepNext/>
              <w:keepLines/>
              <w:spacing w:line="276" w:lineRule="auto"/>
              <w:jc w:val="center"/>
              <w:rPr>
                <w:rFonts w:ascii="Calibri" w:hAnsi="Calibri" w:cs="Calibri"/>
              </w:rPr>
            </w:pPr>
            <w:r w:rsidRPr="00F24C6D">
              <w:rPr>
                <w:rFonts w:ascii="Calibri" w:hAnsi="Calibri" w:cs="Calibri"/>
              </w:rPr>
              <w:t xml:space="preserve">Mgr. Petr Brůha </w:t>
            </w:r>
          </w:p>
          <w:p w14:paraId="7482631F" w14:textId="77777777" w:rsidR="005131DF" w:rsidRPr="00F24C6D" w:rsidRDefault="005131DF" w:rsidP="00A973D5">
            <w:pPr>
              <w:keepNext/>
              <w:keepLines/>
              <w:spacing w:line="276" w:lineRule="auto"/>
              <w:jc w:val="center"/>
              <w:rPr>
                <w:rFonts w:ascii="Calibri" w:hAnsi="Calibri" w:cs="Calibri"/>
              </w:rPr>
            </w:pPr>
            <w:r w:rsidRPr="00F24C6D">
              <w:rPr>
                <w:rFonts w:ascii="Calibri" w:hAnsi="Calibri" w:cs="Calibri"/>
              </w:rPr>
              <w:t xml:space="preserve">Náměstek pro centrální sbírkotvornou a výstavní činnost </w:t>
            </w:r>
          </w:p>
          <w:p w14:paraId="49219EF0" w14:textId="77777777" w:rsidR="005131DF" w:rsidRPr="00F24C6D" w:rsidRDefault="005131DF" w:rsidP="00A973D5">
            <w:pPr>
              <w:keepNext/>
              <w:keepLines/>
              <w:spacing w:line="276" w:lineRule="auto"/>
              <w:jc w:val="center"/>
              <w:rPr>
                <w:rFonts w:ascii="Calibri" w:hAnsi="Calibri" w:cs="Calibri"/>
              </w:rPr>
            </w:pPr>
            <w:r w:rsidRPr="00F24C6D">
              <w:rPr>
                <w:rFonts w:ascii="Calibri" w:hAnsi="Calibri" w:cs="Calibri"/>
              </w:rPr>
              <w:t>Národní muzeum</w:t>
            </w:r>
          </w:p>
          <w:p w14:paraId="29DB2EA3" w14:textId="77777777" w:rsidR="005131DF" w:rsidRPr="00BF5B81" w:rsidRDefault="005131DF" w:rsidP="00A973D5">
            <w:pPr>
              <w:keepNext/>
              <w:keepLines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 w:bidi="en-US"/>
              </w:rPr>
            </w:pPr>
            <w:r w:rsidRPr="00F24C6D">
              <w:rPr>
                <w:rFonts w:ascii="Calibri" w:hAnsi="Calibri" w:cs="Calibri"/>
              </w:rPr>
              <w:t>(objednatel</w:t>
            </w:r>
            <w:r w:rsidRPr="00BF5B81">
              <w:rPr>
                <w:rFonts w:ascii="Calibri" w:hAnsi="Calibri" w:cs="Calibri"/>
                <w:color w:val="000000"/>
                <w:lang w:eastAsia="en-US" w:bidi="en-US"/>
              </w:rPr>
              <w:t>)</w:t>
            </w:r>
          </w:p>
        </w:tc>
        <w:tc>
          <w:tcPr>
            <w:tcW w:w="1391" w:type="dxa"/>
            <w:shd w:val="clear" w:color="auto" w:fill="auto"/>
          </w:tcPr>
          <w:p w14:paraId="5898E7B3" w14:textId="77777777" w:rsidR="005131DF" w:rsidRPr="00BF5B81" w:rsidRDefault="005131DF" w:rsidP="00A973D5">
            <w:pPr>
              <w:keepNext/>
              <w:keepLines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 w:bidi="en-US"/>
              </w:rPr>
            </w:pPr>
          </w:p>
        </w:tc>
        <w:tc>
          <w:tcPr>
            <w:tcW w:w="3962" w:type="dxa"/>
            <w:tcBorders>
              <w:top w:val="single" w:sz="4" w:space="0" w:color="000000"/>
            </w:tcBorders>
            <w:shd w:val="clear" w:color="auto" w:fill="auto"/>
          </w:tcPr>
          <w:p w14:paraId="7CFD989D" w14:textId="77777777" w:rsidR="005131DF" w:rsidRPr="00637668" w:rsidRDefault="005131DF" w:rsidP="00A973D5">
            <w:pPr>
              <w:keepNext/>
              <w:keepLines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 w:bidi="en-US"/>
              </w:rPr>
            </w:pPr>
            <w:r w:rsidRPr="00C24B16">
              <w:rPr>
                <w:rFonts w:ascii="Calibri" w:hAnsi="Calibri" w:cs="Calibri"/>
              </w:rPr>
              <w:t>Jan Jadrný</w:t>
            </w:r>
            <w:r w:rsidRPr="00637668">
              <w:rPr>
                <w:rFonts w:ascii="Calibri" w:hAnsi="Calibri" w:cs="Calibri"/>
                <w:color w:val="000000"/>
                <w:lang w:eastAsia="en-US" w:bidi="en-US"/>
              </w:rPr>
              <w:t xml:space="preserve"> </w:t>
            </w:r>
          </w:p>
          <w:p w14:paraId="27D4B007" w14:textId="77777777" w:rsidR="005131DF" w:rsidRPr="00637668" w:rsidRDefault="005131DF" w:rsidP="00A973D5">
            <w:pPr>
              <w:keepNext/>
              <w:keepLines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 w:bidi="en-US"/>
              </w:rPr>
            </w:pPr>
            <w:r w:rsidRPr="00C24B16">
              <w:rPr>
                <w:rFonts w:ascii="Calibri" w:hAnsi="Calibri" w:cs="Calibri"/>
              </w:rPr>
              <w:t>člen představ</w:t>
            </w:r>
            <w:r w:rsidRPr="004B0C4D">
              <w:rPr>
                <w:rFonts w:ascii="Calibri" w:hAnsi="Calibri" w:cs="Calibri"/>
              </w:rPr>
              <w:t xml:space="preserve">enstva </w:t>
            </w:r>
          </w:p>
          <w:p w14:paraId="2571D316" w14:textId="77777777" w:rsidR="005131DF" w:rsidRPr="00AD4C5A" w:rsidRDefault="005131DF" w:rsidP="00A973D5">
            <w:pPr>
              <w:keepNext/>
              <w:keepLines/>
              <w:spacing w:line="276" w:lineRule="auto"/>
              <w:jc w:val="center"/>
              <w:rPr>
                <w:rFonts w:ascii="Calibri" w:hAnsi="Calibri" w:cs="Calibri"/>
              </w:rPr>
            </w:pPr>
            <w:r w:rsidRPr="00637668">
              <w:rPr>
                <w:rFonts w:ascii="Calibri" w:hAnsi="Calibri" w:cs="Calibri"/>
                <w:color w:val="000000"/>
                <w:lang w:eastAsia="en-US" w:bidi="en-US"/>
              </w:rPr>
              <w:t>(Zhotovitel)</w:t>
            </w:r>
          </w:p>
        </w:tc>
      </w:tr>
    </w:tbl>
    <w:p w14:paraId="678604A5" w14:textId="09BD48D5" w:rsidR="00BF5B81" w:rsidRDefault="00BF5B81" w:rsidP="00A973D5">
      <w:pPr>
        <w:keepNext/>
        <w:keepLines/>
        <w:tabs>
          <w:tab w:val="left" w:pos="1080"/>
          <w:tab w:val="left" w:pos="5760"/>
        </w:tabs>
        <w:rPr>
          <w:rFonts w:ascii="Calibri" w:hAnsi="Calibri" w:cs="Calibri"/>
        </w:rPr>
      </w:pPr>
    </w:p>
    <w:p w14:paraId="44EF45DE" w14:textId="77777777" w:rsidR="00BF5B81" w:rsidRDefault="00BF5B81" w:rsidP="00A973D5">
      <w:pPr>
        <w:keepNext/>
        <w:keepLines/>
        <w:tabs>
          <w:tab w:val="left" w:pos="1080"/>
          <w:tab w:val="left" w:pos="5760"/>
        </w:tabs>
        <w:rPr>
          <w:rFonts w:ascii="Calibri" w:hAnsi="Calibri" w:cs="Calibri"/>
        </w:rPr>
      </w:pPr>
    </w:p>
    <w:sectPr w:rsidR="00BF5B81" w:rsidSect="00BF5B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10399" w14:textId="77777777" w:rsidR="00144C17" w:rsidRDefault="00144C17" w:rsidP="008030D6">
      <w:r>
        <w:separator/>
      </w:r>
    </w:p>
  </w:endnote>
  <w:endnote w:type="continuationSeparator" w:id="0">
    <w:p w14:paraId="63DA417A" w14:textId="77777777" w:rsidR="00144C17" w:rsidRDefault="00144C17" w:rsidP="008030D6">
      <w:r>
        <w:continuationSeparator/>
      </w:r>
    </w:p>
  </w:endnote>
  <w:endnote w:type="continuationNotice" w:id="1">
    <w:p w14:paraId="1BE23868" w14:textId="77777777" w:rsidR="00144C17" w:rsidRDefault="00144C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E3014" w14:textId="77777777" w:rsidR="00F631F2" w:rsidRDefault="00F631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4C607" w14:textId="77777777" w:rsidR="00F631F2" w:rsidRDefault="00F631F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500B6" w14:textId="77777777" w:rsidR="00F631F2" w:rsidRDefault="00F631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E3BB1" w14:textId="77777777" w:rsidR="00144C17" w:rsidRDefault="00144C17" w:rsidP="008030D6">
      <w:r>
        <w:separator/>
      </w:r>
    </w:p>
  </w:footnote>
  <w:footnote w:type="continuationSeparator" w:id="0">
    <w:p w14:paraId="73507B73" w14:textId="77777777" w:rsidR="00144C17" w:rsidRDefault="00144C17" w:rsidP="008030D6">
      <w:r>
        <w:continuationSeparator/>
      </w:r>
    </w:p>
  </w:footnote>
  <w:footnote w:type="continuationNotice" w:id="1">
    <w:p w14:paraId="293D8FF8" w14:textId="77777777" w:rsidR="00144C17" w:rsidRDefault="00144C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BA6FD" w14:textId="77777777" w:rsidR="00F631F2" w:rsidRDefault="00F631F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8A71C" w14:textId="1E5E7820" w:rsidR="008030D6" w:rsidRDefault="00194322" w:rsidP="00F631F2">
    <w:pPr>
      <w:pStyle w:val="Zhlav"/>
      <w:jc w:val="right"/>
    </w:pPr>
    <w:r>
      <w:rPr>
        <w:rFonts w:ascii="Calibri" w:hAnsi="Calibri"/>
      </w:rPr>
      <w:t>Č. j.</w:t>
    </w:r>
    <w:r w:rsidR="008325AA">
      <w:rPr>
        <w:rFonts w:ascii="Calibri" w:hAnsi="Calibri"/>
      </w:rPr>
      <w:t xml:space="preserve"> </w:t>
    </w:r>
    <w:r w:rsidR="00F631F2" w:rsidRPr="00F631F2">
      <w:rPr>
        <w:rFonts w:ascii="Calibri" w:hAnsi="Calibri"/>
      </w:rPr>
      <w:t>2024/5999/NM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A6D8E" w14:textId="77777777" w:rsidR="00F631F2" w:rsidRDefault="00F631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ahoma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6EC4B43"/>
    <w:multiLevelType w:val="hybridMultilevel"/>
    <w:tmpl w:val="A7109DF8"/>
    <w:name w:val="WWNum28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7C5C5112">
      <w:start w:val="1"/>
      <w:numFmt w:val="decimal"/>
      <w:lvlText w:val="%4."/>
      <w:lvlJc w:val="left"/>
      <w:pPr>
        <w:ind w:left="706" w:hanging="357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DB05F2"/>
    <w:multiLevelType w:val="hybridMultilevel"/>
    <w:tmpl w:val="5E0448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B7718"/>
    <w:multiLevelType w:val="hybridMultilevel"/>
    <w:tmpl w:val="4A4A7000"/>
    <w:lvl w:ilvl="0" w:tplc="0405000F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07463E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C7087"/>
    <w:multiLevelType w:val="hybridMultilevel"/>
    <w:tmpl w:val="E5FCA45C"/>
    <w:lvl w:ilvl="0" w:tplc="F02C7780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EE64A1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A3E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472BF8"/>
    <w:multiLevelType w:val="hybridMultilevel"/>
    <w:tmpl w:val="31084DA0"/>
    <w:lvl w:ilvl="0" w:tplc="C0CAB84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33634A"/>
    <w:multiLevelType w:val="hybridMultilevel"/>
    <w:tmpl w:val="CB82F7DA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A8D578D"/>
    <w:multiLevelType w:val="hybridMultilevel"/>
    <w:tmpl w:val="E92002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A11304"/>
    <w:multiLevelType w:val="hybridMultilevel"/>
    <w:tmpl w:val="726AA62C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7">
      <w:start w:val="1"/>
      <w:numFmt w:val="lowerLetter"/>
      <w:lvlText w:val="%2)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5C451896"/>
    <w:multiLevelType w:val="hybridMultilevel"/>
    <w:tmpl w:val="2D2075EA"/>
    <w:lvl w:ilvl="0" w:tplc="D810947E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FDD47B1"/>
    <w:multiLevelType w:val="hybridMultilevel"/>
    <w:tmpl w:val="765AE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F0F3B"/>
    <w:multiLevelType w:val="hybridMultilevel"/>
    <w:tmpl w:val="C2FA938E"/>
    <w:name w:val="WWNum28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803915">
    <w:abstractNumId w:val="0"/>
  </w:num>
  <w:num w:numId="2" w16cid:durableId="1160538580">
    <w:abstractNumId w:val="1"/>
  </w:num>
  <w:num w:numId="3" w16cid:durableId="864364809">
    <w:abstractNumId w:val="2"/>
  </w:num>
  <w:num w:numId="4" w16cid:durableId="1907297161">
    <w:abstractNumId w:val="15"/>
  </w:num>
  <w:num w:numId="5" w16cid:durableId="4014614">
    <w:abstractNumId w:val="3"/>
  </w:num>
  <w:num w:numId="6" w16cid:durableId="1178959216">
    <w:abstractNumId w:val="16"/>
  </w:num>
  <w:num w:numId="7" w16cid:durableId="1004016059">
    <w:abstractNumId w:val="8"/>
  </w:num>
  <w:num w:numId="8" w16cid:durableId="2140099239">
    <w:abstractNumId w:val="6"/>
  </w:num>
  <w:num w:numId="9" w16cid:durableId="1925528322">
    <w:abstractNumId w:val="13"/>
  </w:num>
  <w:num w:numId="10" w16cid:durableId="1783567365">
    <w:abstractNumId w:val="12"/>
  </w:num>
  <w:num w:numId="11" w16cid:durableId="1314607487">
    <w:abstractNumId w:val="4"/>
  </w:num>
  <w:num w:numId="12" w16cid:durableId="1203327727">
    <w:abstractNumId w:val="11"/>
  </w:num>
  <w:num w:numId="13" w16cid:durableId="465661408">
    <w:abstractNumId w:val="9"/>
  </w:num>
  <w:num w:numId="14" w16cid:durableId="706178531">
    <w:abstractNumId w:val="10"/>
  </w:num>
  <w:num w:numId="15" w16cid:durableId="621694870">
    <w:abstractNumId w:val="7"/>
  </w:num>
  <w:num w:numId="16" w16cid:durableId="801116323">
    <w:abstractNumId w:val="14"/>
  </w:num>
  <w:num w:numId="17" w16cid:durableId="819810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30D6"/>
    <w:rsid w:val="000258B8"/>
    <w:rsid w:val="0002593B"/>
    <w:rsid w:val="000265FA"/>
    <w:rsid w:val="000275CC"/>
    <w:rsid w:val="00056C08"/>
    <w:rsid w:val="00077F6D"/>
    <w:rsid w:val="0008504F"/>
    <w:rsid w:val="00097089"/>
    <w:rsid w:val="001034C6"/>
    <w:rsid w:val="00144C17"/>
    <w:rsid w:val="00146CF2"/>
    <w:rsid w:val="001813FF"/>
    <w:rsid w:val="0018643F"/>
    <w:rsid w:val="00194322"/>
    <w:rsid w:val="0019443E"/>
    <w:rsid w:val="001B1008"/>
    <w:rsid w:val="001D3E39"/>
    <w:rsid w:val="001E7023"/>
    <w:rsid w:val="001F22CF"/>
    <w:rsid w:val="00227EC2"/>
    <w:rsid w:val="002308F1"/>
    <w:rsid w:val="00237650"/>
    <w:rsid w:val="00244DDC"/>
    <w:rsid w:val="00245F5B"/>
    <w:rsid w:val="00262AA3"/>
    <w:rsid w:val="00275E8A"/>
    <w:rsid w:val="002A1C4E"/>
    <w:rsid w:val="002A61FD"/>
    <w:rsid w:val="002B7AD4"/>
    <w:rsid w:val="002D68A5"/>
    <w:rsid w:val="002E7A1C"/>
    <w:rsid w:val="002F716C"/>
    <w:rsid w:val="00310A05"/>
    <w:rsid w:val="00312ABC"/>
    <w:rsid w:val="003400C2"/>
    <w:rsid w:val="00357C1A"/>
    <w:rsid w:val="003663B3"/>
    <w:rsid w:val="00367BC7"/>
    <w:rsid w:val="00381588"/>
    <w:rsid w:val="003839B9"/>
    <w:rsid w:val="003845F9"/>
    <w:rsid w:val="00387F77"/>
    <w:rsid w:val="00396642"/>
    <w:rsid w:val="003A779B"/>
    <w:rsid w:val="003B02B1"/>
    <w:rsid w:val="003B21AD"/>
    <w:rsid w:val="003C307E"/>
    <w:rsid w:val="003D4799"/>
    <w:rsid w:val="003E06B1"/>
    <w:rsid w:val="003E58BD"/>
    <w:rsid w:val="00401AFA"/>
    <w:rsid w:val="004409B3"/>
    <w:rsid w:val="004500B6"/>
    <w:rsid w:val="00450510"/>
    <w:rsid w:val="00451371"/>
    <w:rsid w:val="00454FFA"/>
    <w:rsid w:val="0045646F"/>
    <w:rsid w:val="004637E0"/>
    <w:rsid w:val="004757A8"/>
    <w:rsid w:val="00475A9A"/>
    <w:rsid w:val="00476B36"/>
    <w:rsid w:val="00481282"/>
    <w:rsid w:val="004824B4"/>
    <w:rsid w:val="0049278D"/>
    <w:rsid w:val="004A3337"/>
    <w:rsid w:val="004B0C4D"/>
    <w:rsid w:val="004B34A5"/>
    <w:rsid w:val="004C0278"/>
    <w:rsid w:val="004C08CB"/>
    <w:rsid w:val="004C4C60"/>
    <w:rsid w:val="004F0041"/>
    <w:rsid w:val="005118D8"/>
    <w:rsid w:val="005131DF"/>
    <w:rsid w:val="005370C8"/>
    <w:rsid w:val="005539A5"/>
    <w:rsid w:val="00553C62"/>
    <w:rsid w:val="005578E5"/>
    <w:rsid w:val="00565D61"/>
    <w:rsid w:val="005816B8"/>
    <w:rsid w:val="0059489C"/>
    <w:rsid w:val="005A1D39"/>
    <w:rsid w:val="005D60AC"/>
    <w:rsid w:val="005E17CF"/>
    <w:rsid w:val="005E766C"/>
    <w:rsid w:val="00617C8E"/>
    <w:rsid w:val="00641906"/>
    <w:rsid w:val="00642199"/>
    <w:rsid w:val="00644ED4"/>
    <w:rsid w:val="0065061D"/>
    <w:rsid w:val="006622A6"/>
    <w:rsid w:val="00663BFD"/>
    <w:rsid w:val="00666F6F"/>
    <w:rsid w:val="00685757"/>
    <w:rsid w:val="006922C6"/>
    <w:rsid w:val="006B0C4D"/>
    <w:rsid w:val="006E4B95"/>
    <w:rsid w:val="006F4D7B"/>
    <w:rsid w:val="00713EC1"/>
    <w:rsid w:val="007460FD"/>
    <w:rsid w:val="007509E7"/>
    <w:rsid w:val="0075371D"/>
    <w:rsid w:val="0077012D"/>
    <w:rsid w:val="00796ADA"/>
    <w:rsid w:val="007C4DB8"/>
    <w:rsid w:val="007E0A09"/>
    <w:rsid w:val="007E5EA7"/>
    <w:rsid w:val="0080172E"/>
    <w:rsid w:val="008030D6"/>
    <w:rsid w:val="008325AA"/>
    <w:rsid w:val="008529F8"/>
    <w:rsid w:val="00856746"/>
    <w:rsid w:val="00862BFF"/>
    <w:rsid w:val="00870B75"/>
    <w:rsid w:val="00874746"/>
    <w:rsid w:val="008801A4"/>
    <w:rsid w:val="008A1023"/>
    <w:rsid w:val="008D4C7B"/>
    <w:rsid w:val="008F2B56"/>
    <w:rsid w:val="008F441E"/>
    <w:rsid w:val="008F6B7E"/>
    <w:rsid w:val="00900219"/>
    <w:rsid w:val="00926F37"/>
    <w:rsid w:val="00937F51"/>
    <w:rsid w:val="00943B3C"/>
    <w:rsid w:val="00954815"/>
    <w:rsid w:val="0095758D"/>
    <w:rsid w:val="00964A79"/>
    <w:rsid w:val="00977B6B"/>
    <w:rsid w:val="0098643F"/>
    <w:rsid w:val="009B6195"/>
    <w:rsid w:val="009C0745"/>
    <w:rsid w:val="009D066C"/>
    <w:rsid w:val="009F6EFD"/>
    <w:rsid w:val="00A0349C"/>
    <w:rsid w:val="00A20174"/>
    <w:rsid w:val="00A253B1"/>
    <w:rsid w:val="00A72C71"/>
    <w:rsid w:val="00A77C20"/>
    <w:rsid w:val="00A81889"/>
    <w:rsid w:val="00A96BB2"/>
    <w:rsid w:val="00A96C44"/>
    <w:rsid w:val="00A973D5"/>
    <w:rsid w:val="00AD2617"/>
    <w:rsid w:val="00AD41C2"/>
    <w:rsid w:val="00AD4C5A"/>
    <w:rsid w:val="00AE54BD"/>
    <w:rsid w:val="00B07B68"/>
    <w:rsid w:val="00B10936"/>
    <w:rsid w:val="00B15AE7"/>
    <w:rsid w:val="00B3048F"/>
    <w:rsid w:val="00B40699"/>
    <w:rsid w:val="00B4575E"/>
    <w:rsid w:val="00B71813"/>
    <w:rsid w:val="00B81B39"/>
    <w:rsid w:val="00B95C22"/>
    <w:rsid w:val="00BA18C3"/>
    <w:rsid w:val="00BB06FD"/>
    <w:rsid w:val="00BB3862"/>
    <w:rsid w:val="00BC621E"/>
    <w:rsid w:val="00BE3C5D"/>
    <w:rsid w:val="00BF5B81"/>
    <w:rsid w:val="00C1175B"/>
    <w:rsid w:val="00C11F1B"/>
    <w:rsid w:val="00C2556C"/>
    <w:rsid w:val="00C2788F"/>
    <w:rsid w:val="00C63841"/>
    <w:rsid w:val="00C81191"/>
    <w:rsid w:val="00C84D20"/>
    <w:rsid w:val="00C87FE5"/>
    <w:rsid w:val="00C942AD"/>
    <w:rsid w:val="00CA1BE2"/>
    <w:rsid w:val="00CB6DFB"/>
    <w:rsid w:val="00CC647D"/>
    <w:rsid w:val="00CF43A8"/>
    <w:rsid w:val="00D11365"/>
    <w:rsid w:val="00D1220C"/>
    <w:rsid w:val="00D4342B"/>
    <w:rsid w:val="00D4481E"/>
    <w:rsid w:val="00D5750A"/>
    <w:rsid w:val="00D57F43"/>
    <w:rsid w:val="00D62C6B"/>
    <w:rsid w:val="00D665C4"/>
    <w:rsid w:val="00D7671D"/>
    <w:rsid w:val="00D83142"/>
    <w:rsid w:val="00D869E8"/>
    <w:rsid w:val="00DB1120"/>
    <w:rsid w:val="00DD4523"/>
    <w:rsid w:val="00DD59FD"/>
    <w:rsid w:val="00DE3539"/>
    <w:rsid w:val="00DE6309"/>
    <w:rsid w:val="00DF0D4D"/>
    <w:rsid w:val="00E066D7"/>
    <w:rsid w:val="00E55ADE"/>
    <w:rsid w:val="00E60A25"/>
    <w:rsid w:val="00E63B0E"/>
    <w:rsid w:val="00E73CE6"/>
    <w:rsid w:val="00E772BF"/>
    <w:rsid w:val="00E919F8"/>
    <w:rsid w:val="00EB6407"/>
    <w:rsid w:val="00EB6EE5"/>
    <w:rsid w:val="00EB7FE3"/>
    <w:rsid w:val="00EC069F"/>
    <w:rsid w:val="00EC3C17"/>
    <w:rsid w:val="00F1339B"/>
    <w:rsid w:val="00F13B1D"/>
    <w:rsid w:val="00F2410E"/>
    <w:rsid w:val="00F24C6D"/>
    <w:rsid w:val="00F311BD"/>
    <w:rsid w:val="00F412A6"/>
    <w:rsid w:val="00F45308"/>
    <w:rsid w:val="00F5194A"/>
    <w:rsid w:val="00F631F2"/>
    <w:rsid w:val="00F66526"/>
    <w:rsid w:val="00F948B8"/>
    <w:rsid w:val="00FD0C3B"/>
    <w:rsid w:val="00FD6A1E"/>
    <w:rsid w:val="00FE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FD88AC"/>
  <w15:chartTrackingRefBased/>
  <w15:docId w15:val="{2B55003D-30E1-47EE-AFA5-BE5858DA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7">
    <w:name w:val="ListLabel 7"/>
    <w:rPr>
      <w:rFonts w:cs="Times New Roman"/>
    </w:rPr>
  </w:style>
  <w:style w:type="character" w:customStyle="1" w:styleId="ListLabel10">
    <w:name w:val="ListLabel 10"/>
    <w:rPr>
      <w:sz w:val="24"/>
    </w:rPr>
  </w:style>
  <w:style w:type="character" w:customStyle="1" w:styleId="ListLabel8">
    <w:name w:val="ListLabel 8"/>
    <w:rPr>
      <w:rFonts w:cs="Tahoma"/>
      <w:sz w:val="22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">
    <w:name w:val="ListLabel 1"/>
    <w:rPr>
      <w:sz w:val="24"/>
      <w:szCs w:val="24"/>
    </w:rPr>
  </w:style>
  <w:style w:type="character" w:customStyle="1" w:styleId="WW8Num14z0">
    <w:name w:val="WW8Num14z0"/>
    <w:rPr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36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Odstavecseseznamem1">
    <w:name w:val="Odstavec se seznamem1"/>
    <w:basedOn w:val="Normln"/>
    <w:pPr>
      <w:ind w:left="720"/>
    </w:pPr>
    <w:rPr>
      <w:rFonts w:ascii="Calibri" w:hAnsi="Calibri"/>
      <w:sz w:val="22"/>
    </w:rPr>
  </w:style>
  <w:style w:type="paragraph" w:customStyle="1" w:styleId="Odstavecseseznamem2">
    <w:name w:val="Odstavec se seznamem2"/>
    <w:basedOn w:val="Normln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0D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8030D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F0041"/>
    <w:pPr>
      <w:ind w:left="708"/>
    </w:pPr>
    <w:rPr>
      <w:rFonts w:cs="Mangal"/>
      <w:szCs w:val="21"/>
    </w:rPr>
  </w:style>
  <w:style w:type="character" w:styleId="Hypertextovodkaz">
    <w:name w:val="Hyperlink"/>
    <w:uiPriority w:val="99"/>
    <w:unhideWhenUsed/>
    <w:rsid w:val="00C87FE5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C87FE5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rsid w:val="00F412A6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9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3978653a6ce745d148aae1fea5a43931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39971ee6b4f4d349cfb6817344dacf2f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F89D0C-9959-4BF7-9D35-DB1E660E0A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A6F4C9-674B-4CF0-B9C6-822CC08017B3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3.xml><?xml version="1.0" encoding="utf-8"?>
<ds:datastoreItem xmlns:ds="http://schemas.openxmlformats.org/officeDocument/2006/customXml" ds:itemID="{727255C4-60D3-4C33-B196-3C0A7AEB5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533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Krouchalová</dc:creator>
  <cp:keywords/>
  <cp:lastModifiedBy>Červinková Pavla</cp:lastModifiedBy>
  <cp:revision>132</cp:revision>
  <cp:lastPrinted>2024-11-27T09:48:00Z</cp:lastPrinted>
  <dcterms:created xsi:type="dcterms:W3CDTF">2024-10-23T23:10:00Z</dcterms:created>
  <dcterms:modified xsi:type="dcterms:W3CDTF">2024-12-11T09:22:00Z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