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1155031" w:rsidR="00441EE6" w:rsidRPr="00487AA0" w:rsidRDefault="007412D5" w:rsidP="00E91575">
      <w:pPr>
        <w:spacing w:line="240" w:lineRule="auto"/>
        <w:jc w:val="right"/>
        <w:rPr>
          <w:rFonts w:ascii="Calibri" w:eastAsia="Calibri" w:hAnsi="Calibri" w:cs="Calibri"/>
        </w:rPr>
      </w:pPr>
      <w:r w:rsidRPr="00487AA0">
        <w:rPr>
          <w:rFonts w:ascii="Calibri" w:hAnsi="Calibri" w:cs="Calibri"/>
          <w:shd w:val="clear" w:color="auto" w:fill="FFFFFF"/>
        </w:rPr>
        <w:t>Č.j. NG/</w:t>
      </w:r>
      <w:r w:rsidR="00FF2741">
        <w:rPr>
          <w:rFonts w:ascii="Calibri" w:hAnsi="Calibri" w:cs="Calibri"/>
          <w:shd w:val="clear" w:color="auto" w:fill="FFFFFF"/>
        </w:rPr>
        <w:t>1499</w:t>
      </w:r>
      <w:r w:rsidRPr="00487AA0">
        <w:rPr>
          <w:rFonts w:ascii="Calibri" w:hAnsi="Calibri" w:cs="Calibri"/>
          <w:shd w:val="clear" w:color="auto" w:fill="FFFFFF"/>
        </w:rPr>
        <w:t>/202</w:t>
      </w:r>
      <w:r w:rsidR="004739CC">
        <w:rPr>
          <w:rFonts w:ascii="Calibri" w:hAnsi="Calibri" w:cs="Calibri"/>
          <w:shd w:val="clear" w:color="auto" w:fill="FFFFFF"/>
        </w:rPr>
        <w:t>4</w:t>
      </w:r>
    </w:p>
    <w:p w14:paraId="46D58F6F" w14:textId="77777777" w:rsidR="007412D5" w:rsidRPr="00E91575" w:rsidRDefault="007412D5" w:rsidP="00E91575">
      <w:pPr>
        <w:pStyle w:val="Nadpis3"/>
      </w:pPr>
    </w:p>
    <w:p w14:paraId="61793893" w14:textId="77777777" w:rsidR="004739CC" w:rsidRDefault="004739CC" w:rsidP="004739CC">
      <w:pPr>
        <w:pStyle w:val="Nadpis2"/>
        <w:spacing w:before="37" w:line="240" w:lineRule="auto"/>
        <w:jc w:val="center"/>
        <w:rPr>
          <w:rFonts w:ascii="Calibri" w:eastAsia="Calibri" w:hAnsi="Calibri" w:cs="Calibri"/>
          <w:sz w:val="22"/>
          <w:szCs w:val="22"/>
        </w:rPr>
      </w:pPr>
      <w:bookmarkStart w:id="0" w:name="_Hlk108702329"/>
      <w:r>
        <w:rPr>
          <w:rFonts w:ascii="Calibri" w:eastAsia="Calibri" w:hAnsi="Calibri" w:cs="Calibri"/>
          <w:sz w:val="22"/>
          <w:szCs w:val="22"/>
        </w:rPr>
        <w:t xml:space="preserve">SMLOUVA O REALIZACI AUDIOVIZUÁLNÍCH PRVKŮ PRO EXPOZICI UMĚNÍ ASIE: NAPŘÍČ PROSTOREM A ČASEM </w:t>
      </w:r>
      <w:bookmarkEnd w:id="0"/>
    </w:p>
    <w:p w14:paraId="00000003" w14:textId="77777777" w:rsidR="00441EE6" w:rsidRDefault="00441EE6">
      <w:pPr>
        <w:widowControl w:val="0"/>
        <w:pBdr>
          <w:top w:val="nil"/>
          <w:left w:val="nil"/>
          <w:bottom w:val="nil"/>
          <w:right w:val="nil"/>
          <w:between w:val="nil"/>
        </w:pBdr>
        <w:spacing w:before="6" w:after="0" w:line="240" w:lineRule="auto"/>
        <w:rPr>
          <w:rFonts w:ascii="Calibri" w:eastAsia="Calibri" w:hAnsi="Calibri" w:cs="Calibri"/>
          <w:b/>
          <w:color w:val="000000"/>
        </w:rPr>
      </w:pPr>
    </w:p>
    <w:p w14:paraId="00000004" w14:textId="77777777" w:rsidR="00441EE6" w:rsidRDefault="00AF4EC9">
      <w:pPr>
        <w:widowControl w:val="0"/>
        <w:pBdr>
          <w:top w:val="nil"/>
          <w:left w:val="nil"/>
          <w:bottom w:val="nil"/>
          <w:right w:val="nil"/>
          <w:between w:val="nil"/>
        </w:pBdr>
        <w:spacing w:after="0" w:line="240" w:lineRule="auto"/>
        <w:ind w:right="109"/>
        <w:jc w:val="center"/>
        <w:rPr>
          <w:rFonts w:ascii="Calibri" w:eastAsia="Calibri" w:hAnsi="Calibri" w:cs="Calibri"/>
          <w:color w:val="000000"/>
        </w:rPr>
      </w:pPr>
      <w:r>
        <w:rPr>
          <w:rFonts w:ascii="Calibri" w:eastAsia="Calibri" w:hAnsi="Calibri" w:cs="Calibri"/>
          <w:color w:val="000000"/>
        </w:rPr>
        <w:t>uzavřená podle příslušných ustanovení zákona č. 89/2012 Sb., občanský zákoník, ve znění pozdějších předpisů (dále jen „</w:t>
      </w:r>
      <w:r>
        <w:rPr>
          <w:rFonts w:ascii="Calibri" w:eastAsia="Calibri" w:hAnsi="Calibri" w:cs="Calibri"/>
          <w:b/>
          <w:color w:val="000000"/>
        </w:rPr>
        <w:t>občanský zákoník</w:t>
      </w:r>
      <w:r>
        <w:rPr>
          <w:rFonts w:ascii="Calibri" w:eastAsia="Calibri" w:hAnsi="Calibri" w:cs="Calibri"/>
          <w:color w:val="000000"/>
        </w:rPr>
        <w:t>“), níže uvedeného dne, měsíce a roku, mezi těmito smluvními stranami</w:t>
      </w:r>
    </w:p>
    <w:p w14:paraId="00000005" w14:textId="77777777" w:rsidR="00441EE6" w:rsidRDefault="00AF4EC9">
      <w:pPr>
        <w:widowControl w:val="0"/>
        <w:pBdr>
          <w:top w:val="nil"/>
          <w:left w:val="nil"/>
          <w:bottom w:val="nil"/>
          <w:right w:val="nil"/>
          <w:between w:val="nil"/>
        </w:pBdr>
        <w:spacing w:after="0" w:line="240" w:lineRule="auto"/>
        <w:ind w:right="36"/>
        <w:jc w:val="center"/>
        <w:rPr>
          <w:rFonts w:ascii="Calibri" w:eastAsia="Calibri" w:hAnsi="Calibri" w:cs="Calibri"/>
          <w:color w:val="000000"/>
        </w:rPr>
      </w:pPr>
      <w:r>
        <w:rPr>
          <w:rFonts w:ascii="Calibri" w:eastAsia="Calibri" w:hAnsi="Calibri" w:cs="Calibri"/>
          <w:color w:val="000000"/>
        </w:rPr>
        <w:t>(dále jen „</w:t>
      </w:r>
      <w:r>
        <w:rPr>
          <w:rFonts w:ascii="Calibri" w:eastAsia="Calibri" w:hAnsi="Calibri" w:cs="Calibri"/>
          <w:b/>
          <w:color w:val="000000"/>
        </w:rPr>
        <w:t>Smlouva</w:t>
      </w:r>
      <w:r>
        <w:rPr>
          <w:rFonts w:ascii="Calibri" w:eastAsia="Calibri" w:hAnsi="Calibri" w:cs="Calibri"/>
          <w:color w:val="000000"/>
        </w:rPr>
        <w:t>“):</w:t>
      </w:r>
    </w:p>
    <w:p w14:paraId="00000006" w14:textId="77777777" w:rsidR="00441EE6" w:rsidRDefault="00441EE6">
      <w:pPr>
        <w:widowControl w:val="0"/>
        <w:pBdr>
          <w:top w:val="nil"/>
          <w:left w:val="nil"/>
          <w:bottom w:val="nil"/>
          <w:right w:val="nil"/>
          <w:between w:val="nil"/>
        </w:pBdr>
        <w:spacing w:after="0" w:line="240" w:lineRule="auto"/>
        <w:rPr>
          <w:rFonts w:ascii="Calibri" w:eastAsia="Calibri" w:hAnsi="Calibri" w:cs="Calibri"/>
          <w:color w:val="000000"/>
        </w:rPr>
      </w:pPr>
    </w:p>
    <w:p w14:paraId="00000007" w14:textId="77777777" w:rsidR="00441EE6" w:rsidRDefault="00AF4EC9">
      <w:pPr>
        <w:widowControl w:val="0"/>
        <w:pBdr>
          <w:top w:val="nil"/>
          <w:left w:val="nil"/>
          <w:bottom w:val="nil"/>
          <w:right w:val="nil"/>
          <w:between w:val="nil"/>
        </w:pBdr>
        <w:spacing w:after="0" w:line="240" w:lineRule="auto"/>
        <w:ind w:left="100"/>
        <w:rPr>
          <w:rFonts w:ascii="Calibri" w:eastAsia="Calibri" w:hAnsi="Calibri" w:cs="Calibri"/>
          <w:b/>
          <w:color w:val="000000"/>
        </w:rPr>
      </w:pPr>
      <w:r>
        <w:rPr>
          <w:rFonts w:ascii="Calibri" w:eastAsia="Calibri" w:hAnsi="Calibri" w:cs="Calibri"/>
          <w:b/>
          <w:color w:val="000000"/>
        </w:rPr>
        <w:t>Národní galerie v Praze</w:t>
      </w:r>
    </w:p>
    <w:p w14:paraId="00000008" w14:textId="77777777" w:rsidR="00441EE6" w:rsidRDefault="00AF4EC9">
      <w:pPr>
        <w:widowControl w:val="0"/>
        <w:pBdr>
          <w:top w:val="nil"/>
          <w:left w:val="nil"/>
          <w:bottom w:val="nil"/>
          <w:right w:val="nil"/>
          <w:between w:val="nil"/>
        </w:pBdr>
        <w:spacing w:after="0" w:line="240" w:lineRule="auto"/>
        <w:ind w:left="100"/>
        <w:rPr>
          <w:rFonts w:ascii="Calibri" w:eastAsia="Calibri" w:hAnsi="Calibri" w:cs="Calibri"/>
          <w:color w:val="000000"/>
        </w:rPr>
      </w:pPr>
      <w:r>
        <w:rPr>
          <w:rFonts w:ascii="Calibri" w:eastAsia="Calibri" w:hAnsi="Calibri" w:cs="Calibri"/>
          <w:color w:val="000000"/>
        </w:rPr>
        <w:t>se sídlem Staroměstské nám. 12, 110 00 Praha 1</w:t>
      </w:r>
    </w:p>
    <w:p w14:paraId="00000009" w14:textId="77777777" w:rsidR="00441EE6" w:rsidRDefault="00AF4EC9">
      <w:pPr>
        <w:widowControl w:val="0"/>
        <w:pBdr>
          <w:top w:val="nil"/>
          <w:left w:val="nil"/>
          <w:bottom w:val="nil"/>
          <w:right w:val="nil"/>
          <w:between w:val="nil"/>
        </w:pBdr>
        <w:spacing w:after="0" w:line="240" w:lineRule="auto"/>
        <w:ind w:left="100"/>
        <w:rPr>
          <w:rFonts w:ascii="Calibri" w:eastAsia="Calibri" w:hAnsi="Calibri" w:cs="Calibri"/>
          <w:color w:val="000000"/>
        </w:rPr>
      </w:pPr>
      <w:r>
        <w:rPr>
          <w:rFonts w:ascii="Calibri" w:eastAsia="Calibri" w:hAnsi="Calibri" w:cs="Calibri"/>
          <w:color w:val="000000"/>
        </w:rPr>
        <w:t>IČ: 00023281</w:t>
      </w:r>
    </w:p>
    <w:p w14:paraId="0000000A" w14:textId="77777777" w:rsidR="00441EE6" w:rsidRDefault="00AF4EC9">
      <w:pPr>
        <w:widowControl w:val="0"/>
        <w:pBdr>
          <w:top w:val="nil"/>
          <w:left w:val="nil"/>
          <w:bottom w:val="nil"/>
          <w:right w:val="nil"/>
          <w:between w:val="nil"/>
        </w:pBdr>
        <w:spacing w:after="0" w:line="240" w:lineRule="auto"/>
        <w:ind w:left="100"/>
        <w:rPr>
          <w:rFonts w:ascii="Calibri" w:eastAsia="Calibri" w:hAnsi="Calibri" w:cs="Calibri"/>
          <w:color w:val="000000"/>
        </w:rPr>
      </w:pPr>
      <w:r>
        <w:rPr>
          <w:rFonts w:ascii="Calibri" w:eastAsia="Calibri" w:hAnsi="Calibri" w:cs="Calibri"/>
          <w:color w:val="000000"/>
        </w:rPr>
        <w:t>DIČ: CZ00023281</w:t>
      </w:r>
    </w:p>
    <w:p w14:paraId="0000000C" w14:textId="0D7FE418" w:rsidR="00441EE6" w:rsidRDefault="00AF4EC9" w:rsidP="00E91575">
      <w:pPr>
        <w:widowControl w:val="0"/>
        <w:pBdr>
          <w:top w:val="nil"/>
          <w:left w:val="nil"/>
          <w:bottom w:val="nil"/>
          <w:right w:val="nil"/>
          <w:between w:val="nil"/>
        </w:pBdr>
        <w:spacing w:after="0" w:line="240" w:lineRule="auto"/>
        <w:ind w:left="100"/>
        <w:rPr>
          <w:rFonts w:ascii="Calibri" w:eastAsia="Calibri" w:hAnsi="Calibri" w:cs="Calibri"/>
          <w:color w:val="000000"/>
        </w:rPr>
      </w:pPr>
      <w:r>
        <w:rPr>
          <w:rFonts w:ascii="Calibri" w:eastAsia="Calibri" w:hAnsi="Calibri" w:cs="Calibri"/>
          <w:color w:val="000000"/>
        </w:rPr>
        <w:t xml:space="preserve">Zastoupená: </w:t>
      </w:r>
      <w:proofErr w:type="spellStart"/>
      <w:r w:rsidR="0030696E">
        <w:rPr>
          <w:rFonts w:ascii="Calibri" w:eastAsia="Calibri" w:hAnsi="Calibri" w:cs="Calibri"/>
          <w:color w:val="000000"/>
        </w:rPr>
        <w:t>Alicjí</w:t>
      </w:r>
      <w:proofErr w:type="spellEnd"/>
      <w:r w:rsidR="0030696E">
        <w:rPr>
          <w:rFonts w:ascii="Calibri" w:eastAsia="Calibri" w:hAnsi="Calibri" w:cs="Calibri"/>
          <w:color w:val="000000"/>
        </w:rPr>
        <w:t xml:space="preserve"> Knast, generální ředitelkou</w:t>
      </w:r>
    </w:p>
    <w:p w14:paraId="0000000D" w14:textId="7726510E" w:rsidR="00441EE6" w:rsidRDefault="00AF4EC9">
      <w:pPr>
        <w:widowControl w:val="0"/>
        <w:pBdr>
          <w:top w:val="nil"/>
          <w:left w:val="nil"/>
          <w:bottom w:val="nil"/>
          <w:right w:val="nil"/>
          <w:between w:val="nil"/>
        </w:pBdr>
        <w:spacing w:after="0" w:line="240" w:lineRule="auto"/>
        <w:ind w:left="100"/>
        <w:rPr>
          <w:rFonts w:ascii="Calibri" w:eastAsia="Calibri" w:hAnsi="Calibri" w:cs="Calibri"/>
          <w:color w:val="000000"/>
        </w:rPr>
      </w:pPr>
      <w:r>
        <w:rPr>
          <w:rFonts w:ascii="Calibri" w:eastAsia="Calibri" w:hAnsi="Calibri" w:cs="Calibri"/>
          <w:color w:val="000000"/>
        </w:rPr>
        <w:t xml:space="preserve">Číslo účtu: </w:t>
      </w:r>
      <w:r w:rsidR="00DB18ED">
        <w:rPr>
          <w:rFonts w:ascii="Calibri" w:eastAsia="Calibri" w:hAnsi="Calibri" w:cs="Calibri"/>
          <w:color w:val="000000"/>
        </w:rPr>
        <w:t>XXXXXXXXXXXXXXXXXXXX</w:t>
      </w:r>
    </w:p>
    <w:p w14:paraId="0000000E" w14:textId="77777777" w:rsidR="00441EE6" w:rsidRDefault="00AF4EC9">
      <w:pPr>
        <w:widowControl w:val="0"/>
        <w:pBdr>
          <w:top w:val="nil"/>
          <w:left w:val="nil"/>
          <w:bottom w:val="nil"/>
          <w:right w:val="nil"/>
          <w:between w:val="nil"/>
        </w:pBdr>
        <w:spacing w:after="0" w:line="240" w:lineRule="auto"/>
        <w:ind w:left="100"/>
        <w:rPr>
          <w:rFonts w:ascii="Calibri" w:eastAsia="Calibri" w:hAnsi="Calibri" w:cs="Calibri"/>
          <w:color w:val="000000"/>
        </w:rPr>
      </w:pPr>
      <w:r>
        <w:rPr>
          <w:rFonts w:ascii="Calibri" w:eastAsia="Calibri" w:hAnsi="Calibri" w:cs="Calibri"/>
          <w:color w:val="000000"/>
        </w:rPr>
        <w:t>dále jen „</w:t>
      </w:r>
      <w:r>
        <w:rPr>
          <w:rFonts w:ascii="Calibri" w:eastAsia="Calibri" w:hAnsi="Calibri" w:cs="Calibri"/>
          <w:b/>
          <w:color w:val="000000"/>
        </w:rPr>
        <w:t>Objednatel</w:t>
      </w:r>
      <w:r>
        <w:rPr>
          <w:rFonts w:ascii="Calibri" w:eastAsia="Calibri" w:hAnsi="Calibri" w:cs="Calibri"/>
          <w:color w:val="000000"/>
        </w:rPr>
        <w:t>“ a/nebo „</w:t>
      </w:r>
      <w:r>
        <w:rPr>
          <w:rFonts w:ascii="Calibri" w:eastAsia="Calibri" w:hAnsi="Calibri" w:cs="Calibri"/>
          <w:b/>
          <w:color w:val="000000"/>
        </w:rPr>
        <w:t>NGP</w:t>
      </w:r>
      <w:r>
        <w:rPr>
          <w:rFonts w:ascii="Calibri" w:eastAsia="Calibri" w:hAnsi="Calibri" w:cs="Calibri"/>
          <w:color w:val="000000"/>
        </w:rPr>
        <w:t>“, na straně jedné</w:t>
      </w:r>
    </w:p>
    <w:p w14:paraId="0000000F" w14:textId="77777777" w:rsidR="00441EE6" w:rsidRDefault="00441EE6">
      <w:pPr>
        <w:widowControl w:val="0"/>
        <w:pBdr>
          <w:top w:val="nil"/>
          <w:left w:val="nil"/>
          <w:bottom w:val="nil"/>
          <w:right w:val="nil"/>
          <w:between w:val="nil"/>
        </w:pBdr>
        <w:spacing w:after="0" w:line="240" w:lineRule="auto"/>
        <w:ind w:left="100"/>
        <w:rPr>
          <w:rFonts w:ascii="Calibri" w:eastAsia="Calibri" w:hAnsi="Calibri" w:cs="Calibri"/>
          <w:color w:val="000000"/>
        </w:rPr>
      </w:pPr>
    </w:p>
    <w:p w14:paraId="00000010" w14:textId="77777777" w:rsidR="00441EE6" w:rsidRDefault="00AF4EC9">
      <w:pPr>
        <w:widowControl w:val="0"/>
        <w:pBdr>
          <w:top w:val="nil"/>
          <w:left w:val="nil"/>
          <w:bottom w:val="nil"/>
          <w:right w:val="nil"/>
          <w:between w:val="nil"/>
        </w:pBdr>
        <w:spacing w:after="0" w:line="240" w:lineRule="auto"/>
        <w:ind w:left="100"/>
        <w:rPr>
          <w:rFonts w:ascii="Calibri" w:eastAsia="Calibri" w:hAnsi="Calibri" w:cs="Calibri"/>
          <w:color w:val="000000"/>
        </w:rPr>
      </w:pPr>
      <w:r>
        <w:rPr>
          <w:rFonts w:ascii="Calibri" w:eastAsia="Calibri" w:hAnsi="Calibri" w:cs="Calibri"/>
          <w:color w:val="000000"/>
        </w:rPr>
        <w:t>a</w:t>
      </w:r>
    </w:p>
    <w:p w14:paraId="00000011" w14:textId="77777777" w:rsidR="00441EE6" w:rsidRPr="00286F38" w:rsidRDefault="00441EE6">
      <w:pPr>
        <w:widowControl w:val="0"/>
        <w:pBdr>
          <w:top w:val="nil"/>
          <w:left w:val="nil"/>
          <w:bottom w:val="nil"/>
          <w:right w:val="nil"/>
          <w:between w:val="nil"/>
        </w:pBdr>
        <w:spacing w:after="0" w:line="240" w:lineRule="auto"/>
        <w:rPr>
          <w:rFonts w:ascii="Calibri" w:eastAsia="Calibri" w:hAnsi="Calibri" w:cs="Calibri"/>
          <w:color w:val="000000"/>
        </w:rPr>
      </w:pPr>
    </w:p>
    <w:p w14:paraId="22238D12" w14:textId="316D2C13" w:rsidR="00286F38" w:rsidRPr="00286F38" w:rsidRDefault="00C9614A">
      <w:pPr>
        <w:widowControl w:val="0"/>
        <w:pBdr>
          <w:top w:val="nil"/>
          <w:left w:val="nil"/>
          <w:bottom w:val="nil"/>
          <w:right w:val="nil"/>
          <w:between w:val="nil"/>
        </w:pBdr>
        <w:spacing w:after="0" w:line="240" w:lineRule="auto"/>
        <w:ind w:left="102" w:right="36"/>
        <w:rPr>
          <w:rFonts w:ascii="Calibri" w:eastAsia="Calibri" w:hAnsi="Calibri" w:cs="Calibri"/>
          <w:b/>
          <w:bCs/>
          <w:color w:val="000000"/>
        </w:rPr>
      </w:pPr>
      <w:proofErr w:type="spellStart"/>
      <w:r>
        <w:rPr>
          <w:rFonts w:ascii="Calibri" w:eastAsia="Calibri" w:hAnsi="Calibri" w:cs="Calibri"/>
          <w:b/>
          <w:bCs/>
          <w:color w:val="000000"/>
        </w:rPr>
        <w:t>Polarbee</w:t>
      </w:r>
      <w:proofErr w:type="spellEnd"/>
      <w:r>
        <w:rPr>
          <w:rFonts w:ascii="Calibri" w:eastAsia="Calibri" w:hAnsi="Calibri" w:cs="Calibri"/>
          <w:b/>
          <w:bCs/>
          <w:color w:val="000000"/>
        </w:rPr>
        <w:t xml:space="preserve"> s.r.o.</w:t>
      </w:r>
    </w:p>
    <w:p w14:paraId="00000013" w14:textId="730F8D50" w:rsidR="00441EE6" w:rsidRDefault="00AF4EC9">
      <w:pPr>
        <w:widowControl w:val="0"/>
        <w:pBdr>
          <w:top w:val="nil"/>
          <w:left w:val="nil"/>
          <w:bottom w:val="nil"/>
          <w:right w:val="nil"/>
          <w:between w:val="nil"/>
        </w:pBdr>
        <w:spacing w:after="0" w:line="240" w:lineRule="auto"/>
        <w:ind w:left="102" w:right="36"/>
        <w:rPr>
          <w:rFonts w:ascii="Calibri" w:eastAsia="Calibri" w:hAnsi="Calibri" w:cs="Calibri"/>
          <w:color w:val="000000"/>
        </w:rPr>
      </w:pPr>
      <w:r>
        <w:rPr>
          <w:rFonts w:ascii="Calibri" w:eastAsia="Calibri" w:hAnsi="Calibri" w:cs="Calibri"/>
          <w:color w:val="000000"/>
        </w:rPr>
        <w:t xml:space="preserve">se sídlem: </w:t>
      </w:r>
      <w:r w:rsidR="00C9614A">
        <w:rPr>
          <w:rFonts w:ascii="Calibri" w:eastAsia="Calibri" w:hAnsi="Calibri" w:cs="Calibri"/>
          <w:color w:val="000000"/>
        </w:rPr>
        <w:t>Rubešova 162/8, 120 00, Praha 2</w:t>
      </w:r>
    </w:p>
    <w:p w14:paraId="00000014" w14:textId="1EA227AA" w:rsidR="00441EE6" w:rsidRDefault="00AF4EC9">
      <w:pPr>
        <w:widowControl w:val="0"/>
        <w:pBdr>
          <w:top w:val="nil"/>
          <w:left w:val="nil"/>
          <w:bottom w:val="nil"/>
          <w:right w:val="nil"/>
          <w:between w:val="nil"/>
        </w:pBdr>
        <w:spacing w:after="0" w:line="240" w:lineRule="auto"/>
        <w:ind w:left="102" w:right="36"/>
        <w:rPr>
          <w:rFonts w:ascii="Calibri" w:eastAsia="Calibri" w:hAnsi="Calibri" w:cs="Calibri"/>
          <w:color w:val="000000"/>
        </w:rPr>
      </w:pPr>
      <w:r>
        <w:rPr>
          <w:rFonts w:ascii="Calibri" w:eastAsia="Calibri" w:hAnsi="Calibri" w:cs="Calibri"/>
          <w:color w:val="000000"/>
        </w:rPr>
        <w:t xml:space="preserve">IČ: </w:t>
      </w:r>
      <w:r w:rsidR="00C9614A">
        <w:rPr>
          <w:rFonts w:ascii="Calibri" w:eastAsia="Calibri" w:hAnsi="Calibri" w:cs="Calibri"/>
          <w:color w:val="000000"/>
        </w:rPr>
        <w:t>19765657</w:t>
      </w:r>
    </w:p>
    <w:p w14:paraId="00000015" w14:textId="32DBB238" w:rsidR="00441EE6" w:rsidRDefault="00AF4EC9">
      <w:pPr>
        <w:widowControl w:val="0"/>
        <w:pBdr>
          <w:top w:val="nil"/>
          <w:left w:val="nil"/>
          <w:bottom w:val="nil"/>
          <w:right w:val="nil"/>
          <w:between w:val="nil"/>
        </w:pBdr>
        <w:spacing w:after="0" w:line="240" w:lineRule="auto"/>
        <w:ind w:left="102"/>
        <w:rPr>
          <w:rFonts w:ascii="Calibri" w:eastAsia="Calibri" w:hAnsi="Calibri" w:cs="Calibri"/>
          <w:color w:val="000000"/>
        </w:rPr>
      </w:pPr>
      <w:r>
        <w:rPr>
          <w:rFonts w:ascii="Calibri" w:eastAsia="Calibri" w:hAnsi="Calibri" w:cs="Calibri"/>
          <w:color w:val="000000"/>
        </w:rPr>
        <w:t>DIČ:</w:t>
      </w:r>
      <w:r w:rsidR="00C9614A">
        <w:rPr>
          <w:rFonts w:ascii="Calibri" w:eastAsia="Calibri" w:hAnsi="Calibri" w:cs="Calibri"/>
          <w:color w:val="000000"/>
        </w:rPr>
        <w:t xml:space="preserve"> CZ19765657</w:t>
      </w:r>
    </w:p>
    <w:p w14:paraId="4A584B24" w14:textId="3E2DB85B" w:rsidR="00093117" w:rsidRPr="00E91575" w:rsidRDefault="00093117" w:rsidP="00E91575">
      <w:pPr>
        <w:ind w:left="142"/>
      </w:pPr>
      <w:r w:rsidRPr="000A63A4">
        <w:rPr>
          <w:rFonts w:ascii="Calibri" w:eastAsia="Calibri" w:hAnsi="Calibri" w:cs="Calibri"/>
          <w:color w:val="000000"/>
        </w:rPr>
        <w:t xml:space="preserve">Zapsaný v obchodním rejstříku </w:t>
      </w:r>
      <w:r w:rsidR="00C9614A" w:rsidRPr="000A63A4">
        <w:rPr>
          <w:rFonts w:ascii="Calibri" w:eastAsia="Calibri" w:hAnsi="Calibri" w:cs="Calibri"/>
          <w:color w:val="000000"/>
        </w:rPr>
        <w:t>u Městského soudu v Praze, oddíl C, vložk</w:t>
      </w:r>
      <w:r w:rsidR="000A63A4" w:rsidRPr="000A63A4">
        <w:rPr>
          <w:rFonts w:ascii="Calibri" w:eastAsia="Calibri" w:hAnsi="Calibri" w:cs="Calibri"/>
          <w:color w:val="000000"/>
        </w:rPr>
        <w:t>a 391259</w:t>
      </w:r>
    </w:p>
    <w:p w14:paraId="00000016" w14:textId="5C970EEE" w:rsidR="00441EE6" w:rsidRDefault="00AF4EC9">
      <w:pPr>
        <w:widowControl w:val="0"/>
        <w:pBdr>
          <w:top w:val="nil"/>
          <w:left w:val="nil"/>
          <w:bottom w:val="nil"/>
          <w:right w:val="nil"/>
          <w:between w:val="nil"/>
        </w:pBdr>
        <w:spacing w:after="0" w:line="240" w:lineRule="auto"/>
        <w:ind w:left="102"/>
        <w:rPr>
          <w:rFonts w:ascii="Calibri" w:eastAsia="Calibri" w:hAnsi="Calibri" w:cs="Calibri"/>
          <w:color w:val="000000"/>
        </w:rPr>
      </w:pPr>
      <w:r>
        <w:rPr>
          <w:rFonts w:ascii="Calibri" w:eastAsia="Calibri" w:hAnsi="Calibri" w:cs="Calibri"/>
          <w:color w:val="000000"/>
        </w:rPr>
        <w:t xml:space="preserve">Zastoupená: </w:t>
      </w:r>
      <w:r w:rsidR="00C9614A">
        <w:rPr>
          <w:rFonts w:ascii="Calibri" w:eastAsia="Calibri" w:hAnsi="Calibri" w:cs="Calibri"/>
          <w:color w:val="000000"/>
        </w:rPr>
        <w:t>Adamem Špinkou, jednatelem</w:t>
      </w:r>
    </w:p>
    <w:p w14:paraId="00000017" w14:textId="11162F4F" w:rsidR="00441EE6" w:rsidRDefault="00AF4EC9">
      <w:pPr>
        <w:widowControl w:val="0"/>
        <w:pBdr>
          <w:top w:val="nil"/>
          <w:left w:val="nil"/>
          <w:bottom w:val="nil"/>
          <w:right w:val="nil"/>
          <w:between w:val="nil"/>
        </w:pBdr>
        <w:spacing w:after="0" w:line="240" w:lineRule="auto"/>
        <w:ind w:left="102" w:right="36"/>
        <w:rPr>
          <w:rFonts w:ascii="Calibri" w:eastAsia="Calibri" w:hAnsi="Calibri" w:cs="Calibri"/>
          <w:color w:val="000000"/>
        </w:rPr>
      </w:pPr>
      <w:r>
        <w:rPr>
          <w:rFonts w:ascii="Calibri" w:eastAsia="Calibri" w:hAnsi="Calibri" w:cs="Calibri"/>
          <w:color w:val="000000"/>
        </w:rPr>
        <w:t xml:space="preserve">Bankovní spojení: </w:t>
      </w:r>
      <w:r w:rsidR="00DB18ED">
        <w:rPr>
          <w:rFonts w:ascii="Calibri" w:eastAsia="Calibri" w:hAnsi="Calibri" w:cs="Calibri"/>
          <w:color w:val="000000"/>
        </w:rPr>
        <w:t>XXXXXXXXXXXXX</w:t>
      </w:r>
    </w:p>
    <w:p w14:paraId="00000018" w14:textId="04DA766A" w:rsidR="00441EE6" w:rsidRDefault="00AF4EC9">
      <w:pPr>
        <w:widowControl w:val="0"/>
        <w:pBdr>
          <w:top w:val="nil"/>
          <w:left w:val="nil"/>
          <w:bottom w:val="nil"/>
          <w:right w:val="nil"/>
          <w:between w:val="nil"/>
        </w:pBdr>
        <w:spacing w:after="0" w:line="240" w:lineRule="auto"/>
        <w:ind w:left="102" w:right="36"/>
        <w:rPr>
          <w:rFonts w:ascii="Calibri" w:eastAsia="Calibri" w:hAnsi="Calibri" w:cs="Calibri"/>
          <w:color w:val="000000"/>
        </w:rPr>
      </w:pPr>
      <w:r>
        <w:rPr>
          <w:rFonts w:ascii="Calibri" w:eastAsia="Calibri" w:hAnsi="Calibri" w:cs="Calibri"/>
          <w:color w:val="000000"/>
        </w:rPr>
        <w:t xml:space="preserve">Číslo účtu: </w:t>
      </w:r>
      <w:r w:rsidR="00DB18ED">
        <w:rPr>
          <w:rFonts w:ascii="Calibri" w:eastAsia="Calibri" w:hAnsi="Calibri" w:cs="Calibri"/>
          <w:color w:val="000000"/>
        </w:rPr>
        <w:t>XXXXXXXXXXXXXXXXX</w:t>
      </w:r>
    </w:p>
    <w:p w14:paraId="00000019" w14:textId="43762C09" w:rsidR="00441EE6" w:rsidRDefault="00AF4EC9">
      <w:pPr>
        <w:widowControl w:val="0"/>
        <w:pBdr>
          <w:top w:val="nil"/>
          <w:left w:val="nil"/>
          <w:bottom w:val="nil"/>
          <w:right w:val="nil"/>
          <w:between w:val="nil"/>
        </w:pBdr>
        <w:spacing w:after="0" w:line="240" w:lineRule="auto"/>
        <w:ind w:left="100" w:right="36"/>
        <w:rPr>
          <w:rFonts w:ascii="Calibri" w:eastAsia="Calibri" w:hAnsi="Calibri" w:cs="Calibri"/>
          <w:color w:val="000000"/>
        </w:rPr>
      </w:pPr>
      <w:r>
        <w:rPr>
          <w:rFonts w:ascii="Calibri" w:eastAsia="Calibri" w:hAnsi="Calibri" w:cs="Calibri"/>
          <w:color w:val="000000"/>
        </w:rPr>
        <w:t>dále jen „</w:t>
      </w:r>
      <w:r w:rsidR="009634C4">
        <w:rPr>
          <w:rFonts w:ascii="Calibri" w:eastAsia="Calibri" w:hAnsi="Calibri" w:cs="Calibri"/>
          <w:b/>
          <w:color w:val="000000"/>
        </w:rPr>
        <w:t>Dodavatel</w:t>
      </w:r>
      <w:r>
        <w:rPr>
          <w:rFonts w:ascii="Calibri" w:eastAsia="Calibri" w:hAnsi="Calibri" w:cs="Calibri"/>
          <w:color w:val="000000"/>
        </w:rPr>
        <w:t>“, na straně druhé</w:t>
      </w:r>
    </w:p>
    <w:p w14:paraId="0000001A" w14:textId="77777777" w:rsidR="00441EE6" w:rsidRDefault="00AF4EC9">
      <w:pPr>
        <w:widowControl w:val="0"/>
        <w:pBdr>
          <w:top w:val="nil"/>
          <w:left w:val="nil"/>
          <w:bottom w:val="nil"/>
          <w:right w:val="nil"/>
          <w:between w:val="nil"/>
        </w:pBdr>
        <w:spacing w:after="0" w:line="240" w:lineRule="auto"/>
        <w:ind w:left="100" w:right="36"/>
        <w:rPr>
          <w:rFonts w:ascii="Calibri" w:eastAsia="Calibri" w:hAnsi="Calibri" w:cs="Calibri"/>
          <w:color w:val="000000"/>
        </w:rPr>
      </w:pPr>
      <w:r>
        <w:rPr>
          <w:rFonts w:ascii="Calibri" w:eastAsia="Calibri" w:hAnsi="Calibri" w:cs="Calibri"/>
          <w:color w:val="000000"/>
        </w:rPr>
        <w:t>(dále společně jen „</w:t>
      </w:r>
      <w:r>
        <w:rPr>
          <w:rFonts w:ascii="Calibri" w:eastAsia="Calibri" w:hAnsi="Calibri" w:cs="Calibri"/>
          <w:b/>
          <w:color w:val="000000"/>
        </w:rPr>
        <w:t>Smluvní strany</w:t>
      </w:r>
      <w:r>
        <w:rPr>
          <w:rFonts w:ascii="Calibri" w:eastAsia="Calibri" w:hAnsi="Calibri" w:cs="Calibri"/>
          <w:color w:val="000000"/>
        </w:rPr>
        <w:t>“ a jednotlivě „</w:t>
      </w:r>
      <w:r>
        <w:rPr>
          <w:rFonts w:ascii="Calibri" w:eastAsia="Calibri" w:hAnsi="Calibri" w:cs="Calibri"/>
          <w:b/>
          <w:color w:val="000000"/>
        </w:rPr>
        <w:t>Smluvní strana</w:t>
      </w:r>
      <w:r>
        <w:rPr>
          <w:rFonts w:ascii="Calibri" w:eastAsia="Calibri" w:hAnsi="Calibri" w:cs="Calibri"/>
          <w:color w:val="000000"/>
        </w:rPr>
        <w:t>“)</w:t>
      </w:r>
    </w:p>
    <w:p w14:paraId="0000001C" w14:textId="70CB166A" w:rsidR="00441EE6" w:rsidRDefault="00441EE6" w:rsidP="000A63A4">
      <w:pPr>
        <w:widowControl w:val="0"/>
        <w:pBdr>
          <w:top w:val="nil"/>
          <w:left w:val="nil"/>
          <w:bottom w:val="nil"/>
          <w:right w:val="nil"/>
          <w:between w:val="nil"/>
        </w:pBdr>
        <w:spacing w:after="0" w:line="240" w:lineRule="auto"/>
        <w:jc w:val="both"/>
        <w:rPr>
          <w:rFonts w:ascii="Calibri" w:eastAsia="Calibri" w:hAnsi="Calibri" w:cs="Calibri"/>
          <w:color w:val="000000"/>
        </w:rPr>
      </w:pPr>
    </w:p>
    <w:p w14:paraId="3A27D7A5" w14:textId="37B9D530" w:rsidR="00A95D77" w:rsidRPr="00A95D77" w:rsidRDefault="00A95D77" w:rsidP="00A95D77">
      <w:pPr>
        <w:pStyle w:val="Nadpis3"/>
        <w:jc w:val="both"/>
        <w:rPr>
          <w:rFonts w:ascii="Calibri" w:eastAsia="Calibri" w:hAnsi="Calibri" w:cs="Calibri"/>
          <w:b w:val="0"/>
          <w:color w:val="000000"/>
          <w:sz w:val="22"/>
          <w:szCs w:val="22"/>
        </w:rPr>
      </w:pPr>
      <w:r w:rsidRPr="0003529A">
        <w:rPr>
          <w:rFonts w:ascii="Calibri" w:eastAsia="Calibri" w:hAnsi="Calibri" w:cs="Calibri"/>
          <w:b w:val="0"/>
          <w:color w:val="000000"/>
          <w:sz w:val="22"/>
          <w:szCs w:val="22"/>
        </w:rPr>
        <w:t>Tato Smlouva je uzavírána na základě výsledku zadávacího řízení na veřejnou zakázku malého rozsahu s</w:t>
      </w:r>
      <w:r w:rsidR="004739CC">
        <w:rPr>
          <w:rFonts w:ascii="Calibri" w:eastAsia="Calibri" w:hAnsi="Calibri" w:cs="Calibri"/>
          <w:b w:val="0"/>
          <w:color w:val="000000"/>
          <w:sz w:val="22"/>
          <w:szCs w:val="22"/>
        </w:rPr>
        <w:t> </w:t>
      </w:r>
      <w:r w:rsidRPr="0003529A">
        <w:rPr>
          <w:rFonts w:ascii="Calibri" w:eastAsia="Calibri" w:hAnsi="Calibri" w:cs="Calibri"/>
          <w:b w:val="0"/>
          <w:color w:val="000000"/>
          <w:sz w:val="22"/>
          <w:szCs w:val="22"/>
        </w:rPr>
        <w:t>názvem</w:t>
      </w:r>
      <w:r w:rsidR="004739CC">
        <w:rPr>
          <w:rFonts w:ascii="Calibri" w:eastAsia="Calibri" w:hAnsi="Calibri" w:cs="Calibri"/>
          <w:b w:val="0"/>
          <w:color w:val="000000"/>
          <w:sz w:val="22"/>
          <w:szCs w:val="22"/>
        </w:rPr>
        <w:t xml:space="preserve"> </w:t>
      </w:r>
      <w:r w:rsidR="004739CC" w:rsidRPr="004739CC">
        <w:rPr>
          <w:rFonts w:ascii="Calibri" w:eastAsia="Calibri" w:hAnsi="Calibri" w:cs="Calibri"/>
          <w:b w:val="0"/>
          <w:bCs/>
          <w:color w:val="000000"/>
        </w:rPr>
        <w:t>„NG: Audiovizuální technika pro expozici v Salmovském paláci – „Umění Asie: Napříč prostorem a časem“</w:t>
      </w:r>
      <w:r w:rsidRPr="004739CC">
        <w:rPr>
          <w:rFonts w:ascii="Calibri" w:eastAsia="Calibri" w:hAnsi="Calibri" w:cs="Calibri"/>
          <w:b w:val="0"/>
          <w:bCs/>
          <w:color w:val="000000"/>
          <w:sz w:val="22"/>
          <w:szCs w:val="22"/>
        </w:rPr>
        <w:t xml:space="preserve"> </w:t>
      </w:r>
      <w:r w:rsidRPr="0003529A">
        <w:rPr>
          <w:rFonts w:ascii="Calibri" w:eastAsia="Calibri" w:hAnsi="Calibri" w:cs="Calibri"/>
          <w:b w:val="0"/>
          <w:color w:val="000000"/>
          <w:sz w:val="22"/>
          <w:szCs w:val="22"/>
        </w:rPr>
        <w:t xml:space="preserve">zadávanou Objednatelem jako zadavatelem mimo režim zákona č. 134/2016 Sb., o zadávání veřejných zakázek na základě výjimky uvedené v </w:t>
      </w:r>
      <w:proofErr w:type="spellStart"/>
      <w:r w:rsidRPr="0003529A">
        <w:rPr>
          <w:rFonts w:ascii="Calibri" w:eastAsia="Calibri" w:hAnsi="Calibri" w:cs="Calibri"/>
          <w:b w:val="0"/>
          <w:color w:val="000000"/>
          <w:sz w:val="22"/>
          <w:szCs w:val="22"/>
        </w:rPr>
        <w:t>ust</w:t>
      </w:r>
      <w:proofErr w:type="spellEnd"/>
      <w:r w:rsidRPr="0003529A">
        <w:rPr>
          <w:rFonts w:ascii="Calibri" w:eastAsia="Calibri" w:hAnsi="Calibri" w:cs="Calibri"/>
          <w:b w:val="0"/>
          <w:color w:val="000000"/>
          <w:sz w:val="22"/>
          <w:szCs w:val="22"/>
        </w:rPr>
        <w:t>. § 31 ZZVZ, neboť nabídka Dodavatele podaná v rámci Zadávacího řízení byla Objednatelem vyhodnocena jako nejvýhodnější. Pokud se v této Smlouvě odkazuje na zadávací podmínky, zadávací dokumentaci či nabídku Dodavatele, myslí se tím dokumenty související se Zadávacím řízením (dále jen „</w:t>
      </w:r>
      <w:r w:rsidRPr="0003529A">
        <w:rPr>
          <w:rFonts w:ascii="Calibri" w:eastAsia="Calibri" w:hAnsi="Calibri" w:cs="Calibri"/>
          <w:bCs/>
          <w:color w:val="000000"/>
          <w:sz w:val="22"/>
          <w:szCs w:val="22"/>
        </w:rPr>
        <w:t>Dokumenty Zadávacího řízení</w:t>
      </w:r>
      <w:r w:rsidRPr="0003529A">
        <w:rPr>
          <w:rFonts w:ascii="Calibri" w:eastAsia="Calibri" w:hAnsi="Calibri" w:cs="Calibri"/>
          <w:b w:val="0"/>
          <w:color w:val="000000"/>
          <w:sz w:val="22"/>
          <w:szCs w:val="22"/>
        </w:rPr>
        <w:t>“)</w:t>
      </w:r>
    </w:p>
    <w:p w14:paraId="06920CBF" w14:textId="77777777" w:rsidR="00A95D77" w:rsidRPr="00A95D77" w:rsidRDefault="00A95D77" w:rsidP="00A95D77"/>
    <w:p w14:paraId="0000001D" w14:textId="77777777" w:rsidR="00441EE6" w:rsidRDefault="00AF4EC9">
      <w:pPr>
        <w:pStyle w:val="Nadpis3"/>
        <w:spacing w:line="240" w:lineRule="auto"/>
        <w:jc w:val="center"/>
        <w:rPr>
          <w:rFonts w:ascii="Calibri" w:eastAsia="Calibri" w:hAnsi="Calibri" w:cs="Calibri"/>
          <w:sz w:val="22"/>
          <w:szCs w:val="22"/>
        </w:rPr>
      </w:pPr>
      <w:r>
        <w:rPr>
          <w:rFonts w:ascii="Calibri" w:eastAsia="Calibri" w:hAnsi="Calibri" w:cs="Calibri"/>
          <w:sz w:val="22"/>
          <w:szCs w:val="22"/>
        </w:rPr>
        <w:t>Článek I.</w:t>
      </w:r>
    </w:p>
    <w:p w14:paraId="0000001E" w14:textId="335D284E" w:rsidR="00441EE6" w:rsidRDefault="00AF4EC9">
      <w:pPr>
        <w:widowControl w:val="0"/>
        <w:pBdr>
          <w:top w:val="nil"/>
          <w:left w:val="nil"/>
          <w:bottom w:val="nil"/>
          <w:right w:val="nil"/>
          <w:between w:val="nil"/>
        </w:pBdr>
        <w:spacing w:before="1" w:after="0" w:line="240" w:lineRule="auto"/>
        <w:ind w:left="100"/>
        <w:jc w:val="center"/>
        <w:rPr>
          <w:rFonts w:ascii="Calibri" w:eastAsia="Calibri" w:hAnsi="Calibri" w:cs="Calibri"/>
          <w:b/>
          <w:color w:val="000000"/>
        </w:rPr>
      </w:pPr>
      <w:r>
        <w:rPr>
          <w:rFonts w:ascii="Calibri" w:eastAsia="Calibri" w:hAnsi="Calibri" w:cs="Calibri"/>
          <w:b/>
          <w:color w:val="000000"/>
        </w:rPr>
        <w:t>ÚVODNÍ USTANOVENÍ</w:t>
      </w:r>
    </w:p>
    <w:p w14:paraId="0000001F" w14:textId="77777777" w:rsidR="00441EE6" w:rsidRDefault="00441EE6">
      <w:pPr>
        <w:widowControl w:val="0"/>
        <w:pBdr>
          <w:top w:val="nil"/>
          <w:left w:val="nil"/>
          <w:bottom w:val="nil"/>
          <w:right w:val="nil"/>
          <w:between w:val="nil"/>
        </w:pBdr>
        <w:spacing w:after="0" w:line="240" w:lineRule="auto"/>
        <w:rPr>
          <w:rFonts w:ascii="Calibri" w:eastAsia="Calibri" w:hAnsi="Calibri" w:cs="Calibri"/>
          <w:b/>
          <w:color w:val="000000"/>
        </w:rPr>
      </w:pPr>
    </w:p>
    <w:p w14:paraId="462802B4" w14:textId="385A9343" w:rsidR="004334DF" w:rsidRDefault="00AF4EC9">
      <w:pPr>
        <w:widowControl w:val="0"/>
        <w:numPr>
          <w:ilvl w:val="1"/>
          <w:numId w:val="8"/>
        </w:numPr>
        <w:pBdr>
          <w:top w:val="nil"/>
          <w:left w:val="nil"/>
          <w:bottom w:val="nil"/>
          <w:right w:val="nil"/>
          <w:between w:val="nil"/>
        </w:pBdr>
        <w:tabs>
          <w:tab w:val="left" w:pos="470"/>
        </w:tabs>
        <w:spacing w:before="3" w:after="0" w:line="240" w:lineRule="auto"/>
        <w:ind w:left="426" w:right="36" w:hanging="426"/>
        <w:jc w:val="both"/>
        <w:rPr>
          <w:rFonts w:ascii="Calibri" w:eastAsia="Calibri" w:hAnsi="Calibri" w:cs="Calibri"/>
          <w:color w:val="000000"/>
        </w:rPr>
      </w:pPr>
      <w:r>
        <w:rPr>
          <w:rFonts w:ascii="Calibri" w:eastAsia="Calibri" w:hAnsi="Calibri" w:cs="Calibri"/>
          <w:color w:val="000000"/>
        </w:rPr>
        <w:t xml:space="preserve">Objednatel je pořadatelem </w:t>
      </w:r>
      <w:r w:rsidR="006D3450">
        <w:rPr>
          <w:rFonts w:ascii="Calibri" w:eastAsia="Calibri" w:hAnsi="Calibri" w:cs="Calibri"/>
          <w:color w:val="000000"/>
        </w:rPr>
        <w:t>expozic</w:t>
      </w:r>
      <w:r w:rsidR="004739CC">
        <w:rPr>
          <w:rFonts w:ascii="Calibri" w:eastAsia="Calibri" w:hAnsi="Calibri" w:cs="Calibri"/>
          <w:color w:val="000000"/>
        </w:rPr>
        <w:t>e</w:t>
      </w:r>
      <w:r w:rsidR="006D3450">
        <w:rPr>
          <w:rFonts w:ascii="Calibri" w:eastAsia="Calibri" w:hAnsi="Calibri" w:cs="Calibri"/>
          <w:color w:val="000000"/>
        </w:rPr>
        <w:t xml:space="preserve"> s</w:t>
      </w:r>
      <w:r w:rsidR="003E7094">
        <w:rPr>
          <w:rFonts w:ascii="Calibri" w:eastAsia="Calibri" w:hAnsi="Calibri" w:cs="Calibri"/>
          <w:color w:val="000000"/>
        </w:rPr>
        <w:t xml:space="preserve"> pracovním </w:t>
      </w:r>
      <w:r w:rsidR="006D3450">
        <w:rPr>
          <w:rFonts w:ascii="Calibri" w:eastAsia="Calibri" w:hAnsi="Calibri" w:cs="Calibri"/>
          <w:color w:val="000000"/>
        </w:rPr>
        <w:t>názv</w:t>
      </w:r>
      <w:r w:rsidR="004739CC">
        <w:rPr>
          <w:rFonts w:ascii="Calibri" w:eastAsia="Calibri" w:hAnsi="Calibri" w:cs="Calibri"/>
          <w:color w:val="000000"/>
        </w:rPr>
        <w:t>em</w:t>
      </w:r>
      <w:r w:rsidR="003E7094">
        <w:rPr>
          <w:rFonts w:ascii="Calibri" w:eastAsia="Calibri" w:hAnsi="Calibri" w:cs="Calibri"/>
          <w:color w:val="000000"/>
        </w:rPr>
        <w:t xml:space="preserve"> </w:t>
      </w:r>
      <w:r w:rsidR="004739CC">
        <w:rPr>
          <w:rFonts w:ascii="Calibri" w:eastAsia="Calibri" w:hAnsi="Calibri" w:cs="Calibri"/>
          <w:color w:val="000000"/>
        </w:rPr>
        <w:t>„</w:t>
      </w:r>
      <w:r w:rsidR="004739CC">
        <w:rPr>
          <w:rFonts w:ascii="Calibri" w:eastAsia="Calibri" w:hAnsi="Calibri" w:cs="Calibri"/>
          <w:i/>
          <w:iCs/>
          <w:color w:val="000000"/>
        </w:rPr>
        <w:t>Umění Asie: Napříč prostorem a časem</w:t>
      </w:r>
      <w:r w:rsidR="004739CC">
        <w:rPr>
          <w:rFonts w:ascii="Calibri" w:eastAsia="Calibri" w:hAnsi="Calibri" w:cs="Calibri"/>
          <w:color w:val="000000"/>
        </w:rPr>
        <w:t>“, která se bude konat v termínu od 25. 4. 2025 do 31. 12. 2030</w:t>
      </w:r>
      <w:r w:rsidR="004334DF" w:rsidRPr="009922A3">
        <w:rPr>
          <w:rFonts w:ascii="Calibri" w:eastAsia="Calibri" w:hAnsi="Calibri" w:cs="Calibri"/>
          <w:color w:val="000000"/>
        </w:rPr>
        <w:t xml:space="preserve"> (s výhradou dalšího prodloužení), (dále též jen „</w:t>
      </w:r>
      <w:r w:rsidR="004334DF" w:rsidRPr="009922A3">
        <w:rPr>
          <w:rFonts w:ascii="Calibri" w:eastAsia="Calibri" w:hAnsi="Calibri" w:cs="Calibri"/>
          <w:b/>
          <w:bCs/>
          <w:color w:val="000000"/>
        </w:rPr>
        <w:t>Expozice</w:t>
      </w:r>
      <w:r w:rsidR="004334DF" w:rsidRPr="009922A3">
        <w:rPr>
          <w:rFonts w:ascii="Calibri" w:eastAsia="Calibri" w:hAnsi="Calibri" w:cs="Calibri"/>
          <w:color w:val="000000"/>
        </w:rPr>
        <w:t>“)</w:t>
      </w:r>
      <w:r w:rsidR="004739CC">
        <w:rPr>
          <w:rFonts w:ascii="Calibri" w:eastAsia="Calibri" w:hAnsi="Calibri" w:cs="Calibri"/>
          <w:color w:val="000000"/>
        </w:rPr>
        <w:t>, která bude umístěna v Salmovském paláci v Praze.</w:t>
      </w:r>
    </w:p>
    <w:p w14:paraId="2DC96405" w14:textId="1CB07E48" w:rsidR="00723E58" w:rsidRDefault="00AF4EC9" w:rsidP="00723E58">
      <w:pPr>
        <w:widowControl w:val="0"/>
        <w:numPr>
          <w:ilvl w:val="1"/>
          <w:numId w:val="8"/>
        </w:numPr>
        <w:pBdr>
          <w:top w:val="nil"/>
          <w:left w:val="nil"/>
          <w:bottom w:val="nil"/>
          <w:right w:val="nil"/>
          <w:between w:val="nil"/>
        </w:pBdr>
        <w:tabs>
          <w:tab w:val="left" w:pos="470"/>
        </w:tabs>
        <w:spacing w:before="3" w:after="0" w:line="240" w:lineRule="auto"/>
        <w:ind w:left="426" w:right="36" w:hanging="426"/>
        <w:jc w:val="both"/>
        <w:rPr>
          <w:rFonts w:ascii="Calibri" w:eastAsia="Calibri" w:hAnsi="Calibri" w:cs="Calibri"/>
          <w:color w:val="000000"/>
        </w:rPr>
      </w:pPr>
      <w:r>
        <w:rPr>
          <w:rFonts w:ascii="Calibri" w:eastAsia="Calibri" w:hAnsi="Calibri" w:cs="Calibri"/>
          <w:color w:val="000000"/>
        </w:rPr>
        <w:t xml:space="preserve">Účelem této smlouvy je zajištění </w:t>
      </w:r>
      <w:r w:rsidR="00EB36AB">
        <w:rPr>
          <w:rFonts w:ascii="Calibri" w:eastAsia="Calibri" w:hAnsi="Calibri" w:cs="Calibri"/>
          <w:color w:val="000000"/>
        </w:rPr>
        <w:t xml:space="preserve">audiovizuálních prvků pro Expozice </w:t>
      </w:r>
      <w:r>
        <w:rPr>
          <w:rFonts w:ascii="Calibri" w:eastAsia="Calibri" w:hAnsi="Calibri" w:cs="Calibri"/>
          <w:color w:val="000000"/>
        </w:rPr>
        <w:t>v rozsahu stanoveném touto Smlouvou</w:t>
      </w:r>
      <w:r w:rsidR="00EB36AB">
        <w:rPr>
          <w:rFonts w:ascii="Calibri" w:eastAsia="Calibri" w:hAnsi="Calibri" w:cs="Calibri"/>
          <w:color w:val="000000"/>
        </w:rPr>
        <w:t xml:space="preserve">, tedy dodání audiovizuální techniky a její instalace, instalace audiovizuální techniky ve vlastnictví Objednatele </w:t>
      </w:r>
      <w:r w:rsidR="00723E58">
        <w:rPr>
          <w:rFonts w:ascii="Calibri" w:eastAsia="Calibri" w:hAnsi="Calibri" w:cs="Calibri"/>
          <w:color w:val="000000"/>
        </w:rPr>
        <w:t>a plnění související.</w:t>
      </w:r>
    </w:p>
    <w:p w14:paraId="00000022" w14:textId="605F0507" w:rsidR="00441EE6" w:rsidRDefault="00334E07" w:rsidP="00723E58">
      <w:pPr>
        <w:widowControl w:val="0"/>
        <w:numPr>
          <w:ilvl w:val="1"/>
          <w:numId w:val="8"/>
        </w:numPr>
        <w:pBdr>
          <w:top w:val="nil"/>
          <w:left w:val="nil"/>
          <w:bottom w:val="nil"/>
          <w:right w:val="nil"/>
          <w:between w:val="nil"/>
        </w:pBdr>
        <w:tabs>
          <w:tab w:val="left" w:pos="470"/>
        </w:tabs>
        <w:spacing w:before="3" w:after="0" w:line="240" w:lineRule="auto"/>
        <w:ind w:left="426" w:right="36" w:hanging="426"/>
        <w:jc w:val="both"/>
        <w:rPr>
          <w:rFonts w:ascii="Calibri" w:eastAsia="Calibri" w:hAnsi="Calibri" w:cs="Calibri"/>
          <w:color w:val="000000"/>
        </w:rPr>
      </w:pPr>
      <w:r>
        <w:rPr>
          <w:rFonts w:ascii="Calibri" w:eastAsia="Calibri" w:hAnsi="Calibri" w:cs="Calibri"/>
          <w:color w:val="000000"/>
        </w:rPr>
        <w:t>Dodava</w:t>
      </w:r>
      <w:r w:rsidR="00AF4EC9">
        <w:rPr>
          <w:rFonts w:ascii="Calibri" w:eastAsia="Calibri" w:hAnsi="Calibri" w:cs="Calibri"/>
          <w:color w:val="000000"/>
        </w:rPr>
        <w:t>tel prohlašuje, že je plně způsobilý k poskytnutí plnění dle této Smlouvy</w:t>
      </w:r>
      <w:r w:rsidR="00CB46F3">
        <w:rPr>
          <w:rFonts w:ascii="Calibri" w:eastAsia="Calibri" w:hAnsi="Calibri" w:cs="Calibri"/>
          <w:color w:val="000000"/>
        </w:rPr>
        <w:t xml:space="preserve"> a disponuje veškerými potřebnými oprávněními</w:t>
      </w:r>
      <w:r w:rsidR="00485981">
        <w:rPr>
          <w:rFonts w:ascii="Calibri" w:eastAsia="Calibri" w:hAnsi="Calibri" w:cs="Calibri"/>
          <w:color w:val="000000"/>
        </w:rPr>
        <w:t>.</w:t>
      </w:r>
    </w:p>
    <w:p w14:paraId="00000023" w14:textId="77777777" w:rsidR="00441EE6" w:rsidRDefault="00441EE6">
      <w:pPr>
        <w:pStyle w:val="Nadpis3"/>
        <w:rPr>
          <w:rFonts w:ascii="Calibri" w:eastAsia="Calibri" w:hAnsi="Calibri" w:cs="Calibri"/>
          <w:sz w:val="22"/>
          <w:szCs w:val="22"/>
        </w:rPr>
      </w:pPr>
    </w:p>
    <w:p w14:paraId="00000025" w14:textId="77777777" w:rsidR="00441EE6" w:rsidRDefault="00AF4EC9">
      <w:pPr>
        <w:pStyle w:val="Nadpis3"/>
        <w:spacing w:line="240" w:lineRule="auto"/>
        <w:jc w:val="center"/>
        <w:rPr>
          <w:rFonts w:ascii="Calibri" w:eastAsia="Calibri" w:hAnsi="Calibri" w:cs="Calibri"/>
          <w:sz w:val="22"/>
          <w:szCs w:val="22"/>
        </w:rPr>
      </w:pPr>
      <w:r>
        <w:rPr>
          <w:rFonts w:ascii="Calibri" w:eastAsia="Calibri" w:hAnsi="Calibri" w:cs="Calibri"/>
          <w:sz w:val="22"/>
          <w:szCs w:val="22"/>
        </w:rPr>
        <w:t>Článek II.</w:t>
      </w:r>
    </w:p>
    <w:p w14:paraId="00000026" w14:textId="77777777" w:rsidR="00441EE6" w:rsidRDefault="00AF4EC9">
      <w:pPr>
        <w:widowControl w:val="0"/>
        <w:pBdr>
          <w:top w:val="nil"/>
          <w:left w:val="nil"/>
          <w:bottom w:val="nil"/>
          <w:right w:val="nil"/>
          <w:between w:val="nil"/>
        </w:pBdr>
        <w:spacing w:before="1" w:after="0" w:line="240" w:lineRule="auto"/>
        <w:ind w:left="100"/>
        <w:jc w:val="center"/>
        <w:rPr>
          <w:rFonts w:ascii="Calibri" w:eastAsia="Calibri" w:hAnsi="Calibri" w:cs="Calibri"/>
          <w:b/>
          <w:color w:val="000000"/>
        </w:rPr>
      </w:pPr>
      <w:r>
        <w:rPr>
          <w:rFonts w:ascii="Calibri" w:eastAsia="Calibri" w:hAnsi="Calibri" w:cs="Calibri"/>
          <w:b/>
          <w:color w:val="000000"/>
        </w:rPr>
        <w:t>PŘEDMĚT SMLOUVY</w:t>
      </w:r>
    </w:p>
    <w:p w14:paraId="00000027" w14:textId="77777777" w:rsidR="00441EE6" w:rsidRDefault="00441EE6">
      <w:pPr>
        <w:widowControl w:val="0"/>
        <w:pBdr>
          <w:top w:val="nil"/>
          <w:left w:val="nil"/>
          <w:bottom w:val="nil"/>
          <w:right w:val="nil"/>
          <w:between w:val="nil"/>
        </w:pBdr>
        <w:spacing w:after="0" w:line="240" w:lineRule="auto"/>
        <w:ind w:left="100"/>
        <w:jc w:val="center"/>
        <w:rPr>
          <w:rFonts w:ascii="Calibri" w:eastAsia="Calibri" w:hAnsi="Calibri" w:cs="Calibri"/>
          <w:b/>
          <w:color w:val="000000"/>
        </w:rPr>
      </w:pPr>
    </w:p>
    <w:p w14:paraId="3585AA3E" w14:textId="45D21E58" w:rsidR="00120AFF" w:rsidRDefault="00AF4EC9" w:rsidP="00120AFF">
      <w:pPr>
        <w:widowControl w:val="0"/>
        <w:numPr>
          <w:ilvl w:val="1"/>
          <w:numId w:val="3"/>
        </w:numPr>
        <w:pBdr>
          <w:top w:val="nil"/>
          <w:left w:val="nil"/>
          <w:bottom w:val="nil"/>
          <w:right w:val="nil"/>
          <w:between w:val="nil"/>
        </w:pBdr>
        <w:tabs>
          <w:tab w:val="left" w:pos="470"/>
        </w:tabs>
        <w:spacing w:before="67" w:after="0" w:line="240" w:lineRule="auto"/>
        <w:ind w:left="426" w:right="36" w:hanging="426"/>
        <w:jc w:val="both"/>
        <w:rPr>
          <w:rFonts w:ascii="Calibri" w:eastAsia="Calibri" w:hAnsi="Calibri" w:cs="Calibri"/>
          <w:color w:val="000000"/>
        </w:rPr>
      </w:pPr>
      <w:r>
        <w:rPr>
          <w:rFonts w:ascii="Calibri" w:eastAsia="Calibri" w:hAnsi="Calibri" w:cs="Calibri"/>
          <w:color w:val="000000"/>
        </w:rPr>
        <w:t xml:space="preserve">Předmětem této Smlouvy je závazek </w:t>
      </w:r>
      <w:r w:rsidR="00334E07">
        <w:rPr>
          <w:rFonts w:ascii="Calibri" w:eastAsia="Calibri" w:hAnsi="Calibri" w:cs="Calibri"/>
          <w:color w:val="000000"/>
        </w:rPr>
        <w:t>Dodava</w:t>
      </w:r>
      <w:r>
        <w:rPr>
          <w:rFonts w:ascii="Calibri" w:eastAsia="Calibri" w:hAnsi="Calibri" w:cs="Calibri"/>
          <w:color w:val="000000"/>
        </w:rPr>
        <w:t>tele</w:t>
      </w:r>
      <w:r w:rsidR="00E636CD">
        <w:rPr>
          <w:rFonts w:ascii="Calibri" w:eastAsia="Calibri" w:hAnsi="Calibri" w:cs="Calibri"/>
          <w:color w:val="000000"/>
        </w:rPr>
        <w:t xml:space="preserve"> na své náklady a nebezpečí</w:t>
      </w:r>
      <w:r w:rsidR="00120AFF">
        <w:rPr>
          <w:rFonts w:ascii="Calibri" w:eastAsia="Calibri" w:hAnsi="Calibri" w:cs="Calibri"/>
          <w:color w:val="000000"/>
        </w:rPr>
        <w:t>:</w:t>
      </w:r>
    </w:p>
    <w:p w14:paraId="3F372E1D" w14:textId="52235586" w:rsidR="00120AFF" w:rsidRDefault="00120AFF" w:rsidP="00120AFF">
      <w:pPr>
        <w:widowControl w:val="0"/>
        <w:numPr>
          <w:ilvl w:val="2"/>
          <w:numId w:val="3"/>
        </w:numPr>
        <w:pBdr>
          <w:top w:val="nil"/>
          <w:left w:val="nil"/>
          <w:bottom w:val="nil"/>
          <w:right w:val="nil"/>
          <w:between w:val="nil"/>
        </w:pBdr>
        <w:tabs>
          <w:tab w:val="left" w:pos="470"/>
        </w:tabs>
        <w:spacing w:before="67" w:after="0" w:line="240" w:lineRule="auto"/>
        <w:ind w:left="426" w:right="36"/>
        <w:jc w:val="both"/>
        <w:rPr>
          <w:rFonts w:ascii="Calibri" w:eastAsia="Calibri" w:hAnsi="Calibri" w:cs="Calibri"/>
          <w:color w:val="000000"/>
        </w:rPr>
      </w:pPr>
      <w:r w:rsidRPr="00120AFF">
        <w:rPr>
          <w:rFonts w:ascii="Calibri" w:eastAsia="Calibri" w:hAnsi="Calibri" w:cs="Calibri"/>
          <w:color w:val="000000"/>
        </w:rPr>
        <w:t>dodat Objednateli audio a video techniku pro</w:t>
      </w:r>
      <w:r>
        <w:rPr>
          <w:rFonts w:ascii="Calibri" w:eastAsia="Calibri" w:hAnsi="Calibri" w:cs="Calibri"/>
          <w:color w:val="000000"/>
        </w:rPr>
        <w:t xml:space="preserve"> expozice</w:t>
      </w:r>
      <w:r w:rsidR="00625016">
        <w:rPr>
          <w:rFonts w:ascii="Calibri" w:eastAsia="Calibri" w:hAnsi="Calibri" w:cs="Calibri"/>
          <w:color w:val="000000"/>
        </w:rPr>
        <w:t xml:space="preserve"> (dále jen „</w:t>
      </w:r>
      <w:r w:rsidR="00625016" w:rsidRPr="009922A3">
        <w:rPr>
          <w:rFonts w:ascii="Calibri" w:eastAsia="Calibri" w:hAnsi="Calibri" w:cs="Calibri"/>
          <w:b/>
          <w:bCs/>
          <w:color w:val="000000"/>
        </w:rPr>
        <w:t>AV technika</w:t>
      </w:r>
      <w:r w:rsidR="00625016" w:rsidRPr="009922A3">
        <w:rPr>
          <w:rFonts w:ascii="Calibri" w:eastAsia="Calibri" w:hAnsi="Calibri" w:cs="Calibri"/>
          <w:color w:val="000000"/>
        </w:rPr>
        <w:t>“)</w:t>
      </w:r>
      <w:r w:rsidRPr="009922A3">
        <w:rPr>
          <w:rFonts w:ascii="Calibri" w:eastAsia="Calibri" w:hAnsi="Calibri" w:cs="Calibri"/>
          <w:color w:val="000000"/>
        </w:rPr>
        <w:t>, a to vč. příslušného software (dále jen „</w:t>
      </w:r>
      <w:r w:rsidRPr="009922A3">
        <w:rPr>
          <w:rFonts w:ascii="Calibri" w:eastAsia="Calibri" w:hAnsi="Calibri" w:cs="Calibri"/>
          <w:b/>
          <w:bCs/>
          <w:color w:val="000000"/>
        </w:rPr>
        <w:t>SW</w:t>
      </w:r>
      <w:r w:rsidRPr="009922A3">
        <w:rPr>
          <w:rFonts w:ascii="Calibri" w:eastAsia="Calibri" w:hAnsi="Calibri" w:cs="Calibri"/>
          <w:color w:val="000000"/>
        </w:rPr>
        <w:t xml:space="preserve">“) a vč. </w:t>
      </w:r>
      <w:r w:rsidR="007052B4" w:rsidRPr="009922A3">
        <w:rPr>
          <w:rFonts w:ascii="Calibri" w:eastAsia="Calibri" w:hAnsi="Calibri" w:cs="Calibri"/>
          <w:color w:val="000000"/>
        </w:rPr>
        <w:t xml:space="preserve">montáže, </w:t>
      </w:r>
      <w:r w:rsidRPr="009922A3">
        <w:rPr>
          <w:rFonts w:ascii="Calibri" w:eastAsia="Calibri" w:hAnsi="Calibri" w:cs="Calibri"/>
          <w:color w:val="000000"/>
        </w:rPr>
        <w:t>instalace a nastavení</w:t>
      </w:r>
      <w:r w:rsidR="007052B4" w:rsidRPr="009922A3">
        <w:rPr>
          <w:rFonts w:ascii="Calibri" w:eastAsia="Calibri" w:hAnsi="Calibri" w:cs="Calibri"/>
          <w:color w:val="000000"/>
        </w:rPr>
        <w:t xml:space="preserve"> (včetně naprogramování spouštění obsahů)</w:t>
      </w:r>
      <w:r w:rsidRPr="009922A3">
        <w:rPr>
          <w:rFonts w:ascii="Calibri" w:eastAsia="Calibri" w:hAnsi="Calibri" w:cs="Calibri"/>
          <w:color w:val="000000"/>
        </w:rPr>
        <w:t xml:space="preserve"> jednotlivých komponent do funkčního</w:t>
      </w:r>
      <w:r w:rsidRPr="00120AFF">
        <w:rPr>
          <w:rFonts w:ascii="Calibri" w:eastAsia="Calibri" w:hAnsi="Calibri" w:cs="Calibri"/>
          <w:color w:val="000000"/>
        </w:rPr>
        <w:t xml:space="preserve"> celku (to vše dále jen „</w:t>
      </w:r>
      <w:r w:rsidRPr="00120AFF">
        <w:rPr>
          <w:rFonts w:ascii="Calibri" w:eastAsia="Calibri" w:hAnsi="Calibri" w:cs="Calibri"/>
          <w:b/>
          <w:bCs/>
          <w:color w:val="000000"/>
        </w:rPr>
        <w:t xml:space="preserve">Dodávka AV </w:t>
      </w:r>
      <w:r w:rsidRPr="00447CE9">
        <w:rPr>
          <w:rFonts w:ascii="Calibri" w:eastAsia="Calibri" w:hAnsi="Calibri" w:cs="Calibri"/>
          <w:b/>
          <w:bCs/>
          <w:color w:val="000000"/>
        </w:rPr>
        <w:t>techniky</w:t>
      </w:r>
      <w:r w:rsidRPr="00120AFF">
        <w:rPr>
          <w:rFonts w:ascii="Calibri" w:eastAsia="Calibri" w:hAnsi="Calibri" w:cs="Calibri"/>
          <w:color w:val="000000"/>
        </w:rPr>
        <w:t>“)</w:t>
      </w:r>
      <w:r w:rsidR="002E5B69">
        <w:rPr>
          <w:rFonts w:ascii="Calibri" w:eastAsia="Calibri" w:hAnsi="Calibri" w:cs="Calibri"/>
          <w:color w:val="000000"/>
        </w:rPr>
        <w:t xml:space="preserve"> a převést na Objednatele vlastnické právo k dodaným hmotným částem Dodávky AV techniky</w:t>
      </w:r>
      <w:r w:rsidRPr="00120AFF">
        <w:rPr>
          <w:rFonts w:ascii="Calibri" w:eastAsia="Calibri" w:hAnsi="Calibri" w:cs="Calibri"/>
          <w:color w:val="000000"/>
        </w:rPr>
        <w:t>;</w:t>
      </w:r>
    </w:p>
    <w:p w14:paraId="0FB76993" w14:textId="59DB8D60" w:rsidR="001B5F2B" w:rsidRPr="00447CE9" w:rsidRDefault="00332688" w:rsidP="001B5F2B">
      <w:pPr>
        <w:widowControl w:val="0"/>
        <w:numPr>
          <w:ilvl w:val="2"/>
          <w:numId w:val="3"/>
        </w:numPr>
        <w:pBdr>
          <w:top w:val="nil"/>
          <w:left w:val="nil"/>
          <w:bottom w:val="nil"/>
          <w:right w:val="nil"/>
          <w:between w:val="nil"/>
        </w:pBdr>
        <w:tabs>
          <w:tab w:val="left" w:pos="470"/>
        </w:tabs>
        <w:spacing w:before="67" w:after="0" w:line="240" w:lineRule="auto"/>
        <w:ind w:left="426" w:right="36"/>
        <w:jc w:val="both"/>
        <w:rPr>
          <w:rFonts w:ascii="Calibri" w:eastAsia="Calibri" w:hAnsi="Calibri" w:cs="Calibri"/>
          <w:color w:val="000000"/>
        </w:rPr>
      </w:pPr>
      <w:r w:rsidRPr="00332688">
        <w:rPr>
          <w:rFonts w:ascii="Calibri" w:eastAsia="Calibri" w:hAnsi="Calibri" w:cs="Calibri"/>
          <w:color w:val="000000"/>
        </w:rPr>
        <w:t xml:space="preserve">poskytnout příslušné licence k SW </w:t>
      </w:r>
      <w:r w:rsidR="003F7CE1">
        <w:rPr>
          <w:rFonts w:ascii="Calibri" w:eastAsia="Calibri" w:hAnsi="Calibri" w:cs="Calibri"/>
          <w:color w:val="000000"/>
        </w:rPr>
        <w:t xml:space="preserve">a licence </w:t>
      </w:r>
      <w:r w:rsidR="00BA32EA">
        <w:rPr>
          <w:rFonts w:ascii="Calibri" w:eastAsia="Calibri" w:hAnsi="Calibri" w:cs="Calibri"/>
          <w:color w:val="000000"/>
        </w:rPr>
        <w:t>k plnění vytvořenému pro Objednatele</w:t>
      </w:r>
      <w:r w:rsidR="00990580">
        <w:rPr>
          <w:rFonts w:ascii="Calibri" w:eastAsia="Calibri" w:hAnsi="Calibri" w:cs="Calibri"/>
          <w:color w:val="000000"/>
        </w:rPr>
        <w:t>, které bude chráněno právem autorským</w:t>
      </w:r>
    </w:p>
    <w:p w14:paraId="2BB6B5A2" w14:textId="0B8317E7" w:rsidR="009634C4" w:rsidRDefault="00AF4EC9" w:rsidP="009634C4">
      <w:pPr>
        <w:widowControl w:val="0"/>
        <w:numPr>
          <w:ilvl w:val="2"/>
          <w:numId w:val="3"/>
        </w:numPr>
        <w:pBdr>
          <w:top w:val="nil"/>
          <w:left w:val="nil"/>
          <w:bottom w:val="nil"/>
          <w:right w:val="nil"/>
          <w:between w:val="nil"/>
        </w:pBdr>
        <w:tabs>
          <w:tab w:val="left" w:pos="470"/>
        </w:tabs>
        <w:spacing w:before="67" w:after="0" w:line="240" w:lineRule="auto"/>
        <w:ind w:left="426" w:right="36"/>
        <w:jc w:val="both"/>
        <w:rPr>
          <w:rFonts w:ascii="Calibri" w:eastAsia="Calibri" w:hAnsi="Calibri" w:cs="Calibri"/>
          <w:color w:val="000000"/>
        </w:rPr>
      </w:pPr>
      <w:r w:rsidRPr="00120AFF">
        <w:rPr>
          <w:rFonts w:ascii="Calibri" w:eastAsia="Calibri" w:hAnsi="Calibri" w:cs="Calibri"/>
          <w:color w:val="000000"/>
        </w:rPr>
        <w:t xml:space="preserve">provést </w:t>
      </w:r>
      <w:r w:rsidR="00120AFF">
        <w:rPr>
          <w:rFonts w:ascii="Calibri" w:eastAsia="Calibri" w:hAnsi="Calibri" w:cs="Calibri"/>
          <w:color w:val="000000"/>
        </w:rPr>
        <w:t>montáže a instalaci</w:t>
      </w:r>
      <w:r w:rsidR="007052B4">
        <w:rPr>
          <w:rFonts w:ascii="Calibri" w:eastAsia="Calibri" w:hAnsi="Calibri" w:cs="Calibri"/>
          <w:color w:val="000000"/>
        </w:rPr>
        <w:t xml:space="preserve"> a nastavení (včetně naprogramování spouštění obsahů)</w:t>
      </w:r>
      <w:r w:rsidR="00120AFF">
        <w:rPr>
          <w:rFonts w:ascii="Calibri" w:eastAsia="Calibri" w:hAnsi="Calibri" w:cs="Calibri"/>
          <w:color w:val="000000"/>
        </w:rPr>
        <w:t xml:space="preserve"> </w:t>
      </w:r>
      <w:r w:rsidR="00AD781D">
        <w:rPr>
          <w:rFonts w:ascii="Calibri" w:eastAsia="Calibri" w:hAnsi="Calibri" w:cs="Calibri"/>
          <w:color w:val="000000"/>
        </w:rPr>
        <w:t>audio a video techniky ve vlastnictví Objednatele do funkčního celku s</w:t>
      </w:r>
      <w:r w:rsidR="00BA66EA">
        <w:rPr>
          <w:rFonts w:ascii="Calibri" w:eastAsia="Calibri" w:hAnsi="Calibri" w:cs="Calibri"/>
          <w:color w:val="000000"/>
        </w:rPr>
        <w:t> Dodávkou AV techniky</w:t>
      </w:r>
      <w:r w:rsidR="009634C4">
        <w:rPr>
          <w:rFonts w:ascii="Calibri" w:eastAsia="Calibri" w:hAnsi="Calibri" w:cs="Calibri"/>
          <w:color w:val="000000"/>
        </w:rPr>
        <w:t xml:space="preserve"> dle bodu 2.1.1 této Smlouvy.</w:t>
      </w:r>
    </w:p>
    <w:p w14:paraId="148BF499" w14:textId="2140E4EA" w:rsidR="007052B4" w:rsidRDefault="001B5F2B" w:rsidP="007052B4">
      <w:pPr>
        <w:widowControl w:val="0"/>
        <w:numPr>
          <w:ilvl w:val="2"/>
          <w:numId w:val="3"/>
        </w:numPr>
        <w:pBdr>
          <w:top w:val="nil"/>
          <w:left w:val="nil"/>
          <w:bottom w:val="nil"/>
          <w:right w:val="nil"/>
          <w:between w:val="nil"/>
        </w:pBdr>
        <w:tabs>
          <w:tab w:val="left" w:pos="470"/>
        </w:tabs>
        <w:spacing w:before="67" w:after="0" w:line="240" w:lineRule="auto"/>
        <w:ind w:left="426" w:right="36"/>
        <w:jc w:val="both"/>
        <w:rPr>
          <w:rFonts w:ascii="Calibri" w:eastAsia="Calibri" w:hAnsi="Calibri" w:cs="Calibri"/>
          <w:color w:val="000000"/>
        </w:rPr>
      </w:pPr>
      <w:r>
        <w:rPr>
          <w:rFonts w:ascii="Calibri" w:eastAsia="Calibri" w:hAnsi="Calibri" w:cs="Calibri"/>
          <w:color w:val="000000"/>
        </w:rPr>
        <w:t xml:space="preserve">provést přípravu obsahu informačních kiosků (zpracování </w:t>
      </w:r>
      <w:r w:rsidR="00447CE9">
        <w:rPr>
          <w:rFonts w:ascii="Calibri" w:eastAsia="Calibri" w:hAnsi="Calibri" w:cs="Calibri"/>
          <w:color w:val="000000"/>
        </w:rPr>
        <w:t xml:space="preserve">předaných </w:t>
      </w:r>
      <w:r>
        <w:rPr>
          <w:rFonts w:ascii="Calibri" w:eastAsia="Calibri" w:hAnsi="Calibri" w:cs="Calibri"/>
          <w:color w:val="000000"/>
        </w:rPr>
        <w:t>dat)</w:t>
      </w:r>
    </w:p>
    <w:p w14:paraId="42F2C78C" w14:textId="1AA926F9" w:rsidR="001B5F2B" w:rsidRPr="009922A3" w:rsidRDefault="00447CE9" w:rsidP="001B5F2B">
      <w:pPr>
        <w:widowControl w:val="0"/>
        <w:numPr>
          <w:ilvl w:val="2"/>
          <w:numId w:val="3"/>
        </w:numPr>
        <w:pBdr>
          <w:top w:val="nil"/>
          <w:left w:val="nil"/>
          <w:bottom w:val="nil"/>
          <w:right w:val="nil"/>
          <w:between w:val="nil"/>
        </w:pBdr>
        <w:tabs>
          <w:tab w:val="left" w:pos="470"/>
        </w:tabs>
        <w:spacing w:before="67" w:after="0" w:line="240" w:lineRule="auto"/>
        <w:ind w:left="426" w:right="36"/>
        <w:jc w:val="both"/>
        <w:rPr>
          <w:rFonts w:ascii="Calibri" w:eastAsia="Calibri" w:hAnsi="Calibri" w:cs="Calibri"/>
          <w:color w:val="000000"/>
        </w:rPr>
      </w:pPr>
      <w:r>
        <w:rPr>
          <w:rFonts w:ascii="Calibri" w:eastAsia="Calibri" w:hAnsi="Calibri" w:cs="Calibri"/>
          <w:color w:val="000000"/>
        </w:rPr>
        <w:t xml:space="preserve">vypracovat </w:t>
      </w:r>
      <w:r w:rsidRPr="00447CE9">
        <w:rPr>
          <w:rFonts w:ascii="Calibri" w:eastAsia="Calibri" w:hAnsi="Calibri" w:cs="Calibri"/>
          <w:color w:val="000000"/>
        </w:rPr>
        <w:t>dokumentac</w:t>
      </w:r>
      <w:r>
        <w:rPr>
          <w:rFonts w:ascii="Calibri" w:eastAsia="Calibri" w:hAnsi="Calibri" w:cs="Calibri"/>
          <w:color w:val="000000"/>
        </w:rPr>
        <w:t>i</w:t>
      </w:r>
      <w:r w:rsidRPr="00447CE9">
        <w:rPr>
          <w:rFonts w:ascii="Calibri" w:eastAsia="Calibri" w:hAnsi="Calibri" w:cs="Calibri"/>
          <w:color w:val="000000"/>
        </w:rPr>
        <w:t xml:space="preserve"> popisující zapojení a naprogramování zobrazovačů a </w:t>
      </w:r>
      <w:r w:rsidRPr="009922A3">
        <w:rPr>
          <w:rFonts w:ascii="Calibri" w:eastAsia="Calibri" w:hAnsi="Calibri" w:cs="Calibri"/>
          <w:color w:val="000000"/>
        </w:rPr>
        <w:t xml:space="preserve">přehrávačů, </w:t>
      </w:r>
      <w:r w:rsidR="00332688" w:rsidRPr="009922A3">
        <w:rPr>
          <w:rFonts w:ascii="Calibri" w:eastAsia="Calibri" w:hAnsi="Calibri" w:cs="Calibri"/>
          <w:color w:val="000000"/>
        </w:rPr>
        <w:t>vypracovat</w:t>
      </w:r>
      <w:r w:rsidRPr="009922A3">
        <w:rPr>
          <w:rFonts w:ascii="Calibri" w:eastAsia="Calibri" w:hAnsi="Calibri" w:cs="Calibri"/>
          <w:color w:val="000000"/>
        </w:rPr>
        <w:t xml:space="preserve"> schémat</w:t>
      </w:r>
      <w:r w:rsidR="00332688" w:rsidRPr="009922A3">
        <w:rPr>
          <w:rFonts w:ascii="Calibri" w:eastAsia="Calibri" w:hAnsi="Calibri" w:cs="Calibri"/>
          <w:color w:val="000000"/>
        </w:rPr>
        <w:t>a</w:t>
      </w:r>
      <w:r w:rsidRPr="009922A3">
        <w:rPr>
          <w:rFonts w:ascii="Calibri" w:eastAsia="Calibri" w:hAnsi="Calibri" w:cs="Calibri"/>
          <w:color w:val="000000"/>
        </w:rPr>
        <w:t xml:space="preserve"> a definice postupů v případě závady</w:t>
      </w:r>
      <w:r w:rsidR="00332688" w:rsidRPr="009922A3">
        <w:rPr>
          <w:rFonts w:ascii="Calibri" w:eastAsia="Calibri" w:hAnsi="Calibri" w:cs="Calibri"/>
          <w:color w:val="000000"/>
        </w:rPr>
        <w:t xml:space="preserve">, vytvořit </w:t>
      </w:r>
      <w:r w:rsidRPr="009922A3">
        <w:rPr>
          <w:rFonts w:ascii="Calibri" w:eastAsia="Calibri" w:hAnsi="Calibri" w:cs="Calibri"/>
          <w:color w:val="000000"/>
        </w:rPr>
        <w:t xml:space="preserve">návod pro obsluhu </w:t>
      </w:r>
      <w:r w:rsidR="00332688" w:rsidRPr="009922A3">
        <w:rPr>
          <w:rFonts w:ascii="Calibri" w:eastAsia="Calibri" w:hAnsi="Calibri" w:cs="Calibri"/>
          <w:color w:val="000000"/>
        </w:rPr>
        <w:t>E</w:t>
      </w:r>
      <w:r w:rsidRPr="009922A3">
        <w:rPr>
          <w:rFonts w:ascii="Calibri" w:eastAsia="Calibri" w:hAnsi="Calibri" w:cs="Calibri"/>
          <w:color w:val="000000"/>
        </w:rPr>
        <w:t xml:space="preserve">xpozic pro každodenní spuštění a vypnutí </w:t>
      </w:r>
      <w:r w:rsidR="00332688" w:rsidRPr="009922A3">
        <w:rPr>
          <w:rFonts w:ascii="Calibri" w:eastAsia="Calibri" w:hAnsi="Calibri" w:cs="Calibri"/>
          <w:color w:val="000000"/>
        </w:rPr>
        <w:t xml:space="preserve">Expozic, </w:t>
      </w:r>
      <w:r w:rsidR="00625016" w:rsidRPr="009922A3">
        <w:rPr>
          <w:rFonts w:ascii="Calibri" w:eastAsia="Calibri" w:hAnsi="Calibri" w:cs="Calibri"/>
          <w:color w:val="000000"/>
        </w:rPr>
        <w:t>v</w:t>
      </w:r>
      <w:r w:rsidR="004913FB" w:rsidRPr="009922A3">
        <w:rPr>
          <w:rFonts w:ascii="Calibri" w:eastAsia="Calibri" w:hAnsi="Calibri" w:cs="Calibri"/>
          <w:color w:val="000000"/>
        </w:rPr>
        <w:t>ypracovat postup pro</w:t>
      </w:r>
      <w:r w:rsidRPr="009922A3">
        <w:rPr>
          <w:rFonts w:ascii="Calibri" w:eastAsia="Calibri" w:hAnsi="Calibri" w:cs="Calibri"/>
          <w:color w:val="000000"/>
        </w:rPr>
        <w:t xml:space="preserve"> v</w:t>
      </w:r>
      <w:r w:rsidR="004913FB" w:rsidRPr="009922A3">
        <w:rPr>
          <w:rFonts w:ascii="Calibri" w:eastAsia="Calibri" w:hAnsi="Calibri" w:cs="Calibri"/>
          <w:color w:val="000000"/>
        </w:rPr>
        <w:t>ý</w:t>
      </w:r>
      <w:r w:rsidRPr="009922A3">
        <w:rPr>
          <w:rFonts w:ascii="Calibri" w:eastAsia="Calibri" w:hAnsi="Calibri" w:cs="Calibri"/>
          <w:color w:val="000000"/>
        </w:rPr>
        <w:t>měn</w:t>
      </w:r>
      <w:r w:rsidR="004913FB" w:rsidRPr="009922A3">
        <w:rPr>
          <w:rFonts w:ascii="Calibri" w:eastAsia="Calibri" w:hAnsi="Calibri" w:cs="Calibri"/>
          <w:color w:val="000000"/>
        </w:rPr>
        <w:t>u</w:t>
      </w:r>
      <w:r w:rsidRPr="009922A3">
        <w:rPr>
          <w:rFonts w:ascii="Calibri" w:eastAsia="Calibri" w:hAnsi="Calibri" w:cs="Calibri"/>
          <w:color w:val="000000"/>
        </w:rPr>
        <w:t xml:space="preserve"> obsah</w:t>
      </w:r>
      <w:r w:rsidR="004913FB" w:rsidRPr="009922A3">
        <w:rPr>
          <w:rFonts w:ascii="Calibri" w:eastAsia="Calibri" w:hAnsi="Calibri" w:cs="Calibri"/>
          <w:color w:val="000000"/>
        </w:rPr>
        <w:t>u</w:t>
      </w:r>
      <w:r w:rsidRPr="009922A3">
        <w:rPr>
          <w:rFonts w:ascii="Calibri" w:eastAsia="Calibri" w:hAnsi="Calibri" w:cs="Calibri"/>
          <w:color w:val="000000"/>
        </w:rPr>
        <w:t xml:space="preserve"> v přehrávačích. Defin</w:t>
      </w:r>
      <w:r w:rsidR="004913FB" w:rsidRPr="009922A3">
        <w:rPr>
          <w:rFonts w:ascii="Calibri" w:eastAsia="Calibri" w:hAnsi="Calibri" w:cs="Calibri"/>
          <w:color w:val="000000"/>
        </w:rPr>
        <w:t>ovat</w:t>
      </w:r>
      <w:r w:rsidRPr="009922A3">
        <w:rPr>
          <w:rFonts w:ascii="Calibri" w:eastAsia="Calibri" w:hAnsi="Calibri" w:cs="Calibri"/>
          <w:color w:val="000000"/>
        </w:rPr>
        <w:t xml:space="preserve"> plán pravidelných kontrol a údržby.</w:t>
      </w:r>
    </w:p>
    <w:p w14:paraId="37E9E979" w14:textId="77777777" w:rsidR="009634C4" w:rsidRDefault="009634C4" w:rsidP="009634C4">
      <w:pPr>
        <w:widowControl w:val="0"/>
        <w:pBdr>
          <w:top w:val="nil"/>
          <w:left w:val="nil"/>
          <w:bottom w:val="nil"/>
          <w:right w:val="nil"/>
          <w:between w:val="nil"/>
        </w:pBdr>
        <w:tabs>
          <w:tab w:val="left" w:pos="470"/>
        </w:tabs>
        <w:spacing w:before="67" w:after="0" w:line="240" w:lineRule="auto"/>
        <w:ind w:left="-294" w:right="36"/>
        <w:jc w:val="both"/>
        <w:rPr>
          <w:rFonts w:ascii="Calibri" w:eastAsia="Calibri" w:hAnsi="Calibri" w:cs="Calibri"/>
          <w:color w:val="000000"/>
        </w:rPr>
      </w:pPr>
    </w:p>
    <w:p w14:paraId="67AF8E1A" w14:textId="0D29209B" w:rsidR="004739CC" w:rsidRDefault="004739CC" w:rsidP="004739CC">
      <w:pPr>
        <w:widowControl w:val="0"/>
        <w:tabs>
          <w:tab w:val="left" w:pos="470"/>
        </w:tabs>
        <w:spacing w:before="67" w:after="0" w:line="240" w:lineRule="auto"/>
        <w:ind w:left="-294" w:right="36"/>
        <w:jc w:val="both"/>
        <w:rPr>
          <w:rFonts w:ascii="Calibri" w:eastAsia="Calibri" w:hAnsi="Calibri" w:cs="Calibri"/>
          <w:color w:val="000000"/>
        </w:rPr>
      </w:pPr>
      <w:r>
        <w:rPr>
          <w:rFonts w:ascii="Calibri" w:eastAsia="Calibri" w:hAnsi="Calibri" w:cs="Calibri"/>
          <w:color w:val="000000"/>
        </w:rPr>
        <w:t>(to vše dále jen „</w:t>
      </w:r>
      <w:r>
        <w:rPr>
          <w:rFonts w:ascii="Calibri" w:eastAsia="Calibri" w:hAnsi="Calibri" w:cs="Calibri"/>
          <w:b/>
          <w:bCs/>
          <w:color w:val="000000"/>
        </w:rPr>
        <w:t>Plnění</w:t>
      </w:r>
      <w:r>
        <w:rPr>
          <w:rFonts w:ascii="Calibri" w:eastAsia="Calibri" w:hAnsi="Calibri" w:cs="Calibri"/>
          <w:color w:val="000000"/>
        </w:rPr>
        <w:t>“). Podrobná specifikace Plnění je dále uvedena v Příloze č. 1 (</w:t>
      </w:r>
      <w:r>
        <w:rPr>
          <w:rFonts w:ascii="Calibri" w:eastAsia="Calibri" w:hAnsi="Calibri" w:cs="Calibri"/>
          <w:i/>
          <w:iCs/>
          <w:color w:val="000000"/>
        </w:rPr>
        <w:t>Průvodní technická zpráva způsobu řešení audiovizuální složky Expozice</w:t>
      </w:r>
      <w:r>
        <w:rPr>
          <w:rFonts w:ascii="Calibri" w:eastAsia="Calibri" w:hAnsi="Calibri" w:cs="Calibri"/>
          <w:color w:val="000000"/>
        </w:rPr>
        <w:t xml:space="preserve">), Příloze č. </w:t>
      </w:r>
      <w:r w:rsidR="002A4D97">
        <w:rPr>
          <w:rFonts w:ascii="Calibri" w:eastAsia="Calibri" w:hAnsi="Calibri" w:cs="Calibri"/>
          <w:color w:val="000000"/>
        </w:rPr>
        <w:t>2</w:t>
      </w:r>
      <w:r>
        <w:rPr>
          <w:rFonts w:ascii="Calibri" w:eastAsia="Calibri" w:hAnsi="Calibri" w:cs="Calibri"/>
          <w:color w:val="000000"/>
        </w:rPr>
        <w:t xml:space="preserve"> (</w:t>
      </w:r>
      <w:r>
        <w:rPr>
          <w:rFonts w:ascii="Calibri" w:hAnsi="Calibri" w:cs="Calibri"/>
          <w:i/>
          <w:iCs/>
          <w:color w:val="212121"/>
          <w:shd w:val="clear" w:color="auto" w:fill="FFFFFF"/>
        </w:rPr>
        <w:t xml:space="preserve">AV zastavení a typy HW </w:t>
      </w:r>
      <w:r w:rsidRPr="004739CC">
        <w:rPr>
          <w:rFonts w:ascii="Calibri" w:hAnsi="Calibri" w:cs="Calibri"/>
          <w:i/>
          <w:iCs/>
          <w:color w:val="212121"/>
          <w:shd w:val="clear" w:color="auto" w:fill="FFFFFF"/>
        </w:rPr>
        <w:t xml:space="preserve">a </w:t>
      </w:r>
      <w:r>
        <w:rPr>
          <w:rFonts w:ascii="Calibri" w:hAnsi="Calibri" w:cs="Calibri"/>
          <w:i/>
          <w:iCs/>
          <w:color w:val="212121"/>
          <w:shd w:val="clear" w:color="auto" w:fill="FFFFFF"/>
        </w:rPr>
        <w:t>položkový rozpočet</w:t>
      </w:r>
      <w:r>
        <w:rPr>
          <w:rFonts w:ascii="Calibri" w:eastAsia="Calibri" w:hAnsi="Calibri" w:cs="Calibri"/>
          <w:color w:val="000000"/>
        </w:rPr>
        <w:t xml:space="preserve">), Smlouvy a je pro Dodavatele závazná. </w:t>
      </w:r>
    </w:p>
    <w:p w14:paraId="27CB6118" w14:textId="77777777" w:rsidR="009634C4" w:rsidRDefault="009634C4" w:rsidP="009634C4">
      <w:pPr>
        <w:widowControl w:val="0"/>
        <w:pBdr>
          <w:top w:val="nil"/>
          <w:left w:val="nil"/>
          <w:bottom w:val="nil"/>
          <w:right w:val="nil"/>
          <w:between w:val="nil"/>
        </w:pBdr>
        <w:tabs>
          <w:tab w:val="left" w:pos="470"/>
        </w:tabs>
        <w:spacing w:after="0" w:line="240" w:lineRule="auto"/>
        <w:ind w:left="426" w:right="36"/>
        <w:jc w:val="both"/>
        <w:rPr>
          <w:rFonts w:ascii="Calibri" w:eastAsia="Calibri" w:hAnsi="Calibri" w:cs="Calibri"/>
          <w:color w:val="000000"/>
        </w:rPr>
      </w:pPr>
    </w:p>
    <w:p w14:paraId="00000032" w14:textId="52EB5C70" w:rsidR="00441EE6" w:rsidRDefault="00AF4EC9">
      <w:pPr>
        <w:widowControl w:val="0"/>
        <w:numPr>
          <w:ilvl w:val="1"/>
          <w:numId w:val="3"/>
        </w:numPr>
        <w:pBdr>
          <w:top w:val="nil"/>
          <w:left w:val="nil"/>
          <w:bottom w:val="nil"/>
          <w:right w:val="nil"/>
          <w:between w:val="nil"/>
        </w:pBdr>
        <w:tabs>
          <w:tab w:val="left" w:pos="470"/>
        </w:tabs>
        <w:spacing w:after="0" w:line="240" w:lineRule="auto"/>
        <w:ind w:left="426" w:right="36" w:hanging="426"/>
        <w:jc w:val="both"/>
        <w:rPr>
          <w:rFonts w:ascii="Calibri" w:eastAsia="Calibri" w:hAnsi="Calibri" w:cs="Calibri"/>
          <w:color w:val="000000"/>
        </w:rPr>
      </w:pPr>
      <w:r>
        <w:rPr>
          <w:rFonts w:ascii="Calibri" w:eastAsia="Calibri" w:hAnsi="Calibri" w:cs="Calibri"/>
          <w:color w:val="000000"/>
        </w:rPr>
        <w:t xml:space="preserve">Objednatel se zavazuje řádně a včas provedené </w:t>
      </w:r>
      <w:r w:rsidR="00981D2B">
        <w:rPr>
          <w:rFonts w:ascii="Calibri" w:eastAsia="Calibri" w:hAnsi="Calibri" w:cs="Calibri"/>
          <w:color w:val="000000"/>
        </w:rPr>
        <w:t>Plnění</w:t>
      </w:r>
      <w:r>
        <w:rPr>
          <w:rFonts w:ascii="Calibri" w:eastAsia="Calibri" w:hAnsi="Calibri" w:cs="Calibri"/>
          <w:color w:val="000000"/>
        </w:rPr>
        <w:t xml:space="preserve"> převzít a zaplatit za něj dohodnutou cenu.</w:t>
      </w:r>
    </w:p>
    <w:p w14:paraId="552062D3" w14:textId="7B4CBB5B" w:rsidR="00D54A8A" w:rsidRPr="001A6205" w:rsidRDefault="004D64B3" w:rsidP="00E57E33">
      <w:pPr>
        <w:widowControl w:val="0"/>
        <w:numPr>
          <w:ilvl w:val="1"/>
          <w:numId w:val="3"/>
        </w:numPr>
        <w:pBdr>
          <w:top w:val="nil"/>
          <w:left w:val="nil"/>
          <w:bottom w:val="nil"/>
          <w:right w:val="nil"/>
          <w:between w:val="nil"/>
        </w:pBdr>
        <w:tabs>
          <w:tab w:val="left" w:pos="470"/>
        </w:tabs>
        <w:spacing w:after="0" w:line="240" w:lineRule="auto"/>
        <w:ind w:left="426" w:right="36" w:hanging="426"/>
        <w:jc w:val="both"/>
        <w:rPr>
          <w:rFonts w:ascii="Calibri" w:eastAsia="Calibri" w:hAnsi="Calibri" w:cs="Calibri"/>
          <w:color w:val="000000"/>
        </w:rPr>
      </w:pPr>
      <w:r w:rsidRPr="001A6205">
        <w:rPr>
          <w:rFonts w:ascii="Calibri" w:eastAsia="Calibri" w:hAnsi="Calibri" w:cs="Calibri"/>
          <w:color w:val="000000"/>
        </w:rPr>
        <w:t>Dodavatel</w:t>
      </w:r>
      <w:r w:rsidR="00AF4EC9" w:rsidRPr="001A6205">
        <w:rPr>
          <w:rFonts w:ascii="Calibri" w:eastAsia="Calibri" w:hAnsi="Calibri" w:cs="Calibri"/>
          <w:color w:val="000000"/>
        </w:rPr>
        <w:t xml:space="preserve"> se dále zavazuje zajistit bezvadnou funkčnost </w:t>
      </w:r>
      <w:r w:rsidRPr="001A6205">
        <w:rPr>
          <w:rFonts w:ascii="Calibri" w:eastAsia="Calibri" w:hAnsi="Calibri" w:cs="Calibri"/>
          <w:color w:val="000000"/>
        </w:rPr>
        <w:t>Plnění</w:t>
      </w:r>
      <w:r w:rsidR="00AF4EC9" w:rsidRPr="001A6205">
        <w:rPr>
          <w:rFonts w:ascii="Calibri" w:eastAsia="Calibri" w:hAnsi="Calibri" w:cs="Calibri"/>
          <w:color w:val="000000"/>
        </w:rPr>
        <w:t xml:space="preserve"> jako celku a jeho jednotlivých částí</w:t>
      </w:r>
      <w:r w:rsidR="00625016" w:rsidRPr="001A6205">
        <w:rPr>
          <w:rFonts w:ascii="Calibri" w:eastAsia="Calibri" w:hAnsi="Calibri" w:cs="Calibri"/>
          <w:color w:val="000000"/>
        </w:rPr>
        <w:t xml:space="preserve"> </w:t>
      </w:r>
      <w:r w:rsidR="006B5271" w:rsidRPr="001A6205">
        <w:rPr>
          <w:rFonts w:ascii="Calibri" w:eastAsia="Calibri" w:hAnsi="Calibri" w:cs="Calibri"/>
          <w:color w:val="000000"/>
        </w:rPr>
        <w:t>tak</w:t>
      </w:r>
      <w:r w:rsidR="00145A71" w:rsidRPr="001A6205">
        <w:rPr>
          <w:rFonts w:ascii="Calibri" w:eastAsia="Calibri" w:hAnsi="Calibri" w:cs="Calibri"/>
          <w:color w:val="000000"/>
        </w:rPr>
        <w:t>,</w:t>
      </w:r>
      <w:r w:rsidR="006B5271" w:rsidRPr="001A6205">
        <w:rPr>
          <w:rFonts w:ascii="Calibri" w:eastAsia="Calibri" w:hAnsi="Calibri" w:cs="Calibri"/>
          <w:color w:val="000000"/>
        </w:rPr>
        <w:t xml:space="preserve"> aby byl zajištěn jeho bezproblémový provoz</w:t>
      </w:r>
      <w:r w:rsidR="00167F51">
        <w:rPr>
          <w:rFonts w:ascii="Calibri" w:eastAsia="Calibri" w:hAnsi="Calibri" w:cs="Calibri"/>
          <w:color w:val="000000"/>
        </w:rPr>
        <w:t>,</w:t>
      </w:r>
      <w:r w:rsidR="00AF4EC9" w:rsidRPr="001A6205">
        <w:rPr>
          <w:rFonts w:ascii="Calibri" w:eastAsia="Calibri" w:hAnsi="Calibri" w:cs="Calibri"/>
          <w:color w:val="000000"/>
        </w:rPr>
        <w:t xml:space="preserve"> a zavazuje </w:t>
      </w:r>
      <w:r w:rsidR="00145A71" w:rsidRPr="001A6205">
        <w:rPr>
          <w:rFonts w:ascii="Calibri" w:eastAsia="Calibri" w:hAnsi="Calibri" w:cs="Calibri"/>
          <w:color w:val="000000"/>
        </w:rPr>
        <w:t xml:space="preserve">se za tím účelem </w:t>
      </w:r>
      <w:r w:rsidR="00AF4EC9" w:rsidRPr="001A6205">
        <w:rPr>
          <w:rFonts w:ascii="Calibri" w:eastAsia="Calibri" w:hAnsi="Calibri" w:cs="Calibri"/>
          <w:color w:val="000000"/>
        </w:rPr>
        <w:t xml:space="preserve">poskytovat Objednateli </w:t>
      </w:r>
      <w:r w:rsidR="00AF4EC9" w:rsidRPr="001A6205">
        <w:rPr>
          <w:rFonts w:ascii="Calibri" w:eastAsia="Calibri" w:hAnsi="Calibri" w:cs="Calibri"/>
          <w:b/>
          <w:bCs/>
          <w:color w:val="000000"/>
        </w:rPr>
        <w:t xml:space="preserve">záruční </w:t>
      </w:r>
      <w:r w:rsidR="00367972" w:rsidRPr="001A6205">
        <w:rPr>
          <w:rFonts w:ascii="Calibri" w:eastAsia="Calibri" w:hAnsi="Calibri" w:cs="Calibri"/>
          <w:b/>
          <w:bCs/>
          <w:color w:val="000000"/>
        </w:rPr>
        <w:t xml:space="preserve">a mimozáruční </w:t>
      </w:r>
      <w:r w:rsidR="00AF4EC9" w:rsidRPr="001A6205">
        <w:rPr>
          <w:rFonts w:ascii="Calibri" w:eastAsia="Calibri" w:hAnsi="Calibri" w:cs="Calibri"/>
          <w:b/>
          <w:bCs/>
          <w:color w:val="000000"/>
        </w:rPr>
        <w:t>servisní podporu a údržbu</w:t>
      </w:r>
      <w:r w:rsidR="00AF4EC9" w:rsidRPr="001A6205">
        <w:rPr>
          <w:rFonts w:ascii="Calibri" w:eastAsia="Calibri" w:hAnsi="Calibri" w:cs="Calibri"/>
          <w:color w:val="000000"/>
        </w:rPr>
        <w:t xml:space="preserve"> </w:t>
      </w:r>
      <w:r w:rsidR="002E5B69" w:rsidRPr="001A6205">
        <w:rPr>
          <w:rFonts w:ascii="Calibri" w:eastAsia="Calibri" w:hAnsi="Calibri" w:cs="Calibri"/>
          <w:color w:val="000000"/>
        </w:rPr>
        <w:t>Plnění</w:t>
      </w:r>
      <w:r w:rsidR="00AF4EC9" w:rsidRPr="001A6205">
        <w:rPr>
          <w:rFonts w:ascii="Calibri" w:eastAsia="Calibri" w:hAnsi="Calibri" w:cs="Calibri"/>
          <w:color w:val="000000"/>
        </w:rPr>
        <w:t xml:space="preserve"> a jeho jednotlivých částí</w:t>
      </w:r>
      <w:r w:rsidR="00145A71" w:rsidRPr="001A6205">
        <w:rPr>
          <w:rFonts w:ascii="Calibri" w:eastAsia="Calibri" w:hAnsi="Calibri" w:cs="Calibri"/>
          <w:color w:val="000000"/>
        </w:rPr>
        <w:t>, a to</w:t>
      </w:r>
      <w:r w:rsidR="00AF4EC9" w:rsidRPr="001A6205">
        <w:rPr>
          <w:rFonts w:ascii="Calibri" w:eastAsia="Calibri" w:hAnsi="Calibri" w:cs="Calibri"/>
          <w:color w:val="000000"/>
        </w:rPr>
        <w:t xml:space="preserve"> </w:t>
      </w:r>
      <w:r w:rsidR="00AF4EC9" w:rsidRPr="001A6205">
        <w:rPr>
          <w:rFonts w:ascii="Calibri" w:eastAsia="Calibri" w:hAnsi="Calibri" w:cs="Calibri"/>
          <w:b/>
          <w:bCs/>
          <w:color w:val="000000"/>
        </w:rPr>
        <w:t>po</w:t>
      </w:r>
      <w:r w:rsidR="00145A71" w:rsidRPr="001A6205">
        <w:rPr>
          <w:rFonts w:ascii="Calibri" w:eastAsia="Calibri" w:hAnsi="Calibri" w:cs="Calibri"/>
          <w:b/>
          <w:bCs/>
          <w:color w:val="000000"/>
        </w:rPr>
        <w:t xml:space="preserve"> </w:t>
      </w:r>
      <w:r w:rsidR="00145A71" w:rsidRPr="009922A3">
        <w:rPr>
          <w:rFonts w:ascii="Calibri" w:eastAsia="Calibri" w:hAnsi="Calibri" w:cs="Calibri"/>
          <w:b/>
          <w:bCs/>
          <w:color w:val="000000"/>
        </w:rPr>
        <w:t xml:space="preserve">dobu jednoho roku od předání a převzetí Plnění. </w:t>
      </w:r>
      <w:r w:rsidR="001A6205" w:rsidRPr="009922A3">
        <w:rPr>
          <w:rFonts w:ascii="Calibri" w:eastAsia="Calibri" w:hAnsi="Calibri" w:cs="Calibri"/>
          <w:color w:val="000000"/>
        </w:rPr>
        <w:t>Záruční vady budou Objednatelem odstraněny bezúplatně na základě reklamace</w:t>
      </w:r>
      <w:r w:rsidR="001A6205" w:rsidRPr="001A6205">
        <w:rPr>
          <w:rFonts w:ascii="Calibri" w:eastAsia="Calibri" w:hAnsi="Calibri" w:cs="Calibri"/>
          <w:color w:val="000000"/>
        </w:rPr>
        <w:t xml:space="preserve"> vad Objednatelem. Mimozáruční vady budou Objednatelem odstraněny na základě požadavku (objednávky) Objednatel</w:t>
      </w:r>
      <w:r w:rsidR="001A6205">
        <w:rPr>
          <w:rFonts w:ascii="Calibri" w:eastAsia="Calibri" w:hAnsi="Calibri" w:cs="Calibri"/>
          <w:color w:val="000000"/>
        </w:rPr>
        <w:t xml:space="preserve">e. </w:t>
      </w:r>
      <w:r w:rsidR="00145A71" w:rsidRPr="001A6205">
        <w:rPr>
          <w:rFonts w:ascii="Calibri" w:eastAsia="Calibri" w:hAnsi="Calibri" w:cs="Calibri"/>
          <w:color w:val="000000"/>
        </w:rPr>
        <w:t>Bližší specifikace servisní podpory a údržby je upravena v</w:t>
      </w:r>
      <w:r w:rsidR="00145A71" w:rsidRPr="001A6205">
        <w:rPr>
          <w:rFonts w:ascii="Calibri" w:eastAsia="Calibri" w:hAnsi="Calibri" w:cs="Calibri"/>
          <w:b/>
          <w:bCs/>
          <w:color w:val="000000"/>
        </w:rPr>
        <w:t xml:space="preserve"> </w:t>
      </w:r>
      <w:r w:rsidR="00AF4EC9" w:rsidRPr="001A6205">
        <w:rPr>
          <w:rFonts w:ascii="Calibri" w:eastAsia="Calibri" w:hAnsi="Calibri" w:cs="Calibri"/>
          <w:b/>
          <w:bCs/>
          <w:color w:val="000000"/>
        </w:rPr>
        <w:t>čl. VI</w:t>
      </w:r>
      <w:r w:rsidR="00CF5CE5" w:rsidRPr="001A6205">
        <w:rPr>
          <w:rFonts w:ascii="Calibri" w:eastAsia="Calibri" w:hAnsi="Calibri" w:cs="Calibri"/>
          <w:b/>
          <w:bCs/>
          <w:color w:val="000000"/>
        </w:rPr>
        <w:t>I</w:t>
      </w:r>
      <w:r w:rsidR="00760A3A" w:rsidRPr="001A6205">
        <w:rPr>
          <w:rFonts w:ascii="Calibri" w:eastAsia="Calibri" w:hAnsi="Calibri" w:cs="Calibri"/>
          <w:b/>
          <w:bCs/>
          <w:color w:val="000000"/>
        </w:rPr>
        <w:t>.</w:t>
      </w:r>
      <w:r w:rsidR="00AF4EC9" w:rsidRPr="001A6205">
        <w:rPr>
          <w:rFonts w:ascii="Calibri" w:eastAsia="Calibri" w:hAnsi="Calibri" w:cs="Calibri"/>
          <w:b/>
          <w:bCs/>
          <w:color w:val="000000"/>
        </w:rPr>
        <w:t xml:space="preserve"> této Smlouvy.</w:t>
      </w:r>
      <w:r w:rsidR="00AF4EC9" w:rsidRPr="001A6205">
        <w:rPr>
          <w:rFonts w:ascii="Calibri" w:eastAsia="Calibri" w:hAnsi="Calibri" w:cs="Calibri"/>
          <w:color w:val="000000"/>
        </w:rPr>
        <w:t xml:space="preserve"> </w:t>
      </w:r>
    </w:p>
    <w:p w14:paraId="524036C7" w14:textId="36DED2C1" w:rsidR="00367972" w:rsidRDefault="002E5B69" w:rsidP="009630DE">
      <w:pPr>
        <w:widowControl w:val="0"/>
        <w:numPr>
          <w:ilvl w:val="1"/>
          <w:numId w:val="3"/>
        </w:numPr>
        <w:pBdr>
          <w:top w:val="nil"/>
          <w:left w:val="nil"/>
          <w:bottom w:val="nil"/>
          <w:right w:val="nil"/>
          <w:between w:val="nil"/>
        </w:pBdr>
        <w:tabs>
          <w:tab w:val="left" w:pos="468"/>
        </w:tabs>
        <w:spacing w:after="0" w:line="240" w:lineRule="auto"/>
        <w:ind w:left="426" w:right="36" w:hanging="426"/>
        <w:jc w:val="both"/>
        <w:rPr>
          <w:rFonts w:ascii="Calibri" w:eastAsia="Calibri" w:hAnsi="Calibri" w:cs="Calibri"/>
          <w:color w:val="000000"/>
        </w:rPr>
      </w:pPr>
      <w:r w:rsidRPr="00367972">
        <w:rPr>
          <w:rFonts w:ascii="Calibri" w:eastAsia="Calibri" w:hAnsi="Calibri" w:cs="Calibri"/>
          <w:color w:val="000000"/>
        </w:rPr>
        <w:t xml:space="preserve">Dodavatel prohlašuje, že </w:t>
      </w:r>
      <w:r w:rsidR="00367972" w:rsidRPr="00367972">
        <w:rPr>
          <w:rFonts w:ascii="Calibri" w:eastAsia="Calibri" w:hAnsi="Calibri" w:cs="Calibri"/>
          <w:color w:val="000000"/>
        </w:rPr>
        <w:t>vešker</w:t>
      </w:r>
      <w:r w:rsidR="000950F9">
        <w:rPr>
          <w:rFonts w:ascii="Calibri" w:eastAsia="Calibri" w:hAnsi="Calibri" w:cs="Calibri"/>
          <w:color w:val="000000"/>
        </w:rPr>
        <w:t>á</w:t>
      </w:r>
      <w:r w:rsidR="00367972" w:rsidRPr="00367972">
        <w:rPr>
          <w:rFonts w:ascii="Calibri" w:eastAsia="Calibri" w:hAnsi="Calibri" w:cs="Calibri"/>
          <w:color w:val="000000"/>
        </w:rPr>
        <w:t xml:space="preserve"> </w:t>
      </w:r>
      <w:r w:rsidR="009A34F1">
        <w:rPr>
          <w:rFonts w:ascii="Calibri" w:eastAsia="Calibri" w:hAnsi="Calibri" w:cs="Calibri"/>
          <w:color w:val="000000"/>
        </w:rPr>
        <w:t>AV technika</w:t>
      </w:r>
      <w:r w:rsidRPr="00367972">
        <w:rPr>
          <w:rFonts w:ascii="Calibri" w:eastAsia="Calibri" w:hAnsi="Calibri" w:cs="Calibri"/>
          <w:color w:val="000000"/>
        </w:rPr>
        <w:t xml:space="preserve"> dodan</w:t>
      </w:r>
      <w:r w:rsidR="009A34F1">
        <w:rPr>
          <w:rFonts w:ascii="Calibri" w:eastAsia="Calibri" w:hAnsi="Calibri" w:cs="Calibri"/>
          <w:color w:val="000000"/>
        </w:rPr>
        <w:t>á</w:t>
      </w:r>
      <w:r w:rsidRPr="00367972">
        <w:rPr>
          <w:rFonts w:ascii="Calibri" w:eastAsia="Calibri" w:hAnsi="Calibri" w:cs="Calibri"/>
          <w:color w:val="000000"/>
        </w:rPr>
        <w:t xml:space="preserve"> dle této Smlouvy v rámci Plnění je nov</w:t>
      </w:r>
      <w:r w:rsidR="009A34F1">
        <w:rPr>
          <w:rFonts w:ascii="Calibri" w:eastAsia="Calibri" w:hAnsi="Calibri" w:cs="Calibri"/>
          <w:color w:val="000000"/>
        </w:rPr>
        <w:t>á</w:t>
      </w:r>
      <w:r w:rsidRPr="00367972">
        <w:rPr>
          <w:rFonts w:ascii="Calibri" w:eastAsia="Calibri" w:hAnsi="Calibri" w:cs="Calibri"/>
          <w:color w:val="000000"/>
        </w:rPr>
        <w:t xml:space="preserve"> včetně veškerých j</w:t>
      </w:r>
      <w:r w:rsidR="009A34F1">
        <w:rPr>
          <w:rFonts w:ascii="Calibri" w:eastAsia="Calibri" w:hAnsi="Calibri" w:cs="Calibri"/>
          <w:color w:val="000000"/>
        </w:rPr>
        <w:t>ejích</w:t>
      </w:r>
      <w:r w:rsidRPr="00367972">
        <w:rPr>
          <w:rFonts w:ascii="Calibri" w:eastAsia="Calibri" w:hAnsi="Calibri" w:cs="Calibri"/>
          <w:color w:val="000000"/>
        </w:rPr>
        <w:t xml:space="preserve"> součástí a příslušenství, originálně zabalen</w:t>
      </w:r>
      <w:r w:rsidR="009A34F1">
        <w:rPr>
          <w:rFonts w:ascii="Calibri" w:eastAsia="Calibri" w:hAnsi="Calibri" w:cs="Calibri"/>
          <w:color w:val="000000"/>
        </w:rPr>
        <w:t>á</w:t>
      </w:r>
      <w:r w:rsidRPr="00367972">
        <w:rPr>
          <w:rFonts w:ascii="Calibri" w:eastAsia="Calibri" w:hAnsi="Calibri" w:cs="Calibri"/>
          <w:color w:val="000000"/>
        </w:rPr>
        <w:t>, a že vyhovuje všem technickým, licenčním (autorským) a zdravotním platným normám. Dodavatel se zavazuje dodat spolu s</w:t>
      </w:r>
      <w:r w:rsidR="009A34F1">
        <w:rPr>
          <w:rFonts w:ascii="Calibri" w:eastAsia="Calibri" w:hAnsi="Calibri" w:cs="Calibri"/>
          <w:color w:val="000000"/>
        </w:rPr>
        <w:t> AV technikou</w:t>
      </w:r>
      <w:r w:rsidRPr="00367972">
        <w:rPr>
          <w:rFonts w:ascii="Calibri" w:eastAsia="Calibri" w:hAnsi="Calibri" w:cs="Calibri"/>
          <w:color w:val="000000"/>
        </w:rPr>
        <w:t xml:space="preserve"> rovněž písemn</w:t>
      </w:r>
      <w:r w:rsidR="00A95D77">
        <w:rPr>
          <w:rFonts w:ascii="Calibri" w:eastAsia="Calibri" w:hAnsi="Calibri" w:cs="Calibri"/>
          <w:color w:val="000000"/>
        </w:rPr>
        <w:t>é</w:t>
      </w:r>
      <w:r w:rsidRPr="00367972">
        <w:rPr>
          <w:rFonts w:ascii="Calibri" w:eastAsia="Calibri" w:hAnsi="Calibri" w:cs="Calibri"/>
          <w:color w:val="000000"/>
        </w:rPr>
        <w:t xml:space="preserve"> návod</w:t>
      </w:r>
      <w:r w:rsidR="00A95D77">
        <w:rPr>
          <w:rFonts w:ascii="Calibri" w:eastAsia="Calibri" w:hAnsi="Calibri" w:cs="Calibri"/>
          <w:color w:val="000000"/>
        </w:rPr>
        <w:t>y</w:t>
      </w:r>
      <w:r w:rsidRPr="00367972">
        <w:rPr>
          <w:rFonts w:ascii="Calibri" w:eastAsia="Calibri" w:hAnsi="Calibri" w:cs="Calibri"/>
          <w:color w:val="000000"/>
        </w:rPr>
        <w:t xml:space="preserve"> (v listinné nebo elektronické podobě)</w:t>
      </w:r>
      <w:r w:rsidR="00C84132" w:rsidRPr="00C84132">
        <w:rPr>
          <w:rFonts w:ascii="Calibri" w:eastAsia="Calibri" w:hAnsi="Calibri" w:cs="Calibri"/>
          <w:color w:val="000000"/>
        </w:rPr>
        <w:t xml:space="preserve"> v českém jazyce případně anglickém u odborných termínů a názvosloví týkajících se technické specifikace a popisu </w:t>
      </w:r>
      <w:r w:rsidR="009A34F1">
        <w:rPr>
          <w:rFonts w:ascii="Calibri" w:eastAsia="Calibri" w:hAnsi="Calibri" w:cs="Calibri"/>
          <w:color w:val="000000"/>
        </w:rPr>
        <w:t>AV techniky</w:t>
      </w:r>
      <w:r w:rsidR="00C84132" w:rsidRPr="00C84132">
        <w:rPr>
          <w:rFonts w:ascii="Calibri" w:eastAsia="Calibri" w:hAnsi="Calibri" w:cs="Calibri"/>
          <w:color w:val="000000"/>
        </w:rPr>
        <w:t xml:space="preserve">, informující Objednatele o vlastnostech </w:t>
      </w:r>
      <w:r w:rsidR="009A34F1">
        <w:rPr>
          <w:rFonts w:ascii="Calibri" w:eastAsia="Calibri" w:hAnsi="Calibri" w:cs="Calibri"/>
          <w:color w:val="000000"/>
        </w:rPr>
        <w:t>AV techniky</w:t>
      </w:r>
      <w:r w:rsidR="00C84132" w:rsidRPr="00C84132">
        <w:rPr>
          <w:rFonts w:ascii="Calibri" w:eastAsia="Calibri" w:hAnsi="Calibri" w:cs="Calibri"/>
          <w:color w:val="000000"/>
        </w:rPr>
        <w:t xml:space="preserve">, o způsobu skladování, použití a údržbě </w:t>
      </w:r>
      <w:r w:rsidR="009A34F1">
        <w:rPr>
          <w:rFonts w:ascii="Calibri" w:eastAsia="Calibri" w:hAnsi="Calibri" w:cs="Calibri"/>
          <w:color w:val="000000"/>
        </w:rPr>
        <w:t>AV techniky</w:t>
      </w:r>
      <w:r w:rsidR="00C84132" w:rsidRPr="00C84132">
        <w:rPr>
          <w:rFonts w:ascii="Calibri" w:eastAsia="Calibri" w:hAnsi="Calibri" w:cs="Calibri"/>
          <w:color w:val="000000"/>
        </w:rPr>
        <w:t xml:space="preserve"> a o nebezpečí, které vyplývá z je</w:t>
      </w:r>
      <w:r w:rsidR="009A34F1">
        <w:rPr>
          <w:rFonts w:ascii="Calibri" w:eastAsia="Calibri" w:hAnsi="Calibri" w:cs="Calibri"/>
          <w:color w:val="000000"/>
        </w:rPr>
        <w:t>jího</w:t>
      </w:r>
      <w:r w:rsidR="00C84132" w:rsidRPr="00C84132">
        <w:rPr>
          <w:rFonts w:ascii="Calibri" w:eastAsia="Calibri" w:hAnsi="Calibri" w:cs="Calibri"/>
          <w:color w:val="000000"/>
        </w:rPr>
        <w:t xml:space="preserve"> nesprávného použití nebo údržby. Jestliže je s ohledem na povahu </w:t>
      </w:r>
      <w:r w:rsidR="009A34F1">
        <w:rPr>
          <w:rFonts w:ascii="Calibri" w:eastAsia="Calibri" w:hAnsi="Calibri" w:cs="Calibri"/>
          <w:color w:val="000000"/>
        </w:rPr>
        <w:t>AV techniky</w:t>
      </w:r>
      <w:r w:rsidR="00C84132" w:rsidRPr="00C84132">
        <w:rPr>
          <w:rFonts w:ascii="Calibri" w:eastAsia="Calibri" w:hAnsi="Calibri" w:cs="Calibri"/>
          <w:color w:val="000000"/>
        </w:rPr>
        <w:t xml:space="preserve"> nezbytný určitý způsob a/nebo doba jejich užívání, je Dodavatel povinen zajistit, aby tyto informace byly obsaženy rovněž v přiloženém písemném českém návodu a aby byly srozumitelné. Dodavatel se rovněž zavazuje doložit spolu s Plněním oficiální potvrzení zastoupení výrobce o určení dodávané</w:t>
      </w:r>
      <w:r w:rsidR="009A34F1">
        <w:rPr>
          <w:rFonts w:ascii="Calibri" w:eastAsia="Calibri" w:hAnsi="Calibri" w:cs="Calibri"/>
          <w:color w:val="000000"/>
        </w:rPr>
        <w:t xml:space="preserve"> AV techniky</w:t>
      </w:r>
      <w:r w:rsidR="00C84132" w:rsidRPr="00C84132">
        <w:rPr>
          <w:rFonts w:ascii="Calibri" w:eastAsia="Calibri" w:hAnsi="Calibri" w:cs="Calibri"/>
          <w:color w:val="000000"/>
        </w:rPr>
        <w:t xml:space="preserve"> (seznamu sériových čísel dodávaných zařízení) pro český trh a koncového zákazníka (prohlášení o shodě)</w:t>
      </w:r>
      <w:r w:rsidR="00C84132">
        <w:rPr>
          <w:rFonts w:ascii="Calibri" w:eastAsia="Calibri" w:hAnsi="Calibri" w:cs="Calibri"/>
          <w:color w:val="000000"/>
        </w:rPr>
        <w:t>.</w:t>
      </w:r>
    </w:p>
    <w:p w14:paraId="1D48108E" w14:textId="4675D3BB" w:rsidR="00CB767F" w:rsidRPr="00811E78" w:rsidRDefault="00CB767F" w:rsidP="00CB767F">
      <w:pPr>
        <w:widowControl w:val="0"/>
        <w:numPr>
          <w:ilvl w:val="1"/>
          <w:numId w:val="3"/>
        </w:numPr>
        <w:pBdr>
          <w:top w:val="nil"/>
          <w:left w:val="nil"/>
          <w:bottom w:val="nil"/>
          <w:right w:val="nil"/>
          <w:between w:val="nil"/>
        </w:pBdr>
        <w:tabs>
          <w:tab w:val="left" w:pos="468"/>
        </w:tabs>
        <w:spacing w:after="0" w:line="240" w:lineRule="auto"/>
        <w:ind w:left="426" w:right="36" w:hanging="426"/>
        <w:jc w:val="both"/>
        <w:rPr>
          <w:rFonts w:ascii="Calibri" w:eastAsia="Calibri" w:hAnsi="Calibri" w:cs="Calibri"/>
          <w:color w:val="000000"/>
        </w:rPr>
      </w:pPr>
      <w:r w:rsidRPr="00CB767F">
        <w:rPr>
          <w:rFonts w:ascii="Calibri" w:eastAsia="Calibri" w:hAnsi="Calibri" w:cs="Calibri"/>
          <w:color w:val="000000"/>
        </w:rPr>
        <w:t>Dodavatel prohlašuje, že</w:t>
      </w:r>
      <w:r w:rsidRPr="00CB767F">
        <w:rPr>
          <w:rFonts w:ascii="Calibri" w:eastAsia="Calibri" w:hAnsi="Calibri" w:cs="Calibri"/>
          <w:b/>
          <w:color w:val="000000"/>
        </w:rPr>
        <w:t xml:space="preserve"> </w:t>
      </w:r>
      <w:r w:rsidRPr="00CB767F">
        <w:rPr>
          <w:rFonts w:ascii="Calibri" w:eastAsia="Calibri" w:hAnsi="Calibri" w:cs="Calibri"/>
          <w:color w:val="000000"/>
        </w:rPr>
        <w:t xml:space="preserve">poskytnuté Plnění bude bez právních vad, zejména, že nebude zatíženo žádnými právy třetích osob, z nichž by pro Objednatele vyplynul finanční nebo jiný závazek ve prospěch třetí strany nebo která by jakkoliv omezovala užívání Plnění. V </w:t>
      </w:r>
      <w:r w:rsidRPr="00CB767F">
        <w:rPr>
          <w:rFonts w:ascii="Calibri" w:eastAsia="Calibri" w:hAnsi="Calibri" w:cs="Calibri"/>
          <w:color w:val="000000"/>
        </w:rPr>
        <w:lastRenderedPageBreak/>
        <w:t xml:space="preserve">případě porušení tohoto závazku je </w:t>
      </w:r>
      <w:r w:rsidR="00A9703B">
        <w:rPr>
          <w:rFonts w:ascii="Calibri" w:eastAsia="Calibri" w:hAnsi="Calibri" w:cs="Calibri"/>
          <w:color w:val="000000"/>
        </w:rPr>
        <w:t>Dodavatel</w:t>
      </w:r>
      <w:r w:rsidRPr="00CB767F">
        <w:rPr>
          <w:rFonts w:ascii="Calibri" w:eastAsia="Calibri" w:hAnsi="Calibri" w:cs="Calibri"/>
          <w:color w:val="000000"/>
        </w:rPr>
        <w:t xml:space="preserve"> v plném rozsahu odpovědný za případné následky takového porušení</w:t>
      </w:r>
      <w:r w:rsidR="00A9703B">
        <w:rPr>
          <w:rFonts w:ascii="Calibri" w:eastAsia="Calibri" w:hAnsi="Calibri" w:cs="Calibri"/>
          <w:color w:val="000000"/>
        </w:rPr>
        <w:t xml:space="preserve"> a zavazuje se vypořádat oprávněně uplatněné nároky třetích osob</w:t>
      </w:r>
      <w:r w:rsidRPr="00CB767F">
        <w:rPr>
          <w:rFonts w:ascii="Calibri" w:eastAsia="Calibri" w:hAnsi="Calibri" w:cs="Calibri"/>
          <w:color w:val="000000"/>
        </w:rPr>
        <w:t xml:space="preserve">, přičemž právo Objednatele na případnou smluvní pokutu a náhradu </w:t>
      </w:r>
      <w:r w:rsidRPr="00811E78">
        <w:rPr>
          <w:rFonts w:ascii="Calibri" w:eastAsia="Calibri" w:hAnsi="Calibri" w:cs="Calibri"/>
          <w:color w:val="000000"/>
        </w:rPr>
        <w:t>škody zůstává nedotčeno</w:t>
      </w:r>
      <w:r w:rsidR="00E96B77" w:rsidRPr="00811E78">
        <w:rPr>
          <w:rFonts w:ascii="Calibri" w:eastAsia="Calibri" w:hAnsi="Calibri" w:cs="Calibri"/>
          <w:color w:val="000000"/>
        </w:rPr>
        <w:t>.</w:t>
      </w:r>
    </w:p>
    <w:p w14:paraId="47026DEB" w14:textId="5B19F6C3" w:rsidR="00E96B77" w:rsidRPr="00811E78" w:rsidRDefault="00E96B77" w:rsidP="00E96B77">
      <w:pPr>
        <w:widowControl w:val="0"/>
        <w:numPr>
          <w:ilvl w:val="1"/>
          <w:numId w:val="3"/>
        </w:numPr>
        <w:pBdr>
          <w:top w:val="nil"/>
          <w:left w:val="nil"/>
          <w:bottom w:val="nil"/>
          <w:right w:val="nil"/>
          <w:between w:val="nil"/>
        </w:pBdr>
        <w:tabs>
          <w:tab w:val="left" w:pos="468"/>
        </w:tabs>
        <w:spacing w:after="0" w:line="240" w:lineRule="auto"/>
        <w:ind w:left="426" w:right="36" w:hanging="426"/>
        <w:jc w:val="both"/>
        <w:rPr>
          <w:rFonts w:ascii="Calibri" w:eastAsia="Calibri" w:hAnsi="Calibri" w:cs="Calibri"/>
          <w:color w:val="000000"/>
        </w:rPr>
      </w:pPr>
      <w:r w:rsidRPr="00811E78">
        <w:rPr>
          <w:rFonts w:ascii="Calibri" w:eastAsia="Calibri" w:hAnsi="Calibri" w:cs="Calibri"/>
          <w:color w:val="000000"/>
        </w:rPr>
        <w:t xml:space="preserve">Dodavatel se zavazuje Plnění poskytovat sám nebo s využitím poddodavatelů uvedených v Příloze č. 8 této Smlouvy. </w:t>
      </w:r>
    </w:p>
    <w:p w14:paraId="433FBBAB" w14:textId="76EFBD36" w:rsidR="00E96B77" w:rsidRPr="00E96B77" w:rsidRDefault="00E96B77" w:rsidP="00E96B77">
      <w:pPr>
        <w:widowControl w:val="0"/>
        <w:numPr>
          <w:ilvl w:val="1"/>
          <w:numId w:val="3"/>
        </w:numPr>
        <w:pBdr>
          <w:top w:val="nil"/>
          <w:left w:val="nil"/>
          <w:bottom w:val="nil"/>
          <w:right w:val="nil"/>
          <w:between w:val="nil"/>
        </w:pBdr>
        <w:tabs>
          <w:tab w:val="left" w:pos="468"/>
        </w:tabs>
        <w:spacing w:after="0" w:line="240" w:lineRule="auto"/>
        <w:ind w:left="426" w:right="36" w:hanging="426"/>
        <w:jc w:val="both"/>
        <w:rPr>
          <w:rFonts w:ascii="Calibri" w:eastAsia="Calibri" w:hAnsi="Calibri" w:cs="Calibri"/>
          <w:color w:val="000000"/>
        </w:rPr>
      </w:pPr>
      <w:r w:rsidRPr="00811E78">
        <w:rPr>
          <w:rFonts w:ascii="Calibri" w:eastAsia="Calibri" w:hAnsi="Calibri" w:cs="Calibri"/>
          <w:color w:val="000000"/>
        </w:rPr>
        <w:t>Zadání provedení</w:t>
      </w:r>
      <w:r w:rsidRPr="00E96B77">
        <w:rPr>
          <w:rFonts w:ascii="Calibri" w:eastAsia="Calibri" w:hAnsi="Calibri" w:cs="Calibri"/>
          <w:color w:val="000000"/>
        </w:rPr>
        <w:t xml:space="preserve"> části plnění dle Smlouvy poddodavateli Dodavatelem nezbavuje Dodavatele jeho výlučné odpovědnosti za řádné poskytování Plnění vůči Objednateli. Dodavatel odpovídá Objednateli za plnění předmětu Smlouvy, které svěřil poddodavateli, ve stejném rozsahu, jako by jej poskytoval sám. </w:t>
      </w:r>
    </w:p>
    <w:p w14:paraId="00000039" w14:textId="77777777" w:rsidR="00441EE6" w:rsidRDefault="00441EE6">
      <w:pPr>
        <w:widowControl w:val="0"/>
        <w:pBdr>
          <w:top w:val="nil"/>
          <w:left w:val="nil"/>
          <w:bottom w:val="nil"/>
          <w:right w:val="nil"/>
          <w:between w:val="nil"/>
        </w:pBdr>
        <w:spacing w:before="3" w:after="0" w:line="240" w:lineRule="auto"/>
        <w:ind w:left="426" w:right="36" w:hanging="426"/>
        <w:jc w:val="both"/>
        <w:rPr>
          <w:rFonts w:ascii="Calibri" w:eastAsia="Calibri" w:hAnsi="Calibri" w:cs="Calibri"/>
          <w:color w:val="000000"/>
        </w:rPr>
      </w:pPr>
    </w:p>
    <w:p w14:paraId="0000003A" w14:textId="77777777" w:rsidR="00441EE6" w:rsidRDefault="00AF4EC9">
      <w:pPr>
        <w:pStyle w:val="Nadpis3"/>
        <w:spacing w:line="240" w:lineRule="auto"/>
        <w:jc w:val="center"/>
        <w:rPr>
          <w:rFonts w:ascii="Calibri" w:eastAsia="Calibri" w:hAnsi="Calibri" w:cs="Calibri"/>
          <w:sz w:val="22"/>
          <w:szCs w:val="22"/>
        </w:rPr>
      </w:pPr>
      <w:r>
        <w:rPr>
          <w:rFonts w:ascii="Calibri" w:eastAsia="Calibri" w:hAnsi="Calibri" w:cs="Calibri"/>
          <w:sz w:val="22"/>
          <w:szCs w:val="22"/>
        </w:rPr>
        <w:t>Článek III.</w:t>
      </w:r>
    </w:p>
    <w:p w14:paraId="0000003B" w14:textId="6366A4F3" w:rsidR="00441EE6" w:rsidRDefault="00AF4EC9">
      <w:pPr>
        <w:jc w:val="center"/>
        <w:rPr>
          <w:rFonts w:ascii="Calibri" w:eastAsia="Calibri" w:hAnsi="Calibri" w:cs="Calibri"/>
          <w:b/>
        </w:rPr>
      </w:pPr>
      <w:r>
        <w:rPr>
          <w:rFonts w:ascii="Calibri" w:eastAsia="Calibri" w:hAnsi="Calibri" w:cs="Calibri"/>
          <w:b/>
        </w:rPr>
        <w:t>MÍSTO PLNĚNÍ A TERMÍNY PLNĚNÍ</w:t>
      </w:r>
    </w:p>
    <w:p w14:paraId="0FD93F8F" w14:textId="77777777" w:rsidR="00990580" w:rsidRPr="00990580" w:rsidRDefault="00990580" w:rsidP="00990580">
      <w:pPr>
        <w:pStyle w:val="Nadpis3"/>
      </w:pPr>
    </w:p>
    <w:p w14:paraId="0000003E" w14:textId="2EB6C259" w:rsidR="00441EE6" w:rsidRPr="00FB7FB1" w:rsidRDefault="00AF4EC9">
      <w:pPr>
        <w:widowControl w:val="0"/>
        <w:numPr>
          <w:ilvl w:val="1"/>
          <w:numId w:val="6"/>
        </w:numPr>
        <w:pBdr>
          <w:top w:val="nil"/>
          <w:left w:val="nil"/>
          <w:bottom w:val="nil"/>
          <w:right w:val="nil"/>
          <w:between w:val="nil"/>
        </w:pBdr>
        <w:spacing w:after="0" w:line="240" w:lineRule="auto"/>
        <w:ind w:left="426" w:right="36" w:hanging="426"/>
        <w:jc w:val="both"/>
        <w:rPr>
          <w:rFonts w:ascii="Calibri" w:eastAsia="Calibri" w:hAnsi="Calibri" w:cs="Calibri"/>
          <w:color w:val="000000"/>
        </w:rPr>
      </w:pPr>
      <w:r w:rsidRPr="00FB7FB1">
        <w:rPr>
          <w:rFonts w:ascii="Calibri" w:eastAsia="Calibri" w:hAnsi="Calibri" w:cs="Calibri"/>
          <w:color w:val="000000"/>
        </w:rPr>
        <w:t xml:space="preserve">Místem </w:t>
      </w:r>
      <w:r w:rsidR="006E1737" w:rsidRPr="00FB7FB1">
        <w:rPr>
          <w:rFonts w:ascii="Calibri" w:eastAsia="Calibri" w:hAnsi="Calibri" w:cs="Calibri"/>
          <w:color w:val="000000"/>
        </w:rPr>
        <w:t>poskytnutí Plnění</w:t>
      </w:r>
      <w:r w:rsidRPr="00FB7FB1">
        <w:rPr>
          <w:rFonts w:ascii="Calibri" w:eastAsia="Calibri" w:hAnsi="Calibri" w:cs="Calibri"/>
          <w:color w:val="000000"/>
        </w:rPr>
        <w:t xml:space="preserve"> je </w:t>
      </w:r>
      <w:r w:rsidR="004739CC" w:rsidRPr="00FB7FB1">
        <w:rPr>
          <w:rFonts w:ascii="Calibri" w:eastAsia="Calibri" w:hAnsi="Calibri" w:cs="Calibri"/>
          <w:color w:val="000000"/>
        </w:rPr>
        <w:t>Salmovský palác</w:t>
      </w:r>
      <w:r w:rsidR="006E1737" w:rsidRPr="00FB7FB1">
        <w:rPr>
          <w:rFonts w:ascii="Calibri" w:eastAsia="Calibri" w:hAnsi="Calibri" w:cs="Calibri"/>
          <w:color w:val="000000"/>
        </w:rPr>
        <w:t xml:space="preserve"> v</w:t>
      </w:r>
      <w:r w:rsidRPr="00FB7FB1">
        <w:rPr>
          <w:rFonts w:ascii="Calibri" w:eastAsia="Calibri" w:hAnsi="Calibri" w:cs="Calibri"/>
          <w:color w:val="000000"/>
        </w:rPr>
        <w:t> Praze.</w:t>
      </w:r>
    </w:p>
    <w:p w14:paraId="595254C4" w14:textId="77777777" w:rsidR="00083A62" w:rsidRPr="00FB7FB1" w:rsidRDefault="00083A62" w:rsidP="00083A62">
      <w:pPr>
        <w:widowControl w:val="0"/>
        <w:numPr>
          <w:ilvl w:val="1"/>
          <w:numId w:val="6"/>
        </w:numPr>
        <w:pBdr>
          <w:top w:val="nil"/>
          <w:left w:val="nil"/>
          <w:bottom w:val="nil"/>
          <w:right w:val="nil"/>
          <w:between w:val="nil"/>
        </w:pBdr>
        <w:spacing w:after="0" w:line="240" w:lineRule="auto"/>
        <w:ind w:left="426" w:right="36" w:hanging="426"/>
        <w:jc w:val="both"/>
        <w:rPr>
          <w:rFonts w:ascii="Calibri" w:eastAsia="Calibri" w:hAnsi="Calibri" w:cs="Calibri"/>
          <w:color w:val="000000"/>
        </w:rPr>
      </w:pPr>
      <w:r w:rsidRPr="00FB7FB1">
        <w:rPr>
          <w:rFonts w:ascii="Calibri" w:eastAsia="Calibri" w:hAnsi="Calibri" w:cs="Calibri"/>
          <w:color w:val="000000"/>
        </w:rPr>
        <w:t>Plnění bude poskytnuto ve dvou etapách:</w:t>
      </w:r>
    </w:p>
    <w:p w14:paraId="0101F0EB" w14:textId="1A193463" w:rsidR="00083A62" w:rsidRPr="00FB7FB1" w:rsidRDefault="00083A62" w:rsidP="00083A62">
      <w:pPr>
        <w:widowControl w:val="0"/>
        <w:numPr>
          <w:ilvl w:val="2"/>
          <w:numId w:val="6"/>
        </w:numPr>
        <w:pBdr>
          <w:top w:val="nil"/>
          <w:left w:val="nil"/>
          <w:bottom w:val="nil"/>
          <w:right w:val="nil"/>
          <w:between w:val="nil"/>
        </w:pBdr>
        <w:spacing w:after="0" w:line="240" w:lineRule="auto"/>
        <w:ind w:right="36"/>
        <w:jc w:val="both"/>
        <w:rPr>
          <w:rFonts w:ascii="Calibri" w:eastAsia="Calibri" w:hAnsi="Calibri" w:cs="Calibri"/>
          <w:color w:val="000000"/>
        </w:rPr>
      </w:pPr>
      <w:r w:rsidRPr="00FB7FB1">
        <w:rPr>
          <w:rFonts w:ascii="Calibri" w:hAnsi="Calibri" w:cs="Calibri"/>
          <w:b/>
          <w:bCs/>
          <w:color w:val="212121"/>
        </w:rPr>
        <w:t>ČÁST A</w:t>
      </w:r>
      <w:r w:rsidRPr="00FB7FB1">
        <w:rPr>
          <w:rFonts w:ascii="Calibri" w:hAnsi="Calibri" w:cs="Calibri"/>
          <w:color w:val="212121"/>
        </w:rPr>
        <w:t xml:space="preserve"> zahrnující veškeré plnění vztahující se k</w:t>
      </w:r>
      <w:r w:rsidR="00D644D3" w:rsidRPr="00FB7FB1">
        <w:rPr>
          <w:rFonts w:ascii="Calibri" w:hAnsi="Calibri" w:cs="Calibri"/>
          <w:color w:val="212121"/>
        </w:rPr>
        <w:t> </w:t>
      </w:r>
      <w:r w:rsidR="004739CC" w:rsidRPr="00FB7FB1">
        <w:rPr>
          <w:rFonts w:ascii="Calibri" w:hAnsi="Calibri" w:cs="Calibri"/>
          <w:color w:val="212121"/>
        </w:rPr>
        <w:t>obsahové</w:t>
      </w:r>
      <w:r w:rsidR="00D644D3" w:rsidRPr="00FB7FB1">
        <w:rPr>
          <w:rFonts w:ascii="Calibri" w:hAnsi="Calibri" w:cs="Calibri"/>
          <w:color w:val="212121"/>
        </w:rPr>
        <w:t xml:space="preserve">/softwarové </w:t>
      </w:r>
      <w:r w:rsidR="004739CC" w:rsidRPr="00FB7FB1">
        <w:rPr>
          <w:rFonts w:ascii="Calibri" w:hAnsi="Calibri" w:cs="Calibri"/>
          <w:color w:val="212121"/>
        </w:rPr>
        <w:t>části</w:t>
      </w:r>
      <w:r w:rsidRPr="00FB7FB1">
        <w:rPr>
          <w:rFonts w:ascii="Calibri" w:hAnsi="Calibri" w:cs="Calibri"/>
          <w:color w:val="212121"/>
        </w:rPr>
        <w:t> Expozic</w:t>
      </w:r>
      <w:r w:rsidR="004739CC" w:rsidRPr="00FB7FB1">
        <w:rPr>
          <w:rFonts w:ascii="Calibri" w:hAnsi="Calibri" w:cs="Calibri"/>
          <w:color w:val="212121"/>
        </w:rPr>
        <w:t xml:space="preserve">e </w:t>
      </w:r>
      <w:r w:rsidR="00E72F58" w:rsidRPr="00FB7FB1">
        <w:rPr>
          <w:rFonts w:ascii="Calibri" w:hAnsi="Calibri" w:cs="Calibri"/>
          <w:color w:val="212121"/>
        </w:rPr>
        <w:t xml:space="preserve">bude poskytnuta v termínu </w:t>
      </w:r>
      <w:r w:rsidR="00D644D3" w:rsidRPr="00FB7FB1">
        <w:rPr>
          <w:rFonts w:ascii="Calibri" w:hAnsi="Calibri" w:cs="Calibri"/>
          <w:color w:val="212121"/>
        </w:rPr>
        <w:t>od</w:t>
      </w:r>
      <w:r w:rsidR="00D644D3" w:rsidRPr="00FB7FB1">
        <w:rPr>
          <w:rFonts w:ascii="Calibri" w:hAnsi="Calibri" w:cs="Calibri"/>
          <w:b/>
          <w:bCs/>
          <w:color w:val="212121"/>
        </w:rPr>
        <w:t xml:space="preserve"> </w:t>
      </w:r>
      <w:r w:rsidR="00A03B6F" w:rsidRPr="00FB7FB1">
        <w:rPr>
          <w:rFonts w:ascii="Calibri" w:hAnsi="Calibri" w:cs="Calibri"/>
          <w:b/>
          <w:bCs/>
          <w:color w:val="212121"/>
        </w:rPr>
        <w:t>1</w:t>
      </w:r>
      <w:r w:rsidR="00D644D3" w:rsidRPr="00FB7FB1">
        <w:rPr>
          <w:rFonts w:ascii="Calibri" w:hAnsi="Calibri" w:cs="Calibri"/>
          <w:b/>
          <w:bCs/>
          <w:color w:val="212121"/>
        </w:rPr>
        <w:t xml:space="preserve">. </w:t>
      </w:r>
      <w:r w:rsidR="00A03B6F" w:rsidRPr="00FB7FB1">
        <w:rPr>
          <w:rFonts w:ascii="Calibri" w:hAnsi="Calibri" w:cs="Calibri"/>
          <w:b/>
          <w:bCs/>
          <w:color w:val="212121"/>
        </w:rPr>
        <w:t>9</w:t>
      </w:r>
      <w:r w:rsidR="00D644D3" w:rsidRPr="00FB7FB1">
        <w:rPr>
          <w:rFonts w:ascii="Calibri" w:hAnsi="Calibri" w:cs="Calibri"/>
          <w:b/>
          <w:bCs/>
          <w:color w:val="212121"/>
        </w:rPr>
        <w:t>. 2024</w:t>
      </w:r>
      <w:r w:rsidRPr="00FB7FB1">
        <w:rPr>
          <w:rFonts w:ascii="Calibri" w:hAnsi="Calibri" w:cs="Calibri"/>
          <w:b/>
          <w:bCs/>
          <w:color w:val="212121"/>
        </w:rPr>
        <w:t xml:space="preserve"> </w:t>
      </w:r>
      <w:r w:rsidR="00D644D3" w:rsidRPr="00FB7FB1">
        <w:rPr>
          <w:rFonts w:ascii="Calibri" w:hAnsi="Calibri" w:cs="Calibri"/>
          <w:b/>
          <w:bCs/>
          <w:color w:val="212121"/>
        </w:rPr>
        <w:t xml:space="preserve">do </w:t>
      </w:r>
      <w:r w:rsidR="00D6756B">
        <w:rPr>
          <w:rFonts w:ascii="Calibri" w:hAnsi="Calibri" w:cs="Calibri"/>
          <w:b/>
          <w:bCs/>
          <w:color w:val="212121"/>
        </w:rPr>
        <w:t>15</w:t>
      </w:r>
      <w:r w:rsidRPr="00FB7FB1">
        <w:rPr>
          <w:rFonts w:ascii="Calibri" w:hAnsi="Calibri" w:cs="Calibri"/>
          <w:b/>
          <w:bCs/>
          <w:color w:val="212121"/>
        </w:rPr>
        <w:t>.</w:t>
      </w:r>
      <w:r w:rsidR="00167F51" w:rsidRPr="00FB7FB1">
        <w:rPr>
          <w:rFonts w:ascii="Calibri" w:hAnsi="Calibri" w:cs="Calibri"/>
          <w:b/>
          <w:bCs/>
          <w:color w:val="212121"/>
        </w:rPr>
        <w:t xml:space="preserve"> </w:t>
      </w:r>
      <w:r w:rsidR="002C1160" w:rsidRPr="00FB7FB1">
        <w:rPr>
          <w:rFonts w:ascii="Calibri" w:hAnsi="Calibri" w:cs="Calibri"/>
          <w:b/>
          <w:bCs/>
          <w:color w:val="212121"/>
        </w:rPr>
        <w:t>1</w:t>
      </w:r>
      <w:r w:rsidRPr="00FB7FB1">
        <w:rPr>
          <w:rFonts w:ascii="Calibri" w:hAnsi="Calibri" w:cs="Calibri"/>
          <w:b/>
          <w:bCs/>
          <w:color w:val="212121"/>
        </w:rPr>
        <w:t>. 202</w:t>
      </w:r>
      <w:r w:rsidR="002C1160" w:rsidRPr="00FB7FB1">
        <w:rPr>
          <w:rFonts w:ascii="Calibri" w:hAnsi="Calibri" w:cs="Calibri"/>
          <w:b/>
          <w:bCs/>
          <w:color w:val="212121"/>
        </w:rPr>
        <w:t>5</w:t>
      </w:r>
      <w:r w:rsidR="0066498D" w:rsidRPr="00FB7FB1">
        <w:rPr>
          <w:rFonts w:ascii="Calibri" w:hAnsi="Calibri" w:cs="Calibri"/>
          <w:b/>
          <w:bCs/>
          <w:color w:val="212121"/>
        </w:rPr>
        <w:t xml:space="preserve">. Plnění části A tak musí být dokončeno a předáno tak aby mohlo sloužit svému účelu nejpozději </w:t>
      </w:r>
      <w:r w:rsidR="00D6756B">
        <w:rPr>
          <w:rFonts w:ascii="Calibri" w:hAnsi="Calibri" w:cs="Calibri"/>
          <w:b/>
          <w:bCs/>
          <w:color w:val="212121"/>
        </w:rPr>
        <w:t>15</w:t>
      </w:r>
      <w:r w:rsidR="0066498D" w:rsidRPr="00FB7FB1">
        <w:rPr>
          <w:rFonts w:ascii="Calibri" w:hAnsi="Calibri" w:cs="Calibri"/>
          <w:b/>
          <w:bCs/>
          <w:color w:val="212121"/>
        </w:rPr>
        <w:t>. 1. 202</w:t>
      </w:r>
      <w:r w:rsidR="003E5161" w:rsidRPr="00FB7FB1">
        <w:rPr>
          <w:rFonts w:ascii="Calibri" w:hAnsi="Calibri" w:cs="Calibri"/>
          <w:b/>
          <w:bCs/>
          <w:color w:val="212121"/>
        </w:rPr>
        <w:t>5</w:t>
      </w:r>
      <w:r w:rsidR="00D644D3" w:rsidRPr="00FB7FB1">
        <w:rPr>
          <w:rFonts w:ascii="Calibri" w:hAnsi="Calibri" w:cs="Calibri"/>
          <w:b/>
          <w:bCs/>
          <w:color w:val="212121"/>
        </w:rPr>
        <w:t>.</w:t>
      </w:r>
      <w:r w:rsidRPr="00FB7FB1">
        <w:rPr>
          <w:rFonts w:ascii="Calibri" w:hAnsi="Calibri" w:cs="Calibri"/>
          <w:color w:val="212121"/>
        </w:rPr>
        <w:tab/>
      </w:r>
    </w:p>
    <w:p w14:paraId="6CCF9C91" w14:textId="4F910B40" w:rsidR="00083A62" w:rsidRDefault="00083A62" w:rsidP="00083A62">
      <w:pPr>
        <w:widowControl w:val="0"/>
        <w:numPr>
          <w:ilvl w:val="2"/>
          <w:numId w:val="6"/>
        </w:numPr>
        <w:pBdr>
          <w:top w:val="nil"/>
          <w:left w:val="nil"/>
          <w:bottom w:val="nil"/>
          <w:right w:val="nil"/>
          <w:between w:val="nil"/>
        </w:pBdr>
        <w:spacing w:after="0" w:line="240" w:lineRule="auto"/>
        <w:ind w:right="36"/>
        <w:jc w:val="both"/>
        <w:rPr>
          <w:rFonts w:ascii="Calibri" w:hAnsi="Calibri" w:cs="Calibri"/>
          <w:color w:val="212121"/>
        </w:rPr>
      </w:pPr>
      <w:r w:rsidRPr="00FB7FB1">
        <w:rPr>
          <w:rFonts w:ascii="Calibri" w:hAnsi="Calibri" w:cs="Calibri"/>
          <w:b/>
          <w:bCs/>
          <w:color w:val="212121"/>
        </w:rPr>
        <w:t>ČÁST B</w:t>
      </w:r>
      <w:r w:rsidR="00E72F58" w:rsidRPr="00FB7FB1">
        <w:rPr>
          <w:rFonts w:ascii="Calibri" w:hAnsi="Calibri" w:cs="Calibri"/>
          <w:color w:val="212121"/>
        </w:rPr>
        <w:t xml:space="preserve"> zahrnující </w:t>
      </w:r>
      <w:r w:rsidR="00D644D3" w:rsidRPr="00FB7FB1">
        <w:rPr>
          <w:rFonts w:ascii="Calibri" w:hAnsi="Calibri" w:cs="Calibri"/>
          <w:color w:val="212121"/>
        </w:rPr>
        <w:t>veškeré</w:t>
      </w:r>
      <w:r w:rsidR="00E72F58" w:rsidRPr="00FB7FB1">
        <w:rPr>
          <w:rFonts w:ascii="Calibri" w:hAnsi="Calibri" w:cs="Calibri"/>
          <w:color w:val="212121"/>
        </w:rPr>
        <w:t xml:space="preserve"> plnění </w:t>
      </w:r>
      <w:r w:rsidR="00D644D3" w:rsidRPr="00FB7FB1">
        <w:rPr>
          <w:rFonts w:ascii="Calibri" w:hAnsi="Calibri" w:cs="Calibri"/>
          <w:color w:val="212121"/>
        </w:rPr>
        <w:t>vztahující se k hardwarové části</w:t>
      </w:r>
      <w:r w:rsidR="00E72F58" w:rsidRPr="00FB7FB1">
        <w:rPr>
          <w:rFonts w:ascii="Calibri" w:hAnsi="Calibri" w:cs="Calibri"/>
          <w:color w:val="212121"/>
        </w:rPr>
        <w:t xml:space="preserve"> Expozic</w:t>
      </w:r>
      <w:r w:rsidR="00D644D3" w:rsidRPr="00FB7FB1">
        <w:rPr>
          <w:rFonts w:ascii="Calibri" w:hAnsi="Calibri" w:cs="Calibri"/>
          <w:color w:val="212121"/>
        </w:rPr>
        <w:t>e</w:t>
      </w:r>
      <w:r w:rsidR="00E72F58" w:rsidRPr="00FB7FB1">
        <w:rPr>
          <w:rFonts w:ascii="Calibri" w:hAnsi="Calibri" w:cs="Calibri"/>
          <w:color w:val="212121"/>
        </w:rPr>
        <w:t xml:space="preserve"> bude poskytnuta v termínu od </w:t>
      </w:r>
      <w:r w:rsidR="00A06EAE" w:rsidRPr="00FB7FB1">
        <w:rPr>
          <w:rFonts w:ascii="Calibri" w:hAnsi="Calibri" w:cs="Calibri"/>
          <w:color w:val="212121"/>
        </w:rPr>
        <w:t>1.</w:t>
      </w:r>
      <w:r w:rsidR="00167F51" w:rsidRPr="00FB7FB1">
        <w:rPr>
          <w:rFonts w:ascii="Calibri" w:hAnsi="Calibri" w:cs="Calibri"/>
          <w:color w:val="212121"/>
        </w:rPr>
        <w:t xml:space="preserve"> </w:t>
      </w:r>
      <w:r w:rsidR="00D644D3" w:rsidRPr="00FB7FB1">
        <w:rPr>
          <w:rFonts w:ascii="Calibri" w:hAnsi="Calibri" w:cs="Calibri"/>
          <w:color w:val="212121"/>
        </w:rPr>
        <w:t>2</w:t>
      </w:r>
      <w:r w:rsidR="00A06EAE" w:rsidRPr="00FB7FB1">
        <w:rPr>
          <w:rFonts w:ascii="Calibri" w:hAnsi="Calibri" w:cs="Calibri"/>
          <w:color w:val="212121"/>
        </w:rPr>
        <w:t>.</w:t>
      </w:r>
      <w:r w:rsidR="00167F51" w:rsidRPr="00FB7FB1">
        <w:rPr>
          <w:rFonts w:ascii="Calibri" w:hAnsi="Calibri" w:cs="Calibri"/>
          <w:color w:val="212121"/>
        </w:rPr>
        <w:t xml:space="preserve"> </w:t>
      </w:r>
      <w:r w:rsidR="00A06EAE" w:rsidRPr="00FB7FB1">
        <w:rPr>
          <w:rFonts w:ascii="Calibri" w:hAnsi="Calibri" w:cs="Calibri"/>
          <w:color w:val="212121"/>
        </w:rPr>
        <w:t>202</w:t>
      </w:r>
      <w:r w:rsidR="00D644D3" w:rsidRPr="00FB7FB1">
        <w:rPr>
          <w:rFonts w:ascii="Calibri" w:hAnsi="Calibri" w:cs="Calibri"/>
          <w:color w:val="212121"/>
        </w:rPr>
        <w:t>5</w:t>
      </w:r>
      <w:r w:rsidR="00167F51" w:rsidRPr="00FB7FB1">
        <w:rPr>
          <w:rFonts w:ascii="Calibri" w:hAnsi="Calibri" w:cs="Calibri"/>
          <w:color w:val="212121"/>
        </w:rPr>
        <w:t xml:space="preserve"> </w:t>
      </w:r>
      <w:r w:rsidR="00E72F58" w:rsidRPr="00FB7FB1">
        <w:rPr>
          <w:rFonts w:ascii="Calibri" w:hAnsi="Calibri" w:cs="Calibri"/>
          <w:color w:val="212121"/>
        </w:rPr>
        <w:t xml:space="preserve">do </w:t>
      </w:r>
      <w:r w:rsidR="003E5161" w:rsidRPr="00FB7FB1">
        <w:rPr>
          <w:rFonts w:ascii="Calibri" w:hAnsi="Calibri" w:cs="Calibri"/>
          <w:color w:val="212121"/>
        </w:rPr>
        <w:t>15</w:t>
      </w:r>
      <w:r w:rsidR="00A06EAE" w:rsidRPr="00FB7FB1">
        <w:rPr>
          <w:rFonts w:ascii="Calibri" w:hAnsi="Calibri" w:cs="Calibri"/>
          <w:color w:val="212121"/>
        </w:rPr>
        <w:t>.</w:t>
      </w:r>
      <w:r w:rsidR="00167F51" w:rsidRPr="00FB7FB1">
        <w:rPr>
          <w:rFonts w:ascii="Calibri" w:hAnsi="Calibri" w:cs="Calibri"/>
          <w:color w:val="212121"/>
        </w:rPr>
        <w:t xml:space="preserve"> </w:t>
      </w:r>
      <w:r w:rsidR="003E5161" w:rsidRPr="00FB7FB1">
        <w:rPr>
          <w:rFonts w:ascii="Calibri" w:hAnsi="Calibri" w:cs="Calibri"/>
          <w:color w:val="212121"/>
        </w:rPr>
        <w:t>3</w:t>
      </w:r>
      <w:r w:rsidR="00A06EAE" w:rsidRPr="00FB7FB1">
        <w:rPr>
          <w:rFonts w:ascii="Calibri" w:hAnsi="Calibri" w:cs="Calibri"/>
          <w:color w:val="212121"/>
        </w:rPr>
        <w:t>.</w:t>
      </w:r>
      <w:r w:rsidR="00167F51" w:rsidRPr="00FB7FB1">
        <w:rPr>
          <w:rFonts w:ascii="Calibri" w:hAnsi="Calibri" w:cs="Calibri"/>
          <w:color w:val="212121"/>
        </w:rPr>
        <w:t xml:space="preserve"> </w:t>
      </w:r>
      <w:r w:rsidR="00A06EAE" w:rsidRPr="00FB7FB1">
        <w:rPr>
          <w:rFonts w:ascii="Calibri" w:hAnsi="Calibri" w:cs="Calibri"/>
          <w:color w:val="212121"/>
        </w:rPr>
        <w:t>202</w:t>
      </w:r>
      <w:r w:rsidR="00D644D3" w:rsidRPr="00FB7FB1">
        <w:rPr>
          <w:rFonts w:ascii="Calibri" w:hAnsi="Calibri" w:cs="Calibri"/>
          <w:color w:val="212121"/>
        </w:rPr>
        <w:t>5</w:t>
      </w:r>
      <w:r w:rsidR="0066498D" w:rsidRPr="00FB7FB1">
        <w:rPr>
          <w:rFonts w:ascii="Calibri" w:hAnsi="Calibri" w:cs="Calibri"/>
          <w:b/>
          <w:bCs/>
          <w:color w:val="212121"/>
        </w:rPr>
        <w:t xml:space="preserve"> Plnění části B tak musí být dokončeno a předáno tak aby mohlo sloužit svému účelu nejpozději </w:t>
      </w:r>
      <w:r w:rsidR="00D644D3" w:rsidRPr="00FB7FB1">
        <w:rPr>
          <w:rFonts w:ascii="Calibri" w:hAnsi="Calibri" w:cs="Calibri"/>
          <w:b/>
          <w:bCs/>
          <w:color w:val="212121"/>
        </w:rPr>
        <w:t>1</w:t>
      </w:r>
      <w:r w:rsidR="003E5161" w:rsidRPr="00FB7FB1">
        <w:rPr>
          <w:rFonts w:ascii="Calibri" w:hAnsi="Calibri" w:cs="Calibri"/>
          <w:b/>
          <w:bCs/>
          <w:color w:val="212121"/>
        </w:rPr>
        <w:t>5</w:t>
      </w:r>
      <w:r w:rsidR="00A06EAE" w:rsidRPr="00FB7FB1">
        <w:rPr>
          <w:rFonts w:ascii="Calibri" w:hAnsi="Calibri" w:cs="Calibri"/>
          <w:b/>
          <w:bCs/>
          <w:color w:val="212121"/>
        </w:rPr>
        <w:t>.</w:t>
      </w:r>
      <w:r w:rsidR="00167F51" w:rsidRPr="00FB7FB1">
        <w:rPr>
          <w:rFonts w:ascii="Calibri" w:hAnsi="Calibri" w:cs="Calibri"/>
          <w:b/>
          <w:bCs/>
          <w:color w:val="212121"/>
        </w:rPr>
        <w:t xml:space="preserve"> </w:t>
      </w:r>
      <w:r w:rsidR="00D644D3" w:rsidRPr="00FB7FB1">
        <w:rPr>
          <w:rFonts w:ascii="Calibri" w:hAnsi="Calibri" w:cs="Calibri"/>
          <w:b/>
          <w:bCs/>
          <w:color w:val="212121"/>
        </w:rPr>
        <w:t>3</w:t>
      </w:r>
      <w:r w:rsidR="00A06EAE" w:rsidRPr="00FB7FB1">
        <w:rPr>
          <w:rFonts w:ascii="Calibri" w:hAnsi="Calibri" w:cs="Calibri"/>
          <w:b/>
          <w:bCs/>
          <w:color w:val="212121"/>
        </w:rPr>
        <w:t>.</w:t>
      </w:r>
      <w:r w:rsidR="00167F51" w:rsidRPr="00FB7FB1">
        <w:rPr>
          <w:rFonts w:ascii="Calibri" w:hAnsi="Calibri" w:cs="Calibri"/>
          <w:b/>
          <w:bCs/>
          <w:color w:val="212121"/>
        </w:rPr>
        <w:t xml:space="preserve"> </w:t>
      </w:r>
      <w:r w:rsidR="0066498D" w:rsidRPr="00FB7FB1">
        <w:rPr>
          <w:rFonts w:ascii="Calibri" w:hAnsi="Calibri" w:cs="Calibri"/>
          <w:b/>
          <w:bCs/>
          <w:color w:val="212121"/>
        </w:rPr>
        <w:t>202</w:t>
      </w:r>
      <w:r w:rsidR="000E645C" w:rsidRPr="00FB7FB1">
        <w:rPr>
          <w:rFonts w:ascii="Calibri" w:hAnsi="Calibri" w:cs="Calibri"/>
          <w:b/>
          <w:bCs/>
          <w:color w:val="212121"/>
        </w:rPr>
        <w:t>5</w:t>
      </w:r>
      <w:r w:rsidR="0066498D" w:rsidRPr="00FB7FB1">
        <w:rPr>
          <w:rFonts w:ascii="Calibri" w:hAnsi="Calibri" w:cs="Calibri"/>
          <w:b/>
          <w:bCs/>
          <w:color w:val="212121"/>
        </w:rPr>
        <w:t>.</w:t>
      </w:r>
      <w:r w:rsidR="0066498D">
        <w:rPr>
          <w:rFonts w:ascii="Calibri" w:hAnsi="Calibri" w:cs="Calibri"/>
          <w:color w:val="212121"/>
        </w:rPr>
        <w:tab/>
      </w:r>
    </w:p>
    <w:p w14:paraId="19739E52" w14:textId="11111356" w:rsidR="0096590F" w:rsidRDefault="00E72F58" w:rsidP="0096590F">
      <w:pPr>
        <w:widowControl w:val="0"/>
        <w:numPr>
          <w:ilvl w:val="1"/>
          <w:numId w:val="6"/>
        </w:numPr>
        <w:pBdr>
          <w:top w:val="nil"/>
          <w:left w:val="nil"/>
          <w:bottom w:val="nil"/>
          <w:right w:val="nil"/>
          <w:between w:val="nil"/>
        </w:pBdr>
        <w:spacing w:after="0" w:line="240" w:lineRule="auto"/>
        <w:ind w:left="426" w:right="36" w:hanging="426"/>
        <w:jc w:val="both"/>
        <w:rPr>
          <w:rFonts w:ascii="Calibri" w:hAnsi="Calibri" w:cs="Calibri"/>
          <w:color w:val="212121"/>
        </w:rPr>
      </w:pPr>
      <w:r w:rsidRPr="00E72F58">
        <w:rPr>
          <w:rFonts w:ascii="Calibri" w:hAnsi="Calibri" w:cs="Calibri"/>
          <w:color w:val="212121"/>
        </w:rPr>
        <w:t xml:space="preserve">Konkrétní členění plnění na ČÁST A </w:t>
      </w:r>
      <w:proofErr w:type="spellStart"/>
      <w:r w:rsidRPr="00E72F58">
        <w:rPr>
          <w:rFonts w:ascii="Calibri" w:hAnsi="Calibri" w:cs="Calibri"/>
          <w:color w:val="212121"/>
        </w:rPr>
        <w:t>a</w:t>
      </w:r>
      <w:proofErr w:type="spellEnd"/>
      <w:r w:rsidRPr="00E72F58">
        <w:rPr>
          <w:rFonts w:ascii="Calibri" w:hAnsi="Calibri" w:cs="Calibri"/>
          <w:color w:val="212121"/>
        </w:rPr>
        <w:t xml:space="preserve"> ČÁST B vyplývá z příloh</w:t>
      </w:r>
      <w:r w:rsidR="00D644D3">
        <w:rPr>
          <w:rFonts w:ascii="Calibri" w:hAnsi="Calibri" w:cs="Calibri"/>
          <w:color w:val="212121"/>
        </w:rPr>
        <w:t>y</w:t>
      </w:r>
      <w:r w:rsidRPr="00E72F58">
        <w:rPr>
          <w:rFonts w:ascii="Calibri" w:hAnsi="Calibri" w:cs="Calibri"/>
          <w:color w:val="212121"/>
        </w:rPr>
        <w:t xml:space="preserve"> č. </w:t>
      </w:r>
      <w:r w:rsidR="00D644D3">
        <w:rPr>
          <w:rFonts w:ascii="Calibri" w:hAnsi="Calibri" w:cs="Calibri"/>
          <w:color w:val="212121"/>
        </w:rPr>
        <w:t>4</w:t>
      </w:r>
      <w:r w:rsidRPr="00E72F58">
        <w:rPr>
          <w:rFonts w:ascii="Calibri" w:hAnsi="Calibri" w:cs="Calibri"/>
          <w:color w:val="212121"/>
        </w:rPr>
        <w:t xml:space="preserve"> této Smlouvy.</w:t>
      </w:r>
    </w:p>
    <w:p w14:paraId="00000042" w14:textId="6D63564F" w:rsidR="00441EE6" w:rsidRPr="000A3B4F" w:rsidRDefault="0096590F">
      <w:pPr>
        <w:widowControl w:val="0"/>
        <w:numPr>
          <w:ilvl w:val="1"/>
          <w:numId w:val="6"/>
        </w:numPr>
        <w:pBdr>
          <w:top w:val="nil"/>
          <w:left w:val="nil"/>
          <w:bottom w:val="nil"/>
          <w:right w:val="nil"/>
          <w:between w:val="nil"/>
        </w:pBdr>
        <w:spacing w:after="0" w:line="240" w:lineRule="auto"/>
        <w:ind w:left="426" w:right="36" w:hanging="426"/>
        <w:jc w:val="both"/>
        <w:rPr>
          <w:rFonts w:ascii="Calibri" w:eastAsia="Calibri" w:hAnsi="Calibri" w:cs="Calibri"/>
          <w:color w:val="000000"/>
        </w:rPr>
      </w:pPr>
      <w:r>
        <w:rPr>
          <w:rFonts w:ascii="Calibri" w:eastAsia="Calibri" w:hAnsi="Calibri" w:cs="Calibri"/>
          <w:color w:val="000000"/>
        </w:rPr>
        <w:t xml:space="preserve">Dodavatel se zavazuje provést Plnění tak, </w:t>
      </w:r>
      <w:r w:rsidRPr="009922A3">
        <w:rPr>
          <w:rFonts w:ascii="Calibri" w:eastAsia="Calibri" w:hAnsi="Calibri" w:cs="Calibri"/>
          <w:color w:val="000000"/>
        </w:rPr>
        <w:t>aby nebyly žádným způsobem ohroženy termíny zahájení Expozic</w:t>
      </w:r>
      <w:r w:rsidR="00D644D3">
        <w:rPr>
          <w:rFonts w:ascii="Calibri" w:eastAsia="Calibri" w:hAnsi="Calibri" w:cs="Calibri"/>
          <w:color w:val="000000"/>
        </w:rPr>
        <w:t>e</w:t>
      </w:r>
      <w:r w:rsidR="00AF4EC9" w:rsidRPr="009922A3">
        <w:rPr>
          <w:rFonts w:ascii="Calibri" w:eastAsia="Calibri" w:hAnsi="Calibri" w:cs="Calibri"/>
          <w:color w:val="000000"/>
        </w:rPr>
        <w:t xml:space="preserve">. </w:t>
      </w:r>
      <w:r w:rsidR="00873BDD" w:rsidRPr="009922A3">
        <w:rPr>
          <w:rFonts w:ascii="Calibri" w:eastAsia="Calibri" w:hAnsi="Calibri" w:cs="Calibri"/>
          <w:color w:val="000000"/>
        </w:rPr>
        <w:t xml:space="preserve">Dodavatel bere na vědomí, že konkrétní termíny </w:t>
      </w:r>
      <w:r w:rsidR="00522B9B" w:rsidRPr="009922A3">
        <w:rPr>
          <w:rFonts w:ascii="Calibri" w:eastAsia="Calibri" w:hAnsi="Calibri" w:cs="Calibri"/>
          <w:color w:val="000000"/>
        </w:rPr>
        <w:t xml:space="preserve">montáže, instalace a nastavení AV techniky </w:t>
      </w:r>
      <w:r w:rsidR="00873BDD" w:rsidRPr="009922A3">
        <w:rPr>
          <w:rFonts w:ascii="Calibri" w:eastAsia="Calibri" w:hAnsi="Calibri" w:cs="Calibri"/>
          <w:color w:val="000000"/>
        </w:rPr>
        <w:t>musí být přizpůsobeny</w:t>
      </w:r>
      <w:r w:rsidR="005433EF" w:rsidRPr="009922A3">
        <w:rPr>
          <w:rFonts w:ascii="Calibri" w:eastAsia="Calibri" w:hAnsi="Calibri" w:cs="Calibri"/>
          <w:color w:val="000000"/>
        </w:rPr>
        <w:t xml:space="preserve"> plnění třetích stran zajišťujících další části realizace Expozic</w:t>
      </w:r>
      <w:r w:rsidR="00D644D3">
        <w:rPr>
          <w:rFonts w:ascii="Calibri" w:eastAsia="Calibri" w:hAnsi="Calibri" w:cs="Calibri"/>
          <w:color w:val="000000"/>
        </w:rPr>
        <w:t>e</w:t>
      </w:r>
      <w:r w:rsidR="005433EF" w:rsidRPr="009922A3">
        <w:rPr>
          <w:rFonts w:ascii="Calibri" w:eastAsia="Calibri" w:hAnsi="Calibri" w:cs="Calibri"/>
          <w:color w:val="000000"/>
        </w:rPr>
        <w:t>. Konkrétní termíny</w:t>
      </w:r>
      <w:r w:rsidR="00522B9B" w:rsidRPr="009922A3">
        <w:rPr>
          <w:rFonts w:ascii="Calibri" w:eastAsia="Calibri" w:hAnsi="Calibri" w:cs="Calibri"/>
          <w:color w:val="000000"/>
        </w:rPr>
        <w:t xml:space="preserve"> montáže, instalace a nastavení AV techniky</w:t>
      </w:r>
      <w:r w:rsidR="005433EF" w:rsidRPr="009922A3">
        <w:rPr>
          <w:rFonts w:ascii="Calibri" w:eastAsia="Calibri" w:hAnsi="Calibri" w:cs="Calibri"/>
          <w:color w:val="000000"/>
        </w:rPr>
        <w:t xml:space="preserve"> budou určeny Objednatelem</w:t>
      </w:r>
      <w:r w:rsidR="00522B9B" w:rsidRPr="009922A3">
        <w:rPr>
          <w:rFonts w:ascii="Calibri" w:eastAsia="Calibri" w:hAnsi="Calibri" w:cs="Calibri"/>
          <w:color w:val="000000"/>
        </w:rPr>
        <w:t xml:space="preserve"> (v časovém rámci termínů plnění dle čl. 3.2)</w:t>
      </w:r>
      <w:r w:rsidR="005433EF" w:rsidRPr="009922A3">
        <w:rPr>
          <w:rFonts w:ascii="Calibri" w:eastAsia="Calibri" w:hAnsi="Calibri" w:cs="Calibri"/>
          <w:color w:val="000000"/>
        </w:rPr>
        <w:t xml:space="preserve"> na základě dohody s Dodavatelem.</w:t>
      </w:r>
      <w:r w:rsidR="00873BDD" w:rsidRPr="009922A3">
        <w:rPr>
          <w:rFonts w:ascii="Calibri" w:eastAsia="Calibri" w:hAnsi="Calibri" w:cs="Calibri"/>
          <w:color w:val="000000"/>
        </w:rPr>
        <w:t xml:space="preserve"> </w:t>
      </w:r>
      <w:r w:rsidR="00334E07" w:rsidRPr="009922A3">
        <w:rPr>
          <w:rFonts w:ascii="Calibri" w:eastAsia="Calibri" w:hAnsi="Calibri" w:cs="Calibri"/>
          <w:color w:val="000000"/>
        </w:rPr>
        <w:t>Dodava</w:t>
      </w:r>
      <w:r w:rsidR="00AF4EC9" w:rsidRPr="009922A3">
        <w:rPr>
          <w:rFonts w:ascii="Calibri" w:eastAsia="Calibri" w:hAnsi="Calibri" w:cs="Calibri"/>
          <w:color w:val="000000"/>
        </w:rPr>
        <w:t>tel bere na vědomí, že vzhledem</w:t>
      </w:r>
      <w:r w:rsidR="00AF4EC9">
        <w:rPr>
          <w:rFonts w:ascii="Calibri" w:eastAsia="Calibri" w:hAnsi="Calibri" w:cs="Calibri"/>
          <w:color w:val="000000"/>
        </w:rPr>
        <w:t xml:space="preserve"> k povaze </w:t>
      </w:r>
      <w:r>
        <w:rPr>
          <w:rFonts w:ascii="Calibri" w:eastAsia="Calibri" w:hAnsi="Calibri" w:cs="Calibri"/>
          <w:color w:val="000000"/>
        </w:rPr>
        <w:t>Plnění</w:t>
      </w:r>
      <w:r w:rsidR="00AF4EC9">
        <w:rPr>
          <w:rFonts w:ascii="Calibri" w:eastAsia="Calibri" w:hAnsi="Calibri" w:cs="Calibri"/>
          <w:color w:val="000000"/>
        </w:rPr>
        <w:t xml:space="preserve"> má Objednatel zájem pouze o řádně a včas </w:t>
      </w:r>
      <w:r w:rsidR="00AF4EC9" w:rsidRPr="00487AA0">
        <w:rPr>
          <w:rFonts w:ascii="Calibri" w:eastAsia="Calibri" w:hAnsi="Calibri" w:cs="Calibri"/>
          <w:color w:val="000000"/>
        </w:rPr>
        <w:t xml:space="preserve">provedené </w:t>
      </w:r>
      <w:r>
        <w:rPr>
          <w:rFonts w:ascii="Calibri" w:eastAsia="Calibri" w:hAnsi="Calibri" w:cs="Calibri"/>
          <w:color w:val="000000"/>
        </w:rPr>
        <w:t>Plnění</w:t>
      </w:r>
      <w:r w:rsidR="00AF4EC9" w:rsidRPr="00487AA0">
        <w:rPr>
          <w:rFonts w:ascii="Calibri" w:eastAsia="Calibri" w:hAnsi="Calibri" w:cs="Calibri"/>
          <w:color w:val="000000"/>
        </w:rPr>
        <w:t xml:space="preserve">. </w:t>
      </w:r>
    </w:p>
    <w:p w14:paraId="0000004A" w14:textId="2995693A" w:rsidR="00441EE6" w:rsidRDefault="00000000">
      <w:pPr>
        <w:widowControl w:val="0"/>
        <w:numPr>
          <w:ilvl w:val="1"/>
          <w:numId w:val="6"/>
        </w:numPr>
        <w:pBdr>
          <w:top w:val="nil"/>
          <w:left w:val="nil"/>
          <w:bottom w:val="nil"/>
          <w:right w:val="nil"/>
          <w:between w:val="nil"/>
        </w:pBdr>
        <w:spacing w:after="0" w:line="240" w:lineRule="auto"/>
        <w:ind w:left="426" w:right="36" w:hanging="426"/>
        <w:jc w:val="both"/>
        <w:rPr>
          <w:rFonts w:ascii="Calibri" w:eastAsia="Calibri" w:hAnsi="Calibri" w:cs="Calibri"/>
          <w:color w:val="000000"/>
        </w:rPr>
      </w:pPr>
      <w:sdt>
        <w:sdtPr>
          <w:tag w:val="goog_rdk_5"/>
          <w:id w:val="1606464046"/>
        </w:sdtPr>
        <w:sdtContent/>
      </w:sdt>
      <w:r w:rsidR="004B4E67">
        <w:rPr>
          <w:rFonts w:ascii="Calibri" w:eastAsia="Calibri" w:hAnsi="Calibri" w:cs="Calibri"/>
          <w:color w:val="000000"/>
        </w:rPr>
        <w:t>Dodavate</w:t>
      </w:r>
      <w:r w:rsidR="00AF4EC9">
        <w:rPr>
          <w:rFonts w:ascii="Calibri" w:eastAsia="Calibri" w:hAnsi="Calibri" w:cs="Calibri"/>
          <w:color w:val="000000"/>
        </w:rPr>
        <w:t>l se zavazuje provádět plnění dle čl. 2.</w:t>
      </w:r>
      <w:r w:rsidR="004B4E67">
        <w:rPr>
          <w:rFonts w:ascii="Calibri" w:eastAsia="Calibri" w:hAnsi="Calibri" w:cs="Calibri"/>
          <w:color w:val="000000"/>
        </w:rPr>
        <w:t>3</w:t>
      </w:r>
      <w:r w:rsidR="00AF4EC9">
        <w:rPr>
          <w:rFonts w:ascii="Calibri" w:eastAsia="Calibri" w:hAnsi="Calibri" w:cs="Calibri"/>
          <w:color w:val="000000"/>
        </w:rPr>
        <w:t xml:space="preserve"> průběžně dle potřeb a požadavků Objednatele</w:t>
      </w:r>
      <w:r w:rsidR="00F216E8">
        <w:rPr>
          <w:rFonts w:ascii="Calibri" w:eastAsia="Calibri" w:hAnsi="Calibri" w:cs="Calibri"/>
          <w:color w:val="000000"/>
        </w:rPr>
        <w:t>,</w:t>
      </w:r>
      <w:r w:rsidR="00AF4EC9">
        <w:rPr>
          <w:rFonts w:ascii="Calibri" w:eastAsia="Calibri" w:hAnsi="Calibri" w:cs="Calibri"/>
          <w:color w:val="000000"/>
        </w:rPr>
        <w:t xml:space="preserve"> když cílem je zajištění plné funkčnosti</w:t>
      </w:r>
      <w:r w:rsidR="004B4E67">
        <w:rPr>
          <w:rFonts w:ascii="Calibri" w:eastAsia="Calibri" w:hAnsi="Calibri" w:cs="Calibri"/>
          <w:color w:val="000000"/>
        </w:rPr>
        <w:t xml:space="preserve"> předmětu</w:t>
      </w:r>
      <w:r w:rsidR="00AF4EC9">
        <w:rPr>
          <w:rFonts w:ascii="Calibri" w:eastAsia="Calibri" w:hAnsi="Calibri" w:cs="Calibri"/>
          <w:color w:val="000000"/>
        </w:rPr>
        <w:t xml:space="preserve"> </w:t>
      </w:r>
      <w:r w:rsidR="004B4E67">
        <w:rPr>
          <w:rFonts w:ascii="Calibri" w:eastAsia="Calibri" w:hAnsi="Calibri" w:cs="Calibri"/>
          <w:color w:val="000000"/>
        </w:rPr>
        <w:t>Plnění</w:t>
      </w:r>
      <w:r w:rsidR="00F216E8">
        <w:rPr>
          <w:rFonts w:ascii="Calibri" w:eastAsia="Calibri" w:hAnsi="Calibri" w:cs="Calibri"/>
          <w:color w:val="000000"/>
        </w:rPr>
        <w:t>.</w:t>
      </w:r>
    </w:p>
    <w:p w14:paraId="0000004C" w14:textId="77777777" w:rsidR="00441EE6" w:rsidRDefault="00441EE6">
      <w:pPr>
        <w:rPr>
          <w:rFonts w:ascii="Calibri" w:eastAsia="Calibri" w:hAnsi="Calibri" w:cs="Calibri"/>
        </w:rPr>
      </w:pPr>
    </w:p>
    <w:p w14:paraId="0000004D" w14:textId="77777777" w:rsidR="00441EE6" w:rsidRDefault="00AF4EC9">
      <w:pPr>
        <w:pStyle w:val="Nadpis3"/>
        <w:spacing w:line="240" w:lineRule="auto"/>
        <w:jc w:val="center"/>
        <w:rPr>
          <w:rFonts w:ascii="Calibri" w:eastAsia="Calibri" w:hAnsi="Calibri" w:cs="Calibri"/>
          <w:sz w:val="22"/>
          <w:szCs w:val="22"/>
        </w:rPr>
      </w:pPr>
      <w:r>
        <w:rPr>
          <w:rFonts w:ascii="Calibri" w:eastAsia="Calibri" w:hAnsi="Calibri" w:cs="Calibri"/>
          <w:sz w:val="22"/>
          <w:szCs w:val="22"/>
        </w:rPr>
        <w:t>Článek IV.</w:t>
      </w:r>
    </w:p>
    <w:p w14:paraId="0000004E" w14:textId="77777777" w:rsidR="00441EE6" w:rsidRDefault="00AF4EC9">
      <w:pPr>
        <w:spacing w:line="240" w:lineRule="auto"/>
        <w:jc w:val="center"/>
        <w:rPr>
          <w:rFonts w:ascii="Calibri" w:eastAsia="Calibri" w:hAnsi="Calibri" w:cs="Calibri"/>
          <w:b/>
        </w:rPr>
      </w:pPr>
      <w:r>
        <w:rPr>
          <w:rFonts w:ascii="Calibri" w:eastAsia="Calibri" w:hAnsi="Calibri" w:cs="Calibri"/>
          <w:b/>
        </w:rPr>
        <w:t>PRÁVA A POVINNOSTI SMLUVNÍCH STRAN</w:t>
      </w:r>
    </w:p>
    <w:p w14:paraId="00000051" w14:textId="48345EBB" w:rsidR="00441EE6" w:rsidRPr="00E2096D" w:rsidRDefault="00441EE6" w:rsidP="00E2096D">
      <w:pPr>
        <w:widowControl w:val="0"/>
        <w:pBdr>
          <w:top w:val="nil"/>
          <w:left w:val="nil"/>
          <w:bottom w:val="nil"/>
          <w:right w:val="nil"/>
          <w:between w:val="nil"/>
        </w:pBdr>
        <w:spacing w:after="0" w:line="240" w:lineRule="auto"/>
        <w:ind w:right="36"/>
        <w:jc w:val="both"/>
        <w:rPr>
          <w:rFonts w:ascii="Calibri" w:eastAsia="Calibri" w:hAnsi="Calibri" w:cs="Calibri"/>
          <w:color w:val="000000"/>
        </w:rPr>
      </w:pPr>
    </w:p>
    <w:p w14:paraId="5549927F" w14:textId="2C70C4DC" w:rsidR="00E2096D" w:rsidRDefault="00AF4EC9" w:rsidP="00E2096D">
      <w:pPr>
        <w:widowControl w:val="0"/>
        <w:numPr>
          <w:ilvl w:val="1"/>
          <w:numId w:val="9"/>
        </w:numPr>
        <w:pBdr>
          <w:top w:val="nil"/>
          <w:left w:val="nil"/>
          <w:bottom w:val="nil"/>
          <w:right w:val="nil"/>
          <w:between w:val="nil"/>
        </w:pBdr>
        <w:tabs>
          <w:tab w:val="left" w:pos="426"/>
        </w:tabs>
        <w:spacing w:after="0" w:line="240" w:lineRule="auto"/>
        <w:ind w:left="426" w:right="36" w:hanging="426"/>
        <w:jc w:val="both"/>
        <w:rPr>
          <w:rFonts w:ascii="Calibri" w:eastAsia="Calibri" w:hAnsi="Calibri" w:cs="Calibri"/>
          <w:color w:val="000000"/>
        </w:rPr>
      </w:pPr>
      <w:r>
        <w:rPr>
          <w:rFonts w:ascii="Calibri" w:eastAsia="Calibri" w:hAnsi="Calibri" w:cs="Calibri"/>
          <w:color w:val="000000"/>
        </w:rPr>
        <w:t xml:space="preserve">Objednatel se zavazuje poskytnout </w:t>
      </w:r>
      <w:r w:rsidR="00E2096D">
        <w:rPr>
          <w:rFonts w:ascii="Calibri" w:eastAsia="Calibri" w:hAnsi="Calibri" w:cs="Calibri"/>
          <w:color w:val="000000"/>
        </w:rPr>
        <w:t>Dodavateli</w:t>
      </w:r>
      <w:r>
        <w:rPr>
          <w:rFonts w:ascii="Calibri" w:eastAsia="Calibri" w:hAnsi="Calibri" w:cs="Calibri"/>
          <w:color w:val="000000"/>
        </w:rPr>
        <w:t xml:space="preserve"> veškerou součinnost potřebnou pro řádn</w:t>
      </w:r>
      <w:r w:rsidR="00E2096D">
        <w:rPr>
          <w:rFonts w:ascii="Calibri" w:eastAsia="Calibri" w:hAnsi="Calibri" w:cs="Calibri"/>
          <w:color w:val="000000"/>
        </w:rPr>
        <w:t xml:space="preserve">ou realizaci </w:t>
      </w:r>
      <w:r w:rsidR="00F216E8">
        <w:rPr>
          <w:rFonts w:ascii="Calibri" w:eastAsia="Calibri" w:hAnsi="Calibri" w:cs="Calibri"/>
          <w:color w:val="000000"/>
        </w:rPr>
        <w:t>p</w:t>
      </w:r>
      <w:r w:rsidR="00E2096D">
        <w:rPr>
          <w:rFonts w:ascii="Calibri" w:eastAsia="Calibri" w:hAnsi="Calibri" w:cs="Calibri"/>
          <w:color w:val="000000"/>
        </w:rPr>
        <w:t>lnění dle</w:t>
      </w:r>
      <w:r>
        <w:rPr>
          <w:rFonts w:ascii="Calibri" w:eastAsia="Calibri" w:hAnsi="Calibri" w:cs="Calibri"/>
          <w:color w:val="000000"/>
        </w:rPr>
        <w:t xml:space="preserve"> této Smlouvy.</w:t>
      </w:r>
    </w:p>
    <w:p w14:paraId="40F50D8A" w14:textId="098DEF83" w:rsidR="009922A3" w:rsidRPr="009922A3" w:rsidRDefault="004B4E67" w:rsidP="009922A3">
      <w:pPr>
        <w:widowControl w:val="0"/>
        <w:numPr>
          <w:ilvl w:val="1"/>
          <w:numId w:val="9"/>
        </w:numPr>
        <w:pBdr>
          <w:top w:val="nil"/>
          <w:left w:val="nil"/>
          <w:bottom w:val="nil"/>
          <w:right w:val="nil"/>
          <w:between w:val="nil"/>
        </w:pBdr>
        <w:tabs>
          <w:tab w:val="left" w:pos="426"/>
        </w:tabs>
        <w:spacing w:after="0" w:line="240" w:lineRule="auto"/>
        <w:ind w:left="426" w:right="36" w:hanging="426"/>
        <w:jc w:val="both"/>
        <w:rPr>
          <w:rFonts w:ascii="Calibri" w:eastAsia="Calibri" w:hAnsi="Calibri" w:cs="Calibri"/>
        </w:rPr>
      </w:pPr>
      <w:r>
        <w:rPr>
          <w:rFonts w:ascii="Calibri" w:eastAsia="Calibri" w:hAnsi="Calibri" w:cs="Calibri"/>
        </w:rPr>
        <w:t>Audio a video technika</w:t>
      </w:r>
      <w:r w:rsidR="007905E1" w:rsidRPr="00E2096D">
        <w:rPr>
          <w:rFonts w:ascii="Calibri" w:eastAsia="Calibri" w:hAnsi="Calibri" w:cs="Calibri"/>
        </w:rPr>
        <w:t xml:space="preserve"> dle čl. 2.</w:t>
      </w:r>
      <w:r>
        <w:rPr>
          <w:rFonts w:ascii="Calibri" w:eastAsia="Calibri" w:hAnsi="Calibri" w:cs="Calibri"/>
        </w:rPr>
        <w:t>1</w:t>
      </w:r>
      <w:r w:rsidR="007905E1" w:rsidRPr="00E2096D">
        <w:rPr>
          <w:rFonts w:ascii="Calibri" w:eastAsia="Calibri" w:hAnsi="Calibri" w:cs="Calibri"/>
        </w:rPr>
        <w:t xml:space="preserve">.3 bude </w:t>
      </w:r>
      <w:r w:rsidR="00AA7508" w:rsidRPr="00E2096D">
        <w:rPr>
          <w:rFonts w:ascii="Calibri" w:eastAsia="Calibri" w:hAnsi="Calibri" w:cs="Calibri"/>
        </w:rPr>
        <w:t>připraven</w:t>
      </w:r>
      <w:r>
        <w:rPr>
          <w:rFonts w:ascii="Calibri" w:eastAsia="Calibri" w:hAnsi="Calibri" w:cs="Calibri"/>
        </w:rPr>
        <w:t>a</w:t>
      </w:r>
      <w:r w:rsidR="00AA7508" w:rsidRPr="00E2096D">
        <w:rPr>
          <w:rFonts w:ascii="Calibri" w:eastAsia="Calibri" w:hAnsi="Calibri" w:cs="Calibri"/>
        </w:rPr>
        <w:t xml:space="preserve"> Objednatelem </w:t>
      </w:r>
      <w:r>
        <w:rPr>
          <w:rFonts w:ascii="Calibri" w:eastAsia="Calibri" w:hAnsi="Calibri" w:cs="Calibri"/>
        </w:rPr>
        <w:t xml:space="preserve">v místě plnění </w:t>
      </w:r>
      <w:r w:rsidR="00AA7508" w:rsidRPr="00E2096D">
        <w:rPr>
          <w:rFonts w:ascii="Calibri" w:eastAsia="Calibri" w:hAnsi="Calibri" w:cs="Calibri"/>
        </w:rPr>
        <w:t>v požadovaném termínu je</w:t>
      </w:r>
      <w:r>
        <w:rPr>
          <w:rFonts w:ascii="Calibri" w:eastAsia="Calibri" w:hAnsi="Calibri" w:cs="Calibri"/>
        </w:rPr>
        <w:t>jí</w:t>
      </w:r>
      <w:r w:rsidR="00AA7508" w:rsidRPr="00E2096D">
        <w:rPr>
          <w:rFonts w:ascii="Calibri" w:eastAsia="Calibri" w:hAnsi="Calibri" w:cs="Calibri"/>
        </w:rPr>
        <w:t xml:space="preserve"> instalace</w:t>
      </w:r>
      <w:r w:rsidR="00760A3A" w:rsidRPr="00E2096D">
        <w:rPr>
          <w:rFonts w:ascii="Calibri" w:eastAsia="Calibri" w:hAnsi="Calibri" w:cs="Calibri"/>
        </w:rPr>
        <w:t>.</w:t>
      </w:r>
    </w:p>
    <w:p w14:paraId="0000005F" w14:textId="16F2F9C8" w:rsidR="00441EE6" w:rsidRPr="00E2096D" w:rsidRDefault="00E2096D" w:rsidP="00E2096D">
      <w:pPr>
        <w:widowControl w:val="0"/>
        <w:numPr>
          <w:ilvl w:val="1"/>
          <w:numId w:val="9"/>
        </w:numPr>
        <w:pBdr>
          <w:top w:val="nil"/>
          <w:left w:val="nil"/>
          <w:bottom w:val="nil"/>
          <w:right w:val="nil"/>
          <w:between w:val="nil"/>
        </w:pBdr>
        <w:tabs>
          <w:tab w:val="left" w:pos="426"/>
        </w:tabs>
        <w:spacing w:after="0" w:line="240" w:lineRule="auto"/>
        <w:ind w:left="426" w:right="36" w:hanging="426"/>
        <w:jc w:val="both"/>
        <w:rPr>
          <w:rFonts w:ascii="Calibri" w:eastAsia="Calibri" w:hAnsi="Calibri" w:cs="Calibri"/>
          <w:color w:val="000000"/>
        </w:rPr>
      </w:pPr>
      <w:r w:rsidRPr="00E2096D">
        <w:rPr>
          <w:rFonts w:ascii="Calibri" w:eastAsia="Calibri" w:hAnsi="Calibri" w:cs="Calibri"/>
        </w:rPr>
        <w:t>Dodavatel</w:t>
      </w:r>
      <w:r w:rsidRPr="00367972">
        <w:rPr>
          <w:rFonts w:ascii="Calibri" w:eastAsia="Calibri" w:hAnsi="Calibri" w:cs="Calibri"/>
          <w:color w:val="000000"/>
        </w:rPr>
        <w:t xml:space="preserve"> se zavazuje poskytnout </w:t>
      </w:r>
      <w:r w:rsidR="00F216E8">
        <w:rPr>
          <w:rFonts w:ascii="Calibri" w:eastAsia="Calibri" w:hAnsi="Calibri" w:cs="Calibri"/>
          <w:color w:val="000000"/>
        </w:rPr>
        <w:t>p</w:t>
      </w:r>
      <w:r w:rsidRPr="00367972">
        <w:rPr>
          <w:rFonts w:ascii="Calibri" w:eastAsia="Calibri" w:hAnsi="Calibri" w:cs="Calibri"/>
          <w:color w:val="000000"/>
        </w:rPr>
        <w:t>lnění</w:t>
      </w:r>
      <w:r w:rsidR="00F216E8">
        <w:rPr>
          <w:rFonts w:ascii="Calibri" w:eastAsia="Calibri" w:hAnsi="Calibri" w:cs="Calibri"/>
          <w:color w:val="000000"/>
        </w:rPr>
        <w:t xml:space="preserve"> dle této Smlouvy</w:t>
      </w:r>
      <w:r w:rsidRPr="00367972">
        <w:rPr>
          <w:rFonts w:ascii="Calibri" w:eastAsia="Calibri" w:hAnsi="Calibri" w:cs="Calibri"/>
          <w:color w:val="000000"/>
        </w:rPr>
        <w:t xml:space="preserve"> v souladu s touto Smlouvou, veškerými přílohami k této Smlouvě, jakož i Dokumenty Zadávacího řízení. </w:t>
      </w:r>
      <w:r>
        <w:rPr>
          <w:rFonts w:ascii="Calibri" w:eastAsia="Calibri" w:hAnsi="Calibri" w:cs="Calibri"/>
          <w:color w:val="000000"/>
        </w:rPr>
        <w:t>Dodavatel</w:t>
      </w:r>
      <w:r w:rsidR="00AF4EC9" w:rsidRPr="00E2096D">
        <w:rPr>
          <w:rFonts w:ascii="Calibri" w:eastAsia="Calibri" w:hAnsi="Calibri" w:cs="Calibri"/>
          <w:color w:val="000000"/>
        </w:rPr>
        <w:t xml:space="preserve"> se při provádění </w:t>
      </w:r>
      <w:r w:rsidR="00F216E8">
        <w:rPr>
          <w:rFonts w:ascii="Calibri" w:eastAsia="Calibri" w:hAnsi="Calibri" w:cs="Calibri"/>
          <w:color w:val="000000"/>
        </w:rPr>
        <w:t>p</w:t>
      </w:r>
      <w:r w:rsidR="00AF4EC9" w:rsidRPr="00E2096D">
        <w:rPr>
          <w:rFonts w:ascii="Calibri" w:eastAsia="Calibri" w:hAnsi="Calibri" w:cs="Calibri"/>
          <w:color w:val="000000"/>
        </w:rPr>
        <w:t xml:space="preserve">lnění zavazuje dodržovat veškeré obecně závazné právní předpisy, zejména se zavazuje, že činností dle této Smlouvy nebude zasahováno do práv třetích osob. </w:t>
      </w:r>
      <w:r>
        <w:rPr>
          <w:rFonts w:ascii="Calibri" w:eastAsia="Calibri" w:hAnsi="Calibri" w:cs="Calibri"/>
          <w:color w:val="000000"/>
        </w:rPr>
        <w:t>Dodavatel</w:t>
      </w:r>
      <w:r w:rsidR="00AF4EC9" w:rsidRPr="00E2096D">
        <w:rPr>
          <w:rFonts w:ascii="Calibri" w:eastAsia="Calibri" w:hAnsi="Calibri" w:cs="Calibri"/>
          <w:color w:val="000000"/>
        </w:rPr>
        <w:t xml:space="preserve"> se dále zavazuje respektovat technické podmínky</w:t>
      </w:r>
      <w:r w:rsidR="001F5F68">
        <w:rPr>
          <w:rFonts w:ascii="Calibri" w:eastAsia="Calibri" w:hAnsi="Calibri" w:cs="Calibri"/>
          <w:color w:val="000000"/>
        </w:rPr>
        <w:t xml:space="preserve"> prostoru Expozic</w:t>
      </w:r>
      <w:r w:rsidR="00D644D3">
        <w:rPr>
          <w:rFonts w:ascii="Calibri" w:eastAsia="Calibri" w:hAnsi="Calibri" w:cs="Calibri"/>
          <w:color w:val="000000"/>
        </w:rPr>
        <w:t>e</w:t>
      </w:r>
      <w:r w:rsidR="00AF4EC9" w:rsidRPr="00E2096D">
        <w:rPr>
          <w:rFonts w:ascii="Calibri" w:eastAsia="Calibri" w:hAnsi="Calibri" w:cs="Calibri"/>
          <w:color w:val="000000"/>
        </w:rPr>
        <w:t>.</w:t>
      </w:r>
    </w:p>
    <w:p w14:paraId="246DEC2C" w14:textId="27322B69" w:rsidR="00D9622C" w:rsidRPr="00894807" w:rsidRDefault="001F5F68" w:rsidP="00D9622C">
      <w:pPr>
        <w:widowControl w:val="0"/>
        <w:numPr>
          <w:ilvl w:val="1"/>
          <w:numId w:val="9"/>
        </w:numPr>
        <w:pBdr>
          <w:top w:val="nil"/>
          <w:left w:val="nil"/>
          <w:bottom w:val="nil"/>
          <w:right w:val="nil"/>
          <w:between w:val="nil"/>
        </w:pBdr>
        <w:tabs>
          <w:tab w:val="left" w:pos="426"/>
        </w:tabs>
        <w:spacing w:after="0" w:line="240" w:lineRule="auto"/>
        <w:ind w:left="426" w:right="36" w:hanging="426"/>
        <w:jc w:val="both"/>
        <w:rPr>
          <w:rFonts w:ascii="Calibri" w:eastAsia="Calibri" w:hAnsi="Calibri" w:cs="Calibri"/>
          <w:color w:val="000000"/>
        </w:rPr>
      </w:pPr>
      <w:r>
        <w:rPr>
          <w:rFonts w:ascii="Calibri" w:eastAsia="Calibri" w:hAnsi="Calibri" w:cs="Calibri"/>
          <w:color w:val="000000"/>
        </w:rPr>
        <w:t>Dodavatel</w:t>
      </w:r>
      <w:r w:rsidR="00AF4EC9">
        <w:rPr>
          <w:rFonts w:ascii="Calibri" w:eastAsia="Calibri" w:hAnsi="Calibri" w:cs="Calibri"/>
          <w:color w:val="000000"/>
        </w:rPr>
        <w:t xml:space="preserve"> je povinen v průběhu provádění předmětu této Smlouvy informovat Objednatele o skutečnostech, které mohou mít vliv na jeho provedení. </w:t>
      </w:r>
      <w:r>
        <w:rPr>
          <w:rFonts w:ascii="Calibri" w:eastAsia="Calibri" w:hAnsi="Calibri" w:cs="Calibri"/>
          <w:color w:val="000000"/>
        </w:rPr>
        <w:t>Dodavatel</w:t>
      </w:r>
      <w:r w:rsidR="00AF4EC9">
        <w:rPr>
          <w:rFonts w:ascii="Calibri" w:eastAsia="Calibri" w:hAnsi="Calibri" w:cs="Calibri"/>
          <w:color w:val="000000"/>
        </w:rPr>
        <w:t xml:space="preserve"> je při plnění této Smlouvy povinen postupovat s náležitou odbornou péčí, zajišťovat plnění Smlouvy v souladu se zájmy Objednatele, které zná nebo znát má, oznámit Objednateli všechny okolnosti, které zjistí při výkonu své činnosti a jež mohou mít vliv na změnu pokynů Objednatele. Zjistí-li </w:t>
      </w:r>
      <w:r>
        <w:rPr>
          <w:rFonts w:ascii="Calibri" w:eastAsia="Calibri" w:hAnsi="Calibri" w:cs="Calibri"/>
          <w:color w:val="000000"/>
        </w:rPr>
        <w:t>Dodavatel</w:t>
      </w:r>
      <w:r w:rsidR="00AF4EC9">
        <w:rPr>
          <w:rFonts w:ascii="Calibri" w:eastAsia="Calibri" w:hAnsi="Calibri" w:cs="Calibri"/>
          <w:color w:val="000000"/>
        </w:rPr>
        <w:t xml:space="preserve"> kdykoliv v průběhu plnění této Smlouvy, že </w:t>
      </w:r>
      <w:r w:rsidR="00AF4EC9">
        <w:rPr>
          <w:rFonts w:ascii="Calibri" w:eastAsia="Calibri" w:hAnsi="Calibri" w:cs="Calibri"/>
          <w:color w:val="000000"/>
        </w:rPr>
        <w:lastRenderedPageBreak/>
        <w:t>pokyny Objednatele nebo věci předané Objednatelem k provedení jsou nevhodné či pro plnění předmětu této Smlouvy neúčelné, je povinen na to Objednatele upozornit.</w:t>
      </w:r>
      <w:r w:rsidR="00D9622C">
        <w:rPr>
          <w:rFonts w:ascii="Calibri" w:eastAsia="Calibri" w:hAnsi="Calibri" w:cs="Calibri"/>
          <w:color w:val="000000"/>
        </w:rPr>
        <w:t xml:space="preserve"> Všechna upozornění, informování či oznámení dle tohoto odstavce činí Dodavatel vůči Objednateli bez </w:t>
      </w:r>
      <w:r w:rsidR="00D9622C" w:rsidRPr="00894807">
        <w:rPr>
          <w:rFonts w:ascii="Calibri" w:eastAsia="Calibri" w:hAnsi="Calibri" w:cs="Calibri"/>
          <w:color w:val="000000"/>
        </w:rPr>
        <w:t>zbytečného odkladu, a to písemně.</w:t>
      </w:r>
    </w:p>
    <w:p w14:paraId="00000063" w14:textId="098BE477" w:rsidR="00441EE6" w:rsidRDefault="00AF4EC9">
      <w:pPr>
        <w:widowControl w:val="0"/>
        <w:numPr>
          <w:ilvl w:val="1"/>
          <w:numId w:val="9"/>
        </w:numPr>
        <w:pBdr>
          <w:top w:val="nil"/>
          <w:left w:val="nil"/>
          <w:bottom w:val="nil"/>
          <w:right w:val="nil"/>
          <w:between w:val="nil"/>
        </w:pBdr>
        <w:tabs>
          <w:tab w:val="left" w:pos="426"/>
        </w:tabs>
        <w:spacing w:after="0" w:line="240" w:lineRule="auto"/>
        <w:ind w:left="426" w:right="36" w:hanging="426"/>
        <w:jc w:val="both"/>
        <w:rPr>
          <w:rFonts w:ascii="Calibri" w:eastAsia="Calibri" w:hAnsi="Calibri" w:cs="Calibri"/>
          <w:color w:val="000000"/>
        </w:rPr>
      </w:pPr>
      <w:r>
        <w:rPr>
          <w:rFonts w:ascii="Calibri" w:eastAsia="Calibri" w:hAnsi="Calibri" w:cs="Calibri"/>
          <w:color w:val="000000"/>
        </w:rPr>
        <w:t xml:space="preserve">Objednatel má právo kontrolovat provádění plnění dle této Smlouvy a plnění povinností </w:t>
      </w:r>
      <w:r w:rsidR="00334E07">
        <w:rPr>
          <w:rFonts w:ascii="Calibri" w:eastAsia="Calibri" w:hAnsi="Calibri" w:cs="Calibri"/>
          <w:color w:val="000000"/>
        </w:rPr>
        <w:t>Dodava</w:t>
      </w:r>
      <w:r>
        <w:rPr>
          <w:rFonts w:ascii="Calibri" w:eastAsia="Calibri" w:hAnsi="Calibri" w:cs="Calibri"/>
          <w:color w:val="000000"/>
        </w:rPr>
        <w:t xml:space="preserve">tele vyplývajících z této Smlouvy. Zjistí-li, že </w:t>
      </w:r>
      <w:r w:rsidR="001F5F68">
        <w:rPr>
          <w:rFonts w:ascii="Calibri" w:eastAsia="Calibri" w:hAnsi="Calibri" w:cs="Calibri"/>
          <w:color w:val="000000"/>
        </w:rPr>
        <w:t>Dodavatel</w:t>
      </w:r>
      <w:r>
        <w:rPr>
          <w:rFonts w:ascii="Calibri" w:eastAsia="Calibri" w:hAnsi="Calibri" w:cs="Calibri"/>
          <w:color w:val="000000"/>
        </w:rPr>
        <w:t xml:space="preserve"> porušuje svou povinnost při provádění plnění, zejména provádí plnění vadným způsobem, může Objednatel požadovat, aby </w:t>
      </w:r>
      <w:r w:rsidR="00334E07">
        <w:rPr>
          <w:rFonts w:ascii="Calibri" w:eastAsia="Calibri" w:hAnsi="Calibri" w:cs="Calibri"/>
          <w:color w:val="000000"/>
        </w:rPr>
        <w:t>Dodava</w:t>
      </w:r>
      <w:r>
        <w:rPr>
          <w:rFonts w:ascii="Calibri" w:eastAsia="Calibri" w:hAnsi="Calibri" w:cs="Calibri"/>
          <w:color w:val="000000"/>
        </w:rPr>
        <w:t xml:space="preserve">tel zajistil nápravu. Neučiní-li tak </w:t>
      </w:r>
      <w:r w:rsidR="00334E07">
        <w:rPr>
          <w:rFonts w:ascii="Calibri" w:eastAsia="Calibri" w:hAnsi="Calibri" w:cs="Calibri"/>
          <w:color w:val="000000"/>
        </w:rPr>
        <w:t>Dodava</w:t>
      </w:r>
      <w:r>
        <w:rPr>
          <w:rFonts w:ascii="Calibri" w:eastAsia="Calibri" w:hAnsi="Calibri" w:cs="Calibri"/>
          <w:color w:val="000000"/>
        </w:rPr>
        <w:t xml:space="preserve">tel ani v přiměřené Objednatelem stanovené době, může Objednatel od Smlouvy odstoupit. </w:t>
      </w:r>
    </w:p>
    <w:p w14:paraId="00000067" w14:textId="134670D2" w:rsidR="00441EE6" w:rsidRDefault="009E145A">
      <w:pPr>
        <w:widowControl w:val="0"/>
        <w:numPr>
          <w:ilvl w:val="1"/>
          <w:numId w:val="9"/>
        </w:numPr>
        <w:pBdr>
          <w:top w:val="nil"/>
          <w:left w:val="nil"/>
          <w:bottom w:val="nil"/>
          <w:right w:val="nil"/>
          <w:between w:val="nil"/>
        </w:pBdr>
        <w:tabs>
          <w:tab w:val="left" w:pos="426"/>
        </w:tabs>
        <w:spacing w:after="0" w:line="240" w:lineRule="auto"/>
        <w:ind w:left="426" w:right="36" w:hanging="426"/>
        <w:jc w:val="both"/>
        <w:rPr>
          <w:rFonts w:ascii="Calibri" w:eastAsia="Calibri" w:hAnsi="Calibri" w:cs="Calibri"/>
          <w:color w:val="000000"/>
        </w:rPr>
      </w:pPr>
      <w:r w:rsidRPr="00894807">
        <w:rPr>
          <w:rFonts w:ascii="Calibri" w:eastAsia="Calibri" w:hAnsi="Calibri" w:cs="Calibri"/>
          <w:color w:val="000000"/>
        </w:rPr>
        <w:t xml:space="preserve">Objednatel </w:t>
      </w:r>
      <w:r w:rsidR="00AF4EC9" w:rsidRPr="00894807">
        <w:rPr>
          <w:rFonts w:ascii="Calibri" w:eastAsia="Calibri" w:hAnsi="Calibri" w:cs="Calibri"/>
          <w:color w:val="000000"/>
        </w:rPr>
        <w:t xml:space="preserve">je oprávněn v případě podstatného prodlení </w:t>
      </w:r>
      <w:r w:rsidRPr="00894807">
        <w:rPr>
          <w:rFonts w:ascii="Calibri" w:eastAsia="Calibri" w:hAnsi="Calibri" w:cs="Calibri"/>
          <w:color w:val="000000"/>
        </w:rPr>
        <w:t>Dodavatele</w:t>
      </w:r>
      <w:r w:rsidR="00AF4EC9" w:rsidRPr="00894807">
        <w:rPr>
          <w:rFonts w:ascii="Calibri" w:eastAsia="Calibri" w:hAnsi="Calibri" w:cs="Calibri"/>
          <w:color w:val="000000"/>
        </w:rPr>
        <w:t xml:space="preserve"> s</w:t>
      </w:r>
      <w:r w:rsidRPr="00894807">
        <w:rPr>
          <w:rFonts w:ascii="Calibri" w:eastAsia="Calibri" w:hAnsi="Calibri" w:cs="Calibri"/>
          <w:color w:val="000000"/>
        </w:rPr>
        <w:t xml:space="preserve"> poskytnutím Plnění </w:t>
      </w:r>
      <w:r w:rsidR="00AF4EC9" w:rsidRPr="00894807">
        <w:rPr>
          <w:rFonts w:ascii="Calibri" w:eastAsia="Calibri" w:hAnsi="Calibri" w:cs="Calibri"/>
          <w:color w:val="000000"/>
        </w:rPr>
        <w:t xml:space="preserve">či jeho části oproti sjednaným termínům anebo v případě, kdy je dle názoru Objednatele zřejmé, že </w:t>
      </w:r>
      <w:r w:rsidRPr="00894807">
        <w:rPr>
          <w:rFonts w:ascii="Calibri" w:eastAsia="Calibri" w:hAnsi="Calibri" w:cs="Calibri"/>
          <w:color w:val="000000"/>
        </w:rPr>
        <w:t>Plnění</w:t>
      </w:r>
      <w:r w:rsidR="00AF4EC9" w:rsidRPr="00894807">
        <w:rPr>
          <w:rFonts w:ascii="Calibri" w:eastAsia="Calibri" w:hAnsi="Calibri" w:cs="Calibri"/>
          <w:color w:val="000000"/>
        </w:rPr>
        <w:t xml:space="preserve"> nebude provedeno včas, zajistit provedení </w:t>
      </w:r>
      <w:r w:rsidRPr="00894807">
        <w:rPr>
          <w:rFonts w:ascii="Calibri" w:eastAsia="Calibri" w:hAnsi="Calibri" w:cs="Calibri"/>
          <w:color w:val="000000"/>
        </w:rPr>
        <w:t>Plnění</w:t>
      </w:r>
      <w:r w:rsidR="00AF4EC9" w:rsidRPr="00894807">
        <w:rPr>
          <w:rFonts w:ascii="Calibri" w:eastAsia="Calibri" w:hAnsi="Calibri" w:cs="Calibri"/>
          <w:color w:val="000000"/>
        </w:rPr>
        <w:t xml:space="preserve"> či jeho části sám či prostřednictvím třetí osoby.</w:t>
      </w:r>
      <w:r w:rsidR="00894807" w:rsidRPr="00894807">
        <w:rPr>
          <w:rFonts w:ascii="Calibri" w:eastAsia="Calibri" w:hAnsi="Calibri" w:cs="Calibri"/>
          <w:color w:val="000000"/>
        </w:rPr>
        <w:t xml:space="preserve"> Dodavatel odpovídá Objednateli za újmu tím Objednateli vzniklou. Takovou újmou jsou mimo jiné náklady vzniklé Objednateli v souvislosti se zajištěním náhradního plnění.</w:t>
      </w:r>
      <w:r w:rsidR="003D5F2E">
        <w:rPr>
          <w:rFonts w:ascii="Calibri" w:eastAsia="Calibri" w:hAnsi="Calibri" w:cs="Calibri"/>
          <w:color w:val="000000"/>
        </w:rPr>
        <w:t xml:space="preserve"> </w:t>
      </w:r>
      <w:r w:rsidR="00AF4EC9" w:rsidRPr="00894807">
        <w:rPr>
          <w:rFonts w:ascii="Calibri" w:eastAsia="Calibri" w:hAnsi="Calibri" w:cs="Calibri"/>
          <w:color w:val="000000"/>
        </w:rPr>
        <w:t xml:space="preserve">Tímto postupem není dotčena záruka </w:t>
      </w:r>
      <w:r w:rsidR="00334E07" w:rsidRPr="00894807">
        <w:rPr>
          <w:rFonts w:ascii="Calibri" w:eastAsia="Calibri" w:hAnsi="Calibri" w:cs="Calibri"/>
          <w:color w:val="000000"/>
        </w:rPr>
        <w:t>Dodava</w:t>
      </w:r>
      <w:r w:rsidR="00AF4EC9" w:rsidRPr="00894807">
        <w:rPr>
          <w:rFonts w:ascii="Calibri" w:eastAsia="Calibri" w:hAnsi="Calibri" w:cs="Calibri"/>
          <w:color w:val="000000"/>
        </w:rPr>
        <w:t xml:space="preserve">tele za jakost </w:t>
      </w:r>
      <w:r w:rsidR="00BC586B">
        <w:rPr>
          <w:rFonts w:ascii="Calibri" w:eastAsia="Calibri" w:hAnsi="Calibri" w:cs="Calibri"/>
          <w:color w:val="000000"/>
        </w:rPr>
        <w:t>Plnění</w:t>
      </w:r>
      <w:r w:rsidR="00AF4EC9" w:rsidRPr="00894807">
        <w:rPr>
          <w:rFonts w:ascii="Calibri" w:eastAsia="Calibri" w:hAnsi="Calibri" w:cs="Calibri"/>
          <w:color w:val="000000"/>
        </w:rPr>
        <w:t xml:space="preserve"> ani oprávnění Objednatele od Smlouvy odstoupit. </w:t>
      </w:r>
    </w:p>
    <w:p w14:paraId="566A2828" w14:textId="77777777" w:rsidR="00CF2C8F" w:rsidRPr="00CF2C8F" w:rsidRDefault="00CF2C8F" w:rsidP="00CF2C8F">
      <w:pPr>
        <w:pStyle w:val="Nadpis3"/>
      </w:pPr>
    </w:p>
    <w:p w14:paraId="0000006B" w14:textId="77777777" w:rsidR="00441EE6" w:rsidRDefault="00AF4EC9">
      <w:pPr>
        <w:pStyle w:val="Nadpis3"/>
        <w:spacing w:line="240" w:lineRule="auto"/>
        <w:jc w:val="center"/>
        <w:rPr>
          <w:rFonts w:ascii="Calibri" w:eastAsia="Calibri" w:hAnsi="Calibri" w:cs="Calibri"/>
          <w:sz w:val="22"/>
          <w:szCs w:val="22"/>
        </w:rPr>
      </w:pPr>
      <w:r>
        <w:rPr>
          <w:rFonts w:ascii="Calibri" w:eastAsia="Calibri" w:hAnsi="Calibri" w:cs="Calibri"/>
          <w:sz w:val="22"/>
          <w:szCs w:val="22"/>
        </w:rPr>
        <w:t>Článek V.</w:t>
      </w:r>
    </w:p>
    <w:p w14:paraId="0000006C" w14:textId="5F5B21F6" w:rsidR="00441EE6" w:rsidRDefault="00AF4EC9">
      <w:pPr>
        <w:pBdr>
          <w:top w:val="nil"/>
          <w:left w:val="nil"/>
          <w:bottom w:val="nil"/>
          <w:right w:val="nil"/>
          <w:between w:val="nil"/>
        </w:pBdr>
        <w:spacing w:after="0" w:line="240" w:lineRule="auto"/>
        <w:jc w:val="center"/>
        <w:rPr>
          <w:rFonts w:ascii="Calibri" w:eastAsia="Calibri" w:hAnsi="Calibri" w:cs="Calibri"/>
          <w:b/>
          <w:color w:val="000000"/>
        </w:rPr>
      </w:pPr>
      <w:r>
        <w:rPr>
          <w:rFonts w:ascii="Calibri" w:eastAsia="Calibri" w:hAnsi="Calibri" w:cs="Calibri"/>
          <w:b/>
          <w:color w:val="000000"/>
        </w:rPr>
        <w:t xml:space="preserve">PŘEDÁNÍ A PŘEVZETÍ </w:t>
      </w:r>
      <w:r w:rsidR="00284CE1">
        <w:rPr>
          <w:rFonts w:ascii="Calibri" w:eastAsia="Calibri" w:hAnsi="Calibri" w:cs="Calibri"/>
          <w:b/>
          <w:color w:val="000000"/>
        </w:rPr>
        <w:t>PLNĚNÍ</w:t>
      </w:r>
    </w:p>
    <w:p w14:paraId="0000006D" w14:textId="77777777" w:rsidR="00441EE6" w:rsidRDefault="00441EE6">
      <w:pPr>
        <w:pBdr>
          <w:top w:val="nil"/>
          <w:left w:val="nil"/>
          <w:bottom w:val="nil"/>
          <w:right w:val="nil"/>
          <w:between w:val="nil"/>
        </w:pBdr>
        <w:spacing w:after="0" w:line="240" w:lineRule="auto"/>
        <w:jc w:val="center"/>
        <w:rPr>
          <w:rFonts w:ascii="Calibri" w:eastAsia="Calibri" w:hAnsi="Calibri" w:cs="Calibri"/>
          <w:b/>
          <w:color w:val="000000"/>
        </w:rPr>
      </w:pPr>
    </w:p>
    <w:p w14:paraId="0000006E" w14:textId="016F3C7C" w:rsidR="00441EE6" w:rsidRPr="0097543B" w:rsidRDefault="00AF4EC9">
      <w:pPr>
        <w:widowControl w:val="0"/>
        <w:tabs>
          <w:tab w:val="left" w:pos="426"/>
        </w:tabs>
        <w:spacing w:after="0" w:line="240" w:lineRule="auto"/>
        <w:ind w:left="426" w:right="36" w:hanging="426"/>
        <w:jc w:val="both"/>
        <w:rPr>
          <w:rFonts w:ascii="Calibri" w:eastAsia="Calibri" w:hAnsi="Calibri" w:cs="Calibri"/>
          <w:color w:val="000000"/>
        </w:rPr>
      </w:pPr>
      <w:r>
        <w:rPr>
          <w:rFonts w:ascii="Calibri" w:eastAsia="Calibri" w:hAnsi="Calibri" w:cs="Calibri"/>
        </w:rPr>
        <w:t>5.1</w:t>
      </w:r>
      <w:r>
        <w:rPr>
          <w:rFonts w:ascii="Calibri" w:eastAsia="Calibri" w:hAnsi="Calibri" w:cs="Calibri"/>
        </w:rPr>
        <w:tab/>
      </w:r>
      <w:r w:rsidR="00574B17" w:rsidRPr="0097543B">
        <w:rPr>
          <w:rFonts w:ascii="Calibri" w:eastAsia="Calibri" w:hAnsi="Calibri" w:cs="Calibri"/>
          <w:color w:val="000000"/>
        </w:rPr>
        <w:t>Plnění</w:t>
      </w:r>
      <w:r w:rsidRPr="0097543B">
        <w:rPr>
          <w:rFonts w:ascii="Calibri" w:eastAsia="Calibri" w:hAnsi="Calibri" w:cs="Calibri"/>
          <w:color w:val="000000"/>
        </w:rPr>
        <w:t xml:space="preserve"> bude předáno </w:t>
      </w:r>
      <w:r w:rsidR="00574B17" w:rsidRPr="0097543B">
        <w:rPr>
          <w:rFonts w:ascii="Calibri" w:eastAsia="Calibri" w:hAnsi="Calibri" w:cs="Calibri"/>
          <w:color w:val="000000"/>
        </w:rPr>
        <w:t>Dodavatelem</w:t>
      </w:r>
      <w:r w:rsidRPr="0097543B">
        <w:rPr>
          <w:rFonts w:ascii="Calibri" w:eastAsia="Calibri" w:hAnsi="Calibri" w:cs="Calibri"/>
          <w:color w:val="000000"/>
        </w:rPr>
        <w:t xml:space="preserve"> Objednateli plně funkční a způsobilé k užití k účelu vyplývajícímu z tét</w:t>
      </w:r>
      <w:r w:rsidR="00760A3A" w:rsidRPr="0097543B">
        <w:rPr>
          <w:rFonts w:ascii="Calibri" w:eastAsia="Calibri" w:hAnsi="Calibri" w:cs="Calibri"/>
          <w:color w:val="000000"/>
        </w:rPr>
        <w:t>o Smlouvy v</w:t>
      </w:r>
      <w:r w:rsidR="003D6F1F" w:rsidRPr="0097543B">
        <w:rPr>
          <w:rFonts w:ascii="Calibri" w:eastAsia="Calibri" w:hAnsi="Calibri" w:cs="Calibri"/>
          <w:color w:val="000000"/>
        </w:rPr>
        <w:t> </w:t>
      </w:r>
      <w:r w:rsidR="00760A3A" w:rsidRPr="0097543B">
        <w:rPr>
          <w:rFonts w:ascii="Calibri" w:eastAsia="Calibri" w:hAnsi="Calibri" w:cs="Calibri"/>
          <w:color w:val="000000"/>
        </w:rPr>
        <w:t>termín</w:t>
      </w:r>
      <w:r w:rsidR="003D6F1F" w:rsidRPr="0097543B">
        <w:rPr>
          <w:rFonts w:ascii="Calibri" w:eastAsia="Calibri" w:hAnsi="Calibri" w:cs="Calibri"/>
          <w:color w:val="000000"/>
        </w:rPr>
        <w:t>ech dle čl. 3.2 t</w:t>
      </w:r>
      <w:r w:rsidRPr="0097543B">
        <w:rPr>
          <w:rFonts w:ascii="Calibri" w:eastAsia="Calibri" w:hAnsi="Calibri" w:cs="Calibri"/>
          <w:color w:val="000000"/>
        </w:rPr>
        <w:t>éto Smlouvy</w:t>
      </w:r>
      <w:r w:rsidR="00BC586B" w:rsidRPr="0097543B">
        <w:rPr>
          <w:rFonts w:ascii="Calibri" w:eastAsia="Calibri" w:hAnsi="Calibri" w:cs="Calibri"/>
          <w:color w:val="000000"/>
        </w:rPr>
        <w:t>.</w:t>
      </w:r>
      <w:r w:rsidRPr="0097543B">
        <w:rPr>
          <w:rFonts w:ascii="Calibri" w:eastAsia="Calibri" w:hAnsi="Calibri" w:cs="Calibri"/>
          <w:color w:val="000000"/>
        </w:rPr>
        <w:t xml:space="preserve"> </w:t>
      </w:r>
    </w:p>
    <w:p w14:paraId="095DCD8D" w14:textId="6EEB7773" w:rsidR="00C44A24" w:rsidRDefault="00A864C5" w:rsidP="00C44A24">
      <w:pPr>
        <w:pStyle w:val="Odstavecseseznamem"/>
        <w:widowControl w:val="0"/>
        <w:numPr>
          <w:ilvl w:val="1"/>
          <w:numId w:val="24"/>
        </w:numPr>
        <w:spacing w:before="1" w:after="0" w:line="240" w:lineRule="auto"/>
        <w:ind w:left="426" w:right="36" w:hanging="426"/>
        <w:jc w:val="both"/>
        <w:rPr>
          <w:rFonts w:ascii="Calibri" w:eastAsia="Calibri" w:hAnsi="Calibri" w:cs="Calibri"/>
          <w:color w:val="000000"/>
        </w:rPr>
      </w:pPr>
      <w:r w:rsidRPr="00C44A24">
        <w:rPr>
          <w:rFonts w:ascii="Calibri" w:eastAsia="Calibri" w:hAnsi="Calibri" w:cs="Calibri"/>
          <w:color w:val="000000"/>
        </w:rPr>
        <w:t xml:space="preserve">Před předáním a převzetím </w:t>
      </w:r>
      <w:r w:rsidR="001A6205">
        <w:rPr>
          <w:rFonts w:ascii="Calibri" w:eastAsia="Calibri" w:hAnsi="Calibri" w:cs="Calibri"/>
          <w:color w:val="000000"/>
        </w:rPr>
        <w:t>Plnění</w:t>
      </w:r>
      <w:r w:rsidRPr="00C44A24">
        <w:rPr>
          <w:rFonts w:ascii="Calibri" w:eastAsia="Calibri" w:hAnsi="Calibri" w:cs="Calibri"/>
          <w:color w:val="000000"/>
        </w:rPr>
        <w:t xml:space="preserve"> provede Dodavatel kompletní test funkčnosti (zejména vyzkoušení všech funkcionalit AV techniky) a předvede Objednateli způsobilost plnění sloužit svému účelu. Budou – </w:t>
      </w:r>
      <w:proofErr w:type="spellStart"/>
      <w:r w:rsidRPr="00C44A24">
        <w:rPr>
          <w:rFonts w:ascii="Calibri" w:eastAsia="Calibri" w:hAnsi="Calibri" w:cs="Calibri"/>
          <w:color w:val="000000"/>
        </w:rPr>
        <w:t>li</w:t>
      </w:r>
      <w:proofErr w:type="spellEnd"/>
      <w:r w:rsidRPr="00C44A24">
        <w:rPr>
          <w:rFonts w:ascii="Calibri" w:eastAsia="Calibri" w:hAnsi="Calibri" w:cs="Calibri"/>
          <w:color w:val="000000"/>
        </w:rPr>
        <w:t xml:space="preserve"> během testu funkčnosti zjištěny vady, je Dodavatel povinen tyto vady odstranit bez zbytečného odkladu a po odstranění vad opakovaně předvést způsobilost sloužit svému účelu. Plnění se považuje za dokončené a může být předáno až tehdy, odpovídá-li výsledku sjednanému Smlouvou a je-li úspěšně předvedena jeho způsobilost sloužit svému účelu. </w:t>
      </w:r>
      <w:r w:rsidR="003D6F1F" w:rsidRPr="00C44A24">
        <w:rPr>
          <w:rFonts w:ascii="Calibri" w:eastAsia="Calibri" w:hAnsi="Calibri" w:cs="Calibri"/>
          <w:color w:val="000000"/>
        </w:rPr>
        <w:t xml:space="preserve">O </w:t>
      </w:r>
      <w:r w:rsidRPr="00C44A24">
        <w:rPr>
          <w:rFonts w:ascii="Calibri" w:eastAsia="Calibri" w:hAnsi="Calibri" w:cs="Calibri"/>
          <w:color w:val="000000"/>
        </w:rPr>
        <w:t>předání a převzetí</w:t>
      </w:r>
      <w:r w:rsidR="003D6F1F" w:rsidRPr="00C44A24">
        <w:rPr>
          <w:rFonts w:ascii="Calibri" w:eastAsia="Calibri" w:hAnsi="Calibri" w:cs="Calibri"/>
          <w:color w:val="000000"/>
        </w:rPr>
        <w:t xml:space="preserve"> Plnění bude sepsán předávací protokol, podepsaný Objednatelem a Dodavatelem (dále jen „</w:t>
      </w:r>
      <w:r w:rsidR="003D6F1F" w:rsidRPr="00087AC2">
        <w:rPr>
          <w:rFonts w:ascii="Calibri" w:eastAsia="Calibri" w:hAnsi="Calibri" w:cs="Calibri"/>
          <w:b/>
          <w:bCs/>
          <w:color w:val="000000"/>
        </w:rPr>
        <w:t>Předávací protokol</w:t>
      </w:r>
      <w:r w:rsidR="003D6F1F" w:rsidRPr="00C44A24">
        <w:rPr>
          <w:rFonts w:ascii="Calibri" w:eastAsia="Calibri" w:hAnsi="Calibri" w:cs="Calibri"/>
          <w:color w:val="000000"/>
        </w:rPr>
        <w:t xml:space="preserve">“), jehož vzor je součástí Přílohy č. </w:t>
      </w:r>
      <w:r w:rsidR="00AA352B" w:rsidRPr="00C44A24">
        <w:rPr>
          <w:rFonts w:ascii="Calibri" w:eastAsia="Calibri" w:hAnsi="Calibri" w:cs="Calibri"/>
          <w:color w:val="000000"/>
        </w:rPr>
        <w:t>7 této</w:t>
      </w:r>
      <w:r w:rsidR="003D6F1F" w:rsidRPr="00C44A24">
        <w:rPr>
          <w:rFonts w:ascii="Calibri" w:eastAsia="Calibri" w:hAnsi="Calibri" w:cs="Calibri"/>
          <w:color w:val="000000"/>
        </w:rPr>
        <w:t xml:space="preserve"> Smlouvy. Předávací protokol bude vyhotoven ve dvou stejnopisech, přičemž jedno vyhotovení obdrží Objednatel a jedno Dodavatel. </w:t>
      </w:r>
      <w:r w:rsidR="0097543B" w:rsidRPr="00C44A24">
        <w:rPr>
          <w:rFonts w:ascii="Calibri" w:eastAsia="Calibri" w:hAnsi="Calibri" w:cs="Calibri"/>
          <w:color w:val="000000"/>
        </w:rPr>
        <w:t xml:space="preserve">Předávací protokol musí obsahovat rovněž výčet dodané AV techniky vč. specifikace jejich typu, značky, základních parametrů a množství. Součástí </w:t>
      </w:r>
      <w:r w:rsidR="00F12409">
        <w:rPr>
          <w:rFonts w:ascii="Calibri" w:eastAsia="Calibri" w:hAnsi="Calibri" w:cs="Calibri"/>
          <w:color w:val="000000"/>
        </w:rPr>
        <w:t>Dodávky</w:t>
      </w:r>
      <w:r w:rsidR="0097543B" w:rsidRPr="00C44A24">
        <w:rPr>
          <w:rFonts w:ascii="Calibri" w:eastAsia="Calibri" w:hAnsi="Calibri" w:cs="Calibri"/>
          <w:color w:val="000000"/>
        </w:rPr>
        <w:t xml:space="preserve"> AV techniky budou i všechny doklady, které se k ní vztahují, a to včetně návodů k užití, záručních a dodacích listů apod.</w:t>
      </w:r>
    </w:p>
    <w:p w14:paraId="2EA95815" w14:textId="1CBE6C56" w:rsidR="002208BF" w:rsidRPr="00C44A24" w:rsidRDefault="002208BF" w:rsidP="00C44A24">
      <w:pPr>
        <w:pStyle w:val="Odstavecseseznamem"/>
        <w:widowControl w:val="0"/>
        <w:numPr>
          <w:ilvl w:val="1"/>
          <w:numId w:val="24"/>
        </w:numPr>
        <w:spacing w:before="1" w:after="0" w:line="240" w:lineRule="auto"/>
        <w:ind w:left="426" w:right="36" w:hanging="426"/>
        <w:jc w:val="both"/>
        <w:rPr>
          <w:rFonts w:ascii="Calibri" w:eastAsia="Calibri" w:hAnsi="Calibri" w:cs="Calibri"/>
          <w:color w:val="000000"/>
        </w:rPr>
      </w:pPr>
      <w:r w:rsidRPr="00C44A24">
        <w:rPr>
          <w:rFonts w:ascii="Calibri" w:eastAsia="Calibri" w:hAnsi="Calibri" w:cs="Calibri"/>
          <w:color w:val="000000"/>
        </w:rPr>
        <w:t>Objednatel není povinen převzít Plnění, pokud bude vykazovat vady (</w:t>
      </w:r>
      <w:r w:rsidR="00C44A24">
        <w:rPr>
          <w:rFonts w:ascii="Calibri" w:eastAsia="Calibri" w:hAnsi="Calibri" w:cs="Calibri"/>
          <w:color w:val="000000"/>
        </w:rPr>
        <w:t>P</w:t>
      </w:r>
      <w:r w:rsidR="0097543B" w:rsidRPr="00C44A24">
        <w:rPr>
          <w:rFonts w:ascii="Calibri" w:eastAsia="Calibri" w:hAnsi="Calibri" w:cs="Calibri"/>
          <w:color w:val="000000"/>
        </w:rPr>
        <w:t>lnění nebude z hlediska obsahu nebo funkčních</w:t>
      </w:r>
      <w:r w:rsidR="00C44A24">
        <w:rPr>
          <w:rFonts w:ascii="Calibri" w:eastAsia="Calibri" w:hAnsi="Calibri" w:cs="Calibri"/>
          <w:color w:val="000000"/>
        </w:rPr>
        <w:t xml:space="preserve"> či vzhledových</w:t>
      </w:r>
      <w:r w:rsidR="0097543B" w:rsidRPr="00C44A24">
        <w:rPr>
          <w:rFonts w:ascii="Calibri" w:eastAsia="Calibri" w:hAnsi="Calibri" w:cs="Calibri"/>
          <w:color w:val="000000"/>
        </w:rPr>
        <w:t xml:space="preserve"> vlastností a technických parametrů odpovídat předmětu této Smlouvy</w:t>
      </w:r>
      <w:r w:rsidRPr="00C44A24">
        <w:rPr>
          <w:rFonts w:ascii="Calibri" w:eastAsia="Calibri" w:hAnsi="Calibri" w:cs="Calibri"/>
          <w:color w:val="000000"/>
        </w:rPr>
        <w:t>).</w:t>
      </w:r>
      <w:r w:rsidR="0097543B" w:rsidRPr="00C44A24">
        <w:rPr>
          <w:rFonts w:ascii="Calibri" w:eastAsia="Calibri" w:hAnsi="Calibri" w:cs="Calibri"/>
          <w:color w:val="000000"/>
        </w:rPr>
        <w:t xml:space="preserve"> </w:t>
      </w:r>
      <w:r w:rsidRPr="00C44A24">
        <w:rPr>
          <w:rFonts w:ascii="Calibri" w:eastAsia="Calibri" w:hAnsi="Calibri" w:cs="Calibri"/>
          <w:color w:val="000000"/>
        </w:rPr>
        <w:t xml:space="preserve">V případě zjištění jakékoliv vady Plnění se má za to, že byla tato smlouva porušena podstatným způsobem a Objednatel je oprávněn uplatnit některý z nároků uvedených v ustanovení § 2106 a násl. občanského zákoníku. V případě, že se Objednatel rozhodne Plnění převzít i s vadami, musí být tyto vady uvedeny v </w:t>
      </w:r>
      <w:r w:rsidR="00C44A24">
        <w:rPr>
          <w:rFonts w:ascii="Calibri" w:eastAsia="Calibri" w:hAnsi="Calibri" w:cs="Calibri"/>
          <w:color w:val="000000"/>
        </w:rPr>
        <w:t>P</w:t>
      </w:r>
      <w:r w:rsidRPr="00C44A24">
        <w:rPr>
          <w:rFonts w:ascii="Calibri" w:eastAsia="Calibri" w:hAnsi="Calibri" w:cs="Calibri"/>
          <w:color w:val="000000"/>
        </w:rPr>
        <w:t>ředávacím protokolu včetně uplatněného nároku Objednatele. Pokud bude Objednatel požadovat odstranění vady, bude v Předávacím protokolu stanovena lhůta pro odstranění vady. Nedohodnou-li se smluvní strany na termínech odstranění vad, určí je přiměřeným způsobem Objednatel. Dodavatel je povinen ve stanoveném termínu bezplatně odstranit vady předmětu plnění. O odstranění vad bude sepsán a oběma smluvními stranami podepsán zápis. Předmět plnění se v takovém případě považuje za splněný až podpisem zápisu o odstranění vad.</w:t>
      </w:r>
    </w:p>
    <w:p w14:paraId="7D31E6DE" w14:textId="221B78DA" w:rsidR="002E2DA4" w:rsidRPr="0097543B" w:rsidRDefault="00AF4EC9" w:rsidP="00C44A24">
      <w:pPr>
        <w:pStyle w:val="Odstavecseseznamem"/>
        <w:widowControl w:val="0"/>
        <w:numPr>
          <w:ilvl w:val="1"/>
          <w:numId w:val="24"/>
        </w:numPr>
        <w:spacing w:before="1" w:after="0" w:line="240" w:lineRule="auto"/>
        <w:ind w:left="426" w:right="36" w:hanging="426"/>
        <w:jc w:val="both"/>
        <w:rPr>
          <w:rFonts w:ascii="Calibri" w:eastAsia="Calibri" w:hAnsi="Calibri" w:cs="Calibri"/>
          <w:color w:val="000000"/>
        </w:rPr>
      </w:pPr>
      <w:r w:rsidRPr="0097543B">
        <w:rPr>
          <w:rFonts w:ascii="Calibri" w:eastAsia="Calibri" w:hAnsi="Calibri" w:cs="Calibri"/>
          <w:color w:val="000000"/>
        </w:rPr>
        <w:t xml:space="preserve">Nebudou-li vady </w:t>
      </w:r>
      <w:r w:rsidR="00216C1C" w:rsidRPr="0097543B">
        <w:rPr>
          <w:rFonts w:ascii="Calibri" w:eastAsia="Calibri" w:hAnsi="Calibri" w:cs="Calibri"/>
          <w:color w:val="000000"/>
        </w:rPr>
        <w:t>Dodavatelem</w:t>
      </w:r>
      <w:r w:rsidRPr="0097543B">
        <w:rPr>
          <w:rFonts w:ascii="Calibri" w:eastAsia="Calibri" w:hAnsi="Calibri" w:cs="Calibri"/>
          <w:color w:val="000000"/>
        </w:rPr>
        <w:t xml:space="preserve"> řádně odstraněny ani po opakovaném vytčení těchto vad, je Objednatel oprávněn nechat </w:t>
      </w:r>
      <w:r w:rsidR="00C44A24">
        <w:rPr>
          <w:rFonts w:ascii="Calibri" w:eastAsia="Calibri" w:hAnsi="Calibri" w:cs="Calibri"/>
          <w:color w:val="000000"/>
        </w:rPr>
        <w:t>Plnění</w:t>
      </w:r>
      <w:r w:rsidRPr="0097543B">
        <w:rPr>
          <w:rFonts w:ascii="Calibri" w:eastAsia="Calibri" w:hAnsi="Calibri" w:cs="Calibri"/>
          <w:color w:val="000000"/>
        </w:rPr>
        <w:t xml:space="preserve"> dokončit či opravit třetí osobou</w:t>
      </w:r>
      <w:r w:rsidR="0097543B" w:rsidRPr="0097543B">
        <w:rPr>
          <w:rFonts w:ascii="Calibri" w:eastAsia="Calibri" w:hAnsi="Calibri" w:cs="Calibri"/>
          <w:color w:val="000000"/>
        </w:rPr>
        <w:t xml:space="preserve"> na náklady Dodavatele</w:t>
      </w:r>
      <w:r w:rsidRPr="0097543B">
        <w:rPr>
          <w:rFonts w:ascii="Calibri" w:eastAsia="Calibri" w:hAnsi="Calibri" w:cs="Calibri"/>
          <w:color w:val="000000"/>
        </w:rPr>
        <w:t xml:space="preserve"> případně je oprávněn od Smlouvy odstoupit. </w:t>
      </w:r>
    </w:p>
    <w:p w14:paraId="00000077" w14:textId="5418ECF3" w:rsidR="00441EE6" w:rsidRPr="0097543B" w:rsidRDefault="00760A3A">
      <w:pPr>
        <w:widowControl w:val="0"/>
        <w:tabs>
          <w:tab w:val="left" w:pos="426"/>
        </w:tabs>
        <w:spacing w:before="1" w:after="0" w:line="240" w:lineRule="auto"/>
        <w:ind w:left="360" w:right="36" w:hanging="360"/>
        <w:jc w:val="both"/>
        <w:rPr>
          <w:rFonts w:ascii="Calibri" w:eastAsia="Calibri" w:hAnsi="Calibri" w:cs="Calibri"/>
          <w:color w:val="000000"/>
        </w:rPr>
      </w:pPr>
      <w:r w:rsidRPr="0097543B">
        <w:rPr>
          <w:rFonts w:ascii="Calibri" w:eastAsia="Calibri" w:hAnsi="Calibri" w:cs="Calibri"/>
          <w:color w:val="000000"/>
        </w:rPr>
        <w:t>5.</w:t>
      </w:r>
      <w:r w:rsidR="00D249BA">
        <w:rPr>
          <w:rFonts w:ascii="Calibri" w:eastAsia="Calibri" w:hAnsi="Calibri" w:cs="Calibri"/>
          <w:color w:val="000000"/>
        </w:rPr>
        <w:t>5</w:t>
      </w:r>
      <w:r w:rsidR="00AF4EC9" w:rsidRPr="0097543B">
        <w:rPr>
          <w:rFonts w:ascii="Calibri" w:eastAsia="Calibri" w:hAnsi="Calibri" w:cs="Calibri"/>
          <w:color w:val="000000"/>
        </w:rPr>
        <w:tab/>
      </w:r>
      <w:r w:rsidR="002E2DA4" w:rsidRPr="0097543B">
        <w:rPr>
          <w:rFonts w:ascii="Calibri" w:eastAsia="Calibri" w:hAnsi="Calibri" w:cs="Calibri"/>
          <w:color w:val="000000"/>
        </w:rPr>
        <w:t xml:space="preserve">Objednatel nabývá vlastnické právo k hmotným částem Plnění jejich převzetím v místě </w:t>
      </w:r>
      <w:r w:rsidR="002E2DA4" w:rsidRPr="0097543B">
        <w:rPr>
          <w:rFonts w:ascii="Calibri" w:eastAsia="Calibri" w:hAnsi="Calibri" w:cs="Calibri"/>
          <w:color w:val="000000"/>
        </w:rPr>
        <w:lastRenderedPageBreak/>
        <w:t>plnění na základě Předávacího protokolu podepsaného Dodavatelem a Objednatelem, přičemž tímto okamžikem dochází rovněž k přechodu nebezpečí škody na předmětných hmotných částech Plnění na Objednatele.</w:t>
      </w:r>
      <w:r w:rsidR="00F4668F" w:rsidRPr="00F4668F">
        <w:t xml:space="preserve"> </w:t>
      </w:r>
      <w:r w:rsidR="00F4668F" w:rsidRPr="00F4668F">
        <w:rPr>
          <w:rFonts w:ascii="Calibri" w:eastAsia="Calibri" w:hAnsi="Calibri" w:cs="Calibri"/>
          <w:color w:val="000000"/>
        </w:rPr>
        <w:t>Byl</w:t>
      </w:r>
      <w:r w:rsidR="00F4668F">
        <w:rPr>
          <w:rFonts w:ascii="Calibri" w:eastAsia="Calibri" w:hAnsi="Calibri" w:cs="Calibri"/>
          <w:color w:val="000000"/>
        </w:rPr>
        <w:t>o</w:t>
      </w:r>
      <w:r w:rsidR="00F4668F" w:rsidRPr="00F4668F">
        <w:rPr>
          <w:rFonts w:ascii="Calibri" w:eastAsia="Calibri" w:hAnsi="Calibri" w:cs="Calibri"/>
          <w:color w:val="000000"/>
        </w:rPr>
        <w:t xml:space="preserve"> – </w:t>
      </w:r>
      <w:proofErr w:type="spellStart"/>
      <w:r w:rsidR="00F4668F" w:rsidRPr="00F4668F">
        <w:rPr>
          <w:rFonts w:ascii="Calibri" w:eastAsia="Calibri" w:hAnsi="Calibri" w:cs="Calibri"/>
          <w:color w:val="000000"/>
        </w:rPr>
        <w:t>li</w:t>
      </w:r>
      <w:proofErr w:type="spellEnd"/>
      <w:r w:rsidR="00F4668F" w:rsidRPr="00F4668F">
        <w:rPr>
          <w:rFonts w:ascii="Calibri" w:eastAsia="Calibri" w:hAnsi="Calibri" w:cs="Calibri"/>
          <w:color w:val="000000"/>
        </w:rPr>
        <w:t xml:space="preserve"> </w:t>
      </w:r>
      <w:r w:rsidR="00F4668F">
        <w:rPr>
          <w:rFonts w:ascii="Calibri" w:eastAsia="Calibri" w:hAnsi="Calibri" w:cs="Calibri"/>
          <w:color w:val="000000"/>
        </w:rPr>
        <w:t>Plnění</w:t>
      </w:r>
      <w:r w:rsidR="00F4668F" w:rsidRPr="00F4668F">
        <w:rPr>
          <w:rFonts w:ascii="Calibri" w:eastAsia="Calibri" w:hAnsi="Calibri" w:cs="Calibri"/>
          <w:color w:val="000000"/>
        </w:rPr>
        <w:t xml:space="preserve"> převzat</w:t>
      </w:r>
      <w:r w:rsidR="00F4668F">
        <w:rPr>
          <w:rFonts w:ascii="Calibri" w:eastAsia="Calibri" w:hAnsi="Calibri" w:cs="Calibri"/>
          <w:color w:val="000000"/>
        </w:rPr>
        <w:t>o</w:t>
      </w:r>
      <w:r w:rsidR="00F4668F" w:rsidRPr="00F4668F">
        <w:rPr>
          <w:rFonts w:ascii="Calibri" w:eastAsia="Calibri" w:hAnsi="Calibri" w:cs="Calibri"/>
          <w:color w:val="000000"/>
        </w:rPr>
        <w:t xml:space="preserve"> s vadami </w:t>
      </w:r>
      <w:r w:rsidR="00F4668F" w:rsidRPr="0097543B">
        <w:rPr>
          <w:rFonts w:ascii="Calibri" w:eastAsia="Calibri" w:hAnsi="Calibri" w:cs="Calibri"/>
          <w:color w:val="000000"/>
        </w:rPr>
        <w:t xml:space="preserve">nebezpečí škody </w:t>
      </w:r>
      <w:r w:rsidR="00F4668F" w:rsidRPr="00F4668F">
        <w:rPr>
          <w:rFonts w:ascii="Calibri" w:eastAsia="Calibri" w:hAnsi="Calibri" w:cs="Calibri"/>
          <w:color w:val="000000"/>
        </w:rPr>
        <w:t xml:space="preserve">na </w:t>
      </w:r>
      <w:r w:rsidR="00F4668F">
        <w:rPr>
          <w:rFonts w:ascii="Calibri" w:eastAsia="Calibri" w:hAnsi="Calibri" w:cs="Calibri"/>
          <w:color w:val="000000"/>
        </w:rPr>
        <w:t>Objednatele</w:t>
      </w:r>
      <w:r w:rsidR="00F4668F" w:rsidRPr="00F4668F">
        <w:rPr>
          <w:rFonts w:ascii="Calibri" w:eastAsia="Calibri" w:hAnsi="Calibri" w:cs="Calibri"/>
          <w:color w:val="000000"/>
        </w:rPr>
        <w:t xml:space="preserve"> okamžikem potvrzení zápisu o odstranění vad.</w:t>
      </w:r>
    </w:p>
    <w:p w14:paraId="0000007A" w14:textId="77777777" w:rsidR="00441EE6" w:rsidRDefault="00441EE6">
      <w:pPr>
        <w:widowControl w:val="0"/>
        <w:pBdr>
          <w:top w:val="nil"/>
          <w:left w:val="nil"/>
          <w:bottom w:val="nil"/>
          <w:right w:val="nil"/>
          <w:between w:val="nil"/>
        </w:pBdr>
        <w:tabs>
          <w:tab w:val="left" w:pos="426"/>
        </w:tabs>
        <w:spacing w:before="1" w:after="0" w:line="240" w:lineRule="auto"/>
        <w:ind w:left="426" w:right="36"/>
        <w:jc w:val="both"/>
        <w:rPr>
          <w:rFonts w:ascii="Calibri" w:eastAsia="Calibri" w:hAnsi="Calibri" w:cs="Calibri"/>
          <w:color w:val="000000"/>
        </w:rPr>
      </w:pPr>
    </w:p>
    <w:p w14:paraId="0000007C" w14:textId="77777777" w:rsidR="00441EE6" w:rsidRDefault="00AF4EC9">
      <w:pPr>
        <w:pStyle w:val="Nadpis3"/>
        <w:spacing w:line="240" w:lineRule="auto"/>
        <w:jc w:val="center"/>
        <w:rPr>
          <w:rFonts w:ascii="Calibri" w:eastAsia="Calibri" w:hAnsi="Calibri" w:cs="Calibri"/>
          <w:sz w:val="22"/>
          <w:szCs w:val="22"/>
        </w:rPr>
      </w:pPr>
      <w:r>
        <w:rPr>
          <w:rFonts w:ascii="Calibri" w:eastAsia="Calibri" w:hAnsi="Calibri" w:cs="Calibri"/>
          <w:sz w:val="22"/>
          <w:szCs w:val="22"/>
        </w:rPr>
        <w:t>Článek VI.</w:t>
      </w:r>
    </w:p>
    <w:p w14:paraId="0000007D" w14:textId="77777777" w:rsidR="00441EE6" w:rsidRDefault="00AF4EC9">
      <w:pPr>
        <w:widowControl w:val="0"/>
        <w:pBdr>
          <w:top w:val="nil"/>
          <w:left w:val="nil"/>
          <w:bottom w:val="nil"/>
          <w:right w:val="nil"/>
          <w:between w:val="nil"/>
        </w:pBdr>
        <w:tabs>
          <w:tab w:val="left" w:pos="0"/>
        </w:tabs>
        <w:spacing w:after="0" w:line="240" w:lineRule="auto"/>
        <w:ind w:right="250"/>
        <w:jc w:val="center"/>
        <w:rPr>
          <w:rFonts w:ascii="Calibri" w:eastAsia="Calibri" w:hAnsi="Calibri" w:cs="Calibri"/>
          <w:b/>
          <w:color w:val="000000"/>
        </w:rPr>
      </w:pPr>
      <w:r>
        <w:rPr>
          <w:rFonts w:ascii="Calibri" w:eastAsia="Calibri" w:hAnsi="Calibri" w:cs="Calibri"/>
          <w:b/>
          <w:color w:val="000000"/>
        </w:rPr>
        <w:t>CENA (ODMĚNA) A PLATEBNÍ PODMÍNKY</w:t>
      </w:r>
    </w:p>
    <w:p w14:paraId="0000007E" w14:textId="77777777" w:rsidR="00441EE6" w:rsidRDefault="00441EE6">
      <w:pPr>
        <w:widowControl w:val="0"/>
        <w:pBdr>
          <w:top w:val="nil"/>
          <w:left w:val="nil"/>
          <w:bottom w:val="nil"/>
          <w:right w:val="nil"/>
          <w:between w:val="nil"/>
        </w:pBdr>
        <w:tabs>
          <w:tab w:val="left" w:pos="470"/>
        </w:tabs>
        <w:spacing w:after="0" w:line="240" w:lineRule="auto"/>
        <w:ind w:left="100" w:right="250"/>
        <w:jc w:val="center"/>
        <w:rPr>
          <w:rFonts w:ascii="Calibri" w:eastAsia="Calibri" w:hAnsi="Calibri" w:cs="Calibri"/>
          <w:color w:val="000000"/>
        </w:rPr>
      </w:pPr>
    </w:p>
    <w:p w14:paraId="0000007F" w14:textId="2AF7148D" w:rsidR="00441EE6" w:rsidRDefault="00AF4EC9">
      <w:pPr>
        <w:widowControl w:val="0"/>
        <w:spacing w:before="1" w:after="0" w:line="240" w:lineRule="auto"/>
        <w:ind w:left="426" w:right="36" w:hanging="426"/>
        <w:jc w:val="both"/>
        <w:rPr>
          <w:rFonts w:ascii="Calibri" w:eastAsia="Calibri" w:hAnsi="Calibri" w:cs="Calibri"/>
        </w:rPr>
      </w:pPr>
      <w:r>
        <w:rPr>
          <w:rFonts w:ascii="Calibri" w:eastAsia="Calibri" w:hAnsi="Calibri" w:cs="Calibri"/>
        </w:rPr>
        <w:t>6.1</w:t>
      </w:r>
      <w:r>
        <w:rPr>
          <w:rFonts w:ascii="Calibri" w:eastAsia="Calibri" w:hAnsi="Calibri" w:cs="Calibri"/>
        </w:rPr>
        <w:tab/>
      </w:r>
      <w:r w:rsidR="00334E07">
        <w:rPr>
          <w:rFonts w:ascii="Calibri" w:eastAsia="Calibri" w:hAnsi="Calibri" w:cs="Calibri"/>
        </w:rPr>
        <w:t>Dodava</w:t>
      </w:r>
      <w:r>
        <w:rPr>
          <w:rFonts w:ascii="Calibri" w:eastAsia="Calibri" w:hAnsi="Calibri" w:cs="Calibri"/>
        </w:rPr>
        <w:t xml:space="preserve">teli náleží za </w:t>
      </w:r>
      <w:r w:rsidR="002E2DA4">
        <w:rPr>
          <w:rFonts w:ascii="Calibri" w:eastAsia="Calibri" w:hAnsi="Calibri" w:cs="Calibri"/>
        </w:rPr>
        <w:t>poskytnutí</w:t>
      </w:r>
      <w:r w:rsidR="00C912D3">
        <w:rPr>
          <w:rFonts w:ascii="Calibri" w:eastAsia="Calibri" w:hAnsi="Calibri" w:cs="Calibri"/>
        </w:rPr>
        <w:t xml:space="preserve"> </w:t>
      </w:r>
      <w:r w:rsidR="002E2DA4">
        <w:rPr>
          <w:rFonts w:ascii="Calibri" w:eastAsia="Calibri" w:hAnsi="Calibri" w:cs="Calibri"/>
        </w:rPr>
        <w:t>P</w:t>
      </w:r>
      <w:r>
        <w:rPr>
          <w:rFonts w:ascii="Calibri" w:eastAsia="Calibri" w:hAnsi="Calibri" w:cs="Calibri"/>
        </w:rPr>
        <w:t xml:space="preserve">lnění dle této Smlouvy celková cena ve výši </w:t>
      </w:r>
      <w:r w:rsidR="00B3718E">
        <w:rPr>
          <w:rFonts w:ascii="Calibri" w:eastAsia="Calibri" w:hAnsi="Calibri" w:cs="Calibri"/>
          <w:b/>
          <w:bCs/>
        </w:rPr>
        <w:t>1 </w:t>
      </w:r>
      <w:r w:rsidR="00D47FF5">
        <w:rPr>
          <w:rFonts w:ascii="Calibri" w:eastAsia="Calibri" w:hAnsi="Calibri" w:cs="Calibri"/>
          <w:b/>
          <w:bCs/>
        </w:rPr>
        <w:t>616</w:t>
      </w:r>
      <w:r w:rsidR="00B3718E">
        <w:rPr>
          <w:rFonts w:ascii="Calibri" w:eastAsia="Calibri" w:hAnsi="Calibri" w:cs="Calibri"/>
          <w:b/>
          <w:bCs/>
        </w:rPr>
        <w:t> </w:t>
      </w:r>
      <w:r w:rsidR="00D47FF5">
        <w:rPr>
          <w:rFonts w:ascii="Calibri" w:eastAsia="Calibri" w:hAnsi="Calibri" w:cs="Calibri"/>
          <w:b/>
          <w:bCs/>
        </w:rPr>
        <w:t>200</w:t>
      </w:r>
      <w:r w:rsidR="00B3718E">
        <w:rPr>
          <w:rFonts w:ascii="Calibri" w:eastAsia="Calibri" w:hAnsi="Calibri" w:cs="Calibri"/>
          <w:b/>
          <w:bCs/>
        </w:rPr>
        <w:t xml:space="preserve"> </w:t>
      </w:r>
      <w:r>
        <w:rPr>
          <w:rFonts w:ascii="Calibri" w:eastAsia="Calibri" w:hAnsi="Calibri" w:cs="Calibri"/>
          <w:b/>
        </w:rPr>
        <w:t>Kč bez DPH</w:t>
      </w:r>
      <w:r w:rsidR="00A01AE4">
        <w:rPr>
          <w:rFonts w:ascii="Calibri" w:eastAsia="Calibri" w:hAnsi="Calibri" w:cs="Calibri"/>
          <w:b/>
        </w:rPr>
        <w:t>, tj.</w:t>
      </w:r>
      <w:r w:rsidR="00B3718E">
        <w:rPr>
          <w:rFonts w:ascii="Calibri" w:eastAsia="Calibri" w:hAnsi="Calibri" w:cs="Calibri"/>
          <w:b/>
        </w:rPr>
        <w:t xml:space="preserve"> 1</w:t>
      </w:r>
      <w:r w:rsidR="003E5161">
        <w:rPr>
          <w:rFonts w:ascii="Calibri" w:eastAsia="Calibri" w:hAnsi="Calibri" w:cs="Calibri"/>
          <w:b/>
        </w:rPr>
        <w:t> </w:t>
      </w:r>
      <w:r w:rsidR="00D47FF5">
        <w:rPr>
          <w:rFonts w:ascii="Calibri" w:eastAsia="Calibri" w:hAnsi="Calibri" w:cs="Calibri"/>
          <w:b/>
        </w:rPr>
        <w:t>955</w:t>
      </w:r>
      <w:r w:rsidR="003E5161">
        <w:rPr>
          <w:rFonts w:ascii="Calibri" w:eastAsia="Calibri" w:hAnsi="Calibri" w:cs="Calibri"/>
          <w:b/>
        </w:rPr>
        <w:t xml:space="preserve"> </w:t>
      </w:r>
      <w:r w:rsidR="00D47FF5">
        <w:rPr>
          <w:rFonts w:ascii="Calibri" w:eastAsia="Calibri" w:hAnsi="Calibri" w:cs="Calibri"/>
          <w:b/>
        </w:rPr>
        <w:t>602</w:t>
      </w:r>
      <w:r w:rsidR="00A01AE4">
        <w:rPr>
          <w:rFonts w:ascii="Calibri" w:eastAsia="Calibri" w:hAnsi="Calibri" w:cs="Calibri"/>
          <w:b/>
        </w:rPr>
        <w:t xml:space="preserve"> Kč včetně DPH</w:t>
      </w:r>
      <w:r w:rsidR="002E2DA4">
        <w:rPr>
          <w:rFonts w:ascii="Calibri" w:eastAsia="Calibri" w:hAnsi="Calibri" w:cs="Calibri"/>
          <w:b/>
        </w:rPr>
        <w:t>.</w:t>
      </w:r>
      <w:r>
        <w:rPr>
          <w:rFonts w:ascii="Calibri" w:eastAsia="Calibri" w:hAnsi="Calibri" w:cs="Calibri"/>
        </w:rPr>
        <w:t xml:space="preserve"> Bližší specifikace cen za jednotlivé složky </w:t>
      </w:r>
      <w:r w:rsidR="00A44B81">
        <w:rPr>
          <w:rFonts w:ascii="Calibri" w:eastAsia="Calibri" w:hAnsi="Calibri" w:cs="Calibri"/>
        </w:rPr>
        <w:t>P</w:t>
      </w:r>
      <w:r>
        <w:rPr>
          <w:rFonts w:ascii="Calibri" w:eastAsia="Calibri" w:hAnsi="Calibri" w:cs="Calibri"/>
        </w:rPr>
        <w:t>lnění je uvedena v</w:t>
      </w:r>
      <w:r w:rsidR="002E2DA4">
        <w:rPr>
          <w:rFonts w:ascii="Calibri" w:eastAsia="Calibri" w:hAnsi="Calibri" w:cs="Calibri"/>
        </w:rPr>
        <w:t> položkových rozpočtech, které tvoří Přílohu č. 5 a 6 této Smlouvy.</w:t>
      </w:r>
    </w:p>
    <w:p w14:paraId="00000081" w14:textId="38FD82B2" w:rsidR="00441EE6" w:rsidRDefault="00AF4EC9">
      <w:pPr>
        <w:widowControl w:val="0"/>
        <w:spacing w:before="1" w:after="0" w:line="240" w:lineRule="auto"/>
        <w:ind w:left="426" w:right="36" w:hanging="426"/>
        <w:jc w:val="both"/>
        <w:rPr>
          <w:rFonts w:ascii="Calibri" w:eastAsia="Calibri" w:hAnsi="Calibri" w:cs="Calibri"/>
        </w:rPr>
      </w:pPr>
      <w:r>
        <w:rPr>
          <w:rFonts w:ascii="Calibri" w:eastAsia="Calibri" w:hAnsi="Calibri" w:cs="Calibri"/>
        </w:rPr>
        <w:t>6.2</w:t>
      </w:r>
      <w:r>
        <w:rPr>
          <w:rFonts w:ascii="Calibri" w:eastAsia="Calibri" w:hAnsi="Calibri" w:cs="Calibri"/>
        </w:rPr>
        <w:tab/>
      </w:r>
      <w:r w:rsidR="00F330E3">
        <w:rPr>
          <w:rFonts w:ascii="Calibri" w:eastAsia="Calibri" w:hAnsi="Calibri" w:cs="Calibri"/>
        </w:rPr>
        <w:t>Cena</w:t>
      </w:r>
      <w:r>
        <w:rPr>
          <w:rFonts w:ascii="Calibri" w:eastAsia="Calibri" w:hAnsi="Calibri" w:cs="Calibri"/>
        </w:rPr>
        <w:t xml:space="preserve"> je stanovena jako maximální a nepřekročitelná a zahrnuje cenu za veškeré </w:t>
      </w:r>
      <w:r w:rsidR="00A44B81">
        <w:rPr>
          <w:rFonts w:ascii="Calibri" w:eastAsia="Calibri" w:hAnsi="Calibri" w:cs="Calibri"/>
        </w:rPr>
        <w:t>p</w:t>
      </w:r>
      <w:r w:rsidR="00F330E3">
        <w:rPr>
          <w:rFonts w:ascii="Calibri" w:eastAsia="Calibri" w:hAnsi="Calibri" w:cs="Calibri"/>
        </w:rPr>
        <w:t>lnění</w:t>
      </w:r>
      <w:r>
        <w:rPr>
          <w:rFonts w:ascii="Calibri" w:eastAsia="Calibri" w:hAnsi="Calibri" w:cs="Calibri"/>
        </w:rPr>
        <w:t xml:space="preserve"> </w:t>
      </w:r>
      <w:r w:rsidR="00F330E3">
        <w:rPr>
          <w:rFonts w:ascii="Calibri" w:eastAsia="Calibri" w:hAnsi="Calibri" w:cs="Calibri"/>
        </w:rPr>
        <w:t>Dodavatele</w:t>
      </w:r>
      <w:r>
        <w:rPr>
          <w:rFonts w:ascii="Calibri" w:eastAsia="Calibri" w:hAnsi="Calibri" w:cs="Calibri"/>
        </w:rPr>
        <w:t xml:space="preserve"> poskytnuté dle této Smlouvy (s výjimkou</w:t>
      </w:r>
      <w:r w:rsidR="00EC6918">
        <w:rPr>
          <w:rFonts w:ascii="Calibri" w:eastAsia="Calibri" w:hAnsi="Calibri" w:cs="Calibri"/>
        </w:rPr>
        <w:t xml:space="preserve"> ceny za</w:t>
      </w:r>
      <w:r>
        <w:rPr>
          <w:rFonts w:ascii="Calibri" w:eastAsia="Calibri" w:hAnsi="Calibri" w:cs="Calibri"/>
        </w:rPr>
        <w:t xml:space="preserve"> </w:t>
      </w:r>
      <w:r w:rsidR="00EC6918" w:rsidRPr="00367972">
        <w:rPr>
          <w:rFonts w:ascii="Calibri" w:eastAsia="Calibri" w:hAnsi="Calibri" w:cs="Calibri"/>
          <w:color w:val="000000"/>
        </w:rPr>
        <w:t>mimozáruční servisní podporu a údržbu</w:t>
      </w:r>
      <w:r>
        <w:rPr>
          <w:rFonts w:ascii="Calibri" w:eastAsia="Calibri" w:hAnsi="Calibri" w:cs="Calibri"/>
        </w:rPr>
        <w:t xml:space="preserve">). </w:t>
      </w:r>
      <w:r w:rsidR="00F330E3">
        <w:rPr>
          <w:rFonts w:ascii="Calibri" w:eastAsia="Calibri" w:hAnsi="Calibri" w:cs="Calibri"/>
        </w:rPr>
        <w:t>Cena</w:t>
      </w:r>
      <w:r>
        <w:rPr>
          <w:rFonts w:ascii="Calibri" w:eastAsia="Calibri" w:hAnsi="Calibri" w:cs="Calibri"/>
        </w:rPr>
        <w:t xml:space="preserve"> též zahrnuje veškeré náklady </w:t>
      </w:r>
      <w:r w:rsidR="00F330E3">
        <w:rPr>
          <w:rFonts w:ascii="Calibri" w:eastAsia="Calibri" w:hAnsi="Calibri" w:cs="Calibri"/>
        </w:rPr>
        <w:t>Dodavatele</w:t>
      </w:r>
      <w:r>
        <w:rPr>
          <w:rFonts w:ascii="Calibri" w:eastAsia="Calibri" w:hAnsi="Calibri" w:cs="Calibri"/>
        </w:rPr>
        <w:t xml:space="preserve"> vzniklé v souvislosti s </w:t>
      </w:r>
      <w:r w:rsidR="00A44B81">
        <w:rPr>
          <w:rFonts w:ascii="Calibri" w:eastAsia="Calibri" w:hAnsi="Calibri" w:cs="Calibri"/>
        </w:rPr>
        <w:t>p</w:t>
      </w:r>
      <w:r>
        <w:rPr>
          <w:rFonts w:ascii="Calibri" w:eastAsia="Calibri" w:hAnsi="Calibri" w:cs="Calibri"/>
        </w:rPr>
        <w:t>lněním dle této Smlouvy, a to včetně nákladů výslovně neuvedených v cenové nabídce</w:t>
      </w:r>
      <w:r w:rsidR="00F330E3">
        <w:rPr>
          <w:rFonts w:ascii="Calibri" w:eastAsia="Calibri" w:hAnsi="Calibri" w:cs="Calibri"/>
        </w:rPr>
        <w:t xml:space="preserve"> (položkových rozpočtech</w:t>
      </w:r>
      <w:r>
        <w:rPr>
          <w:rFonts w:ascii="Calibri" w:eastAsia="Calibri" w:hAnsi="Calibri" w:cs="Calibri"/>
        </w:rPr>
        <w:t>, kter</w:t>
      </w:r>
      <w:r w:rsidR="00F330E3">
        <w:rPr>
          <w:rFonts w:ascii="Calibri" w:eastAsia="Calibri" w:hAnsi="Calibri" w:cs="Calibri"/>
        </w:rPr>
        <w:t>é</w:t>
      </w:r>
      <w:r>
        <w:rPr>
          <w:rFonts w:ascii="Calibri" w:eastAsia="Calibri" w:hAnsi="Calibri" w:cs="Calibri"/>
        </w:rPr>
        <w:t xml:space="preserve"> </w:t>
      </w:r>
      <w:r w:rsidR="00F330E3">
        <w:rPr>
          <w:rFonts w:ascii="Calibri" w:eastAsia="Calibri" w:hAnsi="Calibri" w:cs="Calibri"/>
        </w:rPr>
        <w:t>tvoří</w:t>
      </w:r>
      <w:r>
        <w:rPr>
          <w:rFonts w:ascii="Calibri" w:eastAsia="Calibri" w:hAnsi="Calibri" w:cs="Calibri"/>
        </w:rPr>
        <w:t xml:space="preserve"> přílohu č. </w:t>
      </w:r>
      <w:r w:rsidR="00F330E3">
        <w:rPr>
          <w:rFonts w:ascii="Calibri" w:eastAsia="Calibri" w:hAnsi="Calibri" w:cs="Calibri"/>
        </w:rPr>
        <w:t>5 a 6</w:t>
      </w:r>
      <w:r>
        <w:rPr>
          <w:rFonts w:ascii="Calibri" w:eastAsia="Calibri" w:hAnsi="Calibri" w:cs="Calibri"/>
        </w:rPr>
        <w:t xml:space="preserve"> této Smlouvy.</w:t>
      </w:r>
      <w:r w:rsidR="00643511">
        <w:rPr>
          <w:rFonts w:ascii="Calibri" w:eastAsia="Calibri" w:hAnsi="Calibri" w:cs="Calibri"/>
        </w:rPr>
        <w:t>)</w:t>
      </w:r>
      <w:r>
        <w:rPr>
          <w:rFonts w:ascii="Calibri" w:eastAsia="Calibri" w:hAnsi="Calibri" w:cs="Calibri"/>
        </w:rPr>
        <w:t xml:space="preserve"> V celkové </w:t>
      </w:r>
      <w:r w:rsidR="00F330E3">
        <w:rPr>
          <w:rFonts w:ascii="Calibri" w:eastAsia="Calibri" w:hAnsi="Calibri" w:cs="Calibri"/>
        </w:rPr>
        <w:t xml:space="preserve">ceně </w:t>
      </w:r>
      <w:r>
        <w:rPr>
          <w:rFonts w:ascii="Calibri" w:eastAsia="Calibri" w:hAnsi="Calibri" w:cs="Calibri"/>
        </w:rPr>
        <w:t xml:space="preserve">je zahrnuta i odměna za poskytnutí </w:t>
      </w:r>
      <w:r w:rsidR="0053152B">
        <w:rPr>
          <w:rFonts w:ascii="Calibri" w:eastAsia="Calibri" w:hAnsi="Calibri" w:cs="Calibri"/>
        </w:rPr>
        <w:t>l</w:t>
      </w:r>
      <w:r>
        <w:rPr>
          <w:rFonts w:ascii="Calibri" w:eastAsia="Calibri" w:hAnsi="Calibri" w:cs="Calibri"/>
        </w:rPr>
        <w:t>icenc</w:t>
      </w:r>
      <w:r w:rsidR="00EC6918">
        <w:rPr>
          <w:rFonts w:ascii="Calibri" w:eastAsia="Calibri" w:hAnsi="Calibri" w:cs="Calibri"/>
        </w:rPr>
        <w:t>í</w:t>
      </w:r>
      <w:r>
        <w:rPr>
          <w:rFonts w:ascii="Calibri" w:eastAsia="Calibri" w:hAnsi="Calibri" w:cs="Calibri"/>
        </w:rPr>
        <w:t xml:space="preserve">. </w:t>
      </w:r>
      <w:r w:rsidR="00F330E3">
        <w:rPr>
          <w:rFonts w:ascii="Calibri" w:eastAsia="Calibri" w:hAnsi="Calibri" w:cs="Calibri"/>
        </w:rPr>
        <w:t>Cena</w:t>
      </w:r>
      <w:r>
        <w:rPr>
          <w:rFonts w:ascii="Calibri" w:eastAsia="Calibri" w:hAnsi="Calibri" w:cs="Calibri"/>
        </w:rPr>
        <w:t xml:space="preserve"> nesmí být za žádných okolností měněna, a to ani v souvislosti s inflací, hodnotou kursu české měny vůči zahraničním měnám či jinými faktory s vlivem na měnový kurs, stabilitu měny nebo cla.</w:t>
      </w:r>
    </w:p>
    <w:p w14:paraId="00000083" w14:textId="65FF5B58" w:rsidR="00441EE6" w:rsidRDefault="00AF4EC9">
      <w:pPr>
        <w:widowControl w:val="0"/>
        <w:spacing w:before="1" w:after="0" w:line="240" w:lineRule="auto"/>
        <w:ind w:left="426" w:right="36" w:hanging="426"/>
        <w:jc w:val="both"/>
        <w:rPr>
          <w:rFonts w:ascii="Calibri" w:eastAsia="Calibri" w:hAnsi="Calibri" w:cs="Calibri"/>
        </w:rPr>
      </w:pPr>
      <w:r>
        <w:rPr>
          <w:rFonts w:ascii="Calibri" w:eastAsia="Calibri" w:hAnsi="Calibri" w:cs="Calibri"/>
        </w:rPr>
        <w:t>6.3</w:t>
      </w:r>
      <w:r>
        <w:rPr>
          <w:rFonts w:ascii="Calibri" w:eastAsia="Calibri" w:hAnsi="Calibri" w:cs="Calibri"/>
        </w:rPr>
        <w:tab/>
        <w:t xml:space="preserve">Objednatel se zavazuje uhradit </w:t>
      </w:r>
      <w:r w:rsidR="00EC6918">
        <w:rPr>
          <w:rFonts w:ascii="Calibri" w:eastAsia="Calibri" w:hAnsi="Calibri" w:cs="Calibri"/>
        </w:rPr>
        <w:t>c</w:t>
      </w:r>
      <w:r w:rsidR="00F330E3">
        <w:rPr>
          <w:rFonts w:ascii="Calibri" w:eastAsia="Calibri" w:hAnsi="Calibri" w:cs="Calibri"/>
        </w:rPr>
        <w:t>e</w:t>
      </w:r>
      <w:r>
        <w:rPr>
          <w:rFonts w:ascii="Calibri" w:eastAsia="Calibri" w:hAnsi="Calibri" w:cs="Calibri"/>
        </w:rPr>
        <w:t xml:space="preserve">nu pouze za řádně a včas poskytnuté </w:t>
      </w:r>
      <w:r w:rsidR="00087AC2">
        <w:rPr>
          <w:rFonts w:ascii="Calibri" w:eastAsia="Calibri" w:hAnsi="Calibri" w:cs="Calibri"/>
        </w:rPr>
        <w:t>P</w:t>
      </w:r>
      <w:r>
        <w:rPr>
          <w:rFonts w:ascii="Calibri" w:eastAsia="Calibri" w:hAnsi="Calibri" w:cs="Calibri"/>
        </w:rPr>
        <w:t xml:space="preserve">lnění, které bude moci užít v souladu s účelem této Smlouvy. </w:t>
      </w:r>
    </w:p>
    <w:p w14:paraId="00000085" w14:textId="1B72C200" w:rsidR="00441EE6" w:rsidRPr="00487AA0" w:rsidRDefault="00AF4EC9">
      <w:pPr>
        <w:widowControl w:val="0"/>
        <w:spacing w:before="1" w:after="0" w:line="240" w:lineRule="auto"/>
        <w:ind w:left="426" w:right="36" w:hanging="426"/>
        <w:jc w:val="both"/>
        <w:rPr>
          <w:rFonts w:ascii="Calibri" w:eastAsia="Calibri" w:hAnsi="Calibri" w:cs="Calibri"/>
        </w:rPr>
      </w:pPr>
      <w:r>
        <w:rPr>
          <w:rFonts w:ascii="Calibri" w:eastAsia="Calibri" w:hAnsi="Calibri" w:cs="Calibri"/>
        </w:rPr>
        <w:t>6.4</w:t>
      </w:r>
      <w:r>
        <w:rPr>
          <w:rFonts w:ascii="Calibri" w:eastAsia="Calibri" w:hAnsi="Calibri" w:cs="Calibri"/>
        </w:rPr>
        <w:tab/>
        <w:t>Objednatel bude hradit</w:t>
      </w:r>
      <w:r w:rsidR="00376D02">
        <w:rPr>
          <w:rFonts w:ascii="Calibri" w:eastAsia="Calibri" w:hAnsi="Calibri" w:cs="Calibri"/>
        </w:rPr>
        <w:t xml:space="preserve"> </w:t>
      </w:r>
      <w:r w:rsidR="00EC6918">
        <w:rPr>
          <w:rFonts w:ascii="Calibri" w:eastAsia="Calibri" w:hAnsi="Calibri" w:cs="Calibri"/>
        </w:rPr>
        <w:t xml:space="preserve">cenu ve dvou částech. První část ceny </w:t>
      </w:r>
      <w:r w:rsidR="00EC6918" w:rsidRPr="00E4079E">
        <w:rPr>
          <w:rFonts w:ascii="Calibri" w:eastAsia="Calibri" w:hAnsi="Calibri" w:cs="Calibri"/>
        </w:rPr>
        <w:t>ve výši</w:t>
      </w:r>
      <w:r w:rsidR="00EC6918" w:rsidRPr="00AB70A5">
        <w:rPr>
          <w:rFonts w:ascii="Calibri" w:eastAsia="Calibri" w:hAnsi="Calibri" w:cs="Calibri"/>
          <w:b/>
          <w:bCs/>
        </w:rPr>
        <w:t xml:space="preserve"> </w:t>
      </w:r>
      <w:r w:rsidR="00D47FF5">
        <w:rPr>
          <w:rFonts w:ascii="Calibri" w:eastAsia="Calibri" w:hAnsi="Calibri" w:cs="Calibri"/>
          <w:b/>
          <w:bCs/>
        </w:rPr>
        <w:t>1 033</w:t>
      </w:r>
      <w:r w:rsidR="00FB7FB1">
        <w:rPr>
          <w:rFonts w:ascii="Calibri" w:eastAsia="Calibri" w:hAnsi="Calibri" w:cs="Calibri"/>
          <w:b/>
          <w:bCs/>
        </w:rPr>
        <w:t xml:space="preserve"> </w:t>
      </w:r>
      <w:r w:rsidR="00D47FF5">
        <w:rPr>
          <w:rFonts w:ascii="Calibri" w:eastAsia="Calibri" w:hAnsi="Calibri" w:cs="Calibri"/>
          <w:b/>
          <w:bCs/>
        </w:rPr>
        <w:t>057</w:t>
      </w:r>
      <w:r w:rsidR="00B3718E">
        <w:rPr>
          <w:rFonts w:ascii="Calibri" w:eastAsia="Calibri" w:hAnsi="Calibri" w:cs="Calibri"/>
          <w:b/>
          <w:bCs/>
        </w:rPr>
        <w:t xml:space="preserve"> Kč</w:t>
      </w:r>
      <w:r w:rsidR="00D249BA">
        <w:rPr>
          <w:rFonts w:ascii="Calibri" w:eastAsia="Calibri" w:hAnsi="Calibri" w:cs="Calibri"/>
          <w:b/>
          <w:bCs/>
        </w:rPr>
        <w:t xml:space="preserve"> </w:t>
      </w:r>
      <w:r w:rsidR="00EC6918" w:rsidRPr="00AB70A5">
        <w:rPr>
          <w:rFonts w:ascii="Calibri" w:eastAsia="Calibri" w:hAnsi="Calibri" w:cs="Calibri"/>
          <w:b/>
          <w:bCs/>
        </w:rPr>
        <w:t>bez DPH</w:t>
      </w:r>
      <w:r w:rsidR="00EC6918">
        <w:rPr>
          <w:rFonts w:ascii="Calibri" w:eastAsia="Calibri" w:hAnsi="Calibri" w:cs="Calibri"/>
        </w:rPr>
        <w:t xml:space="preserve">, tj. ve výši </w:t>
      </w:r>
      <w:r w:rsidR="00FB7FB1">
        <w:rPr>
          <w:rFonts w:ascii="Calibri" w:eastAsia="Calibri" w:hAnsi="Calibri" w:cs="Calibri"/>
          <w:b/>
          <w:bCs/>
        </w:rPr>
        <w:t>1 </w:t>
      </w:r>
      <w:r w:rsidR="00D47FF5">
        <w:rPr>
          <w:rFonts w:ascii="Calibri" w:eastAsia="Calibri" w:hAnsi="Calibri" w:cs="Calibri"/>
          <w:b/>
          <w:bCs/>
        </w:rPr>
        <w:t>250</w:t>
      </w:r>
      <w:r w:rsidR="00FB7FB1">
        <w:rPr>
          <w:rFonts w:ascii="Calibri" w:eastAsia="Calibri" w:hAnsi="Calibri" w:cs="Calibri"/>
          <w:b/>
          <w:bCs/>
        </w:rPr>
        <w:t xml:space="preserve"> 000</w:t>
      </w:r>
      <w:r w:rsidR="00B3718E">
        <w:rPr>
          <w:rFonts w:ascii="Calibri" w:eastAsia="Calibri" w:hAnsi="Calibri" w:cs="Calibri"/>
          <w:b/>
          <w:bCs/>
        </w:rPr>
        <w:t xml:space="preserve"> Kč</w:t>
      </w:r>
      <w:r w:rsidR="00D249BA">
        <w:rPr>
          <w:rFonts w:ascii="Calibri" w:eastAsia="Calibri" w:hAnsi="Calibri" w:cs="Calibri"/>
          <w:b/>
          <w:bCs/>
        </w:rPr>
        <w:t xml:space="preserve"> </w:t>
      </w:r>
      <w:r w:rsidR="00EC6918" w:rsidRPr="00E4079E">
        <w:rPr>
          <w:rFonts w:ascii="Calibri" w:eastAsia="Calibri" w:hAnsi="Calibri" w:cs="Calibri"/>
          <w:b/>
          <w:bCs/>
        </w:rPr>
        <w:t>včetně DPH</w:t>
      </w:r>
      <w:r w:rsidR="00EC6918">
        <w:rPr>
          <w:rFonts w:ascii="Calibri" w:eastAsia="Calibri" w:hAnsi="Calibri" w:cs="Calibri"/>
        </w:rPr>
        <w:t xml:space="preserve"> bude uhrazena po poskytnutí</w:t>
      </w:r>
      <w:r w:rsidR="00F12409">
        <w:rPr>
          <w:rFonts w:ascii="Calibri" w:eastAsia="Calibri" w:hAnsi="Calibri" w:cs="Calibri"/>
        </w:rPr>
        <w:t xml:space="preserve"> celého</w:t>
      </w:r>
      <w:r w:rsidR="00EC6918">
        <w:rPr>
          <w:rFonts w:ascii="Calibri" w:eastAsia="Calibri" w:hAnsi="Calibri" w:cs="Calibri"/>
        </w:rPr>
        <w:t xml:space="preserve"> plnění ČÁSTI A. Druhá část </w:t>
      </w:r>
      <w:r w:rsidR="00EC6918" w:rsidRPr="00E4079E">
        <w:rPr>
          <w:rFonts w:ascii="Calibri" w:eastAsia="Calibri" w:hAnsi="Calibri" w:cs="Calibri"/>
        </w:rPr>
        <w:t>ceny ve výši</w:t>
      </w:r>
      <w:r w:rsidR="00EC6918" w:rsidRPr="00E4079E">
        <w:rPr>
          <w:rFonts w:ascii="Calibri" w:eastAsia="Calibri" w:hAnsi="Calibri" w:cs="Calibri"/>
          <w:b/>
          <w:bCs/>
        </w:rPr>
        <w:t xml:space="preserve"> </w:t>
      </w:r>
      <w:r w:rsidR="00D47FF5">
        <w:rPr>
          <w:rFonts w:ascii="Calibri" w:eastAsia="Calibri" w:hAnsi="Calibri" w:cs="Calibri"/>
          <w:b/>
          <w:bCs/>
        </w:rPr>
        <w:t>583</w:t>
      </w:r>
      <w:r w:rsidR="00FB7FB1">
        <w:rPr>
          <w:rFonts w:ascii="Calibri" w:eastAsia="Calibri" w:hAnsi="Calibri" w:cs="Calibri"/>
          <w:b/>
          <w:bCs/>
        </w:rPr>
        <w:t xml:space="preserve"> </w:t>
      </w:r>
      <w:r w:rsidR="00D47FF5">
        <w:rPr>
          <w:rFonts w:ascii="Calibri" w:eastAsia="Calibri" w:hAnsi="Calibri" w:cs="Calibri"/>
          <w:b/>
          <w:bCs/>
        </w:rPr>
        <w:t>143</w:t>
      </w:r>
      <w:r w:rsidR="00B3718E">
        <w:rPr>
          <w:rFonts w:ascii="Calibri" w:eastAsia="Calibri" w:hAnsi="Calibri" w:cs="Calibri"/>
          <w:b/>
          <w:bCs/>
        </w:rPr>
        <w:t xml:space="preserve"> Kč</w:t>
      </w:r>
      <w:r w:rsidR="00D249BA">
        <w:rPr>
          <w:rFonts w:ascii="Calibri" w:eastAsia="Calibri" w:hAnsi="Calibri" w:cs="Calibri"/>
          <w:b/>
          <w:bCs/>
        </w:rPr>
        <w:t xml:space="preserve"> </w:t>
      </w:r>
      <w:r w:rsidR="00EC6918" w:rsidRPr="00E4079E">
        <w:rPr>
          <w:rFonts w:ascii="Calibri" w:eastAsia="Calibri" w:hAnsi="Calibri" w:cs="Calibri"/>
          <w:b/>
          <w:bCs/>
        </w:rPr>
        <w:t>bez</w:t>
      </w:r>
      <w:r w:rsidR="00EC6918">
        <w:rPr>
          <w:rFonts w:ascii="Calibri" w:eastAsia="Calibri" w:hAnsi="Calibri" w:cs="Calibri"/>
        </w:rPr>
        <w:t xml:space="preserve"> </w:t>
      </w:r>
      <w:r w:rsidR="00EC6918" w:rsidRPr="00E4079E">
        <w:rPr>
          <w:rFonts w:ascii="Calibri" w:eastAsia="Calibri" w:hAnsi="Calibri" w:cs="Calibri"/>
          <w:b/>
          <w:bCs/>
        </w:rPr>
        <w:t>DPH</w:t>
      </w:r>
      <w:r w:rsidR="00EC6918">
        <w:rPr>
          <w:rFonts w:ascii="Calibri" w:eastAsia="Calibri" w:hAnsi="Calibri" w:cs="Calibri"/>
        </w:rPr>
        <w:t xml:space="preserve">, tj. ve výši </w:t>
      </w:r>
      <w:r w:rsidR="00D47FF5">
        <w:rPr>
          <w:rFonts w:ascii="Calibri" w:eastAsia="Calibri" w:hAnsi="Calibri" w:cs="Calibri"/>
          <w:b/>
          <w:bCs/>
        </w:rPr>
        <w:t>705</w:t>
      </w:r>
      <w:r w:rsidR="00FB7FB1">
        <w:rPr>
          <w:rFonts w:ascii="Calibri" w:eastAsia="Calibri" w:hAnsi="Calibri" w:cs="Calibri"/>
          <w:b/>
          <w:bCs/>
        </w:rPr>
        <w:t xml:space="preserve"> </w:t>
      </w:r>
      <w:r w:rsidR="00D47FF5">
        <w:rPr>
          <w:rFonts w:ascii="Calibri" w:eastAsia="Calibri" w:hAnsi="Calibri" w:cs="Calibri"/>
          <w:b/>
          <w:bCs/>
        </w:rPr>
        <w:t>6</w:t>
      </w:r>
      <w:r w:rsidR="00FB7FB1">
        <w:rPr>
          <w:rFonts w:ascii="Calibri" w:eastAsia="Calibri" w:hAnsi="Calibri" w:cs="Calibri"/>
          <w:b/>
          <w:bCs/>
        </w:rPr>
        <w:t>0</w:t>
      </w:r>
      <w:r w:rsidR="00312E75">
        <w:rPr>
          <w:rFonts w:ascii="Calibri" w:eastAsia="Calibri" w:hAnsi="Calibri" w:cs="Calibri"/>
          <w:b/>
          <w:bCs/>
        </w:rPr>
        <w:t>2</w:t>
      </w:r>
      <w:r w:rsidR="00B3718E">
        <w:rPr>
          <w:rFonts w:ascii="Calibri" w:eastAsia="Calibri" w:hAnsi="Calibri" w:cs="Calibri"/>
          <w:b/>
          <w:bCs/>
        </w:rPr>
        <w:t xml:space="preserve"> Kč </w:t>
      </w:r>
      <w:r w:rsidR="00EC6918" w:rsidRPr="00E4079E">
        <w:rPr>
          <w:rFonts w:ascii="Calibri" w:eastAsia="Calibri" w:hAnsi="Calibri" w:cs="Calibri"/>
          <w:b/>
          <w:bCs/>
        </w:rPr>
        <w:t>včetně DPH</w:t>
      </w:r>
      <w:r w:rsidR="00EC6918">
        <w:rPr>
          <w:rFonts w:ascii="Calibri" w:eastAsia="Calibri" w:hAnsi="Calibri" w:cs="Calibri"/>
        </w:rPr>
        <w:t xml:space="preserve"> bude uhrazena po poskytnutí</w:t>
      </w:r>
      <w:r w:rsidR="00F12409">
        <w:rPr>
          <w:rFonts w:ascii="Calibri" w:eastAsia="Calibri" w:hAnsi="Calibri" w:cs="Calibri"/>
        </w:rPr>
        <w:t xml:space="preserve"> celého</w:t>
      </w:r>
      <w:r w:rsidR="00EC6918">
        <w:rPr>
          <w:rFonts w:ascii="Calibri" w:eastAsia="Calibri" w:hAnsi="Calibri" w:cs="Calibri"/>
        </w:rPr>
        <w:t xml:space="preserve"> plnění ČÁSTI B. Cena</w:t>
      </w:r>
      <w:r w:rsidR="00D249BA">
        <w:rPr>
          <w:rFonts w:ascii="Calibri" w:eastAsia="Calibri" w:hAnsi="Calibri" w:cs="Calibri"/>
        </w:rPr>
        <w:t>,</w:t>
      </w:r>
      <w:r w:rsidR="00EC6918">
        <w:rPr>
          <w:rFonts w:ascii="Calibri" w:eastAsia="Calibri" w:hAnsi="Calibri" w:cs="Calibri"/>
        </w:rPr>
        <w:t xml:space="preserve"> resp. příslušná část ceny bude uhrazena </w:t>
      </w:r>
      <w:r>
        <w:rPr>
          <w:rFonts w:ascii="Calibri" w:eastAsia="Calibri" w:hAnsi="Calibri" w:cs="Calibri"/>
        </w:rPr>
        <w:t>po dokončení a protokolárním předání a převzetí</w:t>
      </w:r>
      <w:r w:rsidR="00EC6918">
        <w:rPr>
          <w:rFonts w:ascii="Calibri" w:eastAsia="Calibri" w:hAnsi="Calibri" w:cs="Calibri"/>
        </w:rPr>
        <w:t xml:space="preserve"> příslušné ČÁSTI A </w:t>
      </w:r>
      <w:proofErr w:type="spellStart"/>
      <w:r w:rsidR="00EC6918">
        <w:rPr>
          <w:rFonts w:ascii="Calibri" w:eastAsia="Calibri" w:hAnsi="Calibri" w:cs="Calibri"/>
        </w:rPr>
        <w:t>a</w:t>
      </w:r>
      <w:proofErr w:type="spellEnd"/>
      <w:r w:rsidR="00EC6918">
        <w:rPr>
          <w:rFonts w:ascii="Calibri" w:eastAsia="Calibri" w:hAnsi="Calibri" w:cs="Calibri"/>
        </w:rPr>
        <w:t xml:space="preserve"> ČÁSTI B Plnění.</w:t>
      </w:r>
      <w:r w:rsidR="00E4079E">
        <w:rPr>
          <w:rFonts w:ascii="Calibri" w:eastAsia="Calibri" w:hAnsi="Calibri" w:cs="Calibri"/>
        </w:rPr>
        <w:t xml:space="preserve"> Cena</w:t>
      </w:r>
      <w:r w:rsidR="00E93949">
        <w:rPr>
          <w:rFonts w:ascii="Calibri" w:eastAsia="Calibri" w:hAnsi="Calibri" w:cs="Calibri"/>
        </w:rPr>
        <w:t xml:space="preserve"> bude hrazena</w:t>
      </w:r>
      <w:r w:rsidR="00A01AE4">
        <w:rPr>
          <w:rFonts w:ascii="Calibri" w:eastAsia="Calibri" w:hAnsi="Calibri" w:cs="Calibri"/>
        </w:rPr>
        <w:t xml:space="preserve"> </w:t>
      </w:r>
      <w:r>
        <w:rPr>
          <w:rFonts w:ascii="Calibri" w:eastAsia="Calibri" w:hAnsi="Calibri" w:cs="Calibri"/>
        </w:rPr>
        <w:t xml:space="preserve">v české měně (CZK), a to bezhotovostním převodem na základě faktury vystavené </w:t>
      </w:r>
      <w:r w:rsidR="00E4079E">
        <w:rPr>
          <w:rFonts w:ascii="Calibri" w:eastAsia="Calibri" w:hAnsi="Calibri" w:cs="Calibri"/>
        </w:rPr>
        <w:t>Dodavatelem</w:t>
      </w:r>
      <w:r>
        <w:rPr>
          <w:rFonts w:ascii="Calibri" w:eastAsia="Calibri" w:hAnsi="Calibri" w:cs="Calibri"/>
        </w:rPr>
        <w:t xml:space="preserve"> nejdříve v den protokolárního předání a převzetí </w:t>
      </w:r>
      <w:r w:rsidR="009F2D5D">
        <w:rPr>
          <w:rFonts w:ascii="Calibri" w:eastAsia="Calibri" w:hAnsi="Calibri" w:cs="Calibri"/>
        </w:rPr>
        <w:t>příslušné části Plnění</w:t>
      </w:r>
      <w:r w:rsidR="005102CA" w:rsidRPr="005102CA">
        <w:rPr>
          <w:sz w:val="18"/>
          <w:szCs w:val="18"/>
        </w:rPr>
        <w:t xml:space="preserve"> </w:t>
      </w:r>
      <w:r w:rsidR="005102CA" w:rsidRPr="005102CA">
        <w:rPr>
          <w:rFonts w:ascii="Calibri" w:eastAsia="Calibri" w:hAnsi="Calibri" w:cs="Calibri"/>
        </w:rPr>
        <w:t xml:space="preserve">nebo </w:t>
      </w:r>
      <w:r w:rsidR="00605144">
        <w:rPr>
          <w:rFonts w:ascii="Calibri" w:eastAsia="Calibri" w:hAnsi="Calibri" w:cs="Calibri"/>
        </w:rPr>
        <w:t xml:space="preserve">v den </w:t>
      </w:r>
      <w:r w:rsidR="005102CA" w:rsidRPr="005102CA">
        <w:rPr>
          <w:rFonts w:ascii="Calibri" w:eastAsia="Calibri" w:hAnsi="Calibri" w:cs="Calibri"/>
        </w:rPr>
        <w:t xml:space="preserve">podpisu zápisu o </w:t>
      </w:r>
      <w:r w:rsidR="005102CA" w:rsidRPr="00E96B77">
        <w:rPr>
          <w:rFonts w:ascii="Calibri" w:eastAsia="Calibri" w:hAnsi="Calibri" w:cs="Calibri"/>
        </w:rPr>
        <w:t>odstranění vad vytčených v předávacím protokolu, pokud převzal Objednatel s vadami</w:t>
      </w:r>
      <w:r w:rsidRPr="00E96B77">
        <w:rPr>
          <w:rFonts w:ascii="Calibri" w:eastAsia="Calibri" w:hAnsi="Calibri" w:cs="Calibri"/>
        </w:rPr>
        <w:t xml:space="preserve">. </w:t>
      </w:r>
      <w:r w:rsidR="00605144" w:rsidRPr="00E96B77">
        <w:rPr>
          <w:rFonts w:ascii="Calibri" w:eastAsia="Calibri" w:hAnsi="Calibri" w:cs="Calibri"/>
        </w:rPr>
        <w:t xml:space="preserve">Faktura však musí být vystavena </w:t>
      </w:r>
      <w:r w:rsidR="00605144" w:rsidRPr="00462ECA">
        <w:rPr>
          <w:rFonts w:ascii="Calibri" w:eastAsia="Calibri" w:hAnsi="Calibri" w:cs="Calibri"/>
          <w:b/>
          <w:bCs/>
        </w:rPr>
        <w:t>n</w:t>
      </w:r>
      <w:r w:rsidR="00605144" w:rsidRPr="00E96B77">
        <w:rPr>
          <w:rFonts w:ascii="Calibri" w:eastAsia="Calibri" w:hAnsi="Calibri" w:cs="Calibri"/>
          <w:b/>
          <w:bCs/>
        </w:rPr>
        <w:t xml:space="preserve">ejpozději do </w:t>
      </w:r>
      <w:r w:rsidR="000E645C">
        <w:rPr>
          <w:rFonts w:ascii="Calibri" w:eastAsia="Calibri" w:hAnsi="Calibri" w:cs="Calibri"/>
          <w:b/>
          <w:bCs/>
        </w:rPr>
        <w:t>8</w:t>
      </w:r>
      <w:r w:rsidR="00605144" w:rsidRPr="00E96B77">
        <w:rPr>
          <w:rFonts w:ascii="Calibri" w:eastAsia="Calibri" w:hAnsi="Calibri" w:cs="Calibri"/>
          <w:b/>
          <w:bCs/>
        </w:rPr>
        <w:t xml:space="preserve"> dnů</w:t>
      </w:r>
      <w:r w:rsidR="00605144" w:rsidRPr="00E96B77">
        <w:rPr>
          <w:rFonts w:ascii="Calibri" w:eastAsia="Calibri" w:hAnsi="Calibri" w:cs="Calibri"/>
        </w:rPr>
        <w:t xml:space="preserve"> od rozhodného dne pro vystavení faktury</w:t>
      </w:r>
      <w:r w:rsidR="00605144">
        <w:rPr>
          <w:rFonts w:ascii="Calibri" w:eastAsia="Calibri" w:hAnsi="Calibri" w:cs="Calibri"/>
        </w:rPr>
        <w:t xml:space="preserve">. </w:t>
      </w:r>
      <w:r>
        <w:rPr>
          <w:rFonts w:ascii="Calibri" w:eastAsia="Calibri" w:hAnsi="Calibri" w:cs="Calibri"/>
        </w:rPr>
        <w:t xml:space="preserve">Splatnost faktury činí třicet (30) dnů ode dne jejího doručení Objednateli na e-mail </w:t>
      </w:r>
      <w:hyperlink r:id="rId8">
        <w:r w:rsidR="00922B36">
          <w:rPr>
            <w:rFonts w:ascii="Calibri" w:eastAsia="Calibri" w:hAnsi="Calibri" w:cs="Calibri"/>
            <w:color w:val="0563C1"/>
            <w:u w:val="single"/>
          </w:rPr>
          <w:t>X</w:t>
        </w:r>
        <w:r w:rsidR="001A700C">
          <w:rPr>
            <w:rFonts w:ascii="Calibri" w:eastAsia="Calibri" w:hAnsi="Calibri" w:cs="Calibri"/>
            <w:color w:val="0563C1"/>
            <w:u w:val="single"/>
          </w:rPr>
          <w:t>X</w:t>
        </w:r>
        <w:r w:rsidR="00922B36">
          <w:rPr>
            <w:rFonts w:ascii="Calibri" w:eastAsia="Calibri" w:hAnsi="Calibri" w:cs="Calibri"/>
            <w:color w:val="0563C1"/>
            <w:u w:val="single"/>
          </w:rPr>
          <w:t>XXXXXXXXXXX</w:t>
        </w:r>
        <w:r w:rsidR="001A700C">
          <w:rPr>
            <w:rFonts w:ascii="Calibri" w:eastAsia="Calibri" w:hAnsi="Calibri" w:cs="Calibri"/>
            <w:color w:val="0563C1"/>
            <w:u w:val="single"/>
          </w:rPr>
          <w:t>XX</w:t>
        </w:r>
        <w:r w:rsidR="00922B36">
          <w:rPr>
            <w:rFonts w:ascii="Calibri" w:eastAsia="Calibri" w:hAnsi="Calibri" w:cs="Calibri"/>
            <w:color w:val="0563C1"/>
            <w:u w:val="single"/>
          </w:rPr>
          <w:t>X</w:t>
        </w:r>
      </w:hyperlink>
      <w:r>
        <w:rPr>
          <w:rFonts w:ascii="Calibri" w:eastAsia="Calibri" w:hAnsi="Calibri" w:cs="Calibri"/>
        </w:rPr>
        <w:t xml:space="preserve">. </w:t>
      </w:r>
      <w:r w:rsidR="00AA23D1">
        <w:rPr>
          <w:rFonts w:ascii="Calibri" w:eastAsia="Calibri" w:hAnsi="Calibri" w:cs="Calibri"/>
        </w:rPr>
        <w:t xml:space="preserve">Předávací </w:t>
      </w:r>
      <w:r w:rsidR="004C6E34">
        <w:rPr>
          <w:rFonts w:ascii="Calibri" w:eastAsia="Calibri" w:hAnsi="Calibri" w:cs="Calibri"/>
        </w:rPr>
        <w:t>p</w:t>
      </w:r>
      <w:r>
        <w:rPr>
          <w:rFonts w:ascii="Calibri" w:eastAsia="Calibri" w:hAnsi="Calibri" w:cs="Calibri"/>
        </w:rPr>
        <w:t xml:space="preserve">rotokol potvrzující předání a převzetí předmětu </w:t>
      </w:r>
      <w:r w:rsidR="00A44B81">
        <w:rPr>
          <w:rFonts w:ascii="Calibri" w:eastAsia="Calibri" w:hAnsi="Calibri" w:cs="Calibri"/>
        </w:rPr>
        <w:t>P</w:t>
      </w:r>
      <w:r>
        <w:rPr>
          <w:rFonts w:ascii="Calibri" w:eastAsia="Calibri" w:hAnsi="Calibri" w:cs="Calibri"/>
        </w:rPr>
        <w:t>lnění bez výhrad</w:t>
      </w:r>
      <w:r w:rsidR="004C6E34">
        <w:rPr>
          <w:rFonts w:ascii="Calibri" w:eastAsia="Calibri" w:hAnsi="Calibri" w:cs="Calibri"/>
        </w:rPr>
        <w:t>,</w:t>
      </w:r>
      <w:r w:rsidR="00087AC2">
        <w:rPr>
          <w:rFonts w:ascii="Calibri" w:eastAsia="Calibri" w:hAnsi="Calibri" w:cs="Calibri"/>
        </w:rPr>
        <w:t xml:space="preserve"> případně zápis potvrzující odstranění vad</w:t>
      </w:r>
      <w:r w:rsidR="00DF50FF">
        <w:rPr>
          <w:rFonts w:ascii="Calibri" w:eastAsia="Calibri" w:hAnsi="Calibri" w:cs="Calibri"/>
        </w:rPr>
        <w:t xml:space="preserve"> (bylo-li převzato s vadami)</w:t>
      </w:r>
      <w:r>
        <w:rPr>
          <w:rFonts w:ascii="Calibri" w:eastAsia="Calibri" w:hAnsi="Calibri" w:cs="Calibri"/>
        </w:rPr>
        <w:t xml:space="preserve"> tvoří přílohu faktury</w:t>
      </w:r>
      <w:r w:rsidR="009F2D5D">
        <w:rPr>
          <w:rFonts w:ascii="Calibri" w:eastAsia="Calibri" w:hAnsi="Calibri" w:cs="Calibri"/>
        </w:rPr>
        <w:t>.</w:t>
      </w:r>
      <w:r w:rsidR="00747250" w:rsidRPr="00E93949">
        <w:rPr>
          <w:rFonts w:ascii="Calibri" w:eastAsia="Calibri" w:hAnsi="Calibri" w:cs="Calibri"/>
        </w:rPr>
        <w:t xml:space="preserve"> </w:t>
      </w:r>
      <w:r>
        <w:rPr>
          <w:rFonts w:ascii="Calibri" w:eastAsia="Calibri" w:hAnsi="Calibri" w:cs="Calibri"/>
        </w:rPr>
        <w:t xml:space="preserve">Faktura vystavená </w:t>
      </w:r>
      <w:r w:rsidR="009F2D5D">
        <w:rPr>
          <w:rFonts w:ascii="Calibri" w:eastAsia="Calibri" w:hAnsi="Calibri" w:cs="Calibri"/>
        </w:rPr>
        <w:t>Dodavatelem</w:t>
      </w:r>
      <w:r>
        <w:rPr>
          <w:rFonts w:ascii="Calibri" w:eastAsia="Calibri" w:hAnsi="Calibri" w:cs="Calibri"/>
        </w:rPr>
        <w:t xml:space="preserve"> musí mít všechny zákonné náležitosti. Pokud faktura jakékoliv náležitosti neobsahuje, je Objednatel oprávněn ji vrátit </w:t>
      </w:r>
      <w:r w:rsidR="009F2D5D">
        <w:rPr>
          <w:rFonts w:ascii="Calibri" w:eastAsia="Calibri" w:hAnsi="Calibri" w:cs="Calibri"/>
        </w:rPr>
        <w:t>Dodavateli</w:t>
      </w:r>
      <w:r>
        <w:rPr>
          <w:rFonts w:ascii="Calibri" w:eastAsia="Calibri" w:hAnsi="Calibri" w:cs="Calibri"/>
        </w:rPr>
        <w:t xml:space="preserve"> a nová lhůta splatnosti počíná běžet až okamžikem doručení nové, opravené faktury Objednateli. Dnem zaplacení se rozumí den, kdy došlo k odepsání příslušné částky, na kterou byla </w:t>
      </w:r>
      <w:r w:rsidRPr="00487AA0">
        <w:rPr>
          <w:rFonts w:ascii="Calibri" w:eastAsia="Calibri" w:hAnsi="Calibri" w:cs="Calibri"/>
        </w:rPr>
        <w:t xml:space="preserve">faktura vystavena, z účtu Objednatele ve prospěch účtu </w:t>
      </w:r>
      <w:r w:rsidR="009F2D5D">
        <w:rPr>
          <w:rFonts w:ascii="Calibri" w:eastAsia="Calibri" w:hAnsi="Calibri" w:cs="Calibri"/>
        </w:rPr>
        <w:t>Dodavatele</w:t>
      </w:r>
      <w:r w:rsidRPr="00487AA0">
        <w:rPr>
          <w:rFonts w:ascii="Calibri" w:eastAsia="Calibri" w:hAnsi="Calibri" w:cs="Calibri"/>
        </w:rPr>
        <w:t>.</w:t>
      </w:r>
    </w:p>
    <w:p w14:paraId="00000088" w14:textId="52A05722" w:rsidR="00441EE6" w:rsidRDefault="00AF4EC9" w:rsidP="001A6205">
      <w:pPr>
        <w:widowControl w:val="0"/>
        <w:spacing w:before="1" w:after="0" w:line="240" w:lineRule="auto"/>
        <w:ind w:left="426" w:right="36" w:hanging="426"/>
        <w:jc w:val="both"/>
        <w:rPr>
          <w:rFonts w:ascii="Calibri" w:eastAsia="Calibri" w:hAnsi="Calibri" w:cs="Calibri"/>
        </w:rPr>
      </w:pPr>
      <w:r w:rsidRPr="007675B2">
        <w:rPr>
          <w:rFonts w:ascii="Calibri" w:eastAsia="Calibri" w:hAnsi="Calibri" w:cs="Calibri"/>
        </w:rPr>
        <w:t>6.5</w:t>
      </w:r>
      <w:r w:rsidRPr="007675B2">
        <w:rPr>
          <w:rFonts w:ascii="Calibri" w:eastAsia="Calibri" w:hAnsi="Calibri" w:cs="Calibri"/>
        </w:rPr>
        <w:tab/>
        <w:t xml:space="preserve">Cena za </w:t>
      </w:r>
      <w:r w:rsidR="009F2D5D">
        <w:rPr>
          <w:rFonts w:ascii="Calibri" w:eastAsia="Calibri" w:hAnsi="Calibri" w:cs="Calibri"/>
        </w:rPr>
        <w:t>odstraněn</w:t>
      </w:r>
      <w:r w:rsidR="00E4079E">
        <w:rPr>
          <w:rFonts w:ascii="Calibri" w:eastAsia="Calibri" w:hAnsi="Calibri" w:cs="Calibri"/>
        </w:rPr>
        <w:t>í</w:t>
      </w:r>
      <w:r w:rsidR="009F2D5D">
        <w:rPr>
          <w:rFonts w:ascii="Calibri" w:eastAsia="Calibri" w:hAnsi="Calibri" w:cs="Calibri"/>
        </w:rPr>
        <w:t xml:space="preserve"> mimozáručních vad Plnění </w:t>
      </w:r>
      <w:r w:rsidR="001A6205">
        <w:rPr>
          <w:rFonts w:ascii="Calibri" w:eastAsia="Calibri" w:hAnsi="Calibri" w:cs="Calibri"/>
        </w:rPr>
        <w:t xml:space="preserve">je upravena v čl. VII této Smlouvy. </w:t>
      </w:r>
    </w:p>
    <w:p w14:paraId="00000089" w14:textId="77777777" w:rsidR="00441EE6" w:rsidRDefault="00441EE6">
      <w:pPr>
        <w:widowControl w:val="0"/>
        <w:tabs>
          <w:tab w:val="left" w:pos="284"/>
        </w:tabs>
        <w:spacing w:before="4" w:after="0" w:line="240" w:lineRule="auto"/>
        <w:ind w:right="250"/>
        <w:jc w:val="both"/>
        <w:rPr>
          <w:rFonts w:ascii="Calibri" w:eastAsia="Calibri" w:hAnsi="Calibri" w:cs="Calibri"/>
          <w:color w:val="000000"/>
        </w:rPr>
      </w:pPr>
    </w:p>
    <w:p w14:paraId="0000008A" w14:textId="79974B2C" w:rsidR="00441EE6" w:rsidRDefault="00AF4EC9">
      <w:pPr>
        <w:pStyle w:val="Nadpis3"/>
        <w:spacing w:line="240" w:lineRule="auto"/>
        <w:jc w:val="center"/>
        <w:rPr>
          <w:rFonts w:ascii="Calibri" w:eastAsia="Calibri" w:hAnsi="Calibri" w:cs="Calibri"/>
          <w:sz w:val="22"/>
          <w:szCs w:val="22"/>
        </w:rPr>
      </w:pPr>
      <w:r>
        <w:rPr>
          <w:rFonts w:ascii="Calibri" w:eastAsia="Calibri" w:hAnsi="Calibri" w:cs="Calibri"/>
          <w:sz w:val="22"/>
          <w:szCs w:val="22"/>
        </w:rPr>
        <w:t>Článek VI</w:t>
      </w:r>
      <w:r w:rsidR="00685AED">
        <w:rPr>
          <w:rFonts w:ascii="Calibri" w:eastAsia="Calibri" w:hAnsi="Calibri" w:cs="Calibri"/>
          <w:sz w:val="22"/>
          <w:szCs w:val="22"/>
        </w:rPr>
        <w:t>I</w:t>
      </w:r>
      <w:r>
        <w:rPr>
          <w:rFonts w:ascii="Calibri" w:eastAsia="Calibri" w:hAnsi="Calibri" w:cs="Calibri"/>
          <w:sz w:val="22"/>
          <w:szCs w:val="22"/>
        </w:rPr>
        <w:t>.</w:t>
      </w:r>
    </w:p>
    <w:p w14:paraId="0000008B" w14:textId="77777777" w:rsidR="00441EE6" w:rsidRDefault="00AF4EC9">
      <w:pPr>
        <w:spacing w:line="240" w:lineRule="auto"/>
        <w:jc w:val="center"/>
        <w:rPr>
          <w:rFonts w:ascii="Calibri" w:eastAsia="Calibri" w:hAnsi="Calibri" w:cs="Calibri"/>
          <w:b/>
        </w:rPr>
      </w:pPr>
      <w:r>
        <w:rPr>
          <w:rFonts w:ascii="Calibri" w:eastAsia="Calibri" w:hAnsi="Calibri" w:cs="Calibri"/>
          <w:b/>
        </w:rPr>
        <w:t>ODPOVĚDNOST ZA VADY, ZÁRUKA A TECHNICKÁ PODPORA</w:t>
      </w:r>
    </w:p>
    <w:p w14:paraId="0000008C" w14:textId="77777777" w:rsidR="00441EE6" w:rsidRDefault="00441EE6">
      <w:pPr>
        <w:widowControl w:val="0"/>
        <w:pBdr>
          <w:top w:val="nil"/>
          <w:left w:val="nil"/>
          <w:bottom w:val="nil"/>
          <w:right w:val="nil"/>
          <w:between w:val="nil"/>
        </w:pBdr>
        <w:spacing w:before="2" w:after="0" w:line="240" w:lineRule="auto"/>
        <w:ind w:left="426" w:right="36" w:hanging="426"/>
        <w:jc w:val="both"/>
        <w:rPr>
          <w:rFonts w:ascii="Calibri" w:eastAsia="Calibri" w:hAnsi="Calibri" w:cs="Calibri"/>
          <w:color w:val="000000"/>
        </w:rPr>
      </w:pPr>
    </w:p>
    <w:p w14:paraId="0000008D" w14:textId="25E8C8D5" w:rsidR="00441EE6" w:rsidRPr="00685AED" w:rsidRDefault="00806B77" w:rsidP="00685AED">
      <w:pPr>
        <w:pStyle w:val="Odstavecseseznamem"/>
        <w:widowControl w:val="0"/>
        <w:numPr>
          <w:ilvl w:val="1"/>
          <w:numId w:val="17"/>
        </w:numPr>
        <w:pBdr>
          <w:top w:val="nil"/>
          <w:left w:val="nil"/>
          <w:bottom w:val="nil"/>
          <w:right w:val="nil"/>
          <w:between w:val="nil"/>
        </w:pBdr>
        <w:spacing w:before="1" w:after="0" w:line="240" w:lineRule="auto"/>
        <w:ind w:left="426" w:right="36" w:hanging="426"/>
        <w:jc w:val="both"/>
        <w:rPr>
          <w:rFonts w:ascii="Calibri" w:eastAsia="Calibri" w:hAnsi="Calibri" w:cs="Calibri"/>
          <w:color w:val="000000"/>
        </w:rPr>
      </w:pPr>
      <w:r w:rsidRPr="00685AED">
        <w:rPr>
          <w:rFonts w:ascii="Calibri" w:eastAsia="Calibri" w:hAnsi="Calibri" w:cs="Calibri"/>
          <w:color w:val="000000"/>
        </w:rPr>
        <w:t>Dodavatel</w:t>
      </w:r>
      <w:r w:rsidR="00AF4EC9" w:rsidRPr="00685AED">
        <w:rPr>
          <w:rFonts w:ascii="Calibri" w:eastAsia="Calibri" w:hAnsi="Calibri" w:cs="Calibri"/>
          <w:color w:val="000000"/>
        </w:rPr>
        <w:t xml:space="preserve"> odpovídá za to, že </w:t>
      </w:r>
      <w:r w:rsidRPr="00685AED">
        <w:rPr>
          <w:rFonts w:ascii="Calibri" w:eastAsia="Calibri" w:hAnsi="Calibri" w:cs="Calibri"/>
          <w:color w:val="000000"/>
        </w:rPr>
        <w:t>P</w:t>
      </w:r>
      <w:r w:rsidR="00AF4EC9" w:rsidRPr="00685AED">
        <w:rPr>
          <w:rFonts w:ascii="Calibri" w:eastAsia="Calibri" w:hAnsi="Calibri" w:cs="Calibri"/>
          <w:color w:val="000000"/>
        </w:rPr>
        <w:t>lnění dle této Smlouvy má k okamžiku jeho dokončení všechny vlastnosti stanovené touto Smlouvou</w:t>
      </w:r>
      <w:r w:rsidR="008D2D98">
        <w:rPr>
          <w:rFonts w:ascii="Calibri" w:eastAsia="Calibri" w:hAnsi="Calibri" w:cs="Calibri"/>
          <w:color w:val="000000"/>
        </w:rPr>
        <w:t xml:space="preserve"> a jejími přílohami</w:t>
      </w:r>
      <w:r w:rsidR="00AF4EC9" w:rsidRPr="00685AED">
        <w:rPr>
          <w:rFonts w:ascii="Calibri" w:eastAsia="Calibri" w:hAnsi="Calibri" w:cs="Calibri"/>
          <w:color w:val="000000"/>
        </w:rPr>
        <w:t xml:space="preserve"> a odpovídá za bezvadnou funkčnost </w:t>
      </w:r>
      <w:r w:rsidRPr="00685AED">
        <w:rPr>
          <w:rFonts w:ascii="Calibri" w:eastAsia="Calibri" w:hAnsi="Calibri" w:cs="Calibri"/>
          <w:color w:val="000000"/>
        </w:rPr>
        <w:t>Plněn</w:t>
      </w:r>
      <w:r w:rsidR="009F54FD" w:rsidRPr="00685AED">
        <w:rPr>
          <w:rFonts w:ascii="Calibri" w:eastAsia="Calibri" w:hAnsi="Calibri" w:cs="Calibri"/>
          <w:color w:val="000000"/>
        </w:rPr>
        <w:t>í.</w:t>
      </w:r>
    </w:p>
    <w:p w14:paraId="0000008E" w14:textId="09025BCA" w:rsidR="00441EE6" w:rsidRDefault="00334E07" w:rsidP="00685AED">
      <w:pPr>
        <w:pStyle w:val="Odstavecseseznamem"/>
        <w:widowControl w:val="0"/>
        <w:numPr>
          <w:ilvl w:val="1"/>
          <w:numId w:val="17"/>
        </w:numPr>
        <w:pBdr>
          <w:top w:val="nil"/>
          <w:left w:val="nil"/>
          <w:bottom w:val="nil"/>
          <w:right w:val="nil"/>
          <w:between w:val="nil"/>
        </w:pBdr>
        <w:spacing w:before="1" w:after="0" w:line="240" w:lineRule="auto"/>
        <w:ind w:left="426" w:right="36" w:hanging="426"/>
        <w:jc w:val="both"/>
        <w:rPr>
          <w:rFonts w:ascii="Calibri" w:eastAsia="Calibri" w:hAnsi="Calibri" w:cs="Calibri"/>
          <w:color w:val="000000"/>
        </w:rPr>
      </w:pPr>
      <w:r>
        <w:rPr>
          <w:rFonts w:ascii="Calibri" w:eastAsia="Calibri" w:hAnsi="Calibri" w:cs="Calibri"/>
          <w:color w:val="000000"/>
        </w:rPr>
        <w:t>Dodava</w:t>
      </w:r>
      <w:r w:rsidR="00AF4EC9">
        <w:rPr>
          <w:rFonts w:ascii="Calibri" w:eastAsia="Calibri" w:hAnsi="Calibri" w:cs="Calibri"/>
          <w:color w:val="000000"/>
        </w:rPr>
        <w:t xml:space="preserve">tel odpovídá za újmu způsobenou výskytem vady a nemožností </w:t>
      </w:r>
      <w:r w:rsidR="00806B77">
        <w:rPr>
          <w:rFonts w:ascii="Calibri" w:eastAsia="Calibri" w:hAnsi="Calibri" w:cs="Calibri"/>
          <w:color w:val="000000"/>
        </w:rPr>
        <w:t>Plnění</w:t>
      </w:r>
      <w:r w:rsidR="00AF4EC9">
        <w:rPr>
          <w:rFonts w:ascii="Calibri" w:eastAsia="Calibri" w:hAnsi="Calibri" w:cs="Calibri"/>
          <w:color w:val="000000"/>
        </w:rPr>
        <w:t xml:space="preserve"> řádně užívat z důvodu výskytu takové vady, a to za dobu až do okamžiku odstranění takové vady.</w:t>
      </w:r>
    </w:p>
    <w:p w14:paraId="5EA00532" w14:textId="345F99F6" w:rsidR="001D3AF7" w:rsidRPr="008C547C" w:rsidRDefault="00334E07" w:rsidP="008C547C">
      <w:pPr>
        <w:pStyle w:val="Odstavecseseznamem"/>
        <w:widowControl w:val="0"/>
        <w:numPr>
          <w:ilvl w:val="1"/>
          <w:numId w:val="17"/>
        </w:numPr>
        <w:pBdr>
          <w:top w:val="nil"/>
          <w:left w:val="nil"/>
          <w:bottom w:val="nil"/>
          <w:right w:val="nil"/>
          <w:between w:val="nil"/>
        </w:pBdr>
        <w:spacing w:before="1" w:after="0" w:line="240" w:lineRule="auto"/>
        <w:ind w:left="426" w:right="36" w:hanging="426"/>
        <w:jc w:val="both"/>
        <w:rPr>
          <w:rFonts w:ascii="Calibri" w:eastAsia="Calibri" w:hAnsi="Calibri" w:cs="Calibri"/>
          <w:color w:val="000000"/>
        </w:rPr>
      </w:pPr>
      <w:r>
        <w:rPr>
          <w:rFonts w:ascii="Calibri" w:eastAsia="Calibri" w:hAnsi="Calibri" w:cs="Calibri"/>
          <w:color w:val="000000"/>
        </w:rPr>
        <w:t>Dodava</w:t>
      </w:r>
      <w:r w:rsidR="00AF4EC9">
        <w:rPr>
          <w:rFonts w:ascii="Calibri" w:eastAsia="Calibri" w:hAnsi="Calibri" w:cs="Calibri"/>
          <w:color w:val="000000"/>
        </w:rPr>
        <w:t xml:space="preserve">tel tímto poskytuje Objednateli záruku za jakost </w:t>
      </w:r>
      <w:r w:rsidR="005179C0">
        <w:rPr>
          <w:rFonts w:ascii="Calibri" w:eastAsia="Calibri" w:hAnsi="Calibri" w:cs="Calibri"/>
          <w:color w:val="000000"/>
        </w:rPr>
        <w:t>Plnění</w:t>
      </w:r>
      <w:r w:rsidR="00AF4EC9">
        <w:rPr>
          <w:rFonts w:ascii="Calibri" w:eastAsia="Calibri" w:hAnsi="Calibri" w:cs="Calibri"/>
          <w:color w:val="000000"/>
        </w:rPr>
        <w:t xml:space="preserve"> </w:t>
      </w:r>
      <w:r w:rsidR="00AF4EC9" w:rsidRPr="00F4668F">
        <w:rPr>
          <w:rFonts w:ascii="Calibri" w:eastAsia="Calibri" w:hAnsi="Calibri" w:cs="Calibri"/>
          <w:color w:val="000000"/>
        </w:rPr>
        <w:t>po dobu</w:t>
      </w:r>
      <w:r w:rsidR="00932399" w:rsidRPr="00F4668F">
        <w:rPr>
          <w:rFonts w:ascii="Calibri" w:eastAsia="Calibri" w:hAnsi="Calibri" w:cs="Calibri"/>
          <w:color w:val="000000"/>
        </w:rPr>
        <w:t xml:space="preserve"> </w:t>
      </w:r>
      <w:r w:rsidR="009F54FD" w:rsidRPr="00F4668F">
        <w:rPr>
          <w:rFonts w:ascii="Calibri" w:eastAsia="Calibri" w:hAnsi="Calibri" w:cs="Calibri"/>
          <w:color w:val="000000"/>
        </w:rPr>
        <w:t>12</w:t>
      </w:r>
      <w:r w:rsidR="00932399" w:rsidRPr="00F4668F">
        <w:rPr>
          <w:rFonts w:ascii="Calibri" w:eastAsia="Calibri" w:hAnsi="Calibri" w:cs="Calibri"/>
          <w:color w:val="000000"/>
        </w:rPr>
        <w:t xml:space="preserve"> </w:t>
      </w:r>
      <w:r w:rsidR="00AF4EC9" w:rsidRPr="00F4668F">
        <w:rPr>
          <w:rFonts w:ascii="Calibri" w:eastAsia="Calibri" w:hAnsi="Calibri" w:cs="Calibri"/>
          <w:color w:val="000000"/>
        </w:rPr>
        <w:t>měsíců</w:t>
      </w:r>
      <w:r w:rsidR="001D3AF7" w:rsidRPr="00F4668F">
        <w:rPr>
          <w:rFonts w:ascii="Calibri" w:eastAsia="Calibri" w:hAnsi="Calibri" w:cs="Calibri"/>
          <w:color w:val="000000"/>
        </w:rPr>
        <w:t xml:space="preserve"> ode dne následujícího po dni podpisu Předávacího protokolu</w:t>
      </w:r>
      <w:r w:rsidR="0029101D">
        <w:rPr>
          <w:rFonts w:ascii="Calibri" w:eastAsia="Calibri" w:hAnsi="Calibri" w:cs="Calibri"/>
          <w:color w:val="000000"/>
        </w:rPr>
        <w:t>. U</w:t>
      </w:r>
      <w:r w:rsidR="005D7CFB" w:rsidRPr="00F4668F">
        <w:rPr>
          <w:rFonts w:ascii="Calibri" w:eastAsia="Calibri" w:hAnsi="Calibri" w:cs="Calibri"/>
          <w:color w:val="000000"/>
        </w:rPr>
        <w:t xml:space="preserve"> veškerého p</w:t>
      </w:r>
      <w:r w:rsidR="005D7CFB" w:rsidRPr="00F4668F">
        <w:rPr>
          <w:rFonts w:ascii="Calibri" w:hAnsi="Calibri" w:cs="Calibri"/>
          <w:color w:val="212121"/>
        </w:rPr>
        <w:t xml:space="preserve">lnění vztahujícího se k Expozici Architektura </w:t>
      </w:r>
      <w:r w:rsidR="0029101D">
        <w:rPr>
          <w:rFonts w:ascii="Calibri" w:hAnsi="Calibri" w:cs="Calibri"/>
          <w:color w:val="212121"/>
        </w:rPr>
        <w:t>(Příloh</w:t>
      </w:r>
      <w:r w:rsidR="002A4D97">
        <w:rPr>
          <w:rFonts w:ascii="Calibri" w:hAnsi="Calibri" w:cs="Calibri"/>
          <w:color w:val="212121"/>
        </w:rPr>
        <w:t>a</w:t>
      </w:r>
      <w:r w:rsidR="0029101D">
        <w:rPr>
          <w:rFonts w:ascii="Calibri" w:hAnsi="Calibri" w:cs="Calibri"/>
          <w:color w:val="212121"/>
        </w:rPr>
        <w:t xml:space="preserve"> č. </w:t>
      </w:r>
      <w:r w:rsidR="002A4D97">
        <w:rPr>
          <w:rFonts w:ascii="Calibri" w:hAnsi="Calibri" w:cs="Calibri"/>
          <w:color w:val="212121"/>
        </w:rPr>
        <w:t xml:space="preserve">2 </w:t>
      </w:r>
      <w:r w:rsidR="0029101D">
        <w:rPr>
          <w:rFonts w:ascii="Calibri" w:hAnsi="Calibri" w:cs="Calibri"/>
          <w:color w:val="212121"/>
        </w:rPr>
        <w:t xml:space="preserve">Smlouvy) </w:t>
      </w:r>
      <w:r w:rsidR="005D7CFB" w:rsidRPr="00F4668F">
        <w:rPr>
          <w:rFonts w:ascii="Calibri" w:hAnsi="Calibri" w:cs="Calibri"/>
          <w:color w:val="212121"/>
        </w:rPr>
        <w:t xml:space="preserve">běží záruční doba po podpisu </w:t>
      </w:r>
      <w:r w:rsidR="00A14061" w:rsidRPr="00F4668F">
        <w:rPr>
          <w:rFonts w:ascii="Calibri" w:hAnsi="Calibri" w:cs="Calibri"/>
          <w:color w:val="212121"/>
        </w:rPr>
        <w:lastRenderedPageBreak/>
        <w:t>P</w:t>
      </w:r>
      <w:r w:rsidR="005D7CFB" w:rsidRPr="00F4668F">
        <w:rPr>
          <w:rFonts w:ascii="Calibri" w:hAnsi="Calibri" w:cs="Calibri"/>
          <w:color w:val="212121"/>
        </w:rPr>
        <w:t xml:space="preserve">ředávacího protokolu k celé ČÁSTI A Plnění; u </w:t>
      </w:r>
      <w:r w:rsidR="00A14061" w:rsidRPr="00F4668F">
        <w:rPr>
          <w:rFonts w:ascii="Calibri" w:hAnsi="Calibri" w:cs="Calibri"/>
          <w:color w:val="212121"/>
        </w:rPr>
        <w:t xml:space="preserve">veškerého </w:t>
      </w:r>
      <w:r w:rsidR="005D7CFB" w:rsidRPr="00F4668F">
        <w:rPr>
          <w:rFonts w:ascii="Calibri" w:hAnsi="Calibri" w:cs="Calibri"/>
          <w:color w:val="212121"/>
        </w:rPr>
        <w:t xml:space="preserve">plnění vztahujícího se k Expozici Umění </w:t>
      </w:r>
      <w:r w:rsidR="0029101D">
        <w:rPr>
          <w:rFonts w:ascii="Calibri" w:hAnsi="Calibri" w:cs="Calibri"/>
          <w:color w:val="212121"/>
        </w:rPr>
        <w:t xml:space="preserve">(Přílohy č. 4 a 6 Smlouvy) </w:t>
      </w:r>
      <w:r w:rsidR="005D7CFB" w:rsidRPr="00F4668F">
        <w:rPr>
          <w:rFonts w:ascii="Calibri" w:hAnsi="Calibri" w:cs="Calibri"/>
          <w:color w:val="212121"/>
        </w:rPr>
        <w:t>běží záruční doba až po podpisu Předávacího protokolu k celé Části B Plnění</w:t>
      </w:r>
      <w:r w:rsidR="0029101D">
        <w:rPr>
          <w:rFonts w:ascii="Calibri" w:hAnsi="Calibri" w:cs="Calibri"/>
          <w:color w:val="212121"/>
        </w:rPr>
        <w:t>.</w:t>
      </w:r>
      <w:r w:rsidR="001D3AF7" w:rsidRPr="00F4668F">
        <w:rPr>
          <w:rFonts w:ascii="Calibri" w:eastAsia="Calibri" w:hAnsi="Calibri" w:cs="Calibri"/>
          <w:color w:val="000000"/>
        </w:rPr>
        <w:t xml:space="preserve"> Bylo – </w:t>
      </w:r>
      <w:proofErr w:type="spellStart"/>
      <w:r w:rsidR="001D3AF7" w:rsidRPr="00F4668F">
        <w:rPr>
          <w:rFonts w:ascii="Calibri" w:eastAsia="Calibri" w:hAnsi="Calibri" w:cs="Calibri"/>
          <w:color w:val="000000"/>
        </w:rPr>
        <w:t>li</w:t>
      </w:r>
      <w:proofErr w:type="spellEnd"/>
      <w:r w:rsidR="001D3AF7" w:rsidRPr="00F4668F">
        <w:rPr>
          <w:rFonts w:ascii="Calibri" w:eastAsia="Calibri" w:hAnsi="Calibri" w:cs="Calibri"/>
          <w:color w:val="000000"/>
        </w:rPr>
        <w:t xml:space="preserve"> Plnění převzato s</w:t>
      </w:r>
      <w:r w:rsidR="00786685" w:rsidRPr="00F4668F">
        <w:rPr>
          <w:rFonts w:ascii="Calibri" w:eastAsia="Calibri" w:hAnsi="Calibri" w:cs="Calibri"/>
          <w:color w:val="000000"/>
        </w:rPr>
        <w:t> </w:t>
      </w:r>
      <w:r w:rsidR="001D3AF7" w:rsidRPr="00F4668F">
        <w:rPr>
          <w:rFonts w:ascii="Calibri" w:eastAsia="Calibri" w:hAnsi="Calibri" w:cs="Calibri"/>
          <w:color w:val="000000"/>
        </w:rPr>
        <w:t>vadami</w:t>
      </w:r>
      <w:r w:rsidR="00786685" w:rsidRPr="00F4668F">
        <w:rPr>
          <w:rFonts w:ascii="Calibri" w:eastAsia="Calibri" w:hAnsi="Calibri" w:cs="Calibri"/>
          <w:color w:val="000000"/>
        </w:rPr>
        <w:t>,</w:t>
      </w:r>
      <w:r w:rsidR="001D3AF7" w:rsidRPr="00F4668F">
        <w:rPr>
          <w:rFonts w:ascii="Calibri" w:eastAsia="Calibri" w:hAnsi="Calibri" w:cs="Calibri"/>
          <w:color w:val="000000"/>
        </w:rPr>
        <w:t xml:space="preserve"> </w:t>
      </w:r>
      <w:r w:rsidR="00A14061" w:rsidRPr="00F4668F">
        <w:rPr>
          <w:rFonts w:ascii="Calibri" w:eastAsia="Calibri" w:hAnsi="Calibri" w:cs="Calibri"/>
          <w:color w:val="000000"/>
        </w:rPr>
        <w:t xml:space="preserve">běží záruční doba až </w:t>
      </w:r>
      <w:r w:rsidR="001D3AF7" w:rsidRPr="00F4668F">
        <w:rPr>
          <w:rFonts w:ascii="Calibri" w:eastAsia="Calibri" w:hAnsi="Calibri" w:cs="Calibri"/>
          <w:color w:val="000000"/>
        </w:rPr>
        <w:t>ode dne potvrzení zápisu o odstranění vad.</w:t>
      </w:r>
      <w:r w:rsidR="008C547C" w:rsidRPr="00F4668F">
        <w:rPr>
          <w:rFonts w:ascii="Calibri" w:eastAsia="Calibri" w:hAnsi="Calibri" w:cs="Calibri"/>
          <w:color w:val="000000"/>
        </w:rPr>
        <w:t xml:space="preserve"> Poskytuje-li výrobce na jednotlivé části dodané AV techniky delší záruční dobu</w:t>
      </w:r>
      <w:r w:rsidR="00786685" w:rsidRPr="00F4668F">
        <w:rPr>
          <w:rFonts w:ascii="Calibri" w:eastAsia="Calibri" w:hAnsi="Calibri" w:cs="Calibri"/>
          <w:color w:val="000000"/>
        </w:rPr>
        <w:t>,</w:t>
      </w:r>
      <w:r w:rsidR="008C547C" w:rsidRPr="00F4668F">
        <w:rPr>
          <w:rFonts w:ascii="Calibri" w:eastAsia="Calibri" w:hAnsi="Calibri" w:cs="Calibri"/>
          <w:color w:val="000000"/>
        </w:rPr>
        <w:t xml:space="preserve"> ne</w:t>
      </w:r>
      <w:r w:rsidR="008C547C" w:rsidRPr="008C547C">
        <w:rPr>
          <w:rFonts w:ascii="Calibri" w:eastAsia="Calibri" w:hAnsi="Calibri" w:cs="Calibri"/>
          <w:color w:val="000000"/>
        </w:rPr>
        <w:t>ž je stanovena v této Smlouvě</w:t>
      </w:r>
      <w:r w:rsidR="00786685">
        <w:rPr>
          <w:rFonts w:ascii="Calibri" w:eastAsia="Calibri" w:hAnsi="Calibri" w:cs="Calibri"/>
          <w:color w:val="000000"/>
        </w:rPr>
        <w:t>,</w:t>
      </w:r>
      <w:r w:rsidR="008C547C" w:rsidRPr="008C547C">
        <w:rPr>
          <w:rFonts w:ascii="Calibri" w:eastAsia="Calibri" w:hAnsi="Calibri" w:cs="Calibri"/>
          <w:color w:val="000000"/>
        </w:rPr>
        <w:t xml:space="preserve"> platí pro tyto části tato delší záruční doba.</w:t>
      </w:r>
    </w:p>
    <w:p w14:paraId="00000090" w14:textId="395FA701" w:rsidR="00441EE6" w:rsidRPr="003E5161" w:rsidRDefault="00AF4EC9" w:rsidP="00685AED">
      <w:pPr>
        <w:pStyle w:val="Odstavecseseznamem"/>
        <w:widowControl w:val="0"/>
        <w:numPr>
          <w:ilvl w:val="1"/>
          <w:numId w:val="17"/>
        </w:numPr>
        <w:pBdr>
          <w:top w:val="nil"/>
          <w:left w:val="nil"/>
          <w:bottom w:val="nil"/>
          <w:right w:val="nil"/>
          <w:between w:val="nil"/>
        </w:pBdr>
        <w:spacing w:before="1" w:after="0" w:line="240" w:lineRule="auto"/>
        <w:ind w:left="426" w:right="36" w:hanging="426"/>
        <w:jc w:val="both"/>
        <w:rPr>
          <w:rFonts w:ascii="Calibri" w:eastAsia="Calibri" w:hAnsi="Calibri" w:cs="Calibri"/>
          <w:color w:val="000000"/>
        </w:rPr>
      </w:pPr>
      <w:r>
        <w:rPr>
          <w:rFonts w:ascii="Calibri" w:eastAsia="Calibri" w:hAnsi="Calibri" w:cs="Calibri"/>
          <w:color w:val="000000"/>
        </w:rPr>
        <w:t xml:space="preserve">Objednatel je oprávněn písemně oznámit </w:t>
      </w:r>
      <w:r w:rsidR="00334E07">
        <w:rPr>
          <w:rFonts w:ascii="Calibri" w:eastAsia="Calibri" w:hAnsi="Calibri" w:cs="Calibri"/>
          <w:color w:val="000000"/>
        </w:rPr>
        <w:t>Dodava</w:t>
      </w:r>
      <w:r>
        <w:rPr>
          <w:rFonts w:ascii="Calibri" w:eastAsia="Calibri" w:hAnsi="Calibri" w:cs="Calibri"/>
          <w:color w:val="000000"/>
        </w:rPr>
        <w:t xml:space="preserve">teli záruční vadu i vadu, která existovala v době předání </w:t>
      </w:r>
      <w:r w:rsidR="002D1559">
        <w:rPr>
          <w:rFonts w:ascii="Calibri" w:eastAsia="Calibri" w:hAnsi="Calibri" w:cs="Calibri"/>
          <w:color w:val="000000"/>
        </w:rPr>
        <w:t>Plnění</w:t>
      </w:r>
      <w:r>
        <w:rPr>
          <w:rFonts w:ascii="Calibri" w:eastAsia="Calibri" w:hAnsi="Calibri" w:cs="Calibri"/>
          <w:color w:val="000000"/>
        </w:rPr>
        <w:t xml:space="preserve">, a uplatnit práva z </w:t>
      </w:r>
      <w:r w:rsidRPr="00736488">
        <w:rPr>
          <w:rFonts w:ascii="Calibri" w:eastAsia="Calibri" w:hAnsi="Calibri" w:cs="Calibri"/>
          <w:color w:val="000000"/>
        </w:rPr>
        <w:t>takové vady bez zbytečného odkladu poté, kdy Objedna</w:t>
      </w:r>
      <w:r w:rsidRPr="003E5161">
        <w:rPr>
          <w:rFonts w:ascii="Calibri" w:eastAsia="Calibri" w:hAnsi="Calibri" w:cs="Calibri"/>
          <w:color w:val="000000"/>
        </w:rPr>
        <w:t>tel tuto vadu zjistil.</w:t>
      </w:r>
      <w:r w:rsidR="008A1B4D" w:rsidRPr="003E5161">
        <w:rPr>
          <w:rFonts w:ascii="Calibri" w:eastAsia="Calibri" w:hAnsi="Calibri" w:cs="Calibri"/>
          <w:color w:val="000000"/>
        </w:rPr>
        <w:t xml:space="preserve"> Záruční doba neběží po dobu, kdy Objednatel nemohl Plnění zcela nebo z části užívat z důvodu vady Plnění.</w:t>
      </w:r>
    </w:p>
    <w:p w14:paraId="7C77EEA5" w14:textId="13ECF896" w:rsidR="002D1559" w:rsidRPr="003E5161" w:rsidRDefault="00334E07" w:rsidP="002D1559">
      <w:pPr>
        <w:pStyle w:val="Odstavecseseznamem"/>
        <w:widowControl w:val="0"/>
        <w:numPr>
          <w:ilvl w:val="1"/>
          <w:numId w:val="17"/>
        </w:numPr>
        <w:pBdr>
          <w:top w:val="nil"/>
          <w:left w:val="nil"/>
          <w:bottom w:val="nil"/>
          <w:right w:val="nil"/>
          <w:between w:val="nil"/>
        </w:pBdr>
        <w:spacing w:before="1" w:after="0" w:line="240" w:lineRule="auto"/>
        <w:ind w:left="426" w:right="36" w:hanging="426"/>
        <w:jc w:val="both"/>
        <w:rPr>
          <w:rFonts w:ascii="Calibri" w:eastAsia="Calibri" w:hAnsi="Calibri" w:cs="Calibri"/>
          <w:color w:val="000000"/>
        </w:rPr>
      </w:pPr>
      <w:r w:rsidRPr="003E5161">
        <w:rPr>
          <w:rFonts w:ascii="Calibri" w:eastAsia="Calibri" w:hAnsi="Calibri" w:cs="Calibri"/>
          <w:color w:val="000000"/>
        </w:rPr>
        <w:t>Dodava</w:t>
      </w:r>
      <w:r w:rsidR="00AF4EC9" w:rsidRPr="003E5161">
        <w:rPr>
          <w:rFonts w:ascii="Calibri" w:eastAsia="Calibri" w:hAnsi="Calibri" w:cs="Calibri"/>
          <w:color w:val="000000"/>
        </w:rPr>
        <w:t xml:space="preserve">tel se zavazuje </w:t>
      </w:r>
      <w:r w:rsidR="009F54FD" w:rsidRPr="003E5161">
        <w:rPr>
          <w:rFonts w:ascii="Calibri" w:eastAsia="Calibri" w:hAnsi="Calibri" w:cs="Calibri"/>
          <w:color w:val="000000"/>
        </w:rPr>
        <w:t xml:space="preserve">po celou dobu trvání záruky </w:t>
      </w:r>
      <w:r w:rsidR="00AF4EC9" w:rsidRPr="003E5161">
        <w:rPr>
          <w:rFonts w:ascii="Calibri" w:eastAsia="Calibri" w:hAnsi="Calibri" w:cs="Calibri"/>
          <w:color w:val="000000"/>
        </w:rPr>
        <w:t xml:space="preserve">zajistit bezúplatně záruční technickou podporu </w:t>
      </w:r>
      <w:r w:rsidR="00CC34D1" w:rsidRPr="003E5161">
        <w:rPr>
          <w:rFonts w:ascii="Calibri" w:eastAsia="Calibri" w:hAnsi="Calibri" w:cs="Calibri"/>
          <w:color w:val="000000"/>
        </w:rPr>
        <w:t>–</w:t>
      </w:r>
      <w:r w:rsidR="00AF4EC9" w:rsidRPr="003E5161">
        <w:rPr>
          <w:rFonts w:ascii="Calibri" w:eastAsia="Calibri" w:hAnsi="Calibri" w:cs="Calibri"/>
          <w:color w:val="000000"/>
        </w:rPr>
        <w:t xml:space="preserve"> servis</w:t>
      </w:r>
      <w:r w:rsidR="00CC34D1" w:rsidRPr="003E5161">
        <w:rPr>
          <w:rFonts w:ascii="Calibri" w:eastAsia="Calibri" w:hAnsi="Calibri" w:cs="Calibri"/>
          <w:color w:val="000000"/>
        </w:rPr>
        <w:t xml:space="preserve"> </w:t>
      </w:r>
      <w:r w:rsidR="00AF4EC9" w:rsidRPr="003E5161">
        <w:rPr>
          <w:rFonts w:ascii="Calibri" w:eastAsia="Calibri" w:hAnsi="Calibri" w:cs="Calibri"/>
          <w:color w:val="000000"/>
        </w:rPr>
        <w:t>v rozsahu zajišťujícím plnou funkčnost</w:t>
      </w:r>
      <w:r w:rsidR="00CC34D1" w:rsidRPr="003E5161">
        <w:rPr>
          <w:rFonts w:ascii="Calibri" w:eastAsia="Calibri" w:hAnsi="Calibri" w:cs="Calibri"/>
          <w:color w:val="000000"/>
        </w:rPr>
        <w:t xml:space="preserve"> Plnění.</w:t>
      </w:r>
      <w:r w:rsidR="00AF4EC9" w:rsidRPr="003E5161">
        <w:rPr>
          <w:rFonts w:ascii="Calibri" w:eastAsia="Calibri" w:hAnsi="Calibri" w:cs="Calibri"/>
          <w:color w:val="000000"/>
        </w:rPr>
        <w:t xml:space="preserve"> </w:t>
      </w:r>
      <w:r w:rsidRPr="003E5161">
        <w:rPr>
          <w:rFonts w:ascii="Calibri" w:eastAsia="Calibri" w:hAnsi="Calibri" w:cs="Calibri"/>
          <w:color w:val="000000"/>
        </w:rPr>
        <w:t>Dodava</w:t>
      </w:r>
      <w:r w:rsidR="00AF4EC9" w:rsidRPr="003E5161">
        <w:rPr>
          <w:rFonts w:ascii="Calibri" w:eastAsia="Calibri" w:hAnsi="Calibri" w:cs="Calibri"/>
          <w:color w:val="000000"/>
        </w:rPr>
        <w:t xml:space="preserve">tel je povinen učinit servisní zásah (odstranit veškeré vady, které se na předmětu </w:t>
      </w:r>
      <w:r w:rsidR="009F54FD" w:rsidRPr="003E5161">
        <w:rPr>
          <w:rFonts w:ascii="Calibri" w:eastAsia="Calibri" w:hAnsi="Calibri" w:cs="Calibri"/>
          <w:color w:val="000000"/>
        </w:rPr>
        <w:t>P</w:t>
      </w:r>
      <w:r w:rsidR="00AF4EC9" w:rsidRPr="003E5161">
        <w:rPr>
          <w:rFonts w:ascii="Calibri" w:eastAsia="Calibri" w:hAnsi="Calibri" w:cs="Calibri"/>
          <w:color w:val="000000"/>
        </w:rPr>
        <w:t xml:space="preserve">lnění vyskytnou během </w:t>
      </w:r>
      <w:r w:rsidR="009F54FD" w:rsidRPr="003E5161">
        <w:rPr>
          <w:rFonts w:ascii="Calibri" w:eastAsia="Calibri" w:hAnsi="Calibri" w:cs="Calibri"/>
          <w:color w:val="000000"/>
        </w:rPr>
        <w:t>záruční doby</w:t>
      </w:r>
      <w:r w:rsidR="00AF4EC9" w:rsidRPr="003E5161">
        <w:rPr>
          <w:rFonts w:ascii="Calibri" w:eastAsia="Calibri" w:hAnsi="Calibri" w:cs="Calibri"/>
          <w:color w:val="000000"/>
        </w:rPr>
        <w:t xml:space="preserve">) do </w:t>
      </w:r>
      <w:r w:rsidR="000E645C" w:rsidRPr="003E5161">
        <w:rPr>
          <w:rFonts w:ascii="Calibri" w:eastAsia="Calibri" w:hAnsi="Calibri" w:cs="Calibri"/>
          <w:color w:val="000000"/>
        </w:rPr>
        <w:t>20</w:t>
      </w:r>
      <w:r w:rsidR="00AF4EC9" w:rsidRPr="003E5161">
        <w:rPr>
          <w:rFonts w:ascii="Calibri" w:eastAsia="Calibri" w:hAnsi="Calibri" w:cs="Calibri"/>
          <w:color w:val="000000"/>
        </w:rPr>
        <w:t xml:space="preserve"> pracovní</w:t>
      </w:r>
      <w:r w:rsidR="000E645C" w:rsidRPr="003E5161">
        <w:rPr>
          <w:rFonts w:ascii="Calibri" w:eastAsia="Calibri" w:hAnsi="Calibri" w:cs="Calibri"/>
          <w:color w:val="000000"/>
        </w:rPr>
        <w:t>ch</w:t>
      </w:r>
      <w:r w:rsidR="00AF4EC9" w:rsidRPr="003E5161">
        <w:rPr>
          <w:rFonts w:ascii="Calibri" w:eastAsia="Calibri" w:hAnsi="Calibri" w:cs="Calibri"/>
          <w:color w:val="000000"/>
        </w:rPr>
        <w:t xml:space="preserve"> dn</w:t>
      </w:r>
      <w:r w:rsidR="000E645C" w:rsidRPr="003E5161">
        <w:rPr>
          <w:rFonts w:ascii="Calibri" w:eastAsia="Calibri" w:hAnsi="Calibri" w:cs="Calibri"/>
          <w:color w:val="000000"/>
        </w:rPr>
        <w:t>ů</w:t>
      </w:r>
      <w:r w:rsidR="00AF4EC9" w:rsidRPr="003E5161">
        <w:rPr>
          <w:rFonts w:ascii="Calibri" w:eastAsia="Calibri" w:hAnsi="Calibri" w:cs="Calibri"/>
          <w:color w:val="000000"/>
        </w:rPr>
        <w:t xml:space="preserve"> od nahlášení potřeby servisního zásahu Objednatelem. V případě, že </w:t>
      </w:r>
      <w:r w:rsidRPr="003E5161">
        <w:rPr>
          <w:rFonts w:ascii="Calibri" w:eastAsia="Calibri" w:hAnsi="Calibri" w:cs="Calibri"/>
          <w:color w:val="000000"/>
        </w:rPr>
        <w:t>Dodava</w:t>
      </w:r>
      <w:r w:rsidR="00AF4EC9" w:rsidRPr="003E5161">
        <w:rPr>
          <w:rFonts w:ascii="Calibri" w:eastAsia="Calibri" w:hAnsi="Calibri" w:cs="Calibri"/>
          <w:color w:val="000000"/>
        </w:rPr>
        <w:t xml:space="preserve">tel při servisním zásahu vyhodnotí, že technická závada je natolik závažná, že ji nelze vyřešit ve lhůtě uvedené výše, sdělí </w:t>
      </w:r>
      <w:r w:rsidRPr="003E5161">
        <w:rPr>
          <w:rFonts w:ascii="Calibri" w:eastAsia="Calibri" w:hAnsi="Calibri" w:cs="Calibri"/>
          <w:color w:val="000000"/>
        </w:rPr>
        <w:t>Dodava</w:t>
      </w:r>
      <w:r w:rsidR="00AF4EC9" w:rsidRPr="003E5161">
        <w:rPr>
          <w:rFonts w:ascii="Calibri" w:eastAsia="Calibri" w:hAnsi="Calibri" w:cs="Calibri"/>
          <w:color w:val="000000"/>
        </w:rPr>
        <w:t xml:space="preserve">tel Objednateli termín, v němž je možné závadu odstranit a závadu odstraní v tomto termínu; jestliže by měl být termín odstranění závady stanovený dle věty před středníkem delší než </w:t>
      </w:r>
      <w:r w:rsidR="000E645C" w:rsidRPr="003E5161">
        <w:rPr>
          <w:rFonts w:ascii="Calibri" w:eastAsia="Calibri" w:hAnsi="Calibri" w:cs="Calibri"/>
          <w:color w:val="000000"/>
        </w:rPr>
        <w:t>25</w:t>
      </w:r>
      <w:r w:rsidR="00AF4EC9" w:rsidRPr="003E5161">
        <w:rPr>
          <w:rFonts w:ascii="Calibri" w:eastAsia="Calibri" w:hAnsi="Calibri" w:cs="Calibri"/>
          <w:color w:val="000000"/>
        </w:rPr>
        <w:t xml:space="preserve"> kalendářní</w:t>
      </w:r>
      <w:r w:rsidR="000E645C" w:rsidRPr="003E5161">
        <w:rPr>
          <w:rFonts w:ascii="Calibri" w:eastAsia="Calibri" w:hAnsi="Calibri" w:cs="Calibri"/>
          <w:color w:val="000000"/>
        </w:rPr>
        <w:t>ch</w:t>
      </w:r>
      <w:r w:rsidR="00AF4EC9" w:rsidRPr="003E5161">
        <w:rPr>
          <w:rFonts w:ascii="Calibri" w:eastAsia="Calibri" w:hAnsi="Calibri" w:cs="Calibri"/>
          <w:color w:val="000000"/>
        </w:rPr>
        <w:t xml:space="preserve"> dn</w:t>
      </w:r>
      <w:r w:rsidR="000E645C" w:rsidRPr="003E5161">
        <w:rPr>
          <w:rFonts w:ascii="Calibri" w:eastAsia="Calibri" w:hAnsi="Calibri" w:cs="Calibri"/>
          <w:color w:val="000000"/>
        </w:rPr>
        <w:t>ů</w:t>
      </w:r>
      <w:r w:rsidR="00AF4EC9" w:rsidRPr="003E5161">
        <w:rPr>
          <w:rFonts w:ascii="Calibri" w:eastAsia="Calibri" w:hAnsi="Calibri" w:cs="Calibri"/>
          <w:color w:val="000000"/>
        </w:rPr>
        <w:t xml:space="preserve">, nebo jde-li o závadu na technickém zařízení, která není odstranitelná, je </w:t>
      </w:r>
      <w:r w:rsidRPr="003E5161">
        <w:rPr>
          <w:rFonts w:ascii="Calibri" w:eastAsia="Calibri" w:hAnsi="Calibri" w:cs="Calibri"/>
          <w:color w:val="000000"/>
        </w:rPr>
        <w:t>Dodava</w:t>
      </w:r>
      <w:r w:rsidR="00AF4EC9" w:rsidRPr="003E5161">
        <w:rPr>
          <w:rFonts w:ascii="Calibri" w:eastAsia="Calibri" w:hAnsi="Calibri" w:cs="Calibri"/>
          <w:color w:val="000000"/>
        </w:rPr>
        <w:t xml:space="preserve">tel povinen nahradit poškozenou součást technického vybavení jiným, funkčním zařízením/součástkou stejného typu a technických parametrů, a to tak, aby provoz </w:t>
      </w:r>
      <w:r w:rsidR="009F54FD" w:rsidRPr="003E5161">
        <w:rPr>
          <w:rFonts w:ascii="Calibri" w:eastAsia="Calibri" w:hAnsi="Calibri" w:cs="Calibri"/>
          <w:color w:val="000000"/>
        </w:rPr>
        <w:t>Expozice</w:t>
      </w:r>
      <w:r w:rsidR="00AF4EC9" w:rsidRPr="003E5161">
        <w:rPr>
          <w:rFonts w:ascii="Calibri" w:eastAsia="Calibri" w:hAnsi="Calibri" w:cs="Calibri"/>
          <w:color w:val="000000"/>
        </w:rPr>
        <w:t xml:space="preserve"> nebyl v důsledku nahlášené závady omezen déle než </w:t>
      </w:r>
      <w:r w:rsidR="000E645C" w:rsidRPr="003E5161">
        <w:rPr>
          <w:rFonts w:ascii="Calibri" w:eastAsia="Calibri" w:hAnsi="Calibri" w:cs="Calibri"/>
          <w:color w:val="000000"/>
        </w:rPr>
        <w:t>30</w:t>
      </w:r>
      <w:r w:rsidR="00AF4EC9" w:rsidRPr="003E5161">
        <w:rPr>
          <w:rFonts w:ascii="Calibri" w:eastAsia="Calibri" w:hAnsi="Calibri" w:cs="Calibri"/>
          <w:color w:val="000000"/>
        </w:rPr>
        <w:t xml:space="preserve"> kalendářních dní.</w:t>
      </w:r>
      <w:r w:rsidR="002D1559" w:rsidRPr="003E5161">
        <w:rPr>
          <w:rFonts w:ascii="Calibri" w:eastAsia="Calibri" w:hAnsi="Calibri" w:cs="Calibri"/>
          <w:color w:val="000000"/>
        </w:rPr>
        <w:t xml:space="preserve"> Bezplatný záruční servis pokrývá veškeré náklady Dodavatele na náhradní díly, cestovné a práci servisních techniků.</w:t>
      </w:r>
    </w:p>
    <w:p w14:paraId="200B1D6A" w14:textId="00E246C4" w:rsidR="002D1559" w:rsidRPr="00151EBD" w:rsidRDefault="002D1559" w:rsidP="002D1559">
      <w:pPr>
        <w:pStyle w:val="Odstavecseseznamem"/>
        <w:widowControl w:val="0"/>
        <w:numPr>
          <w:ilvl w:val="1"/>
          <w:numId w:val="17"/>
        </w:numPr>
        <w:pBdr>
          <w:top w:val="nil"/>
          <w:left w:val="nil"/>
          <w:bottom w:val="nil"/>
          <w:right w:val="nil"/>
          <w:between w:val="nil"/>
        </w:pBdr>
        <w:spacing w:before="1" w:after="0" w:line="240" w:lineRule="auto"/>
        <w:ind w:left="426" w:right="36" w:hanging="426"/>
        <w:jc w:val="both"/>
        <w:rPr>
          <w:rFonts w:ascii="Calibri" w:eastAsia="Calibri" w:hAnsi="Calibri" w:cs="Calibri"/>
          <w:color w:val="000000"/>
        </w:rPr>
      </w:pPr>
      <w:r w:rsidRPr="00151EBD">
        <w:rPr>
          <w:rFonts w:ascii="Calibri" w:eastAsia="Calibri" w:hAnsi="Calibri" w:cs="Calibri"/>
          <w:color w:val="000000"/>
        </w:rPr>
        <w:t>Bezplatný záruční servis dále zahrnuje preventivní prohlídky</w:t>
      </w:r>
      <w:r w:rsidR="009F683C" w:rsidRPr="00151EBD">
        <w:rPr>
          <w:rFonts w:ascii="Calibri" w:eastAsia="Calibri" w:hAnsi="Calibri" w:cs="Calibri"/>
          <w:color w:val="000000"/>
        </w:rPr>
        <w:t xml:space="preserve"> dle vypracovaného plánu kontrol a údržby</w:t>
      </w:r>
      <w:r w:rsidRPr="00151EBD">
        <w:rPr>
          <w:rFonts w:ascii="Calibri" w:eastAsia="Calibri" w:hAnsi="Calibri" w:cs="Calibri"/>
          <w:color w:val="000000"/>
        </w:rPr>
        <w:t xml:space="preserve"> </w:t>
      </w:r>
      <w:r w:rsidR="00871D40" w:rsidRPr="00151EBD">
        <w:rPr>
          <w:rFonts w:ascii="Calibri" w:eastAsia="Calibri" w:hAnsi="Calibri" w:cs="Calibri"/>
          <w:color w:val="000000"/>
        </w:rPr>
        <w:t xml:space="preserve">minimálně </w:t>
      </w:r>
      <w:r w:rsidR="009F683C" w:rsidRPr="00151EBD">
        <w:rPr>
          <w:rFonts w:ascii="Calibri" w:eastAsia="Calibri" w:hAnsi="Calibri" w:cs="Calibri"/>
          <w:color w:val="000000"/>
        </w:rPr>
        <w:t xml:space="preserve">však </w:t>
      </w:r>
      <w:r w:rsidRPr="00151EBD">
        <w:rPr>
          <w:rFonts w:ascii="Calibri" w:eastAsia="Calibri" w:hAnsi="Calibri" w:cs="Calibri"/>
          <w:color w:val="000000"/>
        </w:rPr>
        <w:t xml:space="preserve">dvakrát </w:t>
      </w:r>
      <w:r w:rsidR="009F683C" w:rsidRPr="00151EBD">
        <w:rPr>
          <w:rFonts w:ascii="Calibri" w:eastAsia="Calibri" w:hAnsi="Calibri" w:cs="Calibri"/>
          <w:color w:val="000000"/>
        </w:rPr>
        <w:t>za jeden rok</w:t>
      </w:r>
      <w:r w:rsidRPr="00151EBD">
        <w:rPr>
          <w:rFonts w:ascii="Calibri" w:eastAsia="Calibri" w:hAnsi="Calibri" w:cs="Calibri"/>
          <w:color w:val="000000"/>
        </w:rPr>
        <w:t xml:space="preserve"> záruční dob</w:t>
      </w:r>
      <w:r w:rsidR="009F683C" w:rsidRPr="00151EBD">
        <w:rPr>
          <w:rFonts w:ascii="Calibri" w:eastAsia="Calibri" w:hAnsi="Calibri" w:cs="Calibri"/>
          <w:color w:val="000000"/>
        </w:rPr>
        <w:t>y</w:t>
      </w:r>
      <w:r w:rsidRPr="00151EBD">
        <w:rPr>
          <w:rFonts w:ascii="Calibri" w:eastAsia="Calibri" w:hAnsi="Calibri" w:cs="Calibri"/>
          <w:color w:val="000000"/>
        </w:rPr>
        <w:t>.</w:t>
      </w:r>
    </w:p>
    <w:p w14:paraId="00000093" w14:textId="44BDBBB1" w:rsidR="00441EE6" w:rsidRPr="009922A3" w:rsidRDefault="00AF4EC9" w:rsidP="00974FAB">
      <w:pPr>
        <w:widowControl w:val="0"/>
        <w:numPr>
          <w:ilvl w:val="1"/>
          <w:numId w:val="17"/>
        </w:numPr>
        <w:pBdr>
          <w:top w:val="nil"/>
          <w:left w:val="nil"/>
          <w:bottom w:val="nil"/>
          <w:right w:val="nil"/>
          <w:between w:val="nil"/>
        </w:pBdr>
        <w:tabs>
          <w:tab w:val="left" w:pos="426"/>
        </w:tabs>
        <w:spacing w:before="1" w:after="0" w:line="240" w:lineRule="auto"/>
        <w:ind w:left="426" w:right="36" w:hanging="426"/>
        <w:jc w:val="both"/>
        <w:rPr>
          <w:rFonts w:ascii="Calibri" w:eastAsia="Calibri" w:hAnsi="Calibri" w:cs="Calibri"/>
          <w:color w:val="000000"/>
        </w:rPr>
      </w:pPr>
      <w:r w:rsidRPr="00151EBD">
        <w:rPr>
          <w:rFonts w:ascii="Calibri" w:eastAsia="Calibri" w:hAnsi="Calibri" w:cs="Calibri"/>
          <w:color w:val="000000"/>
        </w:rPr>
        <w:t xml:space="preserve">Neodstraní– </w:t>
      </w:r>
      <w:proofErr w:type="spellStart"/>
      <w:r w:rsidRPr="00151EBD">
        <w:rPr>
          <w:rFonts w:ascii="Calibri" w:eastAsia="Calibri" w:hAnsi="Calibri" w:cs="Calibri"/>
          <w:color w:val="000000"/>
        </w:rPr>
        <w:t>li</w:t>
      </w:r>
      <w:proofErr w:type="spellEnd"/>
      <w:r w:rsidRPr="00151EBD">
        <w:rPr>
          <w:rFonts w:ascii="Calibri" w:eastAsia="Calibri" w:hAnsi="Calibri" w:cs="Calibri"/>
          <w:color w:val="000000"/>
        </w:rPr>
        <w:t xml:space="preserve"> </w:t>
      </w:r>
      <w:r w:rsidR="009F54FD" w:rsidRPr="00151EBD">
        <w:rPr>
          <w:rFonts w:ascii="Calibri" w:eastAsia="Calibri" w:hAnsi="Calibri" w:cs="Calibri"/>
          <w:color w:val="000000"/>
        </w:rPr>
        <w:t>Dodavatel</w:t>
      </w:r>
      <w:r w:rsidRPr="00151EBD">
        <w:rPr>
          <w:rFonts w:ascii="Calibri" w:eastAsia="Calibri" w:hAnsi="Calibri" w:cs="Calibri"/>
          <w:color w:val="000000"/>
        </w:rPr>
        <w:t xml:space="preserve"> vady </w:t>
      </w:r>
      <w:r w:rsidR="004C17EB" w:rsidRPr="00151EBD">
        <w:rPr>
          <w:rFonts w:ascii="Calibri" w:eastAsia="Calibri" w:hAnsi="Calibri" w:cs="Calibri"/>
          <w:color w:val="000000"/>
        </w:rPr>
        <w:t>P</w:t>
      </w:r>
      <w:r w:rsidRPr="00151EBD">
        <w:rPr>
          <w:rFonts w:ascii="Calibri" w:eastAsia="Calibri" w:hAnsi="Calibri" w:cs="Calibri"/>
          <w:color w:val="000000"/>
        </w:rPr>
        <w:t>lnění ve lhůtách uvedených v tomto</w:t>
      </w:r>
      <w:r w:rsidRPr="009922A3">
        <w:rPr>
          <w:rFonts w:ascii="Calibri" w:eastAsia="Calibri" w:hAnsi="Calibri" w:cs="Calibri"/>
          <w:color w:val="000000"/>
        </w:rPr>
        <w:t xml:space="preserve"> článku </w:t>
      </w:r>
      <w:r w:rsidR="004C17EB" w:rsidRPr="009922A3">
        <w:rPr>
          <w:rFonts w:ascii="Calibri" w:eastAsia="Calibri" w:hAnsi="Calibri" w:cs="Calibri"/>
          <w:color w:val="000000"/>
        </w:rPr>
        <w:t>7</w:t>
      </w:r>
      <w:r w:rsidRPr="009922A3">
        <w:rPr>
          <w:rFonts w:ascii="Calibri" w:eastAsia="Calibri" w:hAnsi="Calibri" w:cs="Calibri"/>
          <w:color w:val="000000"/>
        </w:rPr>
        <w:t xml:space="preserve"> této Smlouvy, je Objednatel oprávněn vadu odstranit sám nebo prostřednictvím třetí osoby na náklady </w:t>
      </w:r>
      <w:r w:rsidR="00334E07" w:rsidRPr="009922A3">
        <w:rPr>
          <w:rFonts w:ascii="Calibri" w:eastAsia="Calibri" w:hAnsi="Calibri" w:cs="Calibri"/>
          <w:color w:val="000000"/>
        </w:rPr>
        <w:t>Dodava</w:t>
      </w:r>
      <w:r w:rsidRPr="009922A3">
        <w:rPr>
          <w:rFonts w:ascii="Calibri" w:eastAsia="Calibri" w:hAnsi="Calibri" w:cs="Calibri"/>
          <w:color w:val="000000"/>
        </w:rPr>
        <w:t>tele. Totéž právo má Objednatel i v případě, že hrozí nebezpečí vzniku škody či nemajetkové újmy Objednateli či třetím osobám, ve vztahu</w:t>
      </w:r>
      <w:r w:rsidR="00B3718E">
        <w:rPr>
          <w:rFonts w:ascii="Calibri" w:eastAsia="Calibri" w:hAnsi="Calibri" w:cs="Calibri"/>
          <w:color w:val="000000"/>
        </w:rPr>
        <w:t>,</w:t>
      </w:r>
      <w:r w:rsidRPr="009922A3">
        <w:rPr>
          <w:rFonts w:ascii="Calibri" w:eastAsia="Calibri" w:hAnsi="Calibri" w:cs="Calibri"/>
          <w:color w:val="000000"/>
        </w:rPr>
        <w:t xml:space="preserve"> k nimž by mohl Objednatel za případnou škodu či nemajetkovou újmu odpovídat.</w:t>
      </w:r>
      <w:r w:rsidR="009922A3" w:rsidRPr="009922A3">
        <w:rPr>
          <w:rFonts w:ascii="Calibri" w:eastAsia="Calibri" w:hAnsi="Calibri" w:cs="Calibri"/>
          <w:color w:val="000000"/>
        </w:rPr>
        <w:t xml:space="preserve"> Tímto postupem není dotčena záruka Dodavatele za jakost Plnění ani oprávnění Objednatele od Smlouvy odstoupit. </w:t>
      </w:r>
    </w:p>
    <w:p w14:paraId="00000095" w14:textId="325F2526" w:rsidR="00441EE6" w:rsidRPr="00FB7FB1" w:rsidRDefault="00C910C4" w:rsidP="00685AED">
      <w:pPr>
        <w:pStyle w:val="Odstavecseseznamem"/>
        <w:widowControl w:val="0"/>
        <w:numPr>
          <w:ilvl w:val="1"/>
          <w:numId w:val="17"/>
        </w:numPr>
        <w:pBdr>
          <w:top w:val="nil"/>
          <w:left w:val="nil"/>
          <w:bottom w:val="nil"/>
          <w:right w:val="nil"/>
          <w:between w:val="nil"/>
        </w:pBdr>
        <w:spacing w:before="1" w:after="0" w:line="240" w:lineRule="auto"/>
        <w:ind w:left="426" w:right="36" w:hanging="426"/>
        <w:jc w:val="both"/>
        <w:rPr>
          <w:rFonts w:ascii="Calibri" w:eastAsia="Calibri" w:hAnsi="Calibri" w:cs="Calibri"/>
          <w:color w:val="000000"/>
        </w:rPr>
      </w:pPr>
      <w:r>
        <w:rPr>
          <w:rFonts w:ascii="Calibri" w:eastAsia="Calibri" w:hAnsi="Calibri" w:cs="Calibri"/>
          <w:color w:val="000000"/>
        </w:rPr>
        <w:t>Dodavatel se zavazuje poskyt</w:t>
      </w:r>
      <w:r w:rsidR="00F3073E">
        <w:rPr>
          <w:rFonts w:ascii="Calibri" w:eastAsia="Calibri" w:hAnsi="Calibri" w:cs="Calibri"/>
          <w:color w:val="000000"/>
        </w:rPr>
        <w:t>ovat Objednateli</w:t>
      </w:r>
      <w:r>
        <w:rPr>
          <w:rFonts w:ascii="Calibri" w:eastAsia="Calibri" w:hAnsi="Calibri" w:cs="Calibri"/>
          <w:color w:val="000000"/>
        </w:rPr>
        <w:t xml:space="preserve"> </w:t>
      </w:r>
      <w:r w:rsidR="00F3073E" w:rsidRPr="00F3073E">
        <w:rPr>
          <w:rFonts w:ascii="Calibri" w:eastAsia="Calibri" w:hAnsi="Calibri" w:cs="Calibri"/>
          <w:color w:val="000000"/>
        </w:rPr>
        <w:t>mimozáruční servisní podporu a údržbu</w:t>
      </w:r>
      <w:r w:rsidR="00CA3612">
        <w:rPr>
          <w:rFonts w:ascii="Calibri" w:eastAsia="Calibri" w:hAnsi="Calibri" w:cs="Calibri"/>
          <w:color w:val="000000"/>
        </w:rPr>
        <w:t xml:space="preserve"> zahrnující zejména odstraňování mimozáručních vad </w:t>
      </w:r>
      <w:r w:rsidR="00587AE1">
        <w:rPr>
          <w:rFonts w:ascii="Calibri" w:eastAsia="Calibri" w:hAnsi="Calibri" w:cs="Calibri"/>
          <w:color w:val="000000"/>
        </w:rPr>
        <w:t>P</w:t>
      </w:r>
      <w:r w:rsidR="00CA3612">
        <w:rPr>
          <w:rFonts w:ascii="Calibri" w:eastAsia="Calibri" w:hAnsi="Calibri" w:cs="Calibri"/>
          <w:color w:val="000000"/>
        </w:rPr>
        <w:t xml:space="preserve">lnění (tj. zejména vad způsobených vadou technického zařízení ve vlastnictví Objednatele nebo vad </w:t>
      </w:r>
      <w:r w:rsidR="00CA3612" w:rsidRPr="00E9577A">
        <w:rPr>
          <w:rFonts w:ascii="Calibri" w:eastAsia="Calibri" w:hAnsi="Calibri" w:cs="Calibri"/>
          <w:color w:val="000000"/>
        </w:rPr>
        <w:t xml:space="preserve">způsobených zaviněným jednáním </w:t>
      </w:r>
      <w:r w:rsidR="00CA3612">
        <w:rPr>
          <w:rFonts w:ascii="Calibri" w:eastAsia="Calibri" w:hAnsi="Calibri" w:cs="Calibri"/>
          <w:color w:val="000000"/>
        </w:rPr>
        <w:t>Objednatele). M</w:t>
      </w:r>
      <w:r w:rsidR="00CA3612" w:rsidRPr="00F3073E">
        <w:rPr>
          <w:rFonts w:ascii="Calibri" w:eastAsia="Calibri" w:hAnsi="Calibri" w:cs="Calibri"/>
          <w:color w:val="000000"/>
        </w:rPr>
        <w:t>imozáruční servisní podpor</w:t>
      </w:r>
      <w:r w:rsidR="00CA3612">
        <w:rPr>
          <w:rFonts w:ascii="Calibri" w:eastAsia="Calibri" w:hAnsi="Calibri" w:cs="Calibri"/>
          <w:color w:val="000000"/>
        </w:rPr>
        <w:t>a</w:t>
      </w:r>
      <w:r w:rsidR="00CA3612" w:rsidRPr="00F3073E">
        <w:rPr>
          <w:rFonts w:ascii="Calibri" w:eastAsia="Calibri" w:hAnsi="Calibri" w:cs="Calibri"/>
          <w:color w:val="000000"/>
        </w:rPr>
        <w:t xml:space="preserve"> a údržb</w:t>
      </w:r>
      <w:r w:rsidR="00CA3612">
        <w:rPr>
          <w:rFonts w:ascii="Calibri" w:eastAsia="Calibri" w:hAnsi="Calibri" w:cs="Calibri"/>
          <w:color w:val="000000"/>
        </w:rPr>
        <w:t>a bude poskytována</w:t>
      </w:r>
      <w:r w:rsidR="00F3073E" w:rsidRPr="00F3073E">
        <w:rPr>
          <w:rFonts w:ascii="Calibri" w:eastAsia="Calibri" w:hAnsi="Calibri" w:cs="Calibri"/>
          <w:color w:val="000000"/>
        </w:rPr>
        <w:t xml:space="preserve"> </w:t>
      </w:r>
      <w:r w:rsidR="00F3073E">
        <w:rPr>
          <w:rFonts w:ascii="Calibri" w:eastAsia="Calibri" w:hAnsi="Calibri" w:cs="Calibri"/>
          <w:color w:val="000000"/>
        </w:rPr>
        <w:t>po celou dobu trvání záruky</w:t>
      </w:r>
      <w:r w:rsidR="00CA3612">
        <w:rPr>
          <w:rFonts w:ascii="Calibri" w:eastAsia="Calibri" w:hAnsi="Calibri" w:cs="Calibri"/>
          <w:color w:val="000000"/>
        </w:rPr>
        <w:t>, a to</w:t>
      </w:r>
      <w:r w:rsidR="00AF4EC9">
        <w:rPr>
          <w:rFonts w:ascii="Calibri" w:eastAsia="Calibri" w:hAnsi="Calibri" w:cs="Calibri"/>
          <w:color w:val="000000"/>
        </w:rPr>
        <w:t xml:space="preserve"> na základě požadavk</w:t>
      </w:r>
      <w:r w:rsidR="00CA3612">
        <w:rPr>
          <w:rFonts w:ascii="Calibri" w:eastAsia="Calibri" w:hAnsi="Calibri" w:cs="Calibri"/>
          <w:color w:val="000000"/>
        </w:rPr>
        <w:t>ů</w:t>
      </w:r>
      <w:r w:rsidR="00AF4EC9">
        <w:rPr>
          <w:rFonts w:ascii="Calibri" w:eastAsia="Calibri" w:hAnsi="Calibri" w:cs="Calibri"/>
          <w:color w:val="000000"/>
        </w:rPr>
        <w:t xml:space="preserve"> (objednáv</w:t>
      </w:r>
      <w:r w:rsidR="00CA3612">
        <w:rPr>
          <w:rFonts w:ascii="Calibri" w:eastAsia="Calibri" w:hAnsi="Calibri" w:cs="Calibri"/>
          <w:color w:val="000000"/>
        </w:rPr>
        <w:t>e</w:t>
      </w:r>
      <w:r w:rsidR="00AF4EC9">
        <w:rPr>
          <w:rFonts w:ascii="Calibri" w:eastAsia="Calibri" w:hAnsi="Calibri" w:cs="Calibri"/>
          <w:color w:val="000000"/>
        </w:rPr>
        <w:t>k) Objednatele.</w:t>
      </w:r>
      <w:r w:rsidR="004C3A9F">
        <w:rPr>
          <w:rFonts w:ascii="Calibri" w:eastAsia="Calibri" w:hAnsi="Calibri" w:cs="Calibri"/>
          <w:color w:val="000000"/>
        </w:rPr>
        <w:t xml:space="preserve"> Bez zbytečného odkladu od nahlášení mimozáruční vady </w:t>
      </w:r>
      <w:r w:rsidR="00AF4EC9">
        <w:rPr>
          <w:rFonts w:ascii="Calibri" w:eastAsia="Calibri" w:hAnsi="Calibri" w:cs="Calibri"/>
          <w:color w:val="000000"/>
        </w:rPr>
        <w:t xml:space="preserve">sdělí </w:t>
      </w:r>
      <w:r w:rsidR="00334E07">
        <w:rPr>
          <w:rFonts w:ascii="Calibri" w:eastAsia="Calibri" w:hAnsi="Calibri" w:cs="Calibri"/>
          <w:color w:val="000000"/>
        </w:rPr>
        <w:t>Dodava</w:t>
      </w:r>
      <w:r w:rsidR="00AF4EC9">
        <w:rPr>
          <w:rFonts w:ascii="Calibri" w:eastAsia="Calibri" w:hAnsi="Calibri" w:cs="Calibri"/>
          <w:color w:val="000000"/>
        </w:rPr>
        <w:t>tel Objednateli předpokládanou maximální výši</w:t>
      </w:r>
      <w:r w:rsidR="005F1791">
        <w:rPr>
          <w:rFonts w:ascii="Calibri" w:eastAsia="Calibri" w:hAnsi="Calibri" w:cs="Calibri"/>
          <w:color w:val="000000"/>
        </w:rPr>
        <w:t xml:space="preserve"> </w:t>
      </w:r>
      <w:r w:rsidR="00AF4EC9">
        <w:rPr>
          <w:rFonts w:ascii="Calibri" w:eastAsia="Calibri" w:hAnsi="Calibri" w:cs="Calibri"/>
          <w:color w:val="000000"/>
        </w:rPr>
        <w:t>ceny servisního zásahu</w:t>
      </w:r>
      <w:r w:rsidR="00432ED9">
        <w:rPr>
          <w:rFonts w:ascii="Calibri" w:eastAsia="Calibri" w:hAnsi="Calibri" w:cs="Calibri"/>
          <w:color w:val="000000"/>
        </w:rPr>
        <w:t xml:space="preserve"> včetně ceny dopravy a ceny náhradních dílů</w:t>
      </w:r>
      <w:r w:rsidR="00AF4EC9">
        <w:rPr>
          <w:rFonts w:ascii="Calibri" w:eastAsia="Calibri" w:hAnsi="Calibri" w:cs="Calibri"/>
          <w:color w:val="000000"/>
        </w:rPr>
        <w:t xml:space="preserve"> (cenovou kalkulaci).</w:t>
      </w:r>
      <w:r w:rsidR="005F1791" w:rsidRPr="005F1791">
        <w:rPr>
          <w:rFonts w:ascii="Calibri" w:eastAsia="Calibri" w:hAnsi="Calibri" w:cs="Calibri"/>
          <w:color w:val="000000"/>
        </w:rPr>
        <w:t xml:space="preserve"> </w:t>
      </w:r>
      <w:r w:rsidR="005F1791">
        <w:rPr>
          <w:rFonts w:ascii="Calibri" w:eastAsia="Calibri" w:hAnsi="Calibri" w:cs="Calibri"/>
          <w:color w:val="000000"/>
        </w:rPr>
        <w:t>Mimozáruční vady budou Dodavatelem odstraňovány ve lhůtách vyplývajících z čl. 7.5 této Smlouvy</w:t>
      </w:r>
      <w:r w:rsidR="004C3A9F">
        <w:rPr>
          <w:rFonts w:ascii="Calibri" w:eastAsia="Calibri" w:hAnsi="Calibri" w:cs="Calibri"/>
          <w:color w:val="000000"/>
        </w:rPr>
        <w:t xml:space="preserve"> běžících od odsouhlasení </w:t>
      </w:r>
      <w:r w:rsidR="004C3A9F" w:rsidRPr="00FB7FB1">
        <w:rPr>
          <w:rFonts w:ascii="Calibri" w:eastAsia="Calibri" w:hAnsi="Calibri" w:cs="Calibri"/>
          <w:color w:val="000000"/>
        </w:rPr>
        <w:t>cenové kalkulace ze strany Objednatele.</w:t>
      </w:r>
    </w:p>
    <w:p w14:paraId="1C5806D6" w14:textId="3FC91266" w:rsidR="00201439" w:rsidRPr="00FB7FB1" w:rsidRDefault="00E9577A" w:rsidP="00201439">
      <w:pPr>
        <w:pStyle w:val="Odstavecseseznamem"/>
        <w:widowControl w:val="0"/>
        <w:numPr>
          <w:ilvl w:val="1"/>
          <w:numId w:val="17"/>
        </w:numPr>
        <w:pBdr>
          <w:top w:val="nil"/>
          <w:left w:val="nil"/>
          <w:bottom w:val="nil"/>
          <w:right w:val="nil"/>
          <w:between w:val="nil"/>
        </w:pBdr>
        <w:spacing w:before="1" w:after="0" w:line="240" w:lineRule="auto"/>
        <w:ind w:left="426" w:right="36" w:hanging="426"/>
        <w:jc w:val="both"/>
        <w:rPr>
          <w:rFonts w:ascii="Calibri" w:eastAsia="Calibri" w:hAnsi="Calibri" w:cs="Calibri"/>
        </w:rPr>
      </w:pPr>
      <w:r w:rsidRPr="00FB7FB1">
        <w:rPr>
          <w:rFonts w:ascii="Calibri" w:eastAsia="Calibri" w:hAnsi="Calibri" w:cs="Calibri"/>
        </w:rPr>
        <w:t xml:space="preserve">Cena za mimozáruční servisní </w:t>
      </w:r>
      <w:r w:rsidR="00CA3612" w:rsidRPr="00FB7FB1">
        <w:rPr>
          <w:rFonts w:ascii="Calibri" w:eastAsia="Calibri" w:hAnsi="Calibri" w:cs="Calibri"/>
          <w:color w:val="000000"/>
        </w:rPr>
        <w:t xml:space="preserve">podporu a údržbu </w:t>
      </w:r>
      <w:r w:rsidRPr="00FB7FB1">
        <w:rPr>
          <w:rFonts w:ascii="Calibri" w:eastAsia="Calibri" w:hAnsi="Calibri" w:cs="Calibri"/>
        </w:rPr>
        <w:t>byla</w:t>
      </w:r>
      <w:r w:rsidR="00201439" w:rsidRPr="00FB7FB1">
        <w:rPr>
          <w:rFonts w:ascii="Calibri" w:eastAsia="Calibri" w:hAnsi="Calibri" w:cs="Calibri"/>
        </w:rPr>
        <w:t xml:space="preserve"> </w:t>
      </w:r>
      <w:r w:rsidR="00201439" w:rsidRPr="00FB7FB1">
        <w:rPr>
          <w:rFonts w:ascii="Calibri" w:eastAsia="Calibri" w:hAnsi="Calibri" w:cs="Calibri"/>
          <w:color w:val="000000"/>
        </w:rPr>
        <w:t>sjednána</w:t>
      </w:r>
      <w:r w:rsidR="00201439" w:rsidRPr="00FB7FB1">
        <w:rPr>
          <w:rFonts w:ascii="Calibri" w:eastAsia="Calibri" w:hAnsi="Calibri" w:cs="Calibri"/>
        </w:rPr>
        <w:t xml:space="preserve"> ve výši</w:t>
      </w:r>
      <w:r w:rsidR="002F0E53" w:rsidRPr="00FB7FB1">
        <w:rPr>
          <w:rFonts w:ascii="Calibri" w:eastAsia="Calibri" w:hAnsi="Calibri" w:cs="Calibri"/>
        </w:rPr>
        <w:t xml:space="preserve"> </w:t>
      </w:r>
      <w:r w:rsidR="00BE57F7" w:rsidRPr="00FB7FB1">
        <w:rPr>
          <w:rFonts w:ascii="Calibri" w:eastAsia="Calibri" w:hAnsi="Calibri" w:cs="Calibri"/>
        </w:rPr>
        <w:t>1050</w:t>
      </w:r>
      <w:r w:rsidR="002F0E53" w:rsidRPr="00FB7FB1">
        <w:rPr>
          <w:rFonts w:ascii="Calibri" w:eastAsia="Calibri" w:hAnsi="Calibri" w:cs="Calibri"/>
        </w:rPr>
        <w:t xml:space="preserve">,- </w:t>
      </w:r>
      <w:r w:rsidR="00201439" w:rsidRPr="00FB7FB1">
        <w:rPr>
          <w:rFonts w:ascii="Calibri" w:eastAsia="Calibri" w:hAnsi="Calibri" w:cs="Calibri"/>
        </w:rPr>
        <w:t xml:space="preserve">Kč + </w:t>
      </w:r>
      <w:proofErr w:type="gramStart"/>
      <w:r w:rsidR="00201439" w:rsidRPr="00FB7FB1">
        <w:rPr>
          <w:rFonts w:ascii="Calibri" w:eastAsia="Calibri" w:hAnsi="Calibri" w:cs="Calibri"/>
        </w:rPr>
        <w:t>21%</w:t>
      </w:r>
      <w:proofErr w:type="gramEnd"/>
      <w:r w:rsidR="00201439" w:rsidRPr="00FB7FB1">
        <w:rPr>
          <w:rFonts w:ascii="Calibri" w:eastAsia="Calibri" w:hAnsi="Calibri" w:cs="Calibri"/>
        </w:rPr>
        <w:t xml:space="preserve"> DPH za jednu hodinu </w:t>
      </w:r>
      <w:r w:rsidRPr="00FB7FB1">
        <w:rPr>
          <w:rFonts w:ascii="Calibri" w:eastAsia="Calibri" w:hAnsi="Calibri" w:cs="Calibri"/>
        </w:rPr>
        <w:t xml:space="preserve">mimozáručních </w:t>
      </w:r>
      <w:r w:rsidR="00201439" w:rsidRPr="00FB7FB1">
        <w:rPr>
          <w:rFonts w:ascii="Calibri" w:eastAsia="Calibri" w:hAnsi="Calibri" w:cs="Calibri"/>
        </w:rPr>
        <w:t xml:space="preserve">servisních služeb. Tato cena </w:t>
      </w:r>
      <w:r w:rsidR="00201439" w:rsidRPr="00FB7FB1">
        <w:rPr>
          <w:rFonts w:ascii="Calibri" w:eastAsia="Calibri" w:hAnsi="Calibri" w:cs="Calibri"/>
          <w:color w:val="000000"/>
        </w:rPr>
        <w:t xml:space="preserve">zahrnuje veškeré náklady vzniklé Dodavateli v souvislosti s poskytováním </w:t>
      </w:r>
      <w:r w:rsidRPr="00FB7FB1">
        <w:rPr>
          <w:rFonts w:ascii="Calibri" w:eastAsia="Calibri" w:hAnsi="Calibri" w:cs="Calibri"/>
          <w:color w:val="000000"/>
        </w:rPr>
        <w:t>mimozáručních servisních služeb</w:t>
      </w:r>
      <w:r w:rsidR="00201439" w:rsidRPr="00FB7FB1">
        <w:rPr>
          <w:rFonts w:ascii="Calibri" w:eastAsia="Calibri" w:hAnsi="Calibri" w:cs="Calibri"/>
        </w:rPr>
        <w:t xml:space="preserve"> s výjimkou ceny náhradních dílů nutných k opravě a dopravy do místa plnění a zpět, která byla stanovena na pevnou částku ve výši </w:t>
      </w:r>
      <w:r w:rsidR="00BE57F7" w:rsidRPr="00FB7FB1">
        <w:rPr>
          <w:rFonts w:ascii="Calibri" w:eastAsia="Calibri" w:hAnsi="Calibri" w:cs="Calibri"/>
        </w:rPr>
        <w:t>1050</w:t>
      </w:r>
      <w:r w:rsidR="00201439" w:rsidRPr="00FB7FB1">
        <w:rPr>
          <w:rFonts w:ascii="Calibri" w:eastAsia="Calibri" w:hAnsi="Calibri" w:cs="Calibri"/>
        </w:rPr>
        <w:t xml:space="preserve">- Kč + </w:t>
      </w:r>
      <w:proofErr w:type="gramStart"/>
      <w:r w:rsidR="00201439" w:rsidRPr="00FB7FB1">
        <w:rPr>
          <w:rFonts w:ascii="Calibri" w:eastAsia="Calibri" w:hAnsi="Calibri" w:cs="Calibri"/>
        </w:rPr>
        <w:t>21%</w:t>
      </w:r>
      <w:proofErr w:type="gramEnd"/>
      <w:r w:rsidR="00201439" w:rsidRPr="00FB7FB1">
        <w:rPr>
          <w:rFonts w:ascii="Calibri" w:eastAsia="Calibri" w:hAnsi="Calibri" w:cs="Calibri"/>
        </w:rPr>
        <w:t xml:space="preserve"> DPH. </w:t>
      </w:r>
    </w:p>
    <w:p w14:paraId="780AF4A3" w14:textId="5D91773B" w:rsidR="00201439" w:rsidRPr="00FB7FB1" w:rsidRDefault="00201439" w:rsidP="002017B4">
      <w:pPr>
        <w:pStyle w:val="Odstavecseseznamem"/>
        <w:widowControl w:val="0"/>
        <w:numPr>
          <w:ilvl w:val="1"/>
          <w:numId w:val="17"/>
        </w:numPr>
        <w:pBdr>
          <w:top w:val="nil"/>
          <w:left w:val="nil"/>
          <w:bottom w:val="nil"/>
          <w:right w:val="nil"/>
          <w:between w:val="nil"/>
        </w:pBdr>
        <w:spacing w:before="1" w:after="0" w:line="240" w:lineRule="auto"/>
        <w:ind w:left="426" w:right="36" w:hanging="426"/>
        <w:jc w:val="both"/>
        <w:rPr>
          <w:rFonts w:ascii="Calibri" w:eastAsia="Calibri" w:hAnsi="Calibri" w:cs="Calibri"/>
        </w:rPr>
      </w:pPr>
      <w:r w:rsidRPr="00FB7FB1">
        <w:rPr>
          <w:rFonts w:ascii="Calibri" w:eastAsia="Calibri" w:hAnsi="Calibri" w:cs="Calibri"/>
        </w:rPr>
        <w:t xml:space="preserve">Cena </w:t>
      </w:r>
      <w:r w:rsidR="00E9577A" w:rsidRPr="00FB7FB1">
        <w:rPr>
          <w:rFonts w:ascii="Calibri" w:eastAsia="Calibri" w:hAnsi="Calibri" w:cs="Calibri"/>
        </w:rPr>
        <w:t xml:space="preserve">za </w:t>
      </w:r>
      <w:r w:rsidR="00CA3612" w:rsidRPr="00FB7FB1">
        <w:rPr>
          <w:rFonts w:ascii="Calibri" w:eastAsia="Calibri" w:hAnsi="Calibri" w:cs="Calibri"/>
        </w:rPr>
        <w:t xml:space="preserve">mimozáruční servisní </w:t>
      </w:r>
      <w:r w:rsidR="00CA3612" w:rsidRPr="00FB7FB1">
        <w:rPr>
          <w:rFonts w:ascii="Calibri" w:eastAsia="Calibri" w:hAnsi="Calibri" w:cs="Calibri"/>
          <w:color w:val="000000"/>
        </w:rPr>
        <w:t xml:space="preserve">podporu a údržbu </w:t>
      </w:r>
      <w:r w:rsidRPr="00FB7FB1">
        <w:rPr>
          <w:rFonts w:ascii="Calibri" w:eastAsia="Calibri" w:hAnsi="Calibri" w:cs="Calibri"/>
        </w:rPr>
        <w:t>bude Dodavatelem účtová</w:t>
      </w:r>
      <w:r w:rsidRPr="00201439">
        <w:rPr>
          <w:rFonts w:ascii="Calibri" w:eastAsia="Calibri" w:hAnsi="Calibri" w:cs="Calibri"/>
        </w:rPr>
        <w:t>na za každou</w:t>
      </w:r>
      <w:r w:rsidRPr="00201439">
        <w:rPr>
          <w:rFonts w:ascii="Calibri" w:eastAsia="Calibri" w:hAnsi="Calibri" w:cs="Calibri"/>
          <w:color w:val="000000"/>
        </w:rPr>
        <w:t xml:space="preserve"> započatou </w:t>
      </w:r>
      <w:r w:rsidRPr="002017B4">
        <w:rPr>
          <w:rFonts w:ascii="Calibri" w:eastAsia="Calibri" w:hAnsi="Calibri" w:cs="Calibri"/>
        </w:rPr>
        <w:t>čtvrthodinu</w:t>
      </w:r>
      <w:r w:rsidRPr="00201439">
        <w:rPr>
          <w:rFonts w:ascii="Calibri" w:eastAsia="Calibri" w:hAnsi="Calibri" w:cs="Calibri"/>
          <w:color w:val="000000"/>
        </w:rPr>
        <w:t xml:space="preserve"> skutečně řádně poskytnutého plnění, a to u každé jednotlivé objednávky maximálně do výše cenové kalkulace Dodavatele za tuto jednotlivou objednávku. Platba ceny dle konkrétní objednávky Objednatele bude provedena na základě faktury Dodavatele, která bude vystavena vždy po poskytnutí plnění dle objednávky. Faktury mohou být Dodavatelem vystaveny až na základě </w:t>
      </w:r>
      <w:r w:rsidRPr="00201439">
        <w:rPr>
          <w:rFonts w:ascii="Calibri" w:eastAsia="Calibri" w:hAnsi="Calibri" w:cs="Calibri"/>
          <w:color w:val="000000"/>
        </w:rPr>
        <w:lastRenderedPageBreak/>
        <w:t xml:space="preserve">protokolárního předání, převzetí a </w:t>
      </w:r>
      <w:r w:rsidRPr="00151EBD">
        <w:rPr>
          <w:rFonts w:ascii="Calibri" w:eastAsia="Calibri" w:hAnsi="Calibri" w:cs="Calibri"/>
          <w:color w:val="000000"/>
        </w:rPr>
        <w:t xml:space="preserve">odsouhlasení veškerého plnění dle konkrétní objednávky. Přílohou faktury bude rozpis poskytnutého plnění a protokol potvrzující </w:t>
      </w:r>
      <w:r w:rsidRPr="00FB7FB1">
        <w:rPr>
          <w:rFonts w:ascii="Calibri" w:eastAsia="Calibri" w:hAnsi="Calibri" w:cs="Calibri"/>
          <w:color w:val="000000"/>
        </w:rPr>
        <w:t>předání a převzetí plnění bez výhrad.</w:t>
      </w:r>
      <w:r w:rsidR="00E9577A" w:rsidRPr="00FB7FB1">
        <w:rPr>
          <w:rFonts w:ascii="Calibri" w:eastAsia="Calibri" w:hAnsi="Calibri" w:cs="Calibri"/>
          <w:color w:val="000000"/>
        </w:rPr>
        <w:t xml:space="preserve"> Další platební podmínky se řídí příslušnými ustanoveními čl</w:t>
      </w:r>
      <w:r w:rsidR="00C910C4" w:rsidRPr="00FB7FB1">
        <w:rPr>
          <w:rFonts w:ascii="Calibri" w:eastAsia="Calibri" w:hAnsi="Calibri" w:cs="Calibri"/>
          <w:color w:val="000000"/>
        </w:rPr>
        <w:t>. VI této Smlouvy.</w:t>
      </w:r>
      <w:r w:rsidR="00587AE1" w:rsidRPr="00FB7FB1">
        <w:rPr>
          <w:rFonts w:ascii="Calibri" w:eastAsia="Calibri" w:hAnsi="Calibri" w:cs="Calibri"/>
          <w:color w:val="000000"/>
        </w:rPr>
        <w:t xml:space="preserve"> Další ustanovení této Smlouvy platí pro poskytování servisní podpory a údržby dle tohoto článku přiměřeně.</w:t>
      </w:r>
    </w:p>
    <w:p w14:paraId="57581A8F" w14:textId="3FDCB2D2" w:rsidR="00201439" w:rsidRPr="00FB7FB1" w:rsidRDefault="00201439" w:rsidP="002017B4">
      <w:pPr>
        <w:pStyle w:val="Odstavecseseznamem"/>
        <w:widowControl w:val="0"/>
        <w:numPr>
          <w:ilvl w:val="1"/>
          <w:numId w:val="17"/>
        </w:numPr>
        <w:pBdr>
          <w:top w:val="nil"/>
          <w:left w:val="nil"/>
          <w:bottom w:val="nil"/>
          <w:right w:val="nil"/>
          <w:between w:val="nil"/>
        </w:pBdr>
        <w:spacing w:before="1" w:after="0" w:line="240" w:lineRule="auto"/>
        <w:ind w:left="426" w:right="36" w:hanging="426"/>
        <w:jc w:val="both"/>
        <w:rPr>
          <w:rFonts w:ascii="Calibri" w:eastAsia="Calibri" w:hAnsi="Calibri" w:cs="Calibri"/>
        </w:rPr>
      </w:pPr>
      <w:r w:rsidRPr="00FB7FB1">
        <w:rPr>
          <w:rFonts w:ascii="Calibri" w:eastAsia="Calibri" w:hAnsi="Calibri" w:cs="Calibri"/>
          <w:color w:val="000000"/>
        </w:rPr>
        <w:t xml:space="preserve">Celková </w:t>
      </w:r>
      <w:r w:rsidRPr="00FB7FB1">
        <w:rPr>
          <w:rFonts w:ascii="Calibri" w:eastAsia="Calibri" w:hAnsi="Calibri" w:cs="Calibri"/>
        </w:rPr>
        <w:t>cena</w:t>
      </w:r>
      <w:r w:rsidRPr="00FB7FB1">
        <w:rPr>
          <w:rFonts w:ascii="Calibri" w:eastAsia="Calibri" w:hAnsi="Calibri" w:cs="Calibri"/>
          <w:color w:val="000000"/>
        </w:rPr>
        <w:t xml:space="preserve"> </w:t>
      </w:r>
      <w:r w:rsidR="00CA3612" w:rsidRPr="00FB7FB1">
        <w:rPr>
          <w:rFonts w:ascii="Calibri" w:eastAsia="Calibri" w:hAnsi="Calibri" w:cs="Calibri"/>
        </w:rPr>
        <w:t xml:space="preserve">mimozáruční servisní </w:t>
      </w:r>
      <w:r w:rsidR="00CA3612" w:rsidRPr="00FB7FB1">
        <w:rPr>
          <w:rFonts w:ascii="Calibri" w:eastAsia="Calibri" w:hAnsi="Calibri" w:cs="Calibri"/>
          <w:color w:val="000000"/>
        </w:rPr>
        <w:t>podpory a údržby</w:t>
      </w:r>
      <w:r w:rsidR="009F683C" w:rsidRPr="00FB7FB1">
        <w:rPr>
          <w:rFonts w:ascii="Calibri" w:eastAsia="Calibri" w:hAnsi="Calibri" w:cs="Calibri"/>
          <w:color w:val="000000"/>
        </w:rPr>
        <w:t xml:space="preserve"> včetně ceny dopravy a ceny náhradních dílů</w:t>
      </w:r>
      <w:r w:rsidR="00CA3612" w:rsidRPr="00FB7FB1">
        <w:rPr>
          <w:rFonts w:ascii="Calibri" w:eastAsia="Calibri" w:hAnsi="Calibri" w:cs="Calibri"/>
          <w:color w:val="000000"/>
        </w:rPr>
        <w:t xml:space="preserve"> </w:t>
      </w:r>
      <w:r w:rsidRPr="00FB7FB1">
        <w:rPr>
          <w:rFonts w:ascii="Calibri" w:eastAsia="Calibri" w:hAnsi="Calibri" w:cs="Calibri"/>
          <w:color w:val="000000"/>
        </w:rPr>
        <w:t>nepřesáhne částku ve výši</w:t>
      </w:r>
      <w:r w:rsidR="00C910C4" w:rsidRPr="00FB7FB1">
        <w:rPr>
          <w:rFonts w:ascii="Calibri" w:eastAsia="Calibri" w:hAnsi="Calibri" w:cs="Calibri"/>
          <w:color w:val="000000"/>
        </w:rPr>
        <w:t xml:space="preserve"> </w:t>
      </w:r>
      <w:r w:rsidR="00BE57F7" w:rsidRPr="00FB7FB1">
        <w:rPr>
          <w:rFonts w:ascii="Calibri" w:eastAsia="Calibri" w:hAnsi="Calibri" w:cs="Calibri"/>
          <w:color w:val="000000"/>
        </w:rPr>
        <w:t>50 000,</w:t>
      </w:r>
      <w:r w:rsidR="00717D82" w:rsidRPr="00FB7FB1">
        <w:rPr>
          <w:rFonts w:ascii="Calibri" w:eastAsia="Calibri" w:hAnsi="Calibri" w:cs="Calibri"/>
          <w:color w:val="000000"/>
        </w:rPr>
        <w:t xml:space="preserve">- </w:t>
      </w:r>
      <w:r w:rsidRPr="00FB7FB1">
        <w:rPr>
          <w:rFonts w:ascii="Calibri" w:eastAsia="Calibri" w:hAnsi="Calibri" w:cs="Calibri"/>
          <w:color w:val="000000"/>
        </w:rPr>
        <w:t xml:space="preserve">Kč + </w:t>
      </w:r>
      <w:proofErr w:type="gramStart"/>
      <w:r w:rsidRPr="00FB7FB1">
        <w:rPr>
          <w:rFonts w:ascii="Calibri" w:eastAsia="Calibri" w:hAnsi="Calibri" w:cs="Calibri"/>
          <w:color w:val="000000"/>
        </w:rPr>
        <w:t>21%</w:t>
      </w:r>
      <w:proofErr w:type="gramEnd"/>
      <w:r w:rsidRPr="00FB7FB1">
        <w:rPr>
          <w:rFonts w:ascii="Calibri" w:eastAsia="Calibri" w:hAnsi="Calibri" w:cs="Calibri"/>
          <w:color w:val="000000"/>
        </w:rPr>
        <w:t xml:space="preserve"> DPH.</w:t>
      </w:r>
      <w:r w:rsidR="002304A6" w:rsidRPr="00FB7FB1">
        <w:rPr>
          <w:rFonts w:ascii="Calibri" w:eastAsia="Calibri" w:hAnsi="Calibri" w:cs="Calibri"/>
          <w:color w:val="000000"/>
        </w:rPr>
        <w:t xml:space="preserve"> Případné navýšení při vyčerpání uvedené částky může být upraveno pouze písemným dodatkem k této Smlouvě uzavřeným v souladu se ZZVZ.</w:t>
      </w:r>
    </w:p>
    <w:p w14:paraId="00000097" w14:textId="77777777" w:rsidR="00441EE6" w:rsidRPr="00717D82" w:rsidRDefault="00441EE6" w:rsidP="00FB7FB1">
      <w:pPr>
        <w:widowControl w:val="0"/>
        <w:pBdr>
          <w:top w:val="nil"/>
          <w:left w:val="nil"/>
          <w:bottom w:val="nil"/>
          <w:right w:val="nil"/>
          <w:between w:val="nil"/>
        </w:pBdr>
        <w:spacing w:after="0" w:line="240" w:lineRule="auto"/>
        <w:ind w:left="426" w:hanging="426"/>
        <w:jc w:val="both"/>
        <w:rPr>
          <w:rFonts w:ascii="Calibri" w:eastAsia="Calibri" w:hAnsi="Calibri" w:cs="Calibri"/>
          <w:color w:val="000000"/>
        </w:rPr>
      </w:pPr>
    </w:p>
    <w:p w14:paraId="00000098" w14:textId="478E771B" w:rsidR="00441EE6" w:rsidRPr="00717D82" w:rsidRDefault="00AF4EC9">
      <w:pPr>
        <w:pStyle w:val="Nadpis3"/>
        <w:spacing w:line="240" w:lineRule="auto"/>
        <w:jc w:val="center"/>
        <w:rPr>
          <w:rFonts w:ascii="Calibri" w:eastAsia="Calibri" w:hAnsi="Calibri" w:cs="Calibri"/>
          <w:sz w:val="22"/>
          <w:szCs w:val="22"/>
        </w:rPr>
      </w:pPr>
      <w:r w:rsidRPr="00717D82">
        <w:rPr>
          <w:rFonts w:ascii="Calibri" w:eastAsia="Calibri" w:hAnsi="Calibri" w:cs="Calibri"/>
          <w:sz w:val="22"/>
          <w:szCs w:val="22"/>
        </w:rPr>
        <w:t>Článek VII</w:t>
      </w:r>
      <w:r w:rsidR="00685AED" w:rsidRPr="00717D82">
        <w:rPr>
          <w:rFonts w:ascii="Calibri" w:eastAsia="Calibri" w:hAnsi="Calibri" w:cs="Calibri"/>
          <w:sz w:val="22"/>
          <w:szCs w:val="22"/>
        </w:rPr>
        <w:t>I</w:t>
      </w:r>
      <w:r w:rsidRPr="00717D82">
        <w:rPr>
          <w:rFonts w:ascii="Calibri" w:eastAsia="Calibri" w:hAnsi="Calibri" w:cs="Calibri"/>
          <w:sz w:val="22"/>
          <w:szCs w:val="22"/>
        </w:rPr>
        <w:t>.</w:t>
      </w:r>
    </w:p>
    <w:p w14:paraId="00000099" w14:textId="1DD24890" w:rsidR="00441EE6" w:rsidRDefault="00FB6020">
      <w:pPr>
        <w:widowControl w:val="0"/>
        <w:pBdr>
          <w:top w:val="nil"/>
          <w:left w:val="nil"/>
          <w:bottom w:val="nil"/>
          <w:right w:val="nil"/>
          <w:between w:val="nil"/>
        </w:pBdr>
        <w:spacing w:after="0" w:line="240" w:lineRule="auto"/>
        <w:ind w:right="380"/>
        <w:jc w:val="center"/>
        <w:rPr>
          <w:rFonts w:ascii="Calibri" w:eastAsia="Calibri" w:hAnsi="Calibri" w:cs="Calibri"/>
          <w:b/>
          <w:color w:val="000000"/>
        </w:rPr>
      </w:pPr>
      <w:r w:rsidRPr="00717D82">
        <w:rPr>
          <w:rFonts w:ascii="Calibri" w:eastAsia="Calibri" w:hAnsi="Calibri" w:cs="Calibri"/>
          <w:b/>
          <w:color w:val="000000"/>
        </w:rPr>
        <w:t>LICENČNÍ UJEDNÁNÍ</w:t>
      </w:r>
    </w:p>
    <w:p w14:paraId="0000009A" w14:textId="77777777" w:rsidR="00441EE6" w:rsidRDefault="00441EE6">
      <w:pPr>
        <w:widowControl w:val="0"/>
        <w:pBdr>
          <w:top w:val="nil"/>
          <w:left w:val="nil"/>
          <w:bottom w:val="nil"/>
          <w:right w:val="nil"/>
          <w:between w:val="nil"/>
        </w:pBdr>
        <w:tabs>
          <w:tab w:val="left" w:pos="470"/>
        </w:tabs>
        <w:spacing w:after="0" w:line="240" w:lineRule="auto"/>
        <w:ind w:left="100" w:right="380"/>
        <w:jc w:val="center"/>
        <w:rPr>
          <w:rFonts w:ascii="Calibri" w:eastAsia="Calibri" w:hAnsi="Calibri" w:cs="Calibri"/>
          <w:b/>
          <w:color w:val="000000"/>
        </w:rPr>
      </w:pPr>
    </w:p>
    <w:p w14:paraId="183BE2A6" w14:textId="43F142AF" w:rsidR="00070EE9" w:rsidRPr="00685AED" w:rsidRDefault="00070EE9" w:rsidP="00685AED">
      <w:pPr>
        <w:pStyle w:val="Odstavecseseznamem"/>
        <w:widowControl w:val="0"/>
        <w:numPr>
          <w:ilvl w:val="1"/>
          <w:numId w:val="18"/>
        </w:numPr>
        <w:pBdr>
          <w:top w:val="nil"/>
          <w:left w:val="nil"/>
          <w:bottom w:val="nil"/>
          <w:right w:val="nil"/>
          <w:between w:val="nil"/>
        </w:pBdr>
        <w:spacing w:after="0" w:line="240" w:lineRule="auto"/>
        <w:ind w:left="426" w:right="36" w:hanging="426"/>
        <w:jc w:val="both"/>
        <w:rPr>
          <w:rFonts w:ascii="Calibri" w:eastAsia="Calibri" w:hAnsi="Calibri" w:cs="Calibri"/>
          <w:color w:val="000000"/>
        </w:rPr>
      </w:pPr>
      <w:r w:rsidRPr="00685AED">
        <w:rPr>
          <w:rFonts w:ascii="Calibri" w:eastAsia="Calibri" w:hAnsi="Calibri" w:cs="Calibri"/>
          <w:color w:val="000000"/>
        </w:rPr>
        <w:t xml:space="preserve">Dodavatel se zavazuje dodat veškeré potřebné </w:t>
      </w:r>
      <w:r w:rsidR="00BA32EA">
        <w:rPr>
          <w:rFonts w:ascii="Calibri" w:eastAsia="Calibri" w:hAnsi="Calibri" w:cs="Calibri"/>
          <w:color w:val="000000"/>
        </w:rPr>
        <w:t>l</w:t>
      </w:r>
      <w:r w:rsidRPr="00685AED">
        <w:rPr>
          <w:rFonts w:ascii="Calibri" w:eastAsia="Calibri" w:hAnsi="Calibri" w:cs="Calibri"/>
          <w:color w:val="000000"/>
        </w:rPr>
        <w:t>icence, které jsou případně nutné k provozu AV techniky</w:t>
      </w:r>
      <w:r w:rsidR="00BF6573">
        <w:rPr>
          <w:rFonts w:ascii="Calibri" w:eastAsia="Calibri" w:hAnsi="Calibri" w:cs="Calibri"/>
          <w:color w:val="000000"/>
        </w:rPr>
        <w:t>,</w:t>
      </w:r>
      <w:r w:rsidR="00BA32EA">
        <w:rPr>
          <w:rFonts w:ascii="Calibri" w:eastAsia="Calibri" w:hAnsi="Calibri" w:cs="Calibri"/>
          <w:color w:val="000000"/>
        </w:rPr>
        <w:t xml:space="preserve"> resp. SW dodávaného jako součást AV techniky</w:t>
      </w:r>
      <w:r w:rsidRPr="00685AED">
        <w:rPr>
          <w:rFonts w:ascii="Calibri" w:eastAsia="Calibri" w:hAnsi="Calibri" w:cs="Calibri"/>
          <w:color w:val="000000"/>
        </w:rPr>
        <w:t xml:space="preserve">. Dodavatel se zavazuje dodat </w:t>
      </w:r>
      <w:r w:rsidR="00BA32EA">
        <w:rPr>
          <w:rFonts w:ascii="Calibri" w:eastAsia="Calibri" w:hAnsi="Calibri" w:cs="Calibri"/>
          <w:color w:val="000000"/>
        </w:rPr>
        <w:t>l</w:t>
      </w:r>
      <w:r w:rsidRPr="00685AED">
        <w:rPr>
          <w:rFonts w:ascii="Calibri" w:eastAsia="Calibri" w:hAnsi="Calibri" w:cs="Calibri"/>
          <w:color w:val="000000"/>
        </w:rPr>
        <w:t>icence bez jakýchkoliv omezení ve smyslu období, počtu uživatelů, místa užití atd. v rámci instalace AV techniky, která je součástí Dodávky AV techniky.</w:t>
      </w:r>
    </w:p>
    <w:p w14:paraId="0000009B" w14:textId="3FA692EE" w:rsidR="00441EE6" w:rsidRDefault="00AF4EC9" w:rsidP="00685AED">
      <w:pPr>
        <w:pStyle w:val="Odstavecseseznamem"/>
        <w:widowControl w:val="0"/>
        <w:numPr>
          <w:ilvl w:val="1"/>
          <w:numId w:val="18"/>
        </w:numPr>
        <w:pBdr>
          <w:top w:val="nil"/>
          <w:left w:val="nil"/>
          <w:bottom w:val="nil"/>
          <w:right w:val="nil"/>
          <w:between w:val="nil"/>
        </w:pBdr>
        <w:spacing w:after="0" w:line="240" w:lineRule="auto"/>
        <w:ind w:left="426" w:right="36" w:hanging="426"/>
        <w:jc w:val="both"/>
        <w:rPr>
          <w:rFonts w:ascii="Calibri" w:eastAsia="Calibri" w:hAnsi="Calibri" w:cs="Calibri"/>
          <w:color w:val="000000"/>
        </w:rPr>
      </w:pPr>
      <w:r>
        <w:rPr>
          <w:rFonts w:ascii="Calibri" w:eastAsia="Calibri" w:hAnsi="Calibri" w:cs="Calibri"/>
          <w:color w:val="000000"/>
        </w:rPr>
        <w:t xml:space="preserve">V případě, že </w:t>
      </w:r>
      <w:r w:rsidR="00DB351A">
        <w:rPr>
          <w:rFonts w:ascii="Calibri" w:eastAsia="Calibri" w:hAnsi="Calibri" w:cs="Calibri"/>
          <w:color w:val="000000"/>
        </w:rPr>
        <w:t>Dodavatel v rámci plnění pro Objednatele vytvoří dílo, které bude chráněno zákonem č. 121/2000 Sb. o právu autorském a právech souvisejících s právem autorským a o změně některých zákonů</w:t>
      </w:r>
      <w:r w:rsidR="00070EE9">
        <w:rPr>
          <w:rFonts w:ascii="Calibri" w:eastAsia="Calibri" w:hAnsi="Calibri" w:cs="Calibri"/>
          <w:color w:val="000000"/>
        </w:rPr>
        <w:t xml:space="preserve"> </w:t>
      </w:r>
      <w:r>
        <w:rPr>
          <w:rFonts w:ascii="Calibri" w:eastAsia="Calibri" w:hAnsi="Calibri" w:cs="Calibri"/>
          <w:color w:val="000000"/>
        </w:rPr>
        <w:t>(dále pro účely tohoto článku jen jako „</w:t>
      </w:r>
      <w:r w:rsidRPr="00685AED">
        <w:rPr>
          <w:rFonts w:ascii="Calibri" w:eastAsia="Calibri" w:hAnsi="Calibri" w:cs="Calibri"/>
          <w:color w:val="000000"/>
        </w:rPr>
        <w:t>Autorské dílo</w:t>
      </w:r>
      <w:r>
        <w:rPr>
          <w:rFonts w:ascii="Calibri" w:eastAsia="Calibri" w:hAnsi="Calibri" w:cs="Calibri"/>
          <w:color w:val="000000"/>
        </w:rPr>
        <w:t xml:space="preserve">“) uděluje </w:t>
      </w:r>
      <w:r w:rsidR="00334E07">
        <w:rPr>
          <w:rFonts w:ascii="Calibri" w:eastAsia="Calibri" w:hAnsi="Calibri" w:cs="Calibri"/>
          <w:color w:val="000000"/>
        </w:rPr>
        <w:t>Dodava</w:t>
      </w:r>
      <w:r>
        <w:rPr>
          <w:rFonts w:ascii="Calibri" w:eastAsia="Calibri" w:hAnsi="Calibri" w:cs="Calibri"/>
          <w:color w:val="000000"/>
        </w:rPr>
        <w:t xml:space="preserve">tel touto Smlouvou Objednateli oprávnění k výkonu práva </w:t>
      </w:r>
      <w:r w:rsidR="00070EE9">
        <w:rPr>
          <w:rFonts w:ascii="Calibri" w:eastAsia="Calibri" w:hAnsi="Calibri" w:cs="Calibri"/>
          <w:color w:val="000000"/>
        </w:rPr>
        <w:t>toto Autorské dílo užít (dále jen „</w:t>
      </w:r>
      <w:r w:rsidR="00070EE9" w:rsidRPr="00070EE9">
        <w:rPr>
          <w:rFonts w:ascii="Calibri" w:eastAsia="Calibri" w:hAnsi="Calibri" w:cs="Calibri"/>
          <w:b/>
          <w:bCs/>
          <w:color w:val="000000"/>
        </w:rPr>
        <w:t>licence</w:t>
      </w:r>
      <w:r w:rsidR="00070EE9">
        <w:rPr>
          <w:rFonts w:ascii="Calibri" w:eastAsia="Calibri" w:hAnsi="Calibri" w:cs="Calibri"/>
          <w:color w:val="000000"/>
        </w:rPr>
        <w:t>“).</w:t>
      </w:r>
      <w:r>
        <w:rPr>
          <w:rFonts w:ascii="Calibri" w:eastAsia="Calibri" w:hAnsi="Calibri" w:cs="Calibri"/>
          <w:color w:val="000000"/>
        </w:rPr>
        <w:t xml:space="preserve"> Licence je udělena jako:</w:t>
      </w:r>
    </w:p>
    <w:p w14:paraId="0000009C" w14:textId="77777777" w:rsidR="00441EE6" w:rsidRDefault="00AF4EC9">
      <w:pPr>
        <w:numPr>
          <w:ilvl w:val="2"/>
          <w:numId w:val="1"/>
        </w:numPr>
        <w:pBdr>
          <w:top w:val="nil"/>
          <w:left w:val="nil"/>
          <w:bottom w:val="nil"/>
          <w:right w:val="nil"/>
          <w:between w:val="nil"/>
        </w:pBdr>
        <w:spacing w:after="0" w:line="240" w:lineRule="auto"/>
        <w:ind w:left="993" w:hanging="426"/>
        <w:jc w:val="both"/>
        <w:rPr>
          <w:rFonts w:ascii="Calibri" w:eastAsia="Calibri" w:hAnsi="Calibri" w:cs="Calibri"/>
          <w:color w:val="000000"/>
        </w:rPr>
      </w:pPr>
      <w:r>
        <w:rPr>
          <w:rFonts w:ascii="Calibri" w:eastAsia="Calibri" w:hAnsi="Calibri" w:cs="Calibri"/>
          <w:color w:val="000000"/>
        </w:rPr>
        <w:t>výhradní,</w:t>
      </w:r>
    </w:p>
    <w:p w14:paraId="0000009D" w14:textId="77777777" w:rsidR="00441EE6" w:rsidRDefault="00AF4EC9">
      <w:pPr>
        <w:numPr>
          <w:ilvl w:val="2"/>
          <w:numId w:val="1"/>
        </w:numPr>
        <w:pBdr>
          <w:top w:val="nil"/>
          <w:left w:val="nil"/>
          <w:bottom w:val="nil"/>
          <w:right w:val="nil"/>
          <w:between w:val="nil"/>
        </w:pBdr>
        <w:spacing w:after="0" w:line="240" w:lineRule="auto"/>
        <w:ind w:left="993" w:hanging="426"/>
        <w:jc w:val="both"/>
        <w:rPr>
          <w:rFonts w:ascii="Calibri" w:eastAsia="Calibri" w:hAnsi="Calibri" w:cs="Calibri"/>
          <w:color w:val="000000"/>
        </w:rPr>
      </w:pPr>
      <w:r>
        <w:rPr>
          <w:rFonts w:ascii="Calibri" w:eastAsia="Calibri" w:hAnsi="Calibri" w:cs="Calibri"/>
          <w:color w:val="000000"/>
        </w:rPr>
        <w:t>neomezená, tedy ke všem způsobům užití, v neomezeném územním a množstevním rozsahu a na celou dobu trvání autorských majetkových práv k autorskému dílu (v této Smlouvě také jen jako „</w:t>
      </w:r>
      <w:r>
        <w:rPr>
          <w:rFonts w:ascii="Calibri" w:eastAsia="Calibri" w:hAnsi="Calibri" w:cs="Calibri"/>
          <w:b/>
          <w:color w:val="000000"/>
        </w:rPr>
        <w:t>licence“</w:t>
      </w:r>
      <w:r>
        <w:rPr>
          <w:rFonts w:ascii="Calibri" w:eastAsia="Calibri" w:hAnsi="Calibri" w:cs="Calibri"/>
          <w:color w:val="000000"/>
        </w:rPr>
        <w:t>).</w:t>
      </w:r>
    </w:p>
    <w:p w14:paraId="0000009E" w14:textId="77777777" w:rsidR="00441EE6" w:rsidRDefault="00441EE6">
      <w:pPr>
        <w:pBdr>
          <w:top w:val="nil"/>
          <w:left w:val="nil"/>
          <w:bottom w:val="nil"/>
          <w:right w:val="nil"/>
          <w:between w:val="nil"/>
        </w:pBdr>
        <w:spacing w:after="0" w:line="240" w:lineRule="auto"/>
        <w:ind w:left="426"/>
        <w:jc w:val="both"/>
        <w:rPr>
          <w:rFonts w:ascii="Calibri" w:eastAsia="Calibri" w:hAnsi="Calibri" w:cs="Calibri"/>
          <w:color w:val="000000"/>
        </w:rPr>
      </w:pPr>
    </w:p>
    <w:p w14:paraId="0000009F" w14:textId="10E8B164" w:rsidR="00441EE6" w:rsidRDefault="00334E07" w:rsidP="00685AED">
      <w:pPr>
        <w:pStyle w:val="Odstavecseseznamem"/>
        <w:widowControl w:val="0"/>
        <w:numPr>
          <w:ilvl w:val="1"/>
          <w:numId w:val="18"/>
        </w:numPr>
        <w:pBdr>
          <w:top w:val="nil"/>
          <w:left w:val="nil"/>
          <w:bottom w:val="nil"/>
          <w:right w:val="nil"/>
          <w:between w:val="nil"/>
        </w:pBdr>
        <w:spacing w:after="0" w:line="240" w:lineRule="auto"/>
        <w:ind w:left="426" w:right="36" w:hanging="426"/>
        <w:jc w:val="both"/>
        <w:rPr>
          <w:rFonts w:ascii="Calibri" w:eastAsia="Calibri" w:hAnsi="Calibri" w:cs="Calibri"/>
          <w:color w:val="000000"/>
        </w:rPr>
      </w:pPr>
      <w:r>
        <w:rPr>
          <w:rFonts w:ascii="Calibri" w:eastAsia="Calibri" w:hAnsi="Calibri" w:cs="Calibri"/>
          <w:color w:val="000000"/>
        </w:rPr>
        <w:t>Dodava</w:t>
      </w:r>
      <w:r w:rsidR="00AF4EC9">
        <w:rPr>
          <w:rFonts w:ascii="Calibri" w:eastAsia="Calibri" w:hAnsi="Calibri" w:cs="Calibri"/>
          <w:color w:val="000000"/>
        </w:rPr>
        <w:t>tel poskytuje Objednateli souhlas k</w:t>
      </w:r>
      <w:r w:rsidR="000A7C88">
        <w:rPr>
          <w:rFonts w:ascii="Calibri" w:eastAsia="Calibri" w:hAnsi="Calibri" w:cs="Calibri"/>
          <w:color w:val="000000"/>
        </w:rPr>
        <w:t>e zveřejnění Autorského díla,</w:t>
      </w:r>
      <w:r w:rsidR="00AF4EC9">
        <w:rPr>
          <w:rFonts w:ascii="Calibri" w:eastAsia="Calibri" w:hAnsi="Calibri" w:cs="Calibri"/>
          <w:color w:val="000000"/>
        </w:rPr>
        <w:t xml:space="preserve"> jakýmkoli úpravám či změnám Autorského díla nebo jiného autorským právem chráněného prvku dodaného na základě této Smlouvy, k jeho zařazení do databáze nebo spojení s jiným autorským dílem nebo neautorským výtvorem, jakož i souhlas k případnému dokončení nehotového Autorského díla, pokud nebude ze strany </w:t>
      </w:r>
      <w:r w:rsidR="000A7C88">
        <w:rPr>
          <w:rFonts w:ascii="Calibri" w:eastAsia="Calibri" w:hAnsi="Calibri" w:cs="Calibri"/>
          <w:color w:val="000000"/>
        </w:rPr>
        <w:t>Dodavatele</w:t>
      </w:r>
      <w:r w:rsidR="00AF4EC9">
        <w:rPr>
          <w:rFonts w:ascii="Calibri" w:eastAsia="Calibri" w:hAnsi="Calibri" w:cs="Calibri"/>
          <w:color w:val="000000"/>
        </w:rPr>
        <w:t xml:space="preserve"> dokončeno. Ke všem výše uvedeným úkonům je Objednatel oprávněn sám nebo prostřednictvím třetí osoby.</w:t>
      </w:r>
    </w:p>
    <w:p w14:paraId="000000A1" w14:textId="77777777" w:rsidR="00441EE6" w:rsidRDefault="00AF4EC9" w:rsidP="00685AED">
      <w:pPr>
        <w:pStyle w:val="Odstavecseseznamem"/>
        <w:widowControl w:val="0"/>
        <w:numPr>
          <w:ilvl w:val="1"/>
          <w:numId w:val="18"/>
        </w:numPr>
        <w:pBdr>
          <w:top w:val="nil"/>
          <w:left w:val="nil"/>
          <w:bottom w:val="nil"/>
          <w:right w:val="nil"/>
          <w:between w:val="nil"/>
        </w:pBdr>
        <w:spacing w:after="0" w:line="240" w:lineRule="auto"/>
        <w:ind w:left="426" w:right="36" w:hanging="426"/>
        <w:jc w:val="both"/>
        <w:rPr>
          <w:rFonts w:ascii="Calibri" w:eastAsia="Calibri" w:hAnsi="Calibri" w:cs="Calibri"/>
          <w:color w:val="000000"/>
        </w:rPr>
      </w:pPr>
      <w:r>
        <w:rPr>
          <w:rFonts w:ascii="Calibri" w:eastAsia="Calibri" w:hAnsi="Calibri" w:cs="Calibri"/>
          <w:color w:val="000000"/>
        </w:rPr>
        <w:t>Licence je poskytována jako opravňující, tedy Objednatel není povinen licenci využít.</w:t>
      </w:r>
    </w:p>
    <w:p w14:paraId="000000A3" w14:textId="77777777" w:rsidR="00441EE6" w:rsidRDefault="00AF4EC9" w:rsidP="00685AED">
      <w:pPr>
        <w:pStyle w:val="Odstavecseseznamem"/>
        <w:widowControl w:val="0"/>
        <w:numPr>
          <w:ilvl w:val="1"/>
          <w:numId w:val="18"/>
        </w:numPr>
        <w:pBdr>
          <w:top w:val="nil"/>
          <w:left w:val="nil"/>
          <w:bottom w:val="nil"/>
          <w:right w:val="nil"/>
          <w:between w:val="nil"/>
        </w:pBdr>
        <w:spacing w:after="0" w:line="240" w:lineRule="auto"/>
        <w:ind w:left="426" w:right="36" w:hanging="426"/>
        <w:jc w:val="both"/>
        <w:rPr>
          <w:rFonts w:ascii="Calibri" w:eastAsia="Calibri" w:hAnsi="Calibri" w:cs="Calibri"/>
          <w:color w:val="000000"/>
        </w:rPr>
      </w:pPr>
      <w:r>
        <w:rPr>
          <w:rFonts w:ascii="Calibri" w:eastAsia="Calibri" w:hAnsi="Calibri" w:cs="Calibri"/>
          <w:color w:val="000000"/>
        </w:rPr>
        <w:t>Odměna za poskytnutí licence je již zahrnuta v celkové ceně dle čl. 6.1.</w:t>
      </w:r>
    </w:p>
    <w:p w14:paraId="000000A5" w14:textId="77777777" w:rsidR="00441EE6" w:rsidRDefault="00AF4EC9" w:rsidP="00685AED">
      <w:pPr>
        <w:pStyle w:val="Odstavecseseznamem"/>
        <w:widowControl w:val="0"/>
        <w:numPr>
          <w:ilvl w:val="1"/>
          <w:numId w:val="18"/>
        </w:numPr>
        <w:pBdr>
          <w:top w:val="nil"/>
          <w:left w:val="nil"/>
          <w:bottom w:val="nil"/>
          <w:right w:val="nil"/>
          <w:between w:val="nil"/>
        </w:pBdr>
        <w:spacing w:after="0" w:line="240" w:lineRule="auto"/>
        <w:ind w:left="426" w:right="36" w:hanging="426"/>
        <w:jc w:val="both"/>
        <w:rPr>
          <w:rFonts w:ascii="Calibri" w:eastAsia="Calibri" w:hAnsi="Calibri" w:cs="Calibri"/>
          <w:color w:val="000000"/>
        </w:rPr>
      </w:pPr>
      <w:r>
        <w:rPr>
          <w:rFonts w:ascii="Calibri" w:eastAsia="Calibri" w:hAnsi="Calibri" w:cs="Calibri"/>
          <w:color w:val="000000"/>
        </w:rPr>
        <w:t>Licence se vztahuje na užití Autorského díla v původní nebo zpracované či jinak změněné podobě, samostatně nebo v souboru s jiným dílem nebo neautorským výtvorem.</w:t>
      </w:r>
    </w:p>
    <w:p w14:paraId="000000A7" w14:textId="2F46CB83" w:rsidR="00441EE6" w:rsidRDefault="00334E07" w:rsidP="00685AED">
      <w:pPr>
        <w:pStyle w:val="Odstavecseseznamem"/>
        <w:widowControl w:val="0"/>
        <w:numPr>
          <w:ilvl w:val="1"/>
          <w:numId w:val="18"/>
        </w:numPr>
        <w:pBdr>
          <w:top w:val="nil"/>
          <w:left w:val="nil"/>
          <w:bottom w:val="nil"/>
          <w:right w:val="nil"/>
          <w:between w:val="nil"/>
        </w:pBdr>
        <w:spacing w:after="0" w:line="240" w:lineRule="auto"/>
        <w:ind w:left="426" w:right="36" w:hanging="426"/>
        <w:jc w:val="both"/>
        <w:rPr>
          <w:rFonts w:ascii="Calibri" w:eastAsia="Calibri" w:hAnsi="Calibri" w:cs="Calibri"/>
          <w:color w:val="000000"/>
        </w:rPr>
      </w:pPr>
      <w:r>
        <w:rPr>
          <w:rFonts w:ascii="Calibri" w:eastAsia="Calibri" w:hAnsi="Calibri" w:cs="Calibri"/>
          <w:color w:val="000000"/>
        </w:rPr>
        <w:t>Dodava</w:t>
      </w:r>
      <w:r w:rsidR="00AF4EC9">
        <w:rPr>
          <w:rFonts w:ascii="Calibri" w:eastAsia="Calibri" w:hAnsi="Calibri" w:cs="Calibri"/>
          <w:color w:val="000000"/>
        </w:rPr>
        <w:t>tel zároveň poskytuje Objednateli souhlas, aby v jakékoliv souvislosti s Autorským dílem uváděl pouze svůj název.</w:t>
      </w:r>
    </w:p>
    <w:p w14:paraId="000000A9" w14:textId="77777777" w:rsidR="00441EE6" w:rsidRDefault="00AF4EC9" w:rsidP="00685AED">
      <w:pPr>
        <w:pStyle w:val="Odstavecseseznamem"/>
        <w:widowControl w:val="0"/>
        <w:numPr>
          <w:ilvl w:val="1"/>
          <w:numId w:val="18"/>
        </w:numPr>
        <w:pBdr>
          <w:top w:val="nil"/>
          <w:left w:val="nil"/>
          <w:bottom w:val="nil"/>
          <w:right w:val="nil"/>
          <w:between w:val="nil"/>
        </w:pBdr>
        <w:spacing w:after="0" w:line="240" w:lineRule="auto"/>
        <w:ind w:left="426" w:right="36" w:hanging="426"/>
        <w:jc w:val="both"/>
        <w:rPr>
          <w:rFonts w:ascii="Calibri" w:eastAsia="Calibri" w:hAnsi="Calibri" w:cs="Calibri"/>
          <w:color w:val="000000"/>
        </w:rPr>
      </w:pPr>
      <w:r>
        <w:rPr>
          <w:rFonts w:ascii="Calibri" w:eastAsia="Calibri" w:hAnsi="Calibri" w:cs="Calibri"/>
          <w:color w:val="000000"/>
        </w:rPr>
        <w:t>Objednatel je oprávněn licenci nebo její část poskytnout třetí osobě (podlicence) nebo ji postoupit.</w:t>
      </w:r>
    </w:p>
    <w:p w14:paraId="000000AB" w14:textId="77777777" w:rsidR="00441EE6" w:rsidRDefault="00AF4EC9" w:rsidP="00685AED">
      <w:pPr>
        <w:pStyle w:val="Odstavecseseznamem"/>
        <w:widowControl w:val="0"/>
        <w:numPr>
          <w:ilvl w:val="1"/>
          <w:numId w:val="18"/>
        </w:numPr>
        <w:pBdr>
          <w:top w:val="nil"/>
          <w:left w:val="nil"/>
          <w:bottom w:val="nil"/>
          <w:right w:val="nil"/>
          <w:between w:val="nil"/>
        </w:pBdr>
        <w:spacing w:after="0" w:line="240" w:lineRule="auto"/>
        <w:ind w:left="426" w:right="36" w:hanging="426"/>
        <w:jc w:val="both"/>
        <w:rPr>
          <w:rFonts w:ascii="Calibri" w:eastAsia="Calibri" w:hAnsi="Calibri" w:cs="Calibri"/>
          <w:color w:val="000000"/>
        </w:rPr>
      </w:pPr>
      <w:r>
        <w:rPr>
          <w:rFonts w:ascii="Calibri" w:eastAsia="Calibri" w:hAnsi="Calibri" w:cs="Calibri"/>
          <w:color w:val="000000"/>
        </w:rPr>
        <w:t xml:space="preserve">Licenci dle této Smlouvy není možno vypovědět. </w:t>
      </w:r>
    </w:p>
    <w:p w14:paraId="000000AD" w14:textId="744FF691" w:rsidR="00441EE6" w:rsidRDefault="00334E07" w:rsidP="00685AED">
      <w:pPr>
        <w:pStyle w:val="Odstavecseseznamem"/>
        <w:widowControl w:val="0"/>
        <w:numPr>
          <w:ilvl w:val="1"/>
          <w:numId w:val="18"/>
        </w:numPr>
        <w:pBdr>
          <w:top w:val="nil"/>
          <w:left w:val="nil"/>
          <w:bottom w:val="nil"/>
          <w:right w:val="nil"/>
          <w:between w:val="nil"/>
        </w:pBdr>
        <w:spacing w:after="0" w:line="240" w:lineRule="auto"/>
        <w:ind w:left="426" w:right="36" w:hanging="426"/>
        <w:jc w:val="both"/>
        <w:rPr>
          <w:rFonts w:ascii="Calibri" w:eastAsia="Calibri" w:hAnsi="Calibri" w:cs="Calibri"/>
          <w:color w:val="000000"/>
        </w:rPr>
      </w:pPr>
      <w:r>
        <w:rPr>
          <w:rFonts w:ascii="Calibri" w:eastAsia="Calibri" w:hAnsi="Calibri" w:cs="Calibri"/>
          <w:color w:val="000000"/>
        </w:rPr>
        <w:t>Dodava</w:t>
      </w:r>
      <w:r w:rsidR="00AF4EC9">
        <w:rPr>
          <w:rFonts w:ascii="Calibri" w:eastAsia="Calibri" w:hAnsi="Calibri" w:cs="Calibri"/>
          <w:color w:val="000000"/>
        </w:rPr>
        <w:t xml:space="preserve">tel výslovně prohlašuje, že je k poskytnutí výhradní licence ve výše uvedeném rozsahu oprávněn a že Autorským dílem ani jeho užitím podle této Smlouvy nejsou porušena autorská, osobnostní ani jiná práva třetích osob. Pokud budou vůči Objednateli uplatněny nároky majitelů autorských práv či jakékoliv nároky jiných třetích osob v souvislosti s užitím Autorského díla (práva autorská, práva příbuzná právu autorskému, práva patentová, práva k ochranné známce, práva z nekalé soutěže, práva osobnostní či práva vlastnická aj.), je </w:t>
      </w:r>
      <w:r>
        <w:rPr>
          <w:rFonts w:ascii="Calibri" w:eastAsia="Calibri" w:hAnsi="Calibri" w:cs="Calibri"/>
          <w:color w:val="000000"/>
        </w:rPr>
        <w:t>Dodava</w:t>
      </w:r>
      <w:r w:rsidR="00AF4EC9">
        <w:rPr>
          <w:rFonts w:ascii="Calibri" w:eastAsia="Calibri" w:hAnsi="Calibri" w:cs="Calibri"/>
          <w:color w:val="000000"/>
        </w:rPr>
        <w:t>tel povinen je na svůj náklad vypořádat, jakož i uhradit další škodu tím Objednateli vzniklou.</w:t>
      </w:r>
    </w:p>
    <w:p w14:paraId="52F8BDE0" w14:textId="11D40C87" w:rsidR="00FB6020" w:rsidRPr="000A7C88" w:rsidRDefault="00304DC0" w:rsidP="00FB6020">
      <w:pPr>
        <w:pStyle w:val="Odstavecseseznamem"/>
        <w:widowControl w:val="0"/>
        <w:numPr>
          <w:ilvl w:val="1"/>
          <w:numId w:val="18"/>
        </w:numPr>
        <w:pBdr>
          <w:top w:val="nil"/>
          <w:left w:val="nil"/>
          <w:bottom w:val="nil"/>
          <w:right w:val="nil"/>
          <w:between w:val="nil"/>
        </w:pBdr>
        <w:spacing w:after="0" w:line="240" w:lineRule="auto"/>
        <w:ind w:left="426" w:right="36" w:hanging="426"/>
        <w:jc w:val="both"/>
        <w:rPr>
          <w:rFonts w:ascii="Calibri" w:eastAsia="Calibri" w:hAnsi="Calibri" w:cs="Calibri"/>
          <w:color w:val="000000"/>
        </w:rPr>
      </w:pPr>
      <w:r w:rsidRPr="00FB6020">
        <w:rPr>
          <w:rFonts w:ascii="Calibri" w:eastAsia="Calibri" w:hAnsi="Calibri" w:cs="Calibri"/>
          <w:color w:val="000000"/>
        </w:rPr>
        <w:t xml:space="preserve">V případě, že </w:t>
      </w:r>
      <w:r w:rsidR="00A8444D" w:rsidRPr="00FB6020">
        <w:rPr>
          <w:rFonts w:ascii="Calibri" w:eastAsia="Calibri" w:hAnsi="Calibri" w:cs="Calibri"/>
          <w:color w:val="000000"/>
        </w:rPr>
        <w:t>Autorské d</w:t>
      </w:r>
      <w:r w:rsidRPr="00FB6020">
        <w:rPr>
          <w:rFonts w:ascii="Calibri" w:eastAsia="Calibri" w:hAnsi="Calibri" w:cs="Calibri"/>
          <w:color w:val="000000"/>
        </w:rPr>
        <w:t xml:space="preserve">ílo (popř. jeho část či jiný výsledek plnění </w:t>
      </w:r>
      <w:r w:rsidR="00334E07" w:rsidRPr="00FB6020">
        <w:rPr>
          <w:rFonts w:ascii="Calibri" w:eastAsia="Calibri" w:hAnsi="Calibri" w:cs="Calibri"/>
          <w:color w:val="000000"/>
        </w:rPr>
        <w:t>Dodava</w:t>
      </w:r>
      <w:r w:rsidRPr="00FB6020">
        <w:rPr>
          <w:rFonts w:ascii="Calibri" w:eastAsia="Calibri" w:hAnsi="Calibri" w:cs="Calibri"/>
          <w:color w:val="000000"/>
        </w:rPr>
        <w:t xml:space="preserve">tele dle této Smlouvy) bylo vytvořeno jako dílo zaměstnanecké (nebo je za zaměstnanecké dílo </w:t>
      </w:r>
      <w:r w:rsidRPr="00FB6020">
        <w:rPr>
          <w:rFonts w:ascii="Calibri" w:eastAsia="Calibri" w:hAnsi="Calibri" w:cs="Calibri"/>
          <w:color w:val="000000"/>
        </w:rPr>
        <w:lastRenderedPageBreak/>
        <w:t xml:space="preserve">považováno) a </w:t>
      </w:r>
      <w:r w:rsidR="00334E07" w:rsidRPr="00FB6020">
        <w:rPr>
          <w:rFonts w:ascii="Calibri" w:eastAsia="Calibri" w:hAnsi="Calibri" w:cs="Calibri"/>
          <w:color w:val="000000"/>
        </w:rPr>
        <w:t>Dodava</w:t>
      </w:r>
      <w:r w:rsidRPr="00FB6020">
        <w:rPr>
          <w:rFonts w:ascii="Calibri" w:eastAsia="Calibri" w:hAnsi="Calibri" w:cs="Calibri"/>
          <w:color w:val="000000"/>
        </w:rPr>
        <w:t>tel je ze zákona vykonavatelem autorských majetkových práv k</w:t>
      </w:r>
      <w:r w:rsidR="00A8444D" w:rsidRPr="00FB6020">
        <w:rPr>
          <w:rFonts w:ascii="Calibri" w:eastAsia="Calibri" w:hAnsi="Calibri" w:cs="Calibri"/>
          <w:color w:val="000000"/>
        </w:rPr>
        <w:t> Autorskému d</w:t>
      </w:r>
      <w:r w:rsidRPr="00FB6020">
        <w:rPr>
          <w:rFonts w:ascii="Calibri" w:eastAsia="Calibri" w:hAnsi="Calibri" w:cs="Calibri"/>
          <w:color w:val="000000"/>
        </w:rPr>
        <w:t xml:space="preserve">ílu a je oprávněn k jejich postoupení, postupuje tímto </w:t>
      </w:r>
      <w:r w:rsidR="00334E07" w:rsidRPr="00FB6020">
        <w:rPr>
          <w:rFonts w:ascii="Calibri" w:eastAsia="Calibri" w:hAnsi="Calibri" w:cs="Calibri"/>
          <w:color w:val="000000"/>
        </w:rPr>
        <w:t>Dodava</w:t>
      </w:r>
      <w:r w:rsidRPr="00FB6020">
        <w:rPr>
          <w:rFonts w:ascii="Calibri" w:eastAsia="Calibri" w:hAnsi="Calibri" w:cs="Calibri"/>
          <w:color w:val="000000"/>
        </w:rPr>
        <w:t>tel, namísto poskytnutí licence, Objednateli právo výkonu veškerých autorských majetkových práv k</w:t>
      </w:r>
      <w:r w:rsidR="00A8444D" w:rsidRPr="00FB6020">
        <w:rPr>
          <w:rFonts w:ascii="Calibri" w:eastAsia="Calibri" w:hAnsi="Calibri" w:cs="Calibri"/>
          <w:color w:val="000000"/>
        </w:rPr>
        <w:t> Autorskému d</w:t>
      </w:r>
      <w:r w:rsidRPr="00FB6020">
        <w:rPr>
          <w:rFonts w:ascii="Calibri" w:eastAsia="Calibri" w:hAnsi="Calibri" w:cs="Calibri"/>
          <w:color w:val="000000"/>
        </w:rPr>
        <w:t xml:space="preserve">ílu, a to celosvětově. Odměna za postoupení práv je zahrnuta v ceně za </w:t>
      </w:r>
      <w:r w:rsidR="00FB6020">
        <w:rPr>
          <w:rFonts w:ascii="Calibri" w:eastAsia="Calibri" w:hAnsi="Calibri" w:cs="Calibri"/>
          <w:color w:val="000000"/>
        </w:rPr>
        <w:t>Autorské d</w:t>
      </w:r>
      <w:r w:rsidR="00FB6020" w:rsidRPr="00047BB3">
        <w:rPr>
          <w:rFonts w:ascii="Calibri" w:eastAsia="Calibri" w:hAnsi="Calibri" w:cs="Calibri"/>
          <w:color w:val="000000"/>
        </w:rPr>
        <w:t>ílo. Objednatel se tak stává ve vztahu k</w:t>
      </w:r>
      <w:r w:rsidR="00FB6020">
        <w:rPr>
          <w:rFonts w:ascii="Calibri" w:eastAsia="Calibri" w:hAnsi="Calibri" w:cs="Calibri"/>
          <w:color w:val="000000"/>
        </w:rPr>
        <w:t> Autorskému d</w:t>
      </w:r>
      <w:r w:rsidR="00FB6020" w:rsidRPr="00047BB3">
        <w:rPr>
          <w:rFonts w:ascii="Calibri" w:eastAsia="Calibri" w:hAnsi="Calibri" w:cs="Calibri"/>
          <w:color w:val="000000"/>
        </w:rPr>
        <w:t>ílu vykonavatelem autorských práv majetkových jako zaměstnavatel se všemi souvislostmi včetně oprávnění vyplývajících z omezení osobnostních práv vlastního autora</w:t>
      </w:r>
      <w:r w:rsidR="00FB6020">
        <w:rPr>
          <w:rFonts w:ascii="Calibri" w:eastAsia="Calibri" w:hAnsi="Calibri" w:cs="Calibri"/>
          <w:color w:val="000000"/>
        </w:rPr>
        <w:t xml:space="preserve"> Autorského d</w:t>
      </w:r>
      <w:r w:rsidR="00FB6020" w:rsidRPr="00047BB3">
        <w:rPr>
          <w:rFonts w:ascii="Calibri" w:eastAsia="Calibri" w:hAnsi="Calibri" w:cs="Calibri"/>
          <w:color w:val="000000"/>
        </w:rPr>
        <w:t xml:space="preserve">íla v plném rozsahu, jak pro zaměstnavatele vyplývá z autorského zákona (např. možnost úprav a změn autorského díla aj. ve smyslu čl. </w:t>
      </w:r>
      <w:r w:rsidR="008A4EAB">
        <w:rPr>
          <w:rFonts w:ascii="Calibri" w:eastAsia="Calibri" w:hAnsi="Calibri" w:cs="Calibri"/>
          <w:color w:val="000000"/>
        </w:rPr>
        <w:t>8.3</w:t>
      </w:r>
      <w:r w:rsidR="00FB6020" w:rsidRPr="00047BB3">
        <w:rPr>
          <w:rFonts w:ascii="Calibri" w:eastAsia="Calibri" w:hAnsi="Calibri" w:cs="Calibri"/>
          <w:color w:val="000000"/>
        </w:rPr>
        <w:t>). Objednatel je dále oprávněn nehotové</w:t>
      </w:r>
      <w:r w:rsidR="00FB6020">
        <w:rPr>
          <w:rFonts w:ascii="Calibri" w:eastAsia="Calibri" w:hAnsi="Calibri" w:cs="Calibri"/>
          <w:color w:val="000000"/>
        </w:rPr>
        <w:t xml:space="preserve"> Autorské</w:t>
      </w:r>
      <w:r w:rsidR="00FB6020" w:rsidRPr="00047BB3">
        <w:rPr>
          <w:rFonts w:ascii="Calibri" w:eastAsia="Calibri" w:hAnsi="Calibri" w:cs="Calibri"/>
          <w:color w:val="000000"/>
        </w:rPr>
        <w:t xml:space="preserve"> </w:t>
      </w:r>
      <w:r w:rsidR="00284CE1">
        <w:rPr>
          <w:rFonts w:ascii="Calibri" w:eastAsia="Calibri" w:hAnsi="Calibri" w:cs="Calibri"/>
          <w:color w:val="000000"/>
        </w:rPr>
        <w:t>d</w:t>
      </w:r>
      <w:r w:rsidR="00FB6020" w:rsidRPr="00047BB3">
        <w:rPr>
          <w:rFonts w:ascii="Calibri" w:eastAsia="Calibri" w:hAnsi="Calibri" w:cs="Calibri"/>
          <w:color w:val="000000"/>
        </w:rPr>
        <w:t xml:space="preserve">ílo dokončit, a to bez ohledu na podmínky podle ustanovení § 58 odst. 5 autorského zákona. Autorská majetková práva se postupují jako dále postupitelná. </w:t>
      </w:r>
      <w:r w:rsidR="00FB6020">
        <w:rPr>
          <w:rFonts w:ascii="Calibri" w:eastAsia="Calibri" w:hAnsi="Calibri" w:cs="Calibri"/>
          <w:color w:val="000000"/>
        </w:rPr>
        <w:t>Dodava</w:t>
      </w:r>
      <w:r w:rsidR="00FB6020" w:rsidRPr="00047BB3">
        <w:rPr>
          <w:rFonts w:ascii="Calibri" w:eastAsia="Calibri" w:hAnsi="Calibri" w:cs="Calibri"/>
          <w:color w:val="000000"/>
        </w:rPr>
        <w:t>tel tímto prohlašuje, že získal od autora či autorů díla souhlas s postoupením práva výkonu autorských majetkových práv k</w:t>
      </w:r>
      <w:r w:rsidR="00FB6020">
        <w:rPr>
          <w:rFonts w:ascii="Calibri" w:eastAsia="Calibri" w:hAnsi="Calibri" w:cs="Calibri"/>
          <w:color w:val="000000"/>
        </w:rPr>
        <w:t> Autorskému d</w:t>
      </w:r>
      <w:r w:rsidR="00FB6020" w:rsidRPr="00047BB3">
        <w:rPr>
          <w:rFonts w:ascii="Calibri" w:eastAsia="Calibri" w:hAnsi="Calibri" w:cs="Calibri"/>
          <w:color w:val="000000"/>
        </w:rPr>
        <w:t xml:space="preserve">ílu v celém rozsahu a že bylo vyloučeno právo vlastního autora </w:t>
      </w:r>
      <w:r w:rsidR="00FB6020">
        <w:rPr>
          <w:rFonts w:ascii="Calibri" w:eastAsia="Calibri" w:hAnsi="Calibri" w:cs="Calibri"/>
          <w:color w:val="000000"/>
        </w:rPr>
        <w:t>A</w:t>
      </w:r>
      <w:r w:rsidR="00FB6020" w:rsidRPr="00047BB3">
        <w:rPr>
          <w:rFonts w:ascii="Calibri" w:eastAsia="Calibri" w:hAnsi="Calibri" w:cs="Calibri"/>
          <w:color w:val="000000"/>
        </w:rPr>
        <w:t xml:space="preserve">utorského díla na dodatečnou odměnu podle § 58 odst. 6 autorského zákona. Pokud se toto prohlášení ukáže jako nepravdivé, zavazuje se </w:t>
      </w:r>
      <w:r w:rsidR="00FB6020">
        <w:rPr>
          <w:rFonts w:ascii="Calibri" w:eastAsia="Calibri" w:hAnsi="Calibri" w:cs="Calibri"/>
          <w:color w:val="000000"/>
        </w:rPr>
        <w:t>Dodava</w:t>
      </w:r>
      <w:r w:rsidR="00FB6020" w:rsidRPr="00047BB3">
        <w:rPr>
          <w:rFonts w:ascii="Calibri" w:eastAsia="Calibri" w:hAnsi="Calibri" w:cs="Calibri"/>
          <w:color w:val="000000"/>
        </w:rPr>
        <w:t xml:space="preserve">tel nahradit veškeré nároky případně uplatněné vlastními autory </w:t>
      </w:r>
      <w:r w:rsidR="00FB6020">
        <w:rPr>
          <w:rFonts w:ascii="Calibri" w:eastAsia="Calibri" w:hAnsi="Calibri" w:cs="Calibri"/>
          <w:color w:val="000000"/>
        </w:rPr>
        <w:t>A</w:t>
      </w:r>
      <w:r w:rsidR="00FB6020" w:rsidRPr="00487AA0">
        <w:rPr>
          <w:rFonts w:ascii="Calibri" w:eastAsia="Calibri" w:hAnsi="Calibri" w:cs="Calibri"/>
          <w:color w:val="000000"/>
        </w:rPr>
        <w:t xml:space="preserve">utorského díla, jakož i škodu tím Objednateli vzniklou. </w:t>
      </w:r>
      <w:r w:rsidR="00FB6020">
        <w:rPr>
          <w:rFonts w:ascii="Calibri" w:eastAsia="Calibri" w:hAnsi="Calibri" w:cs="Calibri"/>
          <w:color w:val="000000"/>
        </w:rPr>
        <w:t>Dodava</w:t>
      </w:r>
      <w:r w:rsidR="00FB6020" w:rsidRPr="00487AA0">
        <w:rPr>
          <w:rFonts w:ascii="Calibri" w:eastAsia="Calibri" w:hAnsi="Calibri" w:cs="Calibri"/>
          <w:color w:val="000000"/>
        </w:rPr>
        <w:t>tel sdělí Objednateli na požádání jména vlastních autorů autorských děl. Čl. 7.9 platí přiměřeně</w:t>
      </w:r>
      <w:r w:rsidR="00FB6020">
        <w:rPr>
          <w:rFonts w:ascii="Calibri" w:eastAsia="Calibri" w:hAnsi="Calibri" w:cs="Calibri"/>
          <w:color w:val="000000"/>
        </w:rPr>
        <w:t>.</w:t>
      </w:r>
    </w:p>
    <w:p w14:paraId="000000B2" w14:textId="77777777" w:rsidR="00441EE6" w:rsidRDefault="00441EE6" w:rsidP="00685AED">
      <w:pPr>
        <w:pStyle w:val="Odstavecseseznamem"/>
        <w:widowControl w:val="0"/>
        <w:pBdr>
          <w:top w:val="nil"/>
          <w:left w:val="nil"/>
          <w:bottom w:val="nil"/>
          <w:right w:val="nil"/>
          <w:between w:val="nil"/>
        </w:pBdr>
        <w:spacing w:after="0" w:line="240" w:lineRule="auto"/>
        <w:ind w:left="426" w:right="36"/>
        <w:jc w:val="both"/>
        <w:rPr>
          <w:rFonts w:ascii="Calibri" w:eastAsia="Calibri" w:hAnsi="Calibri" w:cs="Calibri"/>
          <w:color w:val="000000"/>
        </w:rPr>
      </w:pPr>
    </w:p>
    <w:p w14:paraId="000000B3" w14:textId="2CC70C07" w:rsidR="00441EE6" w:rsidRDefault="00AF4EC9">
      <w:pPr>
        <w:pStyle w:val="Nadpis3"/>
        <w:spacing w:line="240" w:lineRule="auto"/>
        <w:jc w:val="center"/>
        <w:rPr>
          <w:rFonts w:ascii="Calibri" w:eastAsia="Calibri" w:hAnsi="Calibri" w:cs="Calibri"/>
          <w:sz w:val="22"/>
          <w:szCs w:val="22"/>
        </w:rPr>
      </w:pPr>
      <w:r>
        <w:rPr>
          <w:rFonts w:ascii="Calibri" w:eastAsia="Calibri" w:hAnsi="Calibri" w:cs="Calibri"/>
          <w:sz w:val="22"/>
          <w:szCs w:val="22"/>
        </w:rPr>
        <w:t xml:space="preserve">Článek </w:t>
      </w:r>
      <w:r w:rsidR="00FB6020">
        <w:rPr>
          <w:rFonts w:ascii="Calibri" w:eastAsia="Calibri" w:hAnsi="Calibri" w:cs="Calibri"/>
          <w:sz w:val="22"/>
          <w:szCs w:val="22"/>
        </w:rPr>
        <w:t>IX</w:t>
      </w:r>
      <w:r>
        <w:rPr>
          <w:rFonts w:ascii="Calibri" w:eastAsia="Calibri" w:hAnsi="Calibri" w:cs="Calibri"/>
          <w:sz w:val="22"/>
          <w:szCs w:val="22"/>
        </w:rPr>
        <w:t>.</w:t>
      </w:r>
    </w:p>
    <w:p w14:paraId="000000B4" w14:textId="6E1C6C26" w:rsidR="00441EE6" w:rsidRDefault="00AF4EC9">
      <w:pPr>
        <w:widowControl w:val="0"/>
        <w:pBdr>
          <w:top w:val="nil"/>
          <w:left w:val="nil"/>
          <w:bottom w:val="nil"/>
          <w:right w:val="nil"/>
          <w:between w:val="nil"/>
        </w:pBdr>
        <w:tabs>
          <w:tab w:val="left" w:pos="470"/>
        </w:tabs>
        <w:spacing w:after="0" w:line="240" w:lineRule="auto"/>
        <w:ind w:right="218"/>
        <w:jc w:val="center"/>
        <w:rPr>
          <w:rFonts w:ascii="Calibri" w:eastAsia="Calibri" w:hAnsi="Calibri" w:cs="Calibri"/>
          <w:b/>
          <w:color w:val="000000"/>
        </w:rPr>
      </w:pPr>
      <w:r>
        <w:rPr>
          <w:rFonts w:ascii="Calibri" w:eastAsia="Calibri" w:hAnsi="Calibri" w:cs="Calibri"/>
          <w:b/>
          <w:color w:val="000000"/>
        </w:rPr>
        <w:t>SMLUVNÍ POKUTY</w:t>
      </w:r>
    </w:p>
    <w:p w14:paraId="000000B5" w14:textId="77777777" w:rsidR="00441EE6" w:rsidRDefault="00441EE6">
      <w:pPr>
        <w:widowControl w:val="0"/>
        <w:pBdr>
          <w:top w:val="nil"/>
          <w:left w:val="nil"/>
          <w:bottom w:val="nil"/>
          <w:right w:val="nil"/>
          <w:between w:val="nil"/>
        </w:pBdr>
        <w:tabs>
          <w:tab w:val="left" w:pos="470"/>
        </w:tabs>
        <w:spacing w:after="0" w:line="240" w:lineRule="auto"/>
        <w:ind w:left="100" w:right="218"/>
        <w:jc w:val="center"/>
        <w:rPr>
          <w:rFonts w:ascii="Calibri" w:eastAsia="Calibri" w:hAnsi="Calibri" w:cs="Calibri"/>
          <w:b/>
          <w:color w:val="000000"/>
        </w:rPr>
      </w:pPr>
    </w:p>
    <w:p w14:paraId="4F5B5182" w14:textId="3087B798" w:rsidR="00FB6020" w:rsidRDefault="00AF4EC9" w:rsidP="00FB6020">
      <w:pPr>
        <w:pStyle w:val="Odstavecseseznamem"/>
        <w:widowControl w:val="0"/>
        <w:numPr>
          <w:ilvl w:val="1"/>
          <w:numId w:val="19"/>
        </w:numPr>
        <w:pBdr>
          <w:top w:val="nil"/>
          <w:left w:val="nil"/>
          <w:bottom w:val="nil"/>
          <w:right w:val="nil"/>
          <w:between w:val="nil"/>
        </w:pBdr>
        <w:spacing w:after="0" w:line="240" w:lineRule="auto"/>
        <w:ind w:left="426" w:right="36" w:hanging="426"/>
        <w:jc w:val="both"/>
        <w:rPr>
          <w:rFonts w:ascii="Calibri" w:eastAsia="Calibri" w:hAnsi="Calibri" w:cs="Calibri"/>
          <w:color w:val="000000"/>
        </w:rPr>
      </w:pPr>
      <w:r w:rsidRPr="00FB6020">
        <w:rPr>
          <w:rFonts w:ascii="Calibri" w:eastAsia="Calibri" w:hAnsi="Calibri" w:cs="Calibri"/>
          <w:color w:val="000000"/>
        </w:rPr>
        <w:t xml:space="preserve">V případě prodlení </w:t>
      </w:r>
      <w:r w:rsidR="00D07010" w:rsidRPr="00FB6020">
        <w:rPr>
          <w:rFonts w:ascii="Calibri" w:eastAsia="Calibri" w:hAnsi="Calibri" w:cs="Calibri"/>
          <w:color w:val="000000"/>
        </w:rPr>
        <w:t>Dodavatele</w:t>
      </w:r>
      <w:r w:rsidRPr="00FB6020">
        <w:rPr>
          <w:rFonts w:ascii="Calibri" w:eastAsia="Calibri" w:hAnsi="Calibri" w:cs="Calibri"/>
          <w:color w:val="000000"/>
        </w:rPr>
        <w:t xml:space="preserve"> s předáním </w:t>
      </w:r>
      <w:r w:rsidR="00D07010" w:rsidRPr="00FB6020">
        <w:rPr>
          <w:rFonts w:ascii="Calibri" w:eastAsia="Calibri" w:hAnsi="Calibri" w:cs="Calibri"/>
          <w:color w:val="000000"/>
        </w:rPr>
        <w:t>Plnění</w:t>
      </w:r>
      <w:r w:rsidRPr="00FB6020">
        <w:rPr>
          <w:rFonts w:ascii="Calibri" w:eastAsia="Calibri" w:hAnsi="Calibri" w:cs="Calibri"/>
          <w:color w:val="000000"/>
        </w:rPr>
        <w:t xml:space="preserve"> v termín</w:t>
      </w:r>
      <w:r w:rsidR="00D07010" w:rsidRPr="00FB6020">
        <w:rPr>
          <w:rFonts w:ascii="Calibri" w:eastAsia="Calibri" w:hAnsi="Calibri" w:cs="Calibri"/>
          <w:color w:val="000000"/>
        </w:rPr>
        <w:t>ech</w:t>
      </w:r>
      <w:r w:rsidRPr="00FB6020">
        <w:rPr>
          <w:rFonts w:ascii="Calibri" w:eastAsia="Calibri" w:hAnsi="Calibri" w:cs="Calibri"/>
          <w:color w:val="000000"/>
        </w:rPr>
        <w:t xml:space="preserve"> dle čl. 3.</w:t>
      </w:r>
      <w:r w:rsidR="00D07010" w:rsidRPr="00FB6020">
        <w:rPr>
          <w:rFonts w:ascii="Calibri" w:eastAsia="Calibri" w:hAnsi="Calibri" w:cs="Calibri"/>
          <w:color w:val="000000"/>
        </w:rPr>
        <w:t>2.1 nebo 3.2.2</w:t>
      </w:r>
      <w:r w:rsidRPr="00FB6020">
        <w:rPr>
          <w:rFonts w:ascii="Calibri" w:eastAsia="Calibri" w:hAnsi="Calibri" w:cs="Calibri"/>
          <w:color w:val="000000"/>
        </w:rPr>
        <w:t xml:space="preserve"> této Smlouvy, vzniká Objednateli nárok </w:t>
      </w:r>
      <w:r w:rsidRPr="00151EBD">
        <w:rPr>
          <w:rFonts w:ascii="Calibri" w:eastAsia="Calibri" w:hAnsi="Calibri" w:cs="Calibri"/>
          <w:color w:val="000000"/>
        </w:rPr>
        <w:t>na smluvní pokutu ve výši až 0,1 % z celkové výše ceny</w:t>
      </w:r>
      <w:r w:rsidR="00D42466" w:rsidRPr="00151EBD">
        <w:rPr>
          <w:rFonts w:ascii="Calibri" w:eastAsia="Calibri" w:hAnsi="Calibri" w:cs="Calibri"/>
          <w:color w:val="000000"/>
        </w:rPr>
        <w:t xml:space="preserve"> Plnění</w:t>
      </w:r>
      <w:r w:rsidRPr="00151EBD">
        <w:rPr>
          <w:rFonts w:ascii="Calibri" w:eastAsia="Calibri" w:hAnsi="Calibri" w:cs="Calibri"/>
          <w:color w:val="000000"/>
        </w:rPr>
        <w:t>, a to za každý započatý den prodlení. Výši</w:t>
      </w:r>
      <w:r w:rsidRPr="00FB6020">
        <w:rPr>
          <w:rFonts w:ascii="Calibri" w:eastAsia="Calibri" w:hAnsi="Calibri" w:cs="Calibri"/>
          <w:color w:val="000000"/>
        </w:rPr>
        <w:t xml:space="preserve"> smluvní pokuty je Objednatel oprávněn, nikoliv však povinen, jednostranně snížit, a to především s ohledem na povahu a důvod porušení této Smlouvy.</w:t>
      </w:r>
    </w:p>
    <w:p w14:paraId="000000B8" w14:textId="55DAF6C8" w:rsidR="00441EE6" w:rsidRPr="00FB6020" w:rsidRDefault="00AF4EC9" w:rsidP="00FB6020">
      <w:pPr>
        <w:pStyle w:val="Odstavecseseznamem"/>
        <w:widowControl w:val="0"/>
        <w:numPr>
          <w:ilvl w:val="1"/>
          <w:numId w:val="19"/>
        </w:numPr>
        <w:pBdr>
          <w:top w:val="nil"/>
          <w:left w:val="nil"/>
          <w:bottom w:val="nil"/>
          <w:right w:val="nil"/>
          <w:between w:val="nil"/>
        </w:pBdr>
        <w:spacing w:after="0" w:line="240" w:lineRule="auto"/>
        <w:ind w:left="426" w:right="36" w:hanging="426"/>
        <w:jc w:val="both"/>
        <w:rPr>
          <w:rFonts w:ascii="Calibri" w:eastAsia="Calibri" w:hAnsi="Calibri" w:cs="Calibri"/>
          <w:color w:val="000000"/>
        </w:rPr>
      </w:pPr>
      <w:r w:rsidRPr="00FB6020">
        <w:rPr>
          <w:rFonts w:ascii="Calibri" w:eastAsia="Calibri" w:hAnsi="Calibri" w:cs="Calibri"/>
          <w:color w:val="000000"/>
          <w:highlight w:val="white"/>
        </w:rPr>
        <w:t xml:space="preserve">V případě prodlení </w:t>
      </w:r>
      <w:r w:rsidR="00D07010" w:rsidRPr="00FB6020">
        <w:rPr>
          <w:rFonts w:ascii="Calibri" w:eastAsia="Calibri" w:hAnsi="Calibri" w:cs="Calibri"/>
          <w:color w:val="000000"/>
          <w:highlight w:val="white"/>
        </w:rPr>
        <w:t>Dodavatele</w:t>
      </w:r>
      <w:r w:rsidRPr="00FB6020">
        <w:rPr>
          <w:rFonts w:ascii="Calibri" w:eastAsia="Calibri" w:hAnsi="Calibri" w:cs="Calibri"/>
          <w:color w:val="000000"/>
          <w:highlight w:val="white"/>
        </w:rPr>
        <w:t xml:space="preserve"> s odstraněním vady, která omezuje nebo ohrožuje funkčnost předmětu plnění nebo jeho části vzniká Objednateli nárok na smluvní pokutu ve výši 2000,- Kč za každý den prodlení s odstraněním vady; v případě prodlení </w:t>
      </w:r>
      <w:r w:rsidR="00D07010" w:rsidRPr="00FB6020">
        <w:rPr>
          <w:rFonts w:ascii="Calibri" w:eastAsia="Calibri" w:hAnsi="Calibri" w:cs="Calibri"/>
          <w:color w:val="000000"/>
          <w:highlight w:val="white"/>
        </w:rPr>
        <w:t>Dodavatele</w:t>
      </w:r>
      <w:r w:rsidRPr="00FB6020">
        <w:rPr>
          <w:rFonts w:ascii="Calibri" w:eastAsia="Calibri" w:hAnsi="Calibri" w:cs="Calibri"/>
          <w:color w:val="000000"/>
          <w:highlight w:val="white"/>
        </w:rPr>
        <w:t xml:space="preserve"> s odstraněním jakýchkoliv dalších vad či poskytnutím </w:t>
      </w:r>
      <w:r w:rsidR="00D93D8D">
        <w:rPr>
          <w:rFonts w:ascii="Calibri" w:eastAsia="Calibri" w:hAnsi="Calibri" w:cs="Calibri"/>
          <w:color w:val="000000"/>
          <w:highlight w:val="white"/>
        </w:rPr>
        <w:t xml:space="preserve">dalších </w:t>
      </w:r>
      <w:r w:rsidRPr="00FB6020">
        <w:rPr>
          <w:rFonts w:ascii="Calibri" w:eastAsia="Calibri" w:hAnsi="Calibri" w:cs="Calibri"/>
          <w:color w:val="000000"/>
          <w:highlight w:val="white"/>
        </w:rPr>
        <w:t>s</w:t>
      </w:r>
      <w:r w:rsidR="00D93D8D">
        <w:rPr>
          <w:rFonts w:ascii="Calibri" w:eastAsia="Calibri" w:hAnsi="Calibri" w:cs="Calibri"/>
          <w:color w:val="000000"/>
          <w:highlight w:val="white"/>
        </w:rPr>
        <w:t>lužeb údržby a podpory</w:t>
      </w:r>
      <w:r w:rsidRPr="00FB6020">
        <w:rPr>
          <w:rFonts w:ascii="Calibri" w:eastAsia="Calibri" w:hAnsi="Calibri" w:cs="Calibri"/>
          <w:color w:val="000000"/>
          <w:highlight w:val="white"/>
        </w:rPr>
        <w:t xml:space="preserve"> dle čl. V</w:t>
      </w:r>
      <w:r w:rsidR="00D42466">
        <w:rPr>
          <w:rFonts w:ascii="Calibri" w:eastAsia="Calibri" w:hAnsi="Calibri" w:cs="Calibri"/>
          <w:color w:val="000000"/>
          <w:highlight w:val="white"/>
        </w:rPr>
        <w:t>I</w:t>
      </w:r>
      <w:r w:rsidRPr="00FB6020">
        <w:rPr>
          <w:rFonts w:ascii="Calibri" w:eastAsia="Calibri" w:hAnsi="Calibri" w:cs="Calibri"/>
          <w:color w:val="000000"/>
          <w:highlight w:val="white"/>
        </w:rPr>
        <w:t xml:space="preserve">I této Smlouvy, vzniká Objednateli nárok na smluvní pokutu ve výši 1000 Kč, a to za každý započatý den prodlení. Výši smluvní pokuty je Objednatel oprávněn, nikoliv však povinen, </w:t>
      </w:r>
      <w:r w:rsidRPr="00FB6020">
        <w:rPr>
          <w:rFonts w:ascii="Calibri" w:eastAsia="Calibri" w:hAnsi="Calibri" w:cs="Calibri"/>
          <w:color w:val="000000"/>
        </w:rPr>
        <w:t>jednostranně snížit, a to především s ohledem na povahu a důvod porušení této Smlouvy.</w:t>
      </w:r>
    </w:p>
    <w:p w14:paraId="000000BA" w14:textId="72DC4025" w:rsidR="00441EE6" w:rsidRPr="00FB6020" w:rsidRDefault="00AF4EC9" w:rsidP="00FB6020">
      <w:pPr>
        <w:pStyle w:val="Odstavecseseznamem"/>
        <w:widowControl w:val="0"/>
        <w:numPr>
          <w:ilvl w:val="1"/>
          <w:numId w:val="19"/>
        </w:numPr>
        <w:pBdr>
          <w:top w:val="nil"/>
          <w:left w:val="nil"/>
          <w:bottom w:val="nil"/>
          <w:right w:val="nil"/>
          <w:between w:val="nil"/>
        </w:pBdr>
        <w:spacing w:after="0" w:line="240" w:lineRule="auto"/>
        <w:ind w:left="426" w:right="36" w:hanging="426"/>
        <w:jc w:val="both"/>
        <w:rPr>
          <w:rFonts w:ascii="Calibri" w:eastAsia="Calibri" w:hAnsi="Calibri" w:cs="Calibri"/>
          <w:color w:val="000000"/>
        </w:rPr>
      </w:pPr>
      <w:r>
        <w:rPr>
          <w:rFonts w:ascii="Calibri" w:eastAsia="Calibri" w:hAnsi="Calibri" w:cs="Calibri"/>
          <w:color w:val="000000"/>
        </w:rPr>
        <w:t xml:space="preserve">Vznikem nároku na jakoukoli smluvní pokutu dle této Smlouvy ani jeho uplatněním nebo zaplacením smluvní pokuty není dotčeno právo Objednatele na náhradu škody vzniklé porušením povinnosti, za niž byla smluvní pokuta sjednána. </w:t>
      </w:r>
      <w:r w:rsidR="00D07010" w:rsidRPr="00FB6020">
        <w:rPr>
          <w:rFonts w:ascii="Calibri" w:eastAsia="Calibri" w:hAnsi="Calibri" w:cs="Calibri"/>
          <w:color w:val="000000"/>
        </w:rPr>
        <w:t xml:space="preserve">Nárok Objednatele na úhradu smluvní pokuty je možno započíst </w:t>
      </w:r>
      <w:r w:rsidR="00461FBD" w:rsidRPr="00FB6020">
        <w:rPr>
          <w:rFonts w:ascii="Calibri" w:eastAsia="Calibri" w:hAnsi="Calibri" w:cs="Calibri"/>
          <w:color w:val="000000"/>
        </w:rPr>
        <w:t>proti nároku Dodavatele na úhradu ceny.</w:t>
      </w:r>
    </w:p>
    <w:p w14:paraId="000000BC" w14:textId="729CB3C5" w:rsidR="00441EE6" w:rsidRDefault="00D07010" w:rsidP="00FB6020">
      <w:pPr>
        <w:pStyle w:val="Odstavecseseznamem"/>
        <w:widowControl w:val="0"/>
        <w:numPr>
          <w:ilvl w:val="1"/>
          <w:numId w:val="19"/>
        </w:numPr>
        <w:pBdr>
          <w:top w:val="nil"/>
          <w:left w:val="nil"/>
          <w:bottom w:val="nil"/>
          <w:right w:val="nil"/>
          <w:between w:val="nil"/>
        </w:pBdr>
        <w:spacing w:after="0" w:line="240" w:lineRule="auto"/>
        <w:ind w:left="426" w:right="36" w:hanging="426"/>
        <w:jc w:val="both"/>
        <w:rPr>
          <w:rFonts w:ascii="Calibri" w:eastAsia="Calibri" w:hAnsi="Calibri" w:cs="Calibri"/>
          <w:color w:val="000000"/>
        </w:rPr>
      </w:pPr>
      <w:r w:rsidRPr="00FB6020">
        <w:rPr>
          <w:rFonts w:ascii="Calibri" w:eastAsia="Calibri" w:hAnsi="Calibri" w:cs="Calibri"/>
          <w:color w:val="000000"/>
        </w:rPr>
        <w:t xml:space="preserve">V případě prodlení </w:t>
      </w:r>
      <w:r w:rsidR="00AF4EC9" w:rsidRPr="00FB6020">
        <w:rPr>
          <w:rFonts w:ascii="Calibri" w:eastAsia="Calibri" w:hAnsi="Calibri" w:cs="Calibri"/>
          <w:color w:val="000000"/>
        </w:rPr>
        <w:t xml:space="preserve">Objednatele s úhradou </w:t>
      </w:r>
      <w:r w:rsidR="00D42466">
        <w:rPr>
          <w:rFonts w:ascii="Calibri" w:eastAsia="Calibri" w:hAnsi="Calibri" w:cs="Calibri"/>
          <w:color w:val="000000"/>
        </w:rPr>
        <w:t>ceny</w:t>
      </w:r>
      <w:r w:rsidR="00AF4EC9" w:rsidRPr="00FB6020">
        <w:rPr>
          <w:rFonts w:ascii="Calibri" w:eastAsia="Calibri" w:hAnsi="Calibri" w:cs="Calibri"/>
          <w:color w:val="000000"/>
        </w:rPr>
        <w:t xml:space="preserve"> vzniká </w:t>
      </w:r>
      <w:r w:rsidR="00334E07" w:rsidRPr="00FB6020">
        <w:rPr>
          <w:rFonts w:ascii="Calibri" w:eastAsia="Calibri" w:hAnsi="Calibri" w:cs="Calibri"/>
          <w:color w:val="000000"/>
        </w:rPr>
        <w:t>Dodava</w:t>
      </w:r>
      <w:r w:rsidR="00AF4EC9" w:rsidRPr="00FB6020">
        <w:rPr>
          <w:rFonts w:ascii="Calibri" w:eastAsia="Calibri" w:hAnsi="Calibri" w:cs="Calibri"/>
          <w:color w:val="000000"/>
        </w:rPr>
        <w:t>teli nárok na úhradu úroků z prodlení</w:t>
      </w:r>
      <w:r w:rsidR="00AF4EC9">
        <w:rPr>
          <w:rFonts w:ascii="Calibri" w:eastAsia="Calibri" w:hAnsi="Calibri" w:cs="Calibri"/>
          <w:color w:val="222222"/>
        </w:rPr>
        <w:t xml:space="preserve"> z neuhrazené částky za každý den prodlení v zákonem stanovené výši.</w:t>
      </w:r>
    </w:p>
    <w:p w14:paraId="000000BE" w14:textId="77777777" w:rsidR="00441EE6" w:rsidRDefault="00441EE6">
      <w:pPr>
        <w:widowControl w:val="0"/>
        <w:pBdr>
          <w:top w:val="nil"/>
          <w:left w:val="nil"/>
          <w:bottom w:val="nil"/>
          <w:right w:val="nil"/>
          <w:between w:val="nil"/>
        </w:pBdr>
        <w:tabs>
          <w:tab w:val="left" w:pos="470"/>
        </w:tabs>
        <w:spacing w:after="0" w:line="240" w:lineRule="auto"/>
        <w:ind w:left="426" w:right="78"/>
        <w:jc w:val="both"/>
        <w:rPr>
          <w:rFonts w:ascii="Calibri" w:eastAsia="Calibri" w:hAnsi="Calibri" w:cs="Calibri"/>
          <w:color w:val="000000"/>
        </w:rPr>
      </w:pPr>
    </w:p>
    <w:p w14:paraId="000000BF" w14:textId="37BADECB" w:rsidR="00441EE6" w:rsidRDefault="00AF4EC9">
      <w:pPr>
        <w:pStyle w:val="Nadpis3"/>
        <w:spacing w:line="240" w:lineRule="auto"/>
        <w:jc w:val="center"/>
        <w:rPr>
          <w:rFonts w:ascii="Calibri" w:eastAsia="Calibri" w:hAnsi="Calibri" w:cs="Calibri"/>
          <w:sz w:val="22"/>
          <w:szCs w:val="22"/>
        </w:rPr>
      </w:pPr>
      <w:r>
        <w:rPr>
          <w:rFonts w:ascii="Calibri" w:eastAsia="Calibri" w:hAnsi="Calibri" w:cs="Calibri"/>
          <w:sz w:val="22"/>
          <w:szCs w:val="22"/>
        </w:rPr>
        <w:t>Článek X</w:t>
      </w:r>
      <w:r w:rsidR="00760A3A">
        <w:rPr>
          <w:rFonts w:ascii="Calibri" w:eastAsia="Calibri" w:hAnsi="Calibri" w:cs="Calibri"/>
          <w:sz w:val="22"/>
          <w:szCs w:val="22"/>
        </w:rPr>
        <w:t>.</w:t>
      </w:r>
    </w:p>
    <w:p w14:paraId="000000C0" w14:textId="77777777" w:rsidR="00441EE6" w:rsidRDefault="00AF4EC9">
      <w:pPr>
        <w:widowControl w:val="0"/>
        <w:pBdr>
          <w:top w:val="nil"/>
          <w:left w:val="nil"/>
          <w:bottom w:val="nil"/>
          <w:right w:val="nil"/>
          <w:between w:val="nil"/>
        </w:pBdr>
        <w:tabs>
          <w:tab w:val="left" w:pos="470"/>
        </w:tabs>
        <w:spacing w:after="0" w:line="240" w:lineRule="auto"/>
        <w:ind w:left="100" w:right="232"/>
        <w:jc w:val="center"/>
        <w:rPr>
          <w:rFonts w:ascii="Calibri" w:eastAsia="Calibri" w:hAnsi="Calibri" w:cs="Calibri"/>
          <w:b/>
          <w:color w:val="000000"/>
        </w:rPr>
      </w:pPr>
      <w:r>
        <w:rPr>
          <w:rFonts w:ascii="Calibri" w:eastAsia="Calibri" w:hAnsi="Calibri" w:cs="Calibri"/>
          <w:b/>
          <w:color w:val="000000"/>
        </w:rPr>
        <w:t>DALŠÍ PRÁVA A POVINNOSTI</w:t>
      </w:r>
    </w:p>
    <w:p w14:paraId="000000C1" w14:textId="77777777" w:rsidR="00441EE6" w:rsidRDefault="00441EE6">
      <w:pPr>
        <w:widowControl w:val="0"/>
        <w:pBdr>
          <w:top w:val="nil"/>
          <w:left w:val="nil"/>
          <w:bottom w:val="nil"/>
          <w:right w:val="nil"/>
          <w:between w:val="nil"/>
        </w:pBdr>
        <w:tabs>
          <w:tab w:val="left" w:pos="470"/>
        </w:tabs>
        <w:spacing w:after="0" w:line="240" w:lineRule="auto"/>
        <w:ind w:left="426" w:right="232"/>
        <w:jc w:val="both"/>
        <w:rPr>
          <w:rFonts w:ascii="Calibri" w:eastAsia="Calibri" w:hAnsi="Calibri" w:cs="Calibri"/>
          <w:color w:val="000000"/>
        </w:rPr>
      </w:pPr>
    </w:p>
    <w:p w14:paraId="000000C2" w14:textId="73F93E72" w:rsidR="00441EE6" w:rsidRPr="00FB6020" w:rsidRDefault="003F3528" w:rsidP="00FB6020">
      <w:pPr>
        <w:pStyle w:val="Odstavecseseznamem"/>
        <w:widowControl w:val="0"/>
        <w:numPr>
          <w:ilvl w:val="1"/>
          <w:numId w:val="20"/>
        </w:numPr>
        <w:pBdr>
          <w:top w:val="nil"/>
          <w:left w:val="nil"/>
          <w:bottom w:val="nil"/>
          <w:right w:val="nil"/>
          <w:between w:val="nil"/>
        </w:pBdr>
        <w:spacing w:after="0" w:line="240" w:lineRule="auto"/>
        <w:ind w:left="426" w:right="36" w:hanging="426"/>
        <w:jc w:val="both"/>
        <w:rPr>
          <w:rFonts w:ascii="Calibri" w:eastAsia="Calibri" w:hAnsi="Calibri" w:cs="Calibri"/>
          <w:color w:val="000000"/>
        </w:rPr>
      </w:pPr>
      <w:r>
        <w:rPr>
          <w:rFonts w:ascii="Calibri" w:eastAsia="Calibri" w:hAnsi="Calibri" w:cs="Calibri"/>
          <w:color w:val="000000"/>
        </w:rPr>
        <w:t xml:space="preserve"> </w:t>
      </w:r>
      <w:r w:rsidR="00461FBD" w:rsidRPr="00FB6020">
        <w:rPr>
          <w:rFonts w:ascii="Calibri" w:eastAsia="Calibri" w:hAnsi="Calibri" w:cs="Calibri"/>
          <w:color w:val="000000"/>
        </w:rPr>
        <w:t>Dodavatel</w:t>
      </w:r>
      <w:r w:rsidR="00AF4EC9" w:rsidRPr="00FB6020">
        <w:rPr>
          <w:rFonts w:ascii="Calibri" w:eastAsia="Calibri" w:hAnsi="Calibri" w:cs="Calibri"/>
          <w:color w:val="000000"/>
        </w:rPr>
        <w:t xml:space="preserve"> není oprávněn postoupit jakákoli svá práva z této Smlouvy na třetí osobu bez předchozího písemného souhlasu Objednatele, a to ani částečně.</w:t>
      </w:r>
    </w:p>
    <w:p w14:paraId="000000C4" w14:textId="3BDD98EB" w:rsidR="00441EE6" w:rsidRPr="00FB6020" w:rsidRDefault="003F3528" w:rsidP="00FB6020">
      <w:pPr>
        <w:pStyle w:val="Odstavecseseznamem"/>
        <w:widowControl w:val="0"/>
        <w:numPr>
          <w:ilvl w:val="1"/>
          <w:numId w:val="20"/>
        </w:numPr>
        <w:pBdr>
          <w:top w:val="nil"/>
          <w:left w:val="nil"/>
          <w:bottom w:val="nil"/>
          <w:right w:val="nil"/>
          <w:between w:val="nil"/>
        </w:pBdr>
        <w:spacing w:after="0" w:line="240" w:lineRule="auto"/>
        <w:ind w:left="426" w:right="36" w:hanging="426"/>
        <w:jc w:val="both"/>
        <w:rPr>
          <w:rFonts w:ascii="Calibri" w:eastAsia="Calibri" w:hAnsi="Calibri" w:cs="Calibri"/>
          <w:color w:val="000000"/>
        </w:rPr>
      </w:pPr>
      <w:r>
        <w:rPr>
          <w:rFonts w:ascii="Calibri" w:eastAsia="Calibri" w:hAnsi="Calibri" w:cs="Calibri"/>
          <w:color w:val="000000"/>
        </w:rPr>
        <w:t xml:space="preserve"> </w:t>
      </w:r>
      <w:r w:rsidR="00461FBD" w:rsidRPr="00FB6020">
        <w:rPr>
          <w:rFonts w:ascii="Calibri" w:eastAsia="Calibri" w:hAnsi="Calibri" w:cs="Calibri"/>
          <w:color w:val="000000"/>
        </w:rPr>
        <w:t xml:space="preserve">Dodavatel </w:t>
      </w:r>
      <w:r w:rsidR="00AF4EC9" w:rsidRPr="00FB6020">
        <w:rPr>
          <w:rFonts w:ascii="Calibri" w:eastAsia="Calibri" w:hAnsi="Calibri" w:cs="Calibri"/>
          <w:color w:val="000000"/>
        </w:rPr>
        <w:t xml:space="preserve">se zavazuje zachovávat mlčenlivost o všech skutečnostech, které se dozvěděl v souvislosti s uzavřením nebo plněním této Smlouvy, ledaže se jedná o skutečnosti nepochybně obecně známé a veřejnosti přístupné. Závazek </w:t>
      </w:r>
      <w:r w:rsidR="00D2581C" w:rsidRPr="00FB6020">
        <w:rPr>
          <w:rFonts w:ascii="Calibri" w:eastAsia="Calibri" w:hAnsi="Calibri" w:cs="Calibri"/>
          <w:color w:val="000000"/>
        </w:rPr>
        <w:t>Dodavatele</w:t>
      </w:r>
      <w:r w:rsidR="00AF4EC9" w:rsidRPr="00FB6020">
        <w:rPr>
          <w:rFonts w:ascii="Calibri" w:eastAsia="Calibri" w:hAnsi="Calibri" w:cs="Calibri"/>
          <w:color w:val="000000"/>
        </w:rPr>
        <w:t xml:space="preserve"> k zachování mlčenlivosti zůstává v platnosti i po zániku této Smlouvy.</w:t>
      </w:r>
      <w:r w:rsidR="00734FA2" w:rsidRPr="00FB6020">
        <w:rPr>
          <w:rFonts w:ascii="Calibri" w:eastAsia="Calibri" w:hAnsi="Calibri" w:cs="Calibri"/>
          <w:color w:val="000000"/>
        </w:rPr>
        <w:t xml:space="preserve"> </w:t>
      </w:r>
    </w:p>
    <w:p w14:paraId="000000C6" w14:textId="3F4052CD" w:rsidR="00441EE6" w:rsidRDefault="003F3528" w:rsidP="00FB6020">
      <w:pPr>
        <w:pStyle w:val="Odstavecseseznamem"/>
        <w:widowControl w:val="0"/>
        <w:numPr>
          <w:ilvl w:val="1"/>
          <w:numId w:val="20"/>
        </w:numPr>
        <w:pBdr>
          <w:top w:val="nil"/>
          <w:left w:val="nil"/>
          <w:bottom w:val="nil"/>
          <w:right w:val="nil"/>
          <w:between w:val="nil"/>
        </w:pBdr>
        <w:spacing w:after="0" w:line="240" w:lineRule="auto"/>
        <w:ind w:left="426" w:right="36" w:hanging="426"/>
        <w:jc w:val="both"/>
        <w:rPr>
          <w:rFonts w:ascii="Calibri" w:eastAsia="Calibri" w:hAnsi="Calibri" w:cs="Calibri"/>
          <w:color w:val="000000"/>
        </w:rPr>
      </w:pPr>
      <w:r>
        <w:rPr>
          <w:rFonts w:ascii="Calibri" w:eastAsia="Calibri" w:hAnsi="Calibri" w:cs="Calibri"/>
          <w:color w:val="000000"/>
        </w:rPr>
        <w:t xml:space="preserve"> </w:t>
      </w:r>
      <w:r w:rsidR="00AF4EC9">
        <w:rPr>
          <w:rFonts w:ascii="Calibri" w:eastAsia="Calibri" w:hAnsi="Calibri" w:cs="Calibri"/>
          <w:color w:val="000000"/>
        </w:rPr>
        <w:t xml:space="preserve">Za porušení povinnosti mlčenlivosti vzniká Objednateli nárok na smluvní pokutu ve výši </w:t>
      </w:r>
      <w:r w:rsidR="00461FBD" w:rsidRPr="00FB6020">
        <w:rPr>
          <w:rFonts w:ascii="Calibri" w:eastAsia="Calibri" w:hAnsi="Calibri" w:cs="Calibri"/>
          <w:color w:val="000000"/>
        </w:rPr>
        <w:t>5</w:t>
      </w:r>
      <w:r w:rsidR="00AF4EC9" w:rsidRPr="00FB6020">
        <w:rPr>
          <w:rFonts w:ascii="Calibri" w:eastAsia="Calibri" w:hAnsi="Calibri" w:cs="Calibri"/>
          <w:color w:val="000000"/>
        </w:rPr>
        <w:t>0.000 Kč</w:t>
      </w:r>
      <w:r w:rsidR="00AF4EC9">
        <w:rPr>
          <w:rFonts w:ascii="Calibri" w:eastAsia="Calibri" w:hAnsi="Calibri" w:cs="Calibri"/>
          <w:color w:val="000000"/>
        </w:rPr>
        <w:t xml:space="preserve"> za každý jednotlivý případ porušení. Vznikem nároku na smluvní pokutu ani </w:t>
      </w:r>
      <w:r w:rsidR="00AF4EC9">
        <w:rPr>
          <w:rFonts w:ascii="Calibri" w:eastAsia="Calibri" w:hAnsi="Calibri" w:cs="Calibri"/>
          <w:color w:val="000000"/>
        </w:rPr>
        <w:lastRenderedPageBreak/>
        <w:t>jeho uplatněním nebo zaplacením smluvní pokuty není dotčeno právo Objednatele na náhradu škody vzniklé porušením povinnosti, za niž byla smluvní pokuta sjednána.</w:t>
      </w:r>
    </w:p>
    <w:p w14:paraId="000000CA" w14:textId="21B55DBD" w:rsidR="00441EE6" w:rsidRPr="00FB6020" w:rsidRDefault="003F3528" w:rsidP="00FB6020">
      <w:pPr>
        <w:pStyle w:val="Odstavecseseznamem"/>
        <w:widowControl w:val="0"/>
        <w:numPr>
          <w:ilvl w:val="1"/>
          <w:numId w:val="20"/>
        </w:numPr>
        <w:pBdr>
          <w:top w:val="nil"/>
          <w:left w:val="nil"/>
          <w:bottom w:val="nil"/>
          <w:right w:val="nil"/>
          <w:between w:val="nil"/>
        </w:pBdr>
        <w:spacing w:after="0" w:line="240" w:lineRule="auto"/>
        <w:ind w:left="426" w:right="36" w:hanging="426"/>
        <w:jc w:val="both"/>
        <w:rPr>
          <w:rFonts w:ascii="Calibri" w:eastAsia="Calibri" w:hAnsi="Calibri" w:cs="Calibri"/>
          <w:color w:val="000000"/>
        </w:rPr>
      </w:pPr>
      <w:r>
        <w:rPr>
          <w:rFonts w:ascii="Calibri" w:eastAsia="Calibri" w:hAnsi="Calibri" w:cs="Calibri"/>
          <w:color w:val="000000"/>
        </w:rPr>
        <w:t xml:space="preserve"> </w:t>
      </w:r>
      <w:r w:rsidR="00334E07">
        <w:rPr>
          <w:rFonts w:ascii="Calibri" w:eastAsia="Calibri" w:hAnsi="Calibri" w:cs="Calibri"/>
          <w:color w:val="000000"/>
        </w:rPr>
        <w:t>Dodava</w:t>
      </w:r>
      <w:r w:rsidR="00AF4EC9" w:rsidRPr="00487AA0">
        <w:rPr>
          <w:rFonts w:ascii="Calibri" w:eastAsia="Calibri" w:hAnsi="Calibri" w:cs="Calibri"/>
          <w:color w:val="000000"/>
        </w:rPr>
        <w:t xml:space="preserve">tel prohlašuje, že je pojištěn pro případ způsobené újmy, a to do výše 5.000.000 Kč pro každou potenciální pojistnou událost </w:t>
      </w:r>
    </w:p>
    <w:p w14:paraId="000000CB" w14:textId="77777777" w:rsidR="00441EE6" w:rsidRDefault="00441EE6">
      <w:pPr>
        <w:widowControl w:val="0"/>
        <w:tabs>
          <w:tab w:val="left" w:pos="468"/>
        </w:tabs>
        <w:spacing w:before="1" w:after="0" w:line="240" w:lineRule="auto"/>
        <w:rPr>
          <w:rFonts w:ascii="Calibri" w:eastAsia="Calibri" w:hAnsi="Calibri" w:cs="Calibri"/>
        </w:rPr>
      </w:pPr>
    </w:p>
    <w:p w14:paraId="000000CC" w14:textId="0BC847A5" w:rsidR="00441EE6" w:rsidRDefault="00AF4EC9">
      <w:pPr>
        <w:pStyle w:val="Nadpis3"/>
        <w:spacing w:line="240" w:lineRule="auto"/>
        <w:jc w:val="center"/>
        <w:rPr>
          <w:rFonts w:ascii="Calibri" w:eastAsia="Calibri" w:hAnsi="Calibri" w:cs="Calibri"/>
          <w:sz w:val="22"/>
          <w:szCs w:val="22"/>
        </w:rPr>
      </w:pPr>
      <w:r>
        <w:rPr>
          <w:rFonts w:ascii="Calibri" w:eastAsia="Calibri" w:hAnsi="Calibri" w:cs="Calibri"/>
          <w:sz w:val="22"/>
          <w:szCs w:val="22"/>
        </w:rPr>
        <w:t>Článek X</w:t>
      </w:r>
      <w:r w:rsidR="00FB6020">
        <w:rPr>
          <w:rFonts w:ascii="Calibri" w:eastAsia="Calibri" w:hAnsi="Calibri" w:cs="Calibri"/>
          <w:sz w:val="22"/>
          <w:szCs w:val="22"/>
        </w:rPr>
        <w:t>I</w:t>
      </w:r>
      <w:r>
        <w:rPr>
          <w:rFonts w:ascii="Calibri" w:eastAsia="Calibri" w:hAnsi="Calibri" w:cs="Calibri"/>
          <w:sz w:val="22"/>
          <w:szCs w:val="22"/>
        </w:rPr>
        <w:t>.</w:t>
      </w:r>
    </w:p>
    <w:p w14:paraId="000000CD" w14:textId="77777777" w:rsidR="00441EE6" w:rsidRDefault="00AF4EC9">
      <w:pPr>
        <w:widowControl w:val="0"/>
        <w:tabs>
          <w:tab w:val="left" w:pos="468"/>
        </w:tabs>
        <w:spacing w:before="1" w:after="0" w:line="240" w:lineRule="auto"/>
        <w:jc w:val="center"/>
        <w:rPr>
          <w:rFonts w:ascii="Calibri" w:eastAsia="Calibri" w:hAnsi="Calibri" w:cs="Calibri"/>
          <w:b/>
        </w:rPr>
      </w:pPr>
      <w:r>
        <w:rPr>
          <w:rFonts w:ascii="Calibri" w:eastAsia="Calibri" w:hAnsi="Calibri" w:cs="Calibri"/>
          <w:b/>
        </w:rPr>
        <w:t>UKONČENÍ SMLUVNÍHO VZTAHU</w:t>
      </w:r>
    </w:p>
    <w:p w14:paraId="000000CE" w14:textId="77777777" w:rsidR="00441EE6" w:rsidRDefault="00441EE6">
      <w:pPr>
        <w:spacing w:line="240" w:lineRule="auto"/>
        <w:rPr>
          <w:rFonts w:ascii="Calibri" w:eastAsia="Calibri" w:hAnsi="Calibri" w:cs="Calibri"/>
        </w:rPr>
      </w:pPr>
    </w:p>
    <w:p w14:paraId="000000CF" w14:textId="6C5FA45E" w:rsidR="00441EE6" w:rsidRPr="00FB6020" w:rsidRDefault="00AF4EC9" w:rsidP="00FB6020">
      <w:pPr>
        <w:pStyle w:val="Odstavecseseznamem"/>
        <w:widowControl w:val="0"/>
        <w:numPr>
          <w:ilvl w:val="1"/>
          <w:numId w:val="21"/>
        </w:numPr>
        <w:pBdr>
          <w:top w:val="nil"/>
          <w:left w:val="nil"/>
          <w:bottom w:val="nil"/>
          <w:right w:val="nil"/>
          <w:between w:val="nil"/>
        </w:pBdr>
        <w:spacing w:before="1" w:after="0" w:line="240" w:lineRule="auto"/>
        <w:ind w:left="426" w:right="36" w:hanging="404"/>
        <w:jc w:val="both"/>
        <w:rPr>
          <w:rFonts w:ascii="Calibri" w:eastAsia="Calibri" w:hAnsi="Calibri" w:cs="Calibri"/>
          <w:color w:val="000000"/>
        </w:rPr>
      </w:pPr>
      <w:r w:rsidRPr="00FB6020">
        <w:rPr>
          <w:rFonts w:ascii="Calibri" w:eastAsia="Calibri" w:hAnsi="Calibri" w:cs="Calibri"/>
          <w:color w:val="000000"/>
        </w:rPr>
        <w:t>Každá ze smluvních stran je oprávněna od Smlouvy odstoupit v případě podstatného porušení této Smlouvy druhou smluvní stranou, pokud druhá smluvní strana neprovede nápravu ani poté, co bude první smluvní stranou vyzvána a bude ji poskytnuta přiměřená lhůta k nápravě.</w:t>
      </w:r>
    </w:p>
    <w:p w14:paraId="000000D0" w14:textId="4AF78BF2" w:rsidR="00441EE6" w:rsidRDefault="00AF4EC9" w:rsidP="00FB6020">
      <w:pPr>
        <w:pStyle w:val="Odstavecseseznamem"/>
        <w:widowControl w:val="0"/>
        <w:numPr>
          <w:ilvl w:val="1"/>
          <w:numId w:val="21"/>
        </w:numPr>
        <w:pBdr>
          <w:top w:val="nil"/>
          <w:left w:val="nil"/>
          <w:bottom w:val="nil"/>
          <w:right w:val="nil"/>
          <w:between w:val="nil"/>
        </w:pBdr>
        <w:spacing w:before="1" w:after="0" w:line="240" w:lineRule="auto"/>
        <w:ind w:left="426" w:right="36" w:hanging="404"/>
        <w:jc w:val="both"/>
        <w:rPr>
          <w:rFonts w:ascii="Calibri" w:eastAsia="Calibri" w:hAnsi="Calibri" w:cs="Calibri"/>
          <w:color w:val="000000"/>
        </w:rPr>
      </w:pPr>
      <w:r>
        <w:rPr>
          <w:rFonts w:ascii="Calibri" w:eastAsia="Calibri" w:hAnsi="Calibri" w:cs="Calibri"/>
          <w:color w:val="000000"/>
        </w:rPr>
        <w:t>Objednatel je oprávněn od této Smlouvy odstoupit:</w:t>
      </w:r>
    </w:p>
    <w:p w14:paraId="000000D1" w14:textId="77777777" w:rsidR="00441EE6" w:rsidRDefault="00441EE6">
      <w:pPr>
        <w:widowControl w:val="0"/>
        <w:pBdr>
          <w:top w:val="nil"/>
          <w:left w:val="nil"/>
          <w:bottom w:val="nil"/>
          <w:right w:val="nil"/>
          <w:between w:val="nil"/>
        </w:pBdr>
        <w:tabs>
          <w:tab w:val="left" w:pos="468"/>
        </w:tabs>
        <w:spacing w:after="0" w:line="240" w:lineRule="auto"/>
        <w:ind w:left="459"/>
        <w:jc w:val="both"/>
        <w:rPr>
          <w:rFonts w:ascii="Calibri" w:eastAsia="Calibri" w:hAnsi="Calibri" w:cs="Calibri"/>
          <w:color w:val="000000"/>
        </w:rPr>
      </w:pPr>
    </w:p>
    <w:p w14:paraId="000000D2" w14:textId="5CB95776" w:rsidR="00441EE6" w:rsidRPr="003E5161" w:rsidRDefault="00AF4EC9">
      <w:pPr>
        <w:widowControl w:val="0"/>
        <w:numPr>
          <w:ilvl w:val="2"/>
          <w:numId w:val="2"/>
        </w:numPr>
        <w:pBdr>
          <w:top w:val="nil"/>
          <w:left w:val="nil"/>
          <w:bottom w:val="nil"/>
          <w:right w:val="nil"/>
          <w:between w:val="nil"/>
        </w:pBdr>
        <w:tabs>
          <w:tab w:val="left" w:pos="993"/>
        </w:tabs>
        <w:spacing w:after="0" w:line="240" w:lineRule="auto"/>
        <w:ind w:left="993" w:right="511" w:hanging="426"/>
        <w:jc w:val="both"/>
        <w:rPr>
          <w:rFonts w:ascii="Calibri" w:eastAsia="Calibri" w:hAnsi="Calibri" w:cs="Calibri"/>
          <w:color w:val="000000"/>
        </w:rPr>
      </w:pPr>
      <w:r w:rsidRPr="003E5161">
        <w:rPr>
          <w:rFonts w:ascii="Calibri" w:eastAsia="Calibri" w:hAnsi="Calibri" w:cs="Calibri"/>
          <w:color w:val="000000"/>
        </w:rPr>
        <w:t xml:space="preserve">v případě neplnění povinností </w:t>
      </w:r>
      <w:r w:rsidR="00D2581C" w:rsidRPr="003E5161">
        <w:rPr>
          <w:rFonts w:ascii="Calibri" w:eastAsia="Calibri" w:hAnsi="Calibri" w:cs="Calibri"/>
          <w:color w:val="000000"/>
        </w:rPr>
        <w:t>Dodavatele</w:t>
      </w:r>
      <w:r w:rsidRPr="003E5161">
        <w:rPr>
          <w:rFonts w:ascii="Calibri" w:eastAsia="Calibri" w:hAnsi="Calibri" w:cs="Calibri"/>
          <w:color w:val="000000"/>
        </w:rPr>
        <w:t xml:space="preserve"> podle této Smlouvy, pokud </w:t>
      </w:r>
      <w:r w:rsidR="00334E07" w:rsidRPr="003E5161">
        <w:rPr>
          <w:rFonts w:ascii="Calibri" w:eastAsia="Calibri" w:hAnsi="Calibri" w:cs="Calibri"/>
          <w:color w:val="000000"/>
        </w:rPr>
        <w:t>Dodava</w:t>
      </w:r>
      <w:r w:rsidRPr="003E5161">
        <w:rPr>
          <w:rFonts w:ascii="Calibri" w:eastAsia="Calibri" w:hAnsi="Calibri" w:cs="Calibri"/>
          <w:color w:val="000000"/>
        </w:rPr>
        <w:t xml:space="preserve">tel nesjedná nápravu ani do </w:t>
      </w:r>
      <w:r w:rsidR="000E645C" w:rsidRPr="003E5161">
        <w:rPr>
          <w:rFonts w:ascii="Calibri" w:eastAsia="Calibri" w:hAnsi="Calibri" w:cs="Calibri"/>
          <w:color w:val="000000"/>
        </w:rPr>
        <w:t>třiceti</w:t>
      </w:r>
      <w:r w:rsidRPr="003E5161">
        <w:rPr>
          <w:rFonts w:ascii="Calibri" w:eastAsia="Calibri" w:hAnsi="Calibri" w:cs="Calibri"/>
          <w:color w:val="000000"/>
        </w:rPr>
        <w:t xml:space="preserve"> (</w:t>
      </w:r>
      <w:r w:rsidR="000E645C" w:rsidRPr="003E5161">
        <w:rPr>
          <w:rFonts w:ascii="Calibri" w:eastAsia="Calibri" w:hAnsi="Calibri" w:cs="Calibri"/>
          <w:color w:val="000000"/>
        </w:rPr>
        <w:t>30</w:t>
      </w:r>
      <w:r w:rsidRPr="003E5161">
        <w:rPr>
          <w:rFonts w:ascii="Calibri" w:eastAsia="Calibri" w:hAnsi="Calibri" w:cs="Calibri"/>
          <w:color w:val="000000"/>
        </w:rPr>
        <w:t>) dnů od doručení písemné výzvy Objednatele s upozorněním na neplnění konkrétní povinnosti a možnosti odstoupení Objednatele od Smlouvy; nebo</w:t>
      </w:r>
    </w:p>
    <w:p w14:paraId="000000D3" w14:textId="77777777" w:rsidR="00441EE6" w:rsidRDefault="00441EE6">
      <w:pPr>
        <w:widowControl w:val="0"/>
        <w:pBdr>
          <w:top w:val="nil"/>
          <w:left w:val="nil"/>
          <w:bottom w:val="nil"/>
          <w:right w:val="nil"/>
          <w:between w:val="nil"/>
        </w:pBdr>
        <w:tabs>
          <w:tab w:val="left" w:pos="993"/>
        </w:tabs>
        <w:spacing w:after="0" w:line="240" w:lineRule="auto"/>
        <w:ind w:left="993" w:right="511"/>
        <w:jc w:val="both"/>
        <w:rPr>
          <w:rFonts w:ascii="Calibri" w:eastAsia="Calibri" w:hAnsi="Calibri" w:cs="Calibri"/>
          <w:color w:val="000000"/>
        </w:rPr>
      </w:pPr>
    </w:p>
    <w:p w14:paraId="000000D4" w14:textId="0986D956" w:rsidR="00441EE6" w:rsidRDefault="00FB3932">
      <w:pPr>
        <w:widowControl w:val="0"/>
        <w:numPr>
          <w:ilvl w:val="2"/>
          <w:numId w:val="2"/>
        </w:numPr>
        <w:pBdr>
          <w:top w:val="nil"/>
          <w:left w:val="nil"/>
          <w:bottom w:val="nil"/>
          <w:right w:val="nil"/>
          <w:between w:val="nil"/>
        </w:pBdr>
        <w:tabs>
          <w:tab w:val="left" w:pos="754"/>
        </w:tabs>
        <w:spacing w:after="0" w:line="240" w:lineRule="auto"/>
        <w:ind w:left="993" w:right="206" w:hanging="426"/>
        <w:jc w:val="both"/>
        <w:rPr>
          <w:rFonts w:ascii="Calibri" w:eastAsia="Calibri" w:hAnsi="Calibri" w:cs="Calibri"/>
          <w:color w:val="000000"/>
        </w:rPr>
      </w:pPr>
      <w:r>
        <w:rPr>
          <w:rFonts w:ascii="Calibri" w:eastAsia="Calibri" w:hAnsi="Calibri" w:cs="Calibri"/>
          <w:color w:val="000000"/>
        </w:rPr>
        <w:t xml:space="preserve"> </w:t>
      </w:r>
      <w:r w:rsidR="00AF4EC9">
        <w:rPr>
          <w:rFonts w:ascii="Calibri" w:eastAsia="Calibri" w:hAnsi="Calibri" w:cs="Calibri"/>
          <w:color w:val="000000"/>
        </w:rPr>
        <w:t xml:space="preserve">v případě, že z důvodu porušení povinnosti </w:t>
      </w:r>
      <w:r w:rsidR="00D2581C">
        <w:rPr>
          <w:rFonts w:ascii="Calibri" w:eastAsia="Calibri" w:hAnsi="Calibri" w:cs="Calibri"/>
          <w:color w:val="000000"/>
        </w:rPr>
        <w:t>Dodavatele</w:t>
      </w:r>
      <w:r w:rsidR="00AF4EC9">
        <w:rPr>
          <w:rFonts w:ascii="Calibri" w:eastAsia="Calibri" w:hAnsi="Calibri" w:cs="Calibri"/>
          <w:color w:val="000000"/>
        </w:rPr>
        <w:t xml:space="preserve"> hrozí nebo vzniká Objednateli škoda a </w:t>
      </w:r>
      <w:r w:rsidR="00334E07">
        <w:rPr>
          <w:rFonts w:ascii="Calibri" w:eastAsia="Calibri" w:hAnsi="Calibri" w:cs="Calibri"/>
          <w:color w:val="000000"/>
        </w:rPr>
        <w:t>Dodava</w:t>
      </w:r>
      <w:r w:rsidR="00AF4EC9">
        <w:rPr>
          <w:rFonts w:ascii="Calibri" w:eastAsia="Calibri" w:hAnsi="Calibri" w:cs="Calibri"/>
          <w:color w:val="000000"/>
        </w:rPr>
        <w:t>tel neprovede nápravu (tj. neodstraní hrozbu škody či nenahradí vzniklou škodu) bez zbytečného odkladu; nebo</w:t>
      </w:r>
    </w:p>
    <w:p w14:paraId="000000D5" w14:textId="77777777" w:rsidR="00441EE6" w:rsidRDefault="00441EE6">
      <w:pPr>
        <w:widowControl w:val="0"/>
        <w:pBdr>
          <w:top w:val="nil"/>
          <w:left w:val="nil"/>
          <w:bottom w:val="nil"/>
          <w:right w:val="nil"/>
          <w:between w:val="nil"/>
        </w:pBdr>
        <w:tabs>
          <w:tab w:val="left" w:pos="754"/>
        </w:tabs>
        <w:spacing w:after="0" w:line="240" w:lineRule="auto"/>
        <w:ind w:left="993" w:right="206"/>
        <w:jc w:val="both"/>
        <w:rPr>
          <w:rFonts w:ascii="Calibri" w:eastAsia="Calibri" w:hAnsi="Calibri" w:cs="Calibri"/>
          <w:color w:val="000000"/>
        </w:rPr>
      </w:pPr>
    </w:p>
    <w:p w14:paraId="000000D6" w14:textId="77777777" w:rsidR="00441EE6" w:rsidRDefault="00AF4EC9">
      <w:pPr>
        <w:widowControl w:val="0"/>
        <w:numPr>
          <w:ilvl w:val="2"/>
          <w:numId w:val="2"/>
        </w:numPr>
        <w:pBdr>
          <w:top w:val="nil"/>
          <w:left w:val="nil"/>
          <w:bottom w:val="nil"/>
          <w:right w:val="nil"/>
          <w:between w:val="nil"/>
        </w:pBdr>
        <w:tabs>
          <w:tab w:val="left" w:pos="741"/>
        </w:tabs>
        <w:spacing w:after="0" w:line="240" w:lineRule="auto"/>
        <w:ind w:left="993" w:hanging="426"/>
        <w:jc w:val="both"/>
        <w:rPr>
          <w:rFonts w:ascii="Calibri" w:eastAsia="Calibri" w:hAnsi="Calibri" w:cs="Calibri"/>
          <w:color w:val="000000"/>
        </w:rPr>
      </w:pPr>
      <w:r>
        <w:rPr>
          <w:rFonts w:ascii="Calibri" w:eastAsia="Calibri" w:hAnsi="Calibri" w:cs="Calibri"/>
          <w:color w:val="000000"/>
        </w:rPr>
        <w:t>z jiných zákonných nebo smluvních důvodů opravňujících Objednatele k odstoupení od této Smlouvy.</w:t>
      </w:r>
    </w:p>
    <w:p w14:paraId="000000D7" w14:textId="77777777" w:rsidR="00441EE6" w:rsidRDefault="00441EE6">
      <w:pPr>
        <w:widowControl w:val="0"/>
        <w:pBdr>
          <w:top w:val="nil"/>
          <w:left w:val="nil"/>
          <w:bottom w:val="nil"/>
          <w:right w:val="nil"/>
          <w:between w:val="nil"/>
        </w:pBdr>
        <w:tabs>
          <w:tab w:val="left" w:pos="468"/>
        </w:tabs>
        <w:spacing w:after="0" w:line="240" w:lineRule="auto"/>
        <w:ind w:left="459"/>
        <w:rPr>
          <w:rFonts w:ascii="Calibri" w:eastAsia="Calibri" w:hAnsi="Calibri" w:cs="Calibri"/>
          <w:color w:val="000000"/>
        </w:rPr>
      </w:pPr>
    </w:p>
    <w:p w14:paraId="000000D8" w14:textId="084774A0" w:rsidR="00441EE6" w:rsidRDefault="00AF4EC9" w:rsidP="00FB6020">
      <w:pPr>
        <w:pStyle w:val="Odstavecseseznamem"/>
        <w:widowControl w:val="0"/>
        <w:numPr>
          <w:ilvl w:val="1"/>
          <w:numId w:val="21"/>
        </w:numPr>
        <w:pBdr>
          <w:top w:val="nil"/>
          <w:left w:val="nil"/>
          <w:bottom w:val="nil"/>
          <w:right w:val="nil"/>
          <w:between w:val="nil"/>
        </w:pBdr>
        <w:spacing w:before="1" w:after="0" w:line="240" w:lineRule="auto"/>
        <w:ind w:left="426" w:right="36" w:hanging="404"/>
        <w:jc w:val="both"/>
        <w:rPr>
          <w:rFonts w:ascii="Calibri" w:eastAsia="Calibri" w:hAnsi="Calibri" w:cs="Calibri"/>
          <w:color w:val="000000"/>
        </w:rPr>
      </w:pPr>
      <w:r>
        <w:rPr>
          <w:rFonts w:ascii="Calibri" w:eastAsia="Calibri" w:hAnsi="Calibri" w:cs="Calibri"/>
          <w:color w:val="000000"/>
        </w:rPr>
        <w:t>Odstoupení od Smlouvy je účinné dnem doručení druhé smluvní straně.</w:t>
      </w:r>
    </w:p>
    <w:p w14:paraId="3851DFEA" w14:textId="09C978E2" w:rsidR="009137A2" w:rsidRDefault="009137A2" w:rsidP="00FB6020">
      <w:pPr>
        <w:pStyle w:val="Odstavecseseznamem"/>
        <w:widowControl w:val="0"/>
        <w:numPr>
          <w:ilvl w:val="1"/>
          <w:numId w:val="21"/>
        </w:numPr>
        <w:pBdr>
          <w:top w:val="nil"/>
          <w:left w:val="nil"/>
          <w:bottom w:val="nil"/>
          <w:right w:val="nil"/>
          <w:between w:val="nil"/>
        </w:pBdr>
        <w:spacing w:before="1" w:after="0" w:line="240" w:lineRule="auto"/>
        <w:ind w:left="426" w:right="36" w:hanging="404"/>
        <w:jc w:val="both"/>
        <w:rPr>
          <w:rFonts w:ascii="Calibri" w:eastAsia="Calibri" w:hAnsi="Calibri" w:cs="Calibri"/>
          <w:color w:val="000000"/>
        </w:rPr>
      </w:pPr>
      <w:r w:rsidRPr="009137A2">
        <w:rPr>
          <w:rFonts w:ascii="Calibri" w:eastAsia="Calibri" w:hAnsi="Calibri" w:cs="Calibri"/>
          <w:color w:val="000000"/>
        </w:rPr>
        <w:t>Dodavatel odpovídá Objednateli za škodu (újmu) vzniklou Objednateli oprávněným odstoupením Objednatele od Smlouvy nebo v jeho důsledku. Takovou újmou jsou mimo jiné náklady vzniklé Objednateli v souvislosti se zajištěním náhradního plnění.</w:t>
      </w:r>
    </w:p>
    <w:p w14:paraId="000000D9" w14:textId="77777777" w:rsidR="00441EE6" w:rsidRDefault="00441EE6">
      <w:pPr>
        <w:widowControl w:val="0"/>
        <w:pBdr>
          <w:top w:val="nil"/>
          <w:left w:val="nil"/>
          <w:bottom w:val="nil"/>
          <w:right w:val="nil"/>
          <w:between w:val="nil"/>
        </w:pBdr>
        <w:spacing w:before="4" w:after="0" w:line="240" w:lineRule="auto"/>
        <w:rPr>
          <w:rFonts w:ascii="Calibri" w:eastAsia="Calibri" w:hAnsi="Calibri" w:cs="Calibri"/>
          <w:b/>
          <w:color w:val="000000"/>
        </w:rPr>
      </w:pPr>
    </w:p>
    <w:p w14:paraId="000000DA" w14:textId="5D192B22" w:rsidR="00441EE6" w:rsidRDefault="00AF4EC9">
      <w:pPr>
        <w:pStyle w:val="Nadpis3"/>
        <w:spacing w:line="240" w:lineRule="auto"/>
        <w:jc w:val="center"/>
        <w:rPr>
          <w:rFonts w:ascii="Calibri" w:eastAsia="Calibri" w:hAnsi="Calibri" w:cs="Calibri"/>
          <w:sz w:val="22"/>
          <w:szCs w:val="22"/>
        </w:rPr>
      </w:pPr>
      <w:r>
        <w:rPr>
          <w:rFonts w:ascii="Calibri" w:eastAsia="Calibri" w:hAnsi="Calibri" w:cs="Calibri"/>
          <w:sz w:val="22"/>
          <w:szCs w:val="22"/>
        </w:rPr>
        <w:t>Článek XI</w:t>
      </w:r>
      <w:r w:rsidR="00D73A89">
        <w:rPr>
          <w:rFonts w:ascii="Calibri" w:eastAsia="Calibri" w:hAnsi="Calibri" w:cs="Calibri"/>
          <w:sz w:val="22"/>
          <w:szCs w:val="22"/>
        </w:rPr>
        <w:t>I</w:t>
      </w:r>
      <w:r>
        <w:rPr>
          <w:rFonts w:ascii="Calibri" w:eastAsia="Calibri" w:hAnsi="Calibri" w:cs="Calibri"/>
          <w:sz w:val="22"/>
          <w:szCs w:val="22"/>
        </w:rPr>
        <w:t>.</w:t>
      </w:r>
    </w:p>
    <w:p w14:paraId="000000DB" w14:textId="77777777" w:rsidR="00441EE6" w:rsidRDefault="00AF4EC9">
      <w:pPr>
        <w:widowControl w:val="0"/>
        <w:pBdr>
          <w:top w:val="nil"/>
          <w:left w:val="nil"/>
          <w:bottom w:val="nil"/>
          <w:right w:val="nil"/>
          <w:between w:val="nil"/>
        </w:pBdr>
        <w:tabs>
          <w:tab w:val="left" w:pos="468"/>
        </w:tabs>
        <w:spacing w:after="0" w:line="240" w:lineRule="auto"/>
        <w:ind w:right="78"/>
        <w:jc w:val="center"/>
        <w:rPr>
          <w:rFonts w:ascii="Calibri" w:eastAsia="Calibri" w:hAnsi="Calibri" w:cs="Calibri"/>
          <w:b/>
          <w:color w:val="000000"/>
        </w:rPr>
      </w:pPr>
      <w:r>
        <w:rPr>
          <w:rFonts w:ascii="Calibri" w:eastAsia="Calibri" w:hAnsi="Calibri" w:cs="Calibri"/>
          <w:b/>
          <w:color w:val="000000"/>
        </w:rPr>
        <w:t>ZÁVĚREČNÁ USTANOVENÍ</w:t>
      </w:r>
    </w:p>
    <w:p w14:paraId="000000DC" w14:textId="77777777" w:rsidR="00441EE6" w:rsidRDefault="00441EE6">
      <w:pPr>
        <w:widowControl w:val="0"/>
        <w:pBdr>
          <w:top w:val="nil"/>
          <w:left w:val="nil"/>
          <w:bottom w:val="nil"/>
          <w:right w:val="nil"/>
          <w:between w:val="nil"/>
        </w:pBdr>
        <w:tabs>
          <w:tab w:val="left" w:pos="468"/>
        </w:tabs>
        <w:spacing w:after="0" w:line="240" w:lineRule="auto"/>
        <w:ind w:left="100" w:right="627"/>
        <w:jc w:val="center"/>
        <w:rPr>
          <w:rFonts w:ascii="Calibri" w:eastAsia="Calibri" w:hAnsi="Calibri" w:cs="Calibri"/>
          <w:b/>
          <w:color w:val="000000"/>
        </w:rPr>
      </w:pPr>
    </w:p>
    <w:p w14:paraId="16432C17" w14:textId="4D55BBDD" w:rsidR="002D1794" w:rsidRPr="002D1794" w:rsidRDefault="00AF4EC9" w:rsidP="002D1794">
      <w:pPr>
        <w:pStyle w:val="Odstavecseseznamem"/>
        <w:numPr>
          <w:ilvl w:val="1"/>
          <w:numId w:val="22"/>
        </w:numPr>
        <w:jc w:val="both"/>
        <w:rPr>
          <w:rFonts w:ascii="Calibri" w:eastAsia="Calibri" w:hAnsi="Calibri" w:cs="Calibri"/>
          <w:color w:val="000000"/>
        </w:rPr>
      </w:pPr>
      <w:r w:rsidRPr="002D1794">
        <w:rPr>
          <w:rFonts w:ascii="Calibri" w:eastAsia="Calibri" w:hAnsi="Calibri" w:cs="Calibri"/>
          <w:color w:val="000000"/>
        </w:rPr>
        <w:t>Tato Smlouva nabývá platnosti dnem podpisu oběma Smluvními stranami a účinnosti okamžikem jejího uveřejnění v registru smluv. Smluvní strany se dohodly, že uveřejnění v registru smluv provede Objednatel.</w:t>
      </w:r>
      <w:r w:rsidR="002D1794" w:rsidRPr="002D1794">
        <w:rPr>
          <w:rFonts w:ascii="Calibri" w:eastAsia="Calibri" w:hAnsi="Calibri" w:cs="Calibri"/>
          <w:color w:val="000000"/>
        </w:rPr>
        <w:t xml:space="preserve"> Obě Smluvní strany berou na vědomí, že nebudou uveřejněny pouze ty informace, které nelze poskytnout podle předpisů upravujících svobodný přístup k informacím. Považuje-li </w:t>
      </w:r>
      <w:r w:rsidR="002D1794">
        <w:rPr>
          <w:rFonts w:ascii="Calibri" w:eastAsia="Calibri" w:hAnsi="Calibri" w:cs="Calibri"/>
          <w:color w:val="000000"/>
        </w:rPr>
        <w:t>Dodavatel</w:t>
      </w:r>
      <w:r w:rsidR="002D1794" w:rsidRPr="002D1794">
        <w:rPr>
          <w:rFonts w:ascii="Calibri" w:eastAsia="Calibri" w:hAnsi="Calibri" w:cs="Calibri"/>
          <w:color w:val="000000"/>
        </w:rPr>
        <w:t xml:space="preserve"> některé informace uvedené v této Smlouvě za informace, které nemohou nebo nemají být uveřejněny v registru smluv dle zákona č. 340/2015 Sb., je povinen na to Objednatele současně s uzavřením této Smlouvy písemně upozornit.</w:t>
      </w:r>
    </w:p>
    <w:p w14:paraId="000000DF" w14:textId="77777777" w:rsidR="00441EE6" w:rsidRDefault="00AF4EC9" w:rsidP="00FB6020">
      <w:pPr>
        <w:pStyle w:val="Odstavecseseznamem"/>
        <w:widowControl w:val="0"/>
        <w:numPr>
          <w:ilvl w:val="1"/>
          <w:numId w:val="22"/>
        </w:numPr>
        <w:pBdr>
          <w:top w:val="nil"/>
          <w:left w:val="nil"/>
          <w:bottom w:val="nil"/>
          <w:right w:val="nil"/>
          <w:between w:val="nil"/>
        </w:pBdr>
        <w:spacing w:after="0" w:line="240" w:lineRule="auto"/>
        <w:ind w:left="426" w:right="36" w:hanging="426"/>
        <w:jc w:val="both"/>
        <w:rPr>
          <w:rFonts w:ascii="Calibri" w:eastAsia="Calibri" w:hAnsi="Calibri" w:cs="Calibri"/>
          <w:color w:val="000000"/>
        </w:rPr>
      </w:pPr>
      <w:r>
        <w:rPr>
          <w:rFonts w:ascii="Calibri" w:eastAsia="Calibri" w:hAnsi="Calibri" w:cs="Calibri"/>
          <w:color w:val="000000"/>
        </w:rPr>
        <w:t>Veškeré změny a doplnění této Smlouvy mohou být učiněny pouze písemnou formou jako její dodatky podepsané oprávněnými zástupci obou Smluvních stran.</w:t>
      </w:r>
    </w:p>
    <w:p w14:paraId="3F2895FA" w14:textId="77777777" w:rsidR="00FB7FB1" w:rsidRDefault="00FB7FB1" w:rsidP="00FB7FB1">
      <w:pPr>
        <w:pStyle w:val="Odstavecseseznamem"/>
        <w:widowControl w:val="0"/>
        <w:pBdr>
          <w:top w:val="nil"/>
          <w:left w:val="nil"/>
          <w:bottom w:val="nil"/>
          <w:right w:val="nil"/>
          <w:between w:val="nil"/>
        </w:pBdr>
        <w:spacing w:after="0" w:line="240" w:lineRule="auto"/>
        <w:ind w:left="426" w:right="36"/>
        <w:jc w:val="both"/>
        <w:rPr>
          <w:rFonts w:ascii="Calibri" w:eastAsia="Calibri" w:hAnsi="Calibri" w:cs="Calibri"/>
          <w:color w:val="000000"/>
        </w:rPr>
      </w:pPr>
    </w:p>
    <w:p w14:paraId="000000E2" w14:textId="72B2B1CD" w:rsidR="00441EE6" w:rsidRPr="00FB7FB1" w:rsidRDefault="00AF4EC9" w:rsidP="00FB7FB1">
      <w:pPr>
        <w:pStyle w:val="Odstavecseseznamem"/>
        <w:widowControl w:val="0"/>
        <w:numPr>
          <w:ilvl w:val="1"/>
          <w:numId w:val="22"/>
        </w:numPr>
        <w:pBdr>
          <w:top w:val="nil"/>
          <w:left w:val="nil"/>
          <w:bottom w:val="nil"/>
          <w:right w:val="nil"/>
          <w:between w:val="nil"/>
        </w:pBdr>
        <w:spacing w:after="0" w:line="240" w:lineRule="auto"/>
        <w:ind w:left="426" w:right="36" w:hanging="426"/>
        <w:jc w:val="both"/>
        <w:rPr>
          <w:rFonts w:ascii="Calibri" w:eastAsia="Calibri" w:hAnsi="Calibri" w:cs="Calibri"/>
          <w:color w:val="000000"/>
        </w:rPr>
      </w:pPr>
      <w:r>
        <w:rPr>
          <w:rFonts w:ascii="Calibri" w:eastAsia="Calibri" w:hAnsi="Calibri" w:cs="Calibri"/>
          <w:color w:val="000000"/>
        </w:rPr>
        <w:t xml:space="preserve">Kontaktní osoby na straně Objednatele: </w:t>
      </w:r>
    </w:p>
    <w:p w14:paraId="000000E3" w14:textId="77777777" w:rsidR="00441EE6" w:rsidRDefault="00441EE6">
      <w:pPr>
        <w:widowControl w:val="0"/>
        <w:pBdr>
          <w:top w:val="nil"/>
          <w:left w:val="nil"/>
          <w:bottom w:val="nil"/>
          <w:right w:val="nil"/>
          <w:between w:val="nil"/>
        </w:pBdr>
        <w:spacing w:after="0" w:line="240" w:lineRule="auto"/>
        <w:ind w:left="921" w:right="36"/>
        <w:jc w:val="both"/>
        <w:rPr>
          <w:rFonts w:ascii="Calibri" w:eastAsia="Calibri" w:hAnsi="Calibri" w:cs="Calibri"/>
          <w:color w:val="000000"/>
          <w:highlight w:val="yellow"/>
        </w:rPr>
      </w:pPr>
    </w:p>
    <w:p w14:paraId="425A7255" w14:textId="3C15BF8B" w:rsidR="00FB7FB1" w:rsidRDefault="00AF4EC9">
      <w:pPr>
        <w:widowControl w:val="0"/>
        <w:numPr>
          <w:ilvl w:val="0"/>
          <w:numId w:val="13"/>
        </w:numPr>
        <w:pBdr>
          <w:top w:val="nil"/>
          <w:left w:val="nil"/>
          <w:bottom w:val="nil"/>
          <w:right w:val="nil"/>
          <w:between w:val="nil"/>
        </w:pBdr>
        <w:spacing w:after="0" w:line="240" w:lineRule="auto"/>
        <w:ind w:right="36"/>
        <w:jc w:val="both"/>
        <w:rPr>
          <w:rFonts w:ascii="Calibri" w:eastAsia="Calibri" w:hAnsi="Calibri" w:cs="Calibri"/>
          <w:color w:val="000000"/>
        </w:rPr>
      </w:pPr>
      <w:r>
        <w:rPr>
          <w:rFonts w:ascii="Calibri" w:eastAsia="Calibri" w:hAnsi="Calibri" w:cs="Calibri"/>
          <w:color w:val="000000"/>
        </w:rPr>
        <w:t>Ve věcech této Smlouvy:</w:t>
      </w:r>
      <w:r w:rsidR="00515F30">
        <w:rPr>
          <w:rFonts w:ascii="Calibri" w:eastAsia="Calibri" w:hAnsi="Calibri" w:cs="Calibri"/>
          <w:color w:val="000000"/>
        </w:rPr>
        <w:t xml:space="preserve"> XXXXXXXXXXXXXXXX</w:t>
      </w:r>
      <w:r w:rsidR="003F3528">
        <w:rPr>
          <w:rFonts w:ascii="Calibri" w:eastAsia="Calibri" w:hAnsi="Calibri" w:cs="Calibri"/>
          <w:color w:val="000000"/>
        </w:rPr>
        <w:t xml:space="preserve">, </w:t>
      </w:r>
      <w:hyperlink r:id="rId9" w:history="1">
        <w:r w:rsidR="00515F30">
          <w:rPr>
            <w:rStyle w:val="Hypertextovodkaz"/>
            <w:rFonts w:ascii="Calibri" w:eastAsia="Calibri" w:hAnsi="Calibri" w:cs="Calibri"/>
          </w:rPr>
          <w:t>XXXXXXXXXXXXXXXXXXXXXXXXXX</w:t>
        </w:r>
      </w:hyperlink>
      <w:r w:rsidR="003F3528">
        <w:rPr>
          <w:rFonts w:ascii="Calibri" w:eastAsia="Calibri" w:hAnsi="Calibri" w:cs="Calibri"/>
          <w:color w:val="000000"/>
        </w:rPr>
        <w:t xml:space="preserve">, T: </w:t>
      </w:r>
    </w:p>
    <w:p w14:paraId="2F15EB4C" w14:textId="75ECB81F" w:rsidR="00FB7FB1" w:rsidRDefault="001A700C" w:rsidP="00C82D30">
      <w:pPr>
        <w:widowControl w:val="0"/>
        <w:pBdr>
          <w:top w:val="nil"/>
          <w:left w:val="nil"/>
          <w:bottom w:val="nil"/>
          <w:right w:val="nil"/>
          <w:between w:val="nil"/>
        </w:pBdr>
        <w:spacing w:after="0" w:line="240" w:lineRule="auto"/>
        <w:ind w:left="921" w:right="36"/>
        <w:jc w:val="both"/>
        <w:rPr>
          <w:rFonts w:ascii="Calibri" w:eastAsia="Calibri" w:hAnsi="Calibri" w:cs="Calibri"/>
        </w:rPr>
      </w:pPr>
      <w:r>
        <w:rPr>
          <w:rFonts w:ascii="Calibri" w:eastAsia="Calibri" w:hAnsi="Calibri" w:cs="Calibri"/>
          <w:color w:val="000000"/>
        </w:rPr>
        <w:t>XXXXXXXXX</w:t>
      </w:r>
      <w:r w:rsidR="003E5161">
        <w:rPr>
          <w:rFonts w:ascii="Calibri" w:eastAsia="Calibri" w:hAnsi="Calibri" w:cs="Calibri"/>
          <w:color w:val="000000"/>
        </w:rPr>
        <w:t>;</w:t>
      </w:r>
      <w:r w:rsidR="00C82D30">
        <w:rPr>
          <w:rFonts w:ascii="Calibri" w:eastAsia="Calibri" w:hAnsi="Calibri" w:cs="Calibri"/>
          <w:color w:val="000000"/>
        </w:rPr>
        <w:t xml:space="preserve"> XXXXXXXXXXXXX</w:t>
      </w:r>
      <w:r w:rsidR="00FE2BEC">
        <w:rPr>
          <w:rFonts w:ascii="Calibri" w:eastAsia="Calibri" w:hAnsi="Calibri" w:cs="Calibri"/>
          <w:color w:val="000000"/>
        </w:rPr>
        <w:t xml:space="preserve">, </w:t>
      </w:r>
      <w:hyperlink r:id="rId10" w:history="1">
        <w:r w:rsidR="00C82D30">
          <w:rPr>
            <w:rStyle w:val="Hypertextovodkaz"/>
            <w:rFonts w:ascii="Calibri" w:eastAsia="Calibri" w:hAnsi="Calibri" w:cs="Calibri"/>
          </w:rPr>
          <w:t>XXXXXXXXXXXXXXXXXXXX</w:t>
        </w:r>
      </w:hyperlink>
      <w:r w:rsidR="00FE2BEC">
        <w:rPr>
          <w:rFonts w:ascii="Calibri" w:eastAsia="Calibri" w:hAnsi="Calibri" w:cs="Calibri"/>
          <w:color w:val="0000FF"/>
          <w:u w:val="single"/>
        </w:rPr>
        <w:t xml:space="preserve">, </w:t>
      </w:r>
      <w:r w:rsidR="00FE2BEC" w:rsidRPr="003E5161">
        <w:rPr>
          <w:rFonts w:ascii="Calibri" w:eastAsia="Calibri" w:hAnsi="Calibri" w:cs="Calibri"/>
        </w:rPr>
        <w:t xml:space="preserve">T: </w:t>
      </w:r>
      <w:r w:rsidR="00C82D30">
        <w:rPr>
          <w:rFonts w:ascii="Calibri" w:eastAsia="Calibri" w:hAnsi="Calibri" w:cs="Calibri"/>
        </w:rPr>
        <w:t>XXXXXXXXX</w:t>
      </w:r>
    </w:p>
    <w:p w14:paraId="7C8A6F20" w14:textId="77777777" w:rsidR="00C05BC1" w:rsidRPr="00C05BC1" w:rsidRDefault="00C05BC1" w:rsidP="00C05BC1">
      <w:pPr>
        <w:pStyle w:val="Nadpis3"/>
      </w:pPr>
    </w:p>
    <w:p w14:paraId="39BF256F" w14:textId="77777777" w:rsidR="002A4D97" w:rsidRDefault="002A4D97" w:rsidP="002A4D97">
      <w:pPr>
        <w:pStyle w:val="Nadpis3"/>
      </w:pPr>
    </w:p>
    <w:p w14:paraId="23D0A06B" w14:textId="77777777" w:rsidR="002A4D97" w:rsidRPr="002A4D97" w:rsidRDefault="002A4D97" w:rsidP="002A4D97"/>
    <w:p w14:paraId="000000E9" w14:textId="4AE96A53" w:rsidR="00441EE6" w:rsidRDefault="00AF4EC9" w:rsidP="00FB6020">
      <w:pPr>
        <w:pStyle w:val="Odstavecseseznamem"/>
        <w:widowControl w:val="0"/>
        <w:numPr>
          <w:ilvl w:val="1"/>
          <w:numId w:val="22"/>
        </w:numPr>
        <w:pBdr>
          <w:top w:val="nil"/>
          <w:left w:val="nil"/>
          <w:bottom w:val="nil"/>
          <w:right w:val="nil"/>
          <w:between w:val="nil"/>
        </w:pBdr>
        <w:spacing w:after="0" w:line="240" w:lineRule="auto"/>
        <w:ind w:left="426" w:right="36" w:hanging="426"/>
        <w:jc w:val="both"/>
        <w:rPr>
          <w:rFonts w:ascii="Calibri" w:eastAsia="Calibri" w:hAnsi="Calibri" w:cs="Calibri"/>
          <w:color w:val="000000"/>
        </w:rPr>
      </w:pPr>
      <w:bookmarkStart w:id="1" w:name="_heading=h.gjdgxs" w:colFirst="0" w:colLast="0"/>
      <w:bookmarkEnd w:id="1"/>
      <w:r>
        <w:rPr>
          <w:rFonts w:ascii="Calibri" w:eastAsia="Calibri" w:hAnsi="Calibri" w:cs="Calibri"/>
          <w:color w:val="000000"/>
        </w:rPr>
        <w:lastRenderedPageBreak/>
        <w:t xml:space="preserve">Kontaktní osoby na straně </w:t>
      </w:r>
      <w:r w:rsidR="00334E07">
        <w:rPr>
          <w:rFonts w:ascii="Calibri" w:eastAsia="Calibri" w:hAnsi="Calibri" w:cs="Calibri"/>
          <w:color w:val="000000"/>
        </w:rPr>
        <w:t>Dodava</w:t>
      </w:r>
      <w:r>
        <w:rPr>
          <w:rFonts w:ascii="Calibri" w:eastAsia="Calibri" w:hAnsi="Calibri" w:cs="Calibri"/>
          <w:color w:val="000000"/>
        </w:rPr>
        <w:t xml:space="preserve">tele: </w:t>
      </w:r>
    </w:p>
    <w:p w14:paraId="77A0E012" w14:textId="1EA6B688" w:rsidR="00FE2BEC" w:rsidRDefault="00FE2BEC" w:rsidP="00FE2BEC">
      <w:pPr>
        <w:pStyle w:val="Odstavecseseznamem"/>
        <w:widowControl w:val="0"/>
        <w:pBdr>
          <w:top w:val="nil"/>
          <w:left w:val="nil"/>
          <w:bottom w:val="nil"/>
          <w:right w:val="nil"/>
          <w:between w:val="nil"/>
        </w:pBdr>
        <w:spacing w:after="0" w:line="240" w:lineRule="auto"/>
        <w:ind w:left="426" w:right="36"/>
        <w:jc w:val="both"/>
        <w:rPr>
          <w:rFonts w:ascii="Calibri" w:eastAsia="Calibri" w:hAnsi="Calibri" w:cs="Calibri"/>
          <w:color w:val="000000"/>
        </w:rPr>
      </w:pPr>
    </w:p>
    <w:p w14:paraId="000000EB" w14:textId="60ED49C3" w:rsidR="00441EE6" w:rsidRDefault="00C05BC1" w:rsidP="00A24C41">
      <w:pPr>
        <w:pStyle w:val="Odstavecseseznamem"/>
        <w:widowControl w:val="0"/>
        <w:numPr>
          <w:ilvl w:val="0"/>
          <w:numId w:val="13"/>
        </w:numPr>
        <w:pBdr>
          <w:top w:val="nil"/>
          <w:left w:val="nil"/>
          <w:bottom w:val="nil"/>
          <w:right w:val="nil"/>
          <w:between w:val="nil"/>
        </w:pBdr>
        <w:spacing w:after="0" w:line="240" w:lineRule="auto"/>
        <w:ind w:left="426" w:right="36"/>
        <w:jc w:val="both"/>
        <w:rPr>
          <w:rFonts w:ascii="Calibri" w:eastAsia="Calibri" w:hAnsi="Calibri" w:cs="Calibri"/>
          <w:color w:val="000000"/>
        </w:rPr>
      </w:pPr>
      <w:r>
        <w:rPr>
          <w:rFonts w:ascii="Calibri" w:eastAsia="Calibri" w:hAnsi="Calibri" w:cs="Calibri"/>
          <w:color w:val="000000"/>
        </w:rPr>
        <w:t>XXXXXXXXXXXX</w:t>
      </w:r>
      <w:r w:rsidR="003E5161" w:rsidRPr="00D47FF5">
        <w:rPr>
          <w:rFonts w:ascii="Calibri" w:eastAsia="Calibri" w:hAnsi="Calibri" w:cs="Calibri"/>
          <w:color w:val="000000"/>
        </w:rPr>
        <w:t xml:space="preserve">, </w:t>
      </w:r>
      <w:hyperlink r:id="rId11" w:history="1">
        <w:r w:rsidR="004D00A7">
          <w:rPr>
            <w:rStyle w:val="Hypertextovodkaz"/>
            <w:rFonts w:ascii="Calibri" w:eastAsia="Calibri" w:hAnsi="Calibri" w:cs="Calibri"/>
          </w:rPr>
          <w:t>XXXXXXXXXXXXXXXX</w:t>
        </w:r>
      </w:hyperlink>
      <w:r w:rsidR="003E5161" w:rsidRPr="00D47FF5">
        <w:rPr>
          <w:rFonts w:ascii="Calibri" w:eastAsia="Calibri" w:hAnsi="Calibri" w:cs="Calibri"/>
          <w:color w:val="000000"/>
        </w:rPr>
        <w:t xml:space="preserve">, T: </w:t>
      </w:r>
      <w:r w:rsidR="004D00A7">
        <w:rPr>
          <w:rFonts w:ascii="Calibri" w:eastAsia="Calibri" w:hAnsi="Calibri" w:cs="Calibri"/>
          <w:color w:val="000000"/>
        </w:rPr>
        <w:t>XXXXXXXXX</w:t>
      </w:r>
    </w:p>
    <w:p w14:paraId="3289540B" w14:textId="77777777" w:rsidR="00D47FF5" w:rsidRPr="00D47FF5" w:rsidRDefault="00D47FF5" w:rsidP="00D47FF5">
      <w:pPr>
        <w:widowControl w:val="0"/>
        <w:pBdr>
          <w:top w:val="nil"/>
          <w:left w:val="nil"/>
          <w:bottom w:val="nil"/>
          <w:right w:val="nil"/>
          <w:between w:val="nil"/>
        </w:pBdr>
        <w:spacing w:after="0" w:line="240" w:lineRule="auto"/>
        <w:ind w:left="66" w:right="36"/>
        <w:jc w:val="both"/>
        <w:rPr>
          <w:rFonts w:ascii="Calibri" w:eastAsia="Calibri" w:hAnsi="Calibri" w:cs="Calibri"/>
          <w:color w:val="000000"/>
        </w:rPr>
      </w:pPr>
    </w:p>
    <w:p w14:paraId="000000EC" w14:textId="77777777" w:rsidR="00441EE6" w:rsidRDefault="00AF4EC9" w:rsidP="00FB6020">
      <w:pPr>
        <w:pStyle w:val="Odstavecseseznamem"/>
        <w:widowControl w:val="0"/>
        <w:numPr>
          <w:ilvl w:val="1"/>
          <w:numId w:val="22"/>
        </w:numPr>
        <w:pBdr>
          <w:top w:val="nil"/>
          <w:left w:val="nil"/>
          <w:bottom w:val="nil"/>
          <w:right w:val="nil"/>
          <w:between w:val="nil"/>
        </w:pBdr>
        <w:spacing w:after="0" w:line="240" w:lineRule="auto"/>
        <w:ind w:left="426" w:right="36" w:hanging="426"/>
        <w:jc w:val="both"/>
        <w:rPr>
          <w:rFonts w:ascii="Calibri" w:eastAsia="Calibri" w:hAnsi="Calibri" w:cs="Calibri"/>
          <w:color w:val="000000"/>
        </w:rPr>
      </w:pPr>
      <w:r>
        <w:rPr>
          <w:rFonts w:ascii="Calibri" w:eastAsia="Calibri" w:hAnsi="Calibri" w:cs="Calibri"/>
          <w:color w:val="000000"/>
        </w:rPr>
        <w:t>Práva a povinnosti Smluvních stran se řídí právním řádem ČR, zejména zákonem č. 89/2012 Sb., občanským zákoníkem, v platném znění, a zákonem 121/2000 Sb., autorského zákona, v platném znění</w:t>
      </w:r>
    </w:p>
    <w:p w14:paraId="771AF2C8" w14:textId="75CC3C73" w:rsidR="00C4190D" w:rsidRPr="00C4190D" w:rsidRDefault="00AF4EC9" w:rsidP="00FB6020">
      <w:pPr>
        <w:pStyle w:val="Odstavecseseznamem"/>
        <w:widowControl w:val="0"/>
        <w:numPr>
          <w:ilvl w:val="1"/>
          <w:numId w:val="22"/>
        </w:numPr>
        <w:pBdr>
          <w:top w:val="nil"/>
          <w:left w:val="nil"/>
          <w:bottom w:val="nil"/>
          <w:right w:val="nil"/>
          <w:between w:val="nil"/>
        </w:pBdr>
        <w:spacing w:after="0" w:line="240" w:lineRule="auto"/>
        <w:ind w:left="426" w:right="36" w:hanging="426"/>
        <w:jc w:val="both"/>
        <w:rPr>
          <w:rFonts w:ascii="Calibri" w:eastAsia="Calibri" w:hAnsi="Calibri" w:cs="Calibri"/>
          <w:color w:val="000000"/>
        </w:rPr>
      </w:pPr>
      <w:r>
        <w:rPr>
          <w:rFonts w:ascii="Calibri" w:eastAsia="Calibri" w:hAnsi="Calibri" w:cs="Calibri"/>
          <w:color w:val="000000"/>
        </w:rPr>
        <w:t>Smluvní strany se zavazují veškeré spory vzniklé v souvislosti s plněním této Smlouvy řešit dohodou. Nebude-li tato možná, předloží věc kterákoliv ze Smluvních stran k rozhodnutí výlučně věcně příslušnému soudu v Praze.</w:t>
      </w:r>
    </w:p>
    <w:p w14:paraId="000000EF" w14:textId="077721C1" w:rsidR="00441EE6" w:rsidRDefault="00334E07" w:rsidP="00FB6020">
      <w:pPr>
        <w:pStyle w:val="Odstavecseseznamem"/>
        <w:widowControl w:val="0"/>
        <w:numPr>
          <w:ilvl w:val="1"/>
          <w:numId w:val="22"/>
        </w:numPr>
        <w:pBdr>
          <w:top w:val="nil"/>
          <w:left w:val="nil"/>
          <w:bottom w:val="nil"/>
          <w:right w:val="nil"/>
          <w:between w:val="nil"/>
        </w:pBdr>
        <w:spacing w:after="0" w:line="240" w:lineRule="auto"/>
        <w:ind w:left="426" w:right="36" w:hanging="426"/>
        <w:jc w:val="both"/>
        <w:rPr>
          <w:rFonts w:ascii="Calibri" w:eastAsia="Calibri" w:hAnsi="Calibri" w:cs="Calibri"/>
          <w:color w:val="000000"/>
        </w:rPr>
      </w:pPr>
      <w:r>
        <w:rPr>
          <w:rFonts w:ascii="Calibri" w:eastAsia="Calibri" w:hAnsi="Calibri" w:cs="Calibri"/>
          <w:color w:val="000000"/>
        </w:rPr>
        <w:t>Dodava</w:t>
      </w:r>
      <w:r w:rsidR="00AF4EC9">
        <w:rPr>
          <w:rFonts w:ascii="Calibri" w:eastAsia="Calibri" w:hAnsi="Calibri" w:cs="Calibri"/>
          <w:color w:val="000000"/>
        </w:rPr>
        <w:t>tel na sebe přebírá nebezpečí změny okolností. Ustanovení § 1799 a § 1800 občanského zákoníku se neužijí.</w:t>
      </w:r>
    </w:p>
    <w:p w14:paraId="000000F1" w14:textId="77777777" w:rsidR="00441EE6" w:rsidRDefault="00AF4EC9" w:rsidP="00FB6020">
      <w:pPr>
        <w:pStyle w:val="Odstavecseseznamem"/>
        <w:widowControl w:val="0"/>
        <w:numPr>
          <w:ilvl w:val="1"/>
          <w:numId w:val="22"/>
        </w:numPr>
        <w:pBdr>
          <w:top w:val="nil"/>
          <w:left w:val="nil"/>
          <w:bottom w:val="nil"/>
          <w:right w:val="nil"/>
          <w:between w:val="nil"/>
        </w:pBdr>
        <w:spacing w:after="0" w:line="240" w:lineRule="auto"/>
        <w:ind w:left="426" w:right="36" w:hanging="426"/>
        <w:jc w:val="both"/>
        <w:rPr>
          <w:rFonts w:ascii="Calibri" w:eastAsia="Calibri" w:hAnsi="Calibri" w:cs="Calibri"/>
          <w:color w:val="000000"/>
        </w:rPr>
      </w:pPr>
      <w:r>
        <w:rPr>
          <w:rFonts w:ascii="Calibri" w:eastAsia="Calibri" w:hAnsi="Calibri" w:cs="Calibri"/>
          <w:color w:val="000000"/>
        </w:rPr>
        <w:t>Ukončením této Smlouvy z jakéhokoli důvodu nejsou dotčena ustanovení Smlouvy týkající se nároků z odpovědnosti za škodu, a nároků ze smluvních pokut, pokud vznikly před ukončením účinnosti Smlouvy, ustanovení o licenci, ustanovení o zachování mlčenlivosti, ani další ustanovení a nároky, z jejichž povahy vyplývá, že mají trvat i po zániku účinnosti této Smlouvy.</w:t>
      </w:r>
    </w:p>
    <w:p w14:paraId="000000F3" w14:textId="77777777" w:rsidR="00441EE6" w:rsidRDefault="00AF4EC9" w:rsidP="00FB6020">
      <w:pPr>
        <w:pStyle w:val="Odstavecseseznamem"/>
        <w:widowControl w:val="0"/>
        <w:numPr>
          <w:ilvl w:val="1"/>
          <w:numId w:val="22"/>
        </w:numPr>
        <w:pBdr>
          <w:top w:val="nil"/>
          <w:left w:val="nil"/>
          <w:bottom w:val="nil"/>
          <w:right w:val="nil"/>
          <w:between w:val="nil"/>
        </w:pBdr>
        <w:spacing w:after="0" w:line="240" w:lineRule="auto"/>
        <w:ind w:left="426" w:right="36" w:hanging="426"/>
        <w:jc w:val="both"/>
        <w:rPr>
          <w:rFonts w:ascii="Calibri" w:eastAsia="Calibri" w:hAnsi="Calibri" w:cs="Calibri"/>
          <w:color w:val="000000"/>
        </w:rPr>
      </w:pPr>
      <w:r>
        <w:rPr>
          <w:rFonts w:ascii="Calibri" w:eastAsia="Calibri" w:hAnsi="Calibri" w:cs="Calibri"/>
          <w:color w:val="000000"/>
        </w:rPr>
        <w:t>Tato Smlouva byla sepsána ve dvou (2) vyhotoveních s platností originálu, z nichž každá ze Smluvních stran obdrží po jednom (1) vyhotovení.</w:t>
      </w:r>
    </w:p>
    <w:p w14:paraId="000000F5" w14:textId="77777777" w:rsidR="00441EE6" w:rsidRDefault="00AF4EC9" w:rsidP="00FB6020">
      <w:pPr>
        <w:pStyle w:val="Odstavecseseznamem"/>
        <w:widowControl w:val="0"/>
        <w:numPr>
          <w:ilvl w:val="1"/>
          <w:numId w:val="22"/>
        </w:numPr>
        <w:pBdr>
          <w:top w:val="nil"/>
          <w:left w:val="nil"/>
          <w:bottom w:val="nil"/>
          <w:right w:val="nil"/>
          <w:between w:val="nil"/>
        </w:pBdr>
        <w:spacing w:after="0" w:line="240" w:lineRule="auto"/>
        <w:ind w:left="426" w:right="36" w:hanging="426"/>
        <w:jc w:val="both"/>
        <w:rPr>
          <w:rFonts w:ascii="Calibri" w:eastAsia="Calibri" w:hAnsi="Calibri" w:cs="Calibri"/>
          <w:color w:val="000000"/>
        </w:rPr>
      </w:pPr>
      <w:r>
        <w:rPr>
          <w:rFonts w:ascii="Calibri" w:eastAsia="Calibri" w:hAnsi="Calibri" w:cs="Calibri"/>
          <w:color w:val="000000"/>
        </w:rPr>
        <w:t xml:space="preserve">Nedílnou součást této Smlouvy tvoří následující </w:t>
      </w:r>
    </w:p>
    <w:p w14:paraId="6FB8C5CD" w14:textId="31CCDF8D" w:rsidR="00DC6841" w:rsidRPr="008A1B4D" w:rsidRDefault="00AF4EC9" w:rsidP="00EB3250">
      <w:pPr>
        <w:widowControl w:val="0"/>
        <w:pBdr>
          <w:top w:val="nil"/>
          <w:left w:val="nil"/>
          <w:bottom w:val="nil"/>
          <w:right w:val="nil"/>
          <w:between w:val="nil"/>
        </w:pBdr>
        <w:tabs>
          <w:tab w:val="left" w:pos="592"/>
        </w:tabs>
        <w:spacing w:after="0" w:line="240" w:lineRule="auto"/>
        <w:ind w:left="181" w:right="79"/>
        <w:rPr>
          <w:rFonts w:ascii="Calibri" w:eastAsia="Calibri" w:hAnsi="Calibri" w:cs="Calibri"/>
          <w:color w:val="000000"/>
        </w:rPr>
      </w:pPr>
      <w:r w:rsidRPr="008A1B4D">
        <w:rPr>
          <w:rFonts w:ascii="Calibri" w:eastAsia="Calibri" w:hAnsi="Calibri" w:cs="Calibri"/>
          <w:color w:val="000000"/>
        </w:rPr>
        <w:tab/>
        <w:t xml:space="preserve">Příloha č. 1: </w:t>
      </w:r>
      <w:r w:rsidR="008A1B4D" w:rsidRPr="008A1B4D">
        <w:rPr>
          <w:rFonts w:ascii="Calibri" w:eastAsia="Calibri" w:hAnsi="Calibri" w:cs="Calibri"/>
          <w:color w:val="000000"/>
        </w:rPr>
        <w:t>Průvodní technická zpráva způsobu řešení audiovizuální složky Expozic</w:t>
      </w:r>
    </w:p>
    <w:p w14:paraId="68BBD8D3" w14:textId="3AD75820" w:rsidR="00DC6841" w:rsidRPr="008A1B4D" w:rsidRDefault="00DC6841" w:rsidP="003F3528">
      <w:pPr>
        <w:widowControl w:val="0"/>
        <w:pBdr>
          <w:top w:val="nil"/>
          <w:left w:val="nil"/>
          <w:bottom w:val="nil"/>
          <w:right w:val="nil"/>
          <w:between w:val="nil"/>
        </w:pBdr>
        <w:tabs>
          <w:tab w:val="left" w:pos="592"/>
        </w:tabs>
        <w:spacing w:after="0" w:line="240" w:lineRule="auto"/>
        <w:ind w:left="181" w:right="79"/>
        <w:rPr>
          <w:rFonts w:ascii="Calibri" w:eastAsia="Calibri" w:hAnsi="Calibri" w:cs="Calibri"/>
          <w:color w:val="000000"/>
        </w:rPr>
      </w:pPr>
      <w:r w:rsidRPr="008A1B4D">
        <w:rPr>
          <w:rFonts w:ascii="Calibri" w:eastAsia="Calibri" w:hAnsi="Calibri" w:cs="Calibri"/>
          <w:color w:val="000000"/>
        </w:rPr>
        <w:tab/>
        <w:t xml:space="preserve">Příloha č. </w:t>
      </w:r>
      <w:r w:rsidR="00EB3250">
        <w:rPr>
          <w:rFonts w:ascii="Calibri" w:eastAsia="Calibri" w:hAnsi="Calibri" w:cs="Calibri"/>
          <w:color w:val="000000"/>
        </w:rPr>
        <w:t>2</w:t>
      </w:r>
      <w:r w:rsidRPr="008A1B4D">
        <w:rPr>
          <w:rFonts w:ascii="Calibri" w:eastAsia="Calibri" w:hAnsi="Calibri" w:cs="Calibri"/>
          <w:color w:val="000000"/>
        </w:rPr>
        <w:t xml:space="preserve">: </w:t>
      </w:r>
      <w:r w:rsidR="008A1B4D" w:rsidRPr="008A1B4D">
        <w:rPr>
          <w:rFonts w:ascii="Calibri" w:hAnsi="Calibri" w:cs="Calibri"/>
          <w:color w:val="212121"/>
          <w:shd w:val="clear" w:color="auto" w:fill="FFFFFF"/>
        </w:rPr>
        <w:t xml:space="preserve">AV zastavení a typy HW </w:t>
      </w:r>
      <w:r w:rsidR="003F3528">
        <w:rPr>
          <w:rFonts w:ascii="Calibri" w:hAnsi="Calibri" w:cs="Calibri"/>
          <w:color w:val="212121"/>
          <w:shd w:val="clear" w:color="auto" w:fill="FFFFFF"/>
        </w:rPr>
        <w:t>+ položkový rozpočet</w:t>
      </w:r>
    </w:p>
    <w:p w14:paraId="723AA8F3" w14:textId="66BE2824" w:rsidR="00DC6841" w:rsidRPr="00717D82" w:rsidRDefault="008A1B4D" w:rsidP="00DC6841">
      <w:pPr>
        <w:widowControl w:val="0"/>
        <w:pBdr>
          <w:top w:val="nil"/>
          <w:left w:val="nil"/>
          <w:bottom w:val="nil"/>
          <w:right w:val="nil"/>
          <w:between w:val="nil"/>
        </w:pBdr>
        <w:tabs>
          <w:tab w:val="left" w:pos="592"/>
        </w:tabs>
        <w:spacing w:after="0" w:line="240" w:lineRule="auto"/>
        <w:ind w:left="181" w:right="79"/>
        <w:rPr>
          <w:rFonts w:ascii="Calibri" w:eastAsia="Calibri" w:hAnsi="Calibri" w:cs="Calibri"/>
          <w:color w:val="000000"/>
        </w:rPr>
      </w:pPr>
      <w:r w:rsidRPr="008A1B4D">
        <w:rPr>
          <w:rFonts w:ascii="Calibri" w:eastAsia="Calibri" w:hAnsi="Calibri" w:cs="Calibri"/>
          <w:color w:val="000000"/>
        </w:rPr>
        <w:tab/>
      </w:r>
      <w:bookmarkStart w:id="2" w:name="_Hlk108702031"/>
      <w:r w:rsidRPr="008A1B4D">
        <w:rPr>
          <w:rFonts w:ascii="Calibri" w:eastAsia="Calibri" w:hAnsi="Calibri" w:cs="Calibri"/>
          <w:color w:val="000000"/>
        </w:rPr>
        <w:t xml:space="preserve">Příloha č. </w:t>
      </w:r>
      <w:r w:rsidR="00EB3250">
        <w:rPr>
          <w:rFonts w:ascii="Calibri" w:eastAsia="Calibri" w:hAnsi="Calibri" w:cs="Calibri"/>
          <w:color w:val="000000"/>
        </w:rPr>
        <w:t>3</w:t>
      </w:r>
      <w:r w:rsidRPr="008A1B4D">
        <w:rPr>
          <w:rFonts w:ascii="Calibri" w:eastAsia="Calibri" w:hAnsi="Calibri" w:cs="Calibri"/>
          <w:color w:val="000000"/>
        </w:rPr>
        <w:t xml:space="preserve">: Vzor </w:t>
      </w:r>
      <w:r w:rsidRPr="00717D82">
        <w:rPr>
          <w:rFonts w:ascii="Calibri" w:eastAsia="Calibri" w:hAnsi="Calibri" w:cs="Calibri"/>
          <w:color w:val="000000"/>
        </w:rPr>
        <w:t>Předávacího protokolu</w:t>
      </w:r>
      <w:bookmarkEnd w:id="2"/>
    </w:p>
    <w:p w14:paraId="52923264" w14:textId="0FFED2D6" w:rsidR="00BF6573" w:rsidRPr="00717D82" w:rsidRDefault="00BF6573" w:rsidP="00BF6573">
      <w:pPr>
        <w:widowControl w:val="0"/>
        <w:pBdr>
          <w:top w:val="nil"/>
          <w:left w:val="nil"/>
          <w:bottom w:val="nil"/>
          <w:right w:val="nil"/>
          <w:between w:val="nil"/>
        </w:pBdr>
        <w:tabs>
          <w:tab w:val="left" w:pos="592"/>
        </w:tabs>
        <w:spacing w:after="0" w:line="240" w:lineRule="auto"/>
        <w:ind w:left="181" w:right="79"/>
        <w:rPr>
          <w:rFonts w:ascii="Calibri" w:eastAsia="Calibri" w:hAnsi="Calibri" w:cs="Calibri"/>
          <w:color w:val="000000"/>
        </w:rPr>
      </w:pPr>
      <w:r w:rsidRPr="00717D82">
        <w:rPr>
          <w:rFonts w:ascii="Calibri" w:eastAsia="Calibri" w:hAnsi="Calibri" w:cs="Calibri"/>
          <w:color w:val="000000"/>
        </w:rPr>
        <w:tab/>
        <w:t xml:space="preserve">Příloha č. </w:t>
      </w:r>
      <w:r w:rsidR="00EB3250">
        <w:rPr>
          <w:rFonts w:ascii="Calibri" w:eastAsia="Calibri" w:hAnsi="Calibri" w:cs="Calibri"/>
          <w:color w:val="000000"/>
        </w:rPr>
        <w:t>4</w:t>
      </w:r>
      <w:r w:rsidRPr="00717D82">
        <w:rPr>
          <w:rFonts w:ascii="Calibri" w:eastAsia="Calibri" w:hAnsi="Calibri" w:cs="Calibri"/>
          <w:color w:val="000000"/>
        </w:rPr>
        <w:t>: Seznam Poddodavatelů</w:t>
      </w:r>
    </w:p>
    <w:p w14:paraId="000000FA" w14:textId="42ADB74F" w:rsidR="00441EE6" w:rsidRDefault="00AF4EC9" w:rsidP="00FB6020">
      <w:pPr>
        <w:pStyle w:val="Odstavecseseznamem"/>
        <w:widowControl w:val="0"/>
        <w:numPr>
          <w:ilvl w:val="1"/>
          <w:numId w:val="22"/>
        </w:numPr>
        <w:pBdr>
          <w:top w:val="nil"/>
          <w:left w:val="nil"/>
          <w:bottom w:val="nil"/>
          <w:right w:val="nil"/>
          <w:between w:val="nil"/>
        </w:pBdr>
        <w:spacing w:after="0" w:line="240" w:lineRule="auto"/>
        <w:ind w:left="426" w:right="36" w:hanging="426"/>
        <w:jc w:val="both"/>
        <w:rPr>
          <w:rFonts w:ascii="Calibri" w:eastAsia="Calibri" w:hAnsi="Calibri" w:cs="Calibri"/>
          <w:color w:val="000000"/>
        </w:rPr>
      </w:pPr>
      <w:r w:rsidRPr="00717D82">
        <w:rPr>
          <w:rFonts w:ascii="Calibri" w:eastAsia="Calibri" w:hAnsi="Calibri" w:cs="Calibri"/>
          <w:color w:val="000000"/>
        </w:rPr>
        <w:t>Smluvní strany tímto výslovně prohlašují, že tato Smlouva vyjadřuje jejich pravou a svobodnou vůli, je výsledkem vzájemných</w:t>
      </w:r>
      <w:r>
        <w:rPr>
          <w:rFonts w:ascii="Calibri" w:eastAsia="Calibri" w:hAnsi="Calibri" w:cs="Calibri"/>
          <w:color w:val="000000"/>
        </w:rPr>
        <w:t xml:space="preserve"> jednání a Smluvní strany měly možnost se k jejímu obsahu vyjádřit, rozumí obsahu a podmínkám této Smlouvy a mají zájem být jimi vázány, na důkaz toho připojují níže své podpisy.</w:t>
      </w:r>
    </w:p>
    <w:p w14:paraId="000000FB" w14:textId="77777777" w:rsidR="00441EE6" w:rsidRDefault="00441EE6">
      <w:pPr>
        <w:widowControl w:val="0"/>
        <w:pBdr>
          <w:top w:val="nil"/>
          <w:left w:val="nil"/>
          <w:bottom w:val="nil"/>
          <w:right w:val="nil"/>
          <w:between w:val="nil"/>
        </w:pBdr>
        <w:spacing w:after="0" w:line="240" w:lineRule="auto"/>
        <w:rPr>
          <w:rFonts w:ascii="Calibri" w:eastAsia="Calibri" w:hAnsi="Calibri" w:cs="Calibri"/>
          <w:color w:val="000000"/>
        </w:rPr>
      </w:pPr>
    </w:p>
    <w:p w14:paraId="000000FC" w14:textId="77777777" w:rsidR="00441EE6" w:rsidRDefault="00441EE6">
      <w:pPr>
        <w:widowControl w:val="0"/>
        <w:pBdr>
          <w:top w:val="nil"/>
          <w:left w:val="nil"/>
          <w:bottom w:val="nil"/>
          <w:right w:val="nil"/>
          <w:between w:val="nil"/>
        </w:pBdr>
        <w:spacing w:after="0" w:line="240" w:lineRule="auto"/>
        <w:rPr>
          <w:rFonts w:ascii="Calibri" w:eastAsia="Calibri" w:hAnsi="Calibri" w:cs="Calibri"/>
          <w:color w:val="000000"/>
        </w:rPr>
      </w:pPr>
    </w:p>
    <w:p w14:paraId="000000FD" w14:textId="77777777" w:rsidR="00441EE6" w:rsidRDefault="00441EE6">
      <w:pPr>
        <w:widowControl w:val="0"/>
        <w:pBdr>
          <w:top w:val="nil"/>
          <w:left w:val="nil"/>
          <w:bottom w:val="nil"/>
          <w:right w:val="nil"/>
          <w:between w:val="nil"/>
        </w:pBdr>
        <w:spacing w:after="0" w:line="240" w:lineRule="auto"/>
        <w:rPr>
          <w:rFonts w:ascii="Calibri" w:eastAsia="Calibri" w:hAnsi="Calibri" w:cs="Calibri"/>
          <w:color w:val="000000"/>
        </w:rPr>
      </w:pPr>
    </w:p>
    <w:p w14:paraId="000000FE" w14:textId="67380AB5" w:rsidR="00441EE6" w:rsidRDefault="00AF4EC9">
      <w:pPr>
        <w:widowControl w:val="0"/>
        <w:pBdr>
          <w:top w:val="nil"/>
          <w:left w:val="nil"/>
          <w:bottom w:val="nil"/>
          <w:right w:val="nil"/>
          <w:between w:val="nil"/>
        </w:pBdr>
        <w:tabs>
          <w:tab w:val="left" w:pos="4540"/>
        </w:tabs>
        <w:spacing w:after="0" w:line="240" w:lineRule="auto"/>
        <w:ind w:left="100"/>
        <w:rPr>
          <w:rFonts w:ascii="Calibri" w:eastAsia="Calibri" w:hAnsi="Calibri" w:cs="Calibri"/>
          <w:color w:val="000000"/>
        </w:rPr>
      </w:pPr>
      <w:r>
        <w:rPr>
          <w:rFonts w:ascii="Calibri" w:eastAsia="Calibri" w:hAnsi="Calibri" w:cs="Calibri"/>
          <w:color w:val="000000"/>
        </w:rPr>
        <w:t>Za Objednatele: ..................................</w:t>
      </w:r>
      <w:r>
        <w:rPr>
          <w:rFonts w:ascii="Calibri" w:eastAsia="Calibri" w:hAnsi="Calibri" w:cs="Calibri"/>
          <w:color w:val="000000"/>
        </w:rPr>
        <w:tab/>
        <w:t xml:space="preserve">Za </w:t>
      </w:r>
      <w:r w:rsidR="00DC6841">
        <w:rPr>
          <w:rFonts w:ascii="Calibri" w:eastAsia="Calibri" w:hAnsi="Calibri" w:cs="Calibri"/>
          <w:color w:val="000000"/>
        </w:rPr>
        <w:t>Dodavatele</w:t>
      </w:r>
      <w:r>
        <w:rPr>
          <w:rFonts w:ascii="Calibri" w:eastAsia="Calibri" w:hAnsi="Calibri" w:cs="Calibri"/>
          <w:color w:val="000000"/>
        </w:rPr>
        <w:t>: ………………………….</w:t>
      </w:r>
    </w:p>
    <w:p w14:paraId="000000FF" w14:textId="77777777" w:rsidR="00441EE6" w:rsidRDefault="00441EE6">
      <w:pPr>
        <w:widowControl w:val="0"/>
        <w:pBdr>
          <w:top w:val="nil"/>
          <w:left w:val="nil"/>
          <w:bottom w:val="nil"/>
          <w:right w:val="nil"/>
          <w:between w:val="nil"/>
        </w:pBdr>
        <w:spacing w:after="0" w:line="240" w:lineRule="auto"/>
        <w:rPr>
          <w:rFonts w:ascii="Calibri" w:eastAsia="Calibri" w:hAnsi="Calibri" w:cs="Calibri"/>
          <w:color w:val="000000"/>
        </w:rPr>
      </w:pPr>
    </w:p>
    <w:p w14:paraId="022046CD" w14:textId="77777777" w:rsidR="00D73A89" w:rsidRDefault="00D73A89">
      <w:pPr>
        <w:widowControl w:val="0"/>
        <w:pBdr>
          <w:top w:val="nil"/>
          <w:left w:val="nil"/>
          <w:bottom w:val="nil"/>
          <w:right w:val="nil"/>
          <w:between w:val="nil"/>
        </w:pBdr>
        <w:tabs>
          <w:tab w:val="left" w:pos="4545"/>
        </w:tabs>
        <w:spacing w:after="0" w:line="240" w:lineRule="auto"/>
        <w:ind w:left="100"/>
        <w:rPr>
          <w:rFonts w:ascii="Calibri" w:eastAsia="Calibri" w:hAnsi="Calibri" w:cs="Calibri"/>
          <w:color w:val="000000"/>
        </w:rPr>
      </w:pPr>
    </w:p>
    <w:p w14:paraId="11275D4B" w14:textId="77777777" w:rsidR="00D73A89" w:rsidRDefault="00D73A89">
      <w:pPr>
        <w:widowControl w:val="0"/>
        <w:pBdr>
          <w:top w:val="nil"/>
          <w:left w:val="nil"/>
          <w:bottom w:val="nil"/>
          <w:right w:val="nil"/>
          <w:between w:val="nil"/>
        </w:pBdr>
        <w:tabs>
          <w:tab w:val="left" w:pos="4545"/>
        </w:tabs>
        <w:spacing w:after="0" w:line="240" w:lineRule="auto"/>
        <w:ind w:left="100"/>
        <w:rPr>
          <w:rFonts w:ascii="Calibri" w:eastAsia="Calibri" w:hAnsi="Calibri" w:cs="Calibri"/>
          <w:color w:val="000000"/>
        </w:rPr>
      </w:pPr>
    </w:p>
    <w:p w14:paraId="00000100" w14:textId="6CD3B72E" w:rsidR="00441EE6" w:rsidRDefault="00AF4EC9">
      <w:pPr>
        <w:widowControl w:val="0"/>
        <w:pBdr>
          <w:top w:val="nil"/>
          <w:left w:val="nil"/>
          <w:bottom w:val="nil"/>
          <w:right w:val="nil"/>
          <w:between w:val="nil"/>
        </w:pBdr>
        <w:tabs>
          <w:tab w:val="left" w:pos="4545"/>
        </w:tabs>
        <w:spacing w:after="0" w:line="240" w:lineRule="auto"/>
        <w:ind w:left="100"/>
        <w:rPr>
          <w:rFonts w:ascii="Calibri" w:eastAsia="Calibri" w:hAnsi="Calibri" w:cs="Calibri"/>
          <w:color w:val="000000"/>
        </w:rPr>
      </w:pPr>
      <w:r>
        <w:rPr>
          <w:rFonts w:ascii="Calibri" w:eastAsia="Calibri" w:hAnsi="Calibri" w:cs="Calibri"/>
          <w:color w:val="000000"/>
        </w:rPr>
        <w:t>V Praze dne .................................</w:t>
      </w:r>
      <w:r>
        <w:rPr>
          <w:rFonts w:ascii="Calibri" w:eastAsia="Calibri" w:hAnsi="Calibri" w:cs="Calibri"/>
          <w:color w:val="000000"/>
        </w:rPr>
        <w:tab/>
        <w:t xml:space="preserve">V </w:t>
      </w:r>
      <w:r w:rsidR="00334E07">
        <w:rPr>
          <w:rFonts w:ascii="Calibri" w:eastAsia="Calibri" w:hAnsi="Calibri" w:cs="Calibri"/>
          <w:color w:val="000000"/>
        </w:rPr>
        <w:t>………….</w:t>
      </w:r>
      <w:r>
        <w:rPr>
          <w:rFonts w:ascii="Calibri" w:eastAsia="Calibri" w:hAnsi="Calibri" w:cs="Calibri"/>
          <w:color w:val="000000"/>
        </w:rPr>
        <w:t xml:space="preserve"> dne .........................................</w:t>
      </w:r>
    </w:p>
    <w:p w14:paraId="3BE9A0A2" w14:textId="4A28980E" w:rsidR="00166666" w:rsidRPr="00811E78" w:rsidRDefault="00166666" w:rsidP="00811E78">
      <w:pPr>
        <w:widowControl w:val="0"/>
        <w:pBdr>
          <w:top w:val="nil"/>
          <w:left w:val="nil"/>
          <w:bottom w:val="nil"/>
          <w:right w:val="nil"/>
          <w:between w:val="nil"/>
        </w:pBdr>
        <w:spacing w:after="0" w:line="240" w:lineRule="auto"/>
        <w:rPr>
          <w:rFonts w:ascii="Calibri" w:eastAsia="Calibri" w:hAnsi="Calibri" w:cs="Calibri"/>
          <w:color w:val="000000"/>
        </w:rPr>
      </w:pPr>
    </w:p>
    <w:p w14:paraId="125E36D7" w14:textId="78718CD2" w:rsidR="00CF05A2" w:rsidRPr="00811E78" w:rsidRDefault="00CF05A2" w:rsidP="00811E78">
      <w:pPr>
        <w:widowControl w:val="0"/>
        <w:pBdr>
          <w:top w:val="nil"/>
          <w:left w:val="nil"/>
          <w:bottom w:val="nil"/>
          <w:right w:val="nil"/>
          <w:between w:val="nil"/>
        </w:pBdr>
        <w:spacing w:after="0" w:line="240" w:lineRule="auto"/>
        <w:rPr>
          <w:rFonts w:ascii="Calibri" w:eastAsia="Calibri" w:hAnsi="Calibri" w:cs="Calibri"/>
          <w:color w:val="000000"/>
        </w:rPr>
      </w:pPr>
    </w:p>
    <w:p w14:paraId="37344CB4" w14:textId="0FD22D29" w:rsidR="00CF05A2" w:rsidRPr="00811E78" w:rsidRDefault="00CF05A2" w:rsidP="00811E78">
      <w:pPr>
        <w:widowControl w:val="0"/>
        <w:pBdr>
          <w:top w:val="nil"/>
          <w:left w:val="nil"/>
          <w:bottom w:val="nil"/>
          <w:right w:val="nil"/>
          <w:between w:val="nil"/>
        </w:pBdr>
        <w:spacing w:after="0" w:line="240" w:lineRule="auto"/>
        <w:rPr>
          <w:rFonts w:ascii="Calibri" w:eastAsia="Calibri" w:hAnsi="Calibri" w:cs="Calibri"/>
          <w:color w:val="000000"/>
        </w:rPr>
      </w:pPr>
    </w:p>
    <w:p w14:paraId="0D1B3C17" w14:textId="28F57368" w:rsidR="00CF05A2" w:rsidRPr="00811E78" w:rsidRDefault="00CF05A2" w:rsidP="00811E78">
      <w:pPr>
        <w:widowControl w:val="0"/>
        <w:pBdr>
          <w:top w:val="nil"/>
          <w:left w:val="nil"/>
          <w:bottom w:val="nil"/>
          <w:right w:val="nil"/>
          <w:between w:val="nil"/>
        </w:pBdr>
        <w:spacing w:after="0" w:line="240" w:lineRule="auto"/>
        <w:rPr>
          <w:rFonts w:ascii="Calibri" w:eastAsia="Calibri" w:hAnsi="Calibri" w:cs="Calibri"/>
          <w:color w:val="000000"/>
        </w:rPr>
      </w:pPr>
    </w:p>
    <w:p w14:paraId="6B592DA0" w14:textId="573852F4" w:rsidR="00CF05A2" w:rsidRPr="00811E78" w:rsidRDefault="00CF05A2" w:rsidP="00811E78">
      <w:pPr>
        <w:widowControl w:val="0"/>
        <w:pBdr>
          <w:top w:val="nil"/>
          <w:left w:val="nil"/>
          <w:bottom w:val="nil"/>
          <w:right w:val="nil"/>
          <w:between w:val="nil"/>
        </w:pBdr>
        <w:spacing w:after="0" w:line="240" w:lineRule="auto"/>
        <w:rPr>
          <w:rFonts w:ascii="Calibri" w:eastAsia="Calibri" w:hAnsi="Calibri" w:cs="Calibri"/>
          <w:color w:val="000000"/>
        </w:rPr>
      </w:pPr>
    </w:p>
    <w:p w14:paraId="2098AAE3" w14:textId="77777777" w:rsidR="0077517D" w:rsidRPr="0077517D" w:rsidRDefault="0077517D" w:rsidP="0077517D">
      <w:pPr>
        <w:widowControl w:val="0"/>
        <w:pBdr>
          <w:top w:val="nil"/>
          <w:left w:val="nil"/>
          <w:bottom w:val="nil"/>
          <w:right w:val="nil"/>
          <w:between w:val="nil"/>
        </w:pBdr>
        <w:spacing w:after="0" w:line="240" w:lineRule="auto"/>
      </w:pPr>
    </w:p>
    <w:p w14:paraId="29900631" w14:textId="77777777" w:rsidR="004E184A" w:rsidRDefault="004E184A" w:rsidP="00CF05A2">
      <w:pPr>
        <w:spacing w:after="160" w:line="240" w:lineRule="auto"/>
        <w:contextualSpacing/>
        <w:rPr>
          <w:rFonts w:cs="Helvetica"/>
          <w:b/>
          <w:u w:val="single"/>
        </w:rPr>
      </w:pPr>
      <w:bookmarkStart w:id="3" w:name="_Hlk95991868"/>
    </w:p>
    <w:p w14:paraId="45728D6F" w14:textId="77777777" w:rsidR="003A1790" w:rsidRDefault="003A1790" w:rsidP="00CF05A2">
      <w:pPr>
        <w:spacing w:after="160" w:line="240" w:lineRule="auto"/>
        <w:contextualSpacing/>
        <w:rPr>
          <w:rFonts w:cs="Helvetica"/>
          <w:b/>
          <w:u w:val="single"/>
        </w:rPr>
      </w:pPr>
    </w:p>
    <w:p w14:paraId="365AAB9C" w14:textId="77777777" w:rsidR="003F3528" w:rsidRDefault="003F3528" w:rsidP="00CF05A2">
      <w:pPr>
        <w:spacing w:after="160" w:line="240" w:lineRule="auto"/>
        <w:contextualSpacing/>
        <w:rPr>
          <w:rFonts w:cs="Helvetica"/>
          <w:b/>
          <w:u w:val="single"/>
        </w:rPr>
      </w:pPr>
    </w:p>
    <w:p w14:paraId="0B715B76" w14:textId="77777777" w:rsidR="003F3528" w:rsidRDefault="003F3528" w:rsidP="00CF05A2">
      <w:pPr>
        <w:spacing w:after="160" w:line="240" w:lineRule="auto"/>
        <w:contextualSpacing/>
        <w:rPr>
          <w:rFonts w:cs="Helvetica"/>
          <w:b/>
          <w:u w:val="single"/>
        </w:rPr>
      </w:pPr>
    </w:p>
    <w:p w14:paraId="0AE7573C" w14:textId="77777777" w:rsidR="003F3528" w:rsidRDefault="003F3528" w:rsidP="00CF05A2">
      <w:pPr>
        <w:spacing w:after="160" w:line="240" w:lineRule="auto"/>
        <w:contextualSpacing/>
        <w:rPr>
          <w:rFonts w:cs="Helvetica"/>
          <w:b/>
          <w:u w:val="single"/>
        </w:rPr>
      </w:pPr>
    </w:p>
    <w:p w14:paraId="713EE704" w14:textId="77777777" w:rsidR="003F3528" w:rsidRDefault="003F3528" w:rsidP="00CF05A2">
      <w:pPr>
        <w:spacing w:after="160" w:line="240" w:lineRule="auto"/>
        <w:contextualSpacing/>
        <w:rPr>
          <w:rFonts w:cs="Helvetica"/>
          <w:b/>
          <w:u w:val="single"/>
        </w:rPr>
      </w:pPr>
    </w:p>
    <w:p w14:paraId="27D4D18A" w14:textId="77777777" w:rsidR="003F3528" w:rsidRDefault="003F3528" w:rsidP="00CF05A2">
      <w:pPr>
        <w:spacing w:after="160" w:line="240" w:lineRule="auto"/>
        <w:contextualSpacing/>
        <w:rPr>
          <w:rFonts w:cs="Helvetica"/>
          <w:b/>
          <w:u w:val="single"/>
        </w:rPr>
      </w:pPr>
    </w:p>
    <w:p w14:paraId="43EEE4B5" w14:textId="77777777" w:rsidR="003F3528" w:rsidRDefault="003F3528" w:rsidP="00CF05A2">
      <w:pPr>
        <w:spacing w:after="160" w:line="240" w:lineRule="auto"/>
        <w:contextualSpacing/>
        <w:rPr>
          <w:rFonts w:cs="Helvetica"/>
          <w:b/>
          <w:u w:val="single"/>
        </w:rPr>
      </w:pPr>
    </w:p>
    <w:p w14:paraId="37677EB2" w14:textId="77777777" w:rsidR="003F3528" w:rsidRDefault="003F3528" w:rsidP="00CF05A2">
      <w:pPr>
        <w:spacing w:after="160" w:line="240" w:lineRule="auto"/>
        <w:contextualSpacing/>
        <w:rPr>
          <w:rFonts w:cs="Helvetica"/>
          <w:b/>
          <w:u w:val="single"/>
        </w:rPr>
      </w:pPr>
    </w:p>
    <w:p w14:paraId="3E7CFB7F" w14:textId="77777777" w:rsidR="003F3528" w:rsidRDefault="003F3528" w:rsidP="00CF05A2">
      <w:pPr>
        <w:spacing w:after="160" w:line="240" w:lineRule="auto"/>
        <w:contextualSpacing/>
        <w:rPr>
          <w:rFonts w:cs="Helvetica"/>
          <w:b/>
          <w:u w:val="single"/>
        </w:rPr>
      </w:pPr>
    </w:p>
    <w:p w14:paraId="4EBE8FD6" w14:textId="77777777" w:rsidR="00057F68" w:rsidRDefault="00057F68" w:rsidP="00CF05A2">
      <w:pPr>
        <w:spacing w:after="160" w:line="240" w:lineRule="auto"/>
        <w:contextualSpacing/>
        <w:rPr>
          <w:rFonts w:cs="Helvetica"/>
          <w:b/>
          <w:u w:val="single"/>
        </w:rPr>
      </w:pPr>
    </w:p>
    <w:p w14:paraId="38665283" w14:textId="77777777" w:rsidR="002A4D97" w:rsidRDefault="002A4D97" w:rsidP="00CF05A2">
      <w:pPr>
        <w:spacing w:after="160" w:line="240" w:lineRule="auto"/>
        <w:contextualSpacing/>
        <w:rPr>
          <w:rFonts w:cs="Helvetica"/>
          <w:b/>
          <w:u w:val="single"/>
        </w:rPr>
      </w:pPr>
    </w:p>
    <w:p w14:paraId="472F341A" w14:textId="77777777" w:rsidR="002A4D97" w:rsidRDefault="002A4D97" w:rsidP="00CF05A2">
      <w:pPr>
        <w:spacing w:after="160" w:line="240" w:lineRule="auto"/>
        <w:contextualSpacing/>
        <w:rPr>
          <w:rFonts w:cs="Helvetica"/>
          <w:b/>
          <w:u w:val="single"/>
        </w:rPr>
      </w:pPr>
    </w:p>
    <w:p w14:paraId="74F28516" w14:textId="77777777" w:rsidR="002A4D97" w:rsidRDefault="002A4D97" w:rsidP="00CF05A2">
      <w:pPr>
        <w:spacing w:after="160" w:line="240" w:lineRule="auto"/>
        <w:contextualSpacing/>
        <w:rPr>
          <w:rFonts w:cs="Helvetica"/>
          <w:b/>
          <w:u w:val="single"/>
        </w:rPr>
      </w:pPr>
    </w:p>
    <w:p w14:paraId="09BE3E56" w14:textId="78EE9C63" w:rsidR="00CF05A2" w:rsidRPr="000362AC" w:rsidRDefault="00CF05A2" w:rsidP="00CF05A2">
      <w:pPr>
        <w:spacing w:after="160" w:line="240" w:lineRule="auto"/>
        <w:contextualSpacing/>
        <w:rPr>
          <w:rFonts w:eastAsiaTheme="majorEastAsia" w:cs="Helvetica"/>
          <w:b/>
          <w:sz w:val="28"/>
          <w:szCs w:val="32"/>
        </w:rPr>
      </w:pPr>
      <w:r w:rsidRPr="000362AC">
        <w:rPr>
          <w:rFonts w:cs="Helvetica"/>
          <w:b/>
          <w:u w:val="single"/>
        </w:rPr>
        <w:t xml:space="preserve">PŘÍLOHA Č. </w:t>
      </w:r>
      <w:r w:rsidR="00057F68">
        <w:rPr>
          <w:rFonts w:cs="Helvetica"/>
          <w:b/>
          <w:u w:val="single"/>
        </w:rPr>
        <w:t>3</w:t>
      </w:r>
    </w:p>
    <w:p w14:paraId="30208C30" w14:textId="77777777" w:rsidR="00D73A89" w:rsidRDefault="00D73A89" w:rsidP="00CF05A2">
      <w:pPr>
        <w:spacing w:after="160" w:line="240" w:lineRule="auto"/>
        <w:contextualSpacing/>
        <w:rPr>
          <w:rFonts w:cs="Helvetica"/>
          <w:b/>
        </w:rPr>
      </w:pPr>
    </w:p>
    <w:p w14:paraId="626A18E5" w14:textId="0A350C2B" w:rsidR="00CF05A2" w:rsidRPr="000362AC" w:rsidRDefault="00CF05A2" w:rsidP="00CF05A2">
      <w:pPr>
        <w:spacing w:after="160" w:line="240" w:lineRule="auto"/>
        <w:contextualSpacing/>
        <w:rPr>
          <w:rFonts w:cs="Helvetica"/>
          <w:b/>
        </w:rPr>
      </w:pPr>
      <w:r w:rsidRPr="000362AC">
        <w:rPr>
          <w:rFonts w:cs="Helvetica"/>
          <w:b/>
        </w:rPr>
        <w:t xml:space="preserve">Vzor </w:t>
      </w:r>
      <w:r w:rsidR="00811E78">
        <w:rPr>
          <w:rFonts w:cs="Helvetica"/>
          <w:b/>
        </w:rPr>
        <w:t>P</w:t>
      </w:r>
      <w:r w:rsidRPr="000362AC">
        <w:rPr>
          <w:rFonts w:cs="Helvetica"/>
          <w:b/>
        </w:rPr>
        <w:t>ředávacího protokolu</w:t>
      </w:r>
    </w:p>
    <w:p w14:paraId="1CE13650" w14:textId="77777777" w:rsidR="00D73A89" w:rsidRDefault="00D73A89" w:rsidP="00CF05A2">
      <w:pPr>
        <w:tabs>
          <w:tab w:val="right" w:leader="hyphen" w:pos="9046"/>
        </w:tabs>
        <w:spacing w:line="240" w:lineRule="auto"/>
        <w:contextualSpacing/>
        <w:rPr>
          <w:rFonts w:cs="Helvetica"/>
          <w:b/>
        </w:rPr>
      </w:pPr>
    </w:p>
    <w:p w14:paraId="5ED7048F" w14:textId="77777777" w:rsidR="003F3528" w:rsidRDefault="003F3528" w:rsidP="003F3528">
      <w:pPr>
        <w:tabs>
          <w:tab w:val="right" w:leader="hyphen" w:pos="9046"/>
        </w:tabs>
        <w:spacing w:line="240" w:lineRule="auto"/>
        <w:rPr>
          <w:rFonts w:cs="Helvetica"/>
        </w:rPr>
      </w:pPr>
      <w:r>
        <w:rPr>
          <w:rFonts w:cs="Helvetica"/>
          <w:b/>
        </w:rPr>
        <w:t xml:space="preserve">PŘEDÁVACÍ PROTOKOL KE SMLOUVĚ </w:t>
      </w:r>
      <w:bookmarkStart w:id="4" w:name="_Hlk108702480"/>
      <w:r>
        <w:rPr>
          <w:rFonts w:cs="Helvetica"/>
          <w:b/>
        </w:rPr>
        <w:t>O REALIZACI AUDIOVIZUÁLNÍCH PRVKŮ PRO EXPOZICI UMĚNÍ ASIE: NAPŘÍČ PROSTOREM A ČASEM</w:t>
      </w:r>
      <w:bookmarkEnd w:id="4"/>
    </w:p>
    <w:p w14:paraId="7F99D8EA" w14:textId="77777777" w:rsidR="00CF05A2" w:rsidRPr="000362AC" w:rsidRDefault="00CF05A2" w:rsidP="00CF05A2">
      <w:pPr>
        <w:tabs>
          <w:tab w:val="left" w:pos="360"/>
          <w:tab w:val="right" w:leader="hyphen" w:pos="9046"/>
        </w:tabs>
        <w:spacing w:line="240" w:lineRule="auto"/>
        <w:contextualSpacing/>
        <w:rPr>
          <w:rFonts w:eastAsia="Times New Roman Bold" w:cs="Helvetica"/>
          <w:b/>
        </w:rPr>
      </w:pPr>
    </w:p>
    <w:p w14:paraId="51FB21A6" w14:textId="69775E88" w:rsidR="00DB79BF" w:rsidRDefault="00CF05A2" w:rsidP="00CF05A2">
      <w:pPr>
        <w:spacing w:line="240" w:lineRule="auto"/>
        <w:contextualSpacing/>
        <w:jc w:val="both"/>
        <w:rPr>
          <w:rFonts w:eastAsia="Arial" w:cs="Helvetica"/>
          <w:lang w:bidi="cs-CZ"/>
        </w:rPr>
      </w:pPr>
      <w:r w:rsidRPr="000362AC">
        <w:rPr>
          <w:rFonts w:eastAsia="Arial" w:cs="Helvetica"/>
          <w:lang w:bidi="cs-CZ"/>
        </w:rPr>
        <w:t xml:space="preserve">1) Objednatel podpisem tohoto protokolu prohlašuje, že mu bylo předáno </w:t>
      </w:r>
      <w:r>
        <w:rPr>
          <w:rFonts w:eastAsia="Arial" w:cs="Helvetica"/>
          <w:lang w:bidi="cs-CZ"/>
        </w:rPr>
        <w:t>Plnění ČÁST A</w:t>
      </w:r>
      <w:r w:rsidRPr="000362AC">
        <w:rPr>
          <w:rFonts w:eastAsia="Arial" w:cs="Helvetica"/>
          <w:lang w:bidi="cs-CZ"/>
        </w:rPr>
        <w:t xml:space="preserve">/ </w:t>
      </w:r>
      <w:r>
        <w:rPr>
          <w:rFonts w:eastAsia="Arial" w:cs="Helvetica"/>
          <w:lang w:bidi="cs-CZ"/>
        </w:rPr>
        <w:t>Plnění ČÁST B</w:t>
      </w:r>
      <w:r w:rsidRPr="000362AC">
        <w:rPr>
          <w:rFonts w:eastAsia="Arial" w:cs="Helvetica"/>
          <w:lang w:bidi="cs-CZ"/>
        </w:rPr>
        <w:t xml:space="preserve"> *)</w:t>
      </w:r>
      <w:r w:rsidR="00DB79BF">
        <w:rPr>
          <w:rFonts w:eastAsia="Arial" w:cs="Helvetica"/>
          <w:lang w:bidi="cs-CZ"/>
        </w:rPr>
        <w:t xml:space="preserve">, a to </w:t>
      </w:r>
      <w:r w:rsidRPr="000362AC">
        <w:rPr>
          <w:rFonts w:eastAsia="Arial" w:cs="Helvetica"/>
          <w:lang w:bidi="cs-CZ"/>
        </w:rPr>
        <w:t>……………………………………………….</w:t>
      </w:r>
    </w:p>
    <w:p w14:paraId="2A9C270A" w14:textId="77777777" w:rsidR="00DB79BF" w:rsidRDefault="00DB79BF" w:rsidP="00CF05A2">
      <w:pPr>
        <w:spacing w:line="240" w:lineRule="auto"/>
        <w:contextualSpacing/>
        <w:jc w:val="both"/>
        <w:rPr>
          <w:rFonts w:eastAsia="Arial" w:cs="Helvetica"/>
          <w:lang w:bidi="cs-CZ"/>
        </w:rPr>
      </w:pPr>
    </w:p>
    <w:p w14:paraId="12EFCBAC" w14:textId="77777777" w:rsidR="00DB79BF" w:rsidRDefault="00DB79BF" w:rsidP="00CF05A2">
      <w:pPr>
        <w:spacing w:line="240" w:lineRule="auto"/>
        <w:contextualSpacing/>
        <w:jc w:val="both"/>
        <w:rPr>
          <w:rFonts w:eastAsia="Arial" w:cs="Helvetica"/>
          <w:lang w:bidi="cs-CZ"/>
        </w:rPr>
      </w:pPr>
    </w:p>
    <w:p w14:paraId="3E452E95" w14:textId="77777777" w:rsidR="00DB79BF" w:rsidRDefault="00DB79BF" w:rsidP="00CF05A2">
      <w:pPr>
        <w:spacing w:line="240" w:lineRule="auto"/>
        <w:contextualSpacing/>
        <w:jc w:val="both"/>
        <w:rPr>
          <w:rFonts w:eastAsia="Arial" w:cs="Helvetica"/>
          <w:lang w:bidi="cs-CZ"/>
        </w:rPr>
      </w:pPr>
    </w:p>
    <w:p w14:paraId="1483123E" w14:textId="77777777" w:rsidR="00DB79BF" w:rsidRDefault="00DB79BF" w:rsidP="00CF05A2">
      <w:pPr>
        <w:spacing w:line="240" w:lineRule="auto"/>
        <w:contextualSpacing/>
        <w:jc w:val="both"/>
        <w:rPr>
          <w:rFonts w:eastAsia="Arial" w:cs="Helvetica"/>
          <w:lang w:bidi="cs-CZ"/>
        </w:rPr>
      </w:pPr>
    </w:p>
    <w:p w14:paraId="3CB0A436" w14:textId="77777777" w:rsidR="00DB79BF" w:rsidRDefault="00DB79BF" w:rsidP="00CF05A2">
      <w:pPr>
        <w:spacing w:line="240" w:lineRule="auto"/>
        <w:contextualSpacing/>
        <w:jc w:val="both"/>
        <w:rPr>
          <w:rFonts w:eastAsia="Arial" w:cs="Helvetica"/>
          <w:lang w:bidi="cs-CZ"/>
        </w:rPr>
      </w:pPr>
    </w:p>
    <w:p w14:paraId="42531FC9" w14:textId="77777777" w:rsidR="00DB79BF" w:rsidRDefault="00DB79BF" w:rsidP="00CF05A2">
      <w:pPr>
        <w:spacing w:line="240" w:lineRule="auto"/>
        <w:contextualSpacing/>
        <w:jc w:val="both"/>
        <w:rPr>
          <w:rFonts w:eastAsia="Arial" w:cs="Helvetica"/>
          <w:lang w:bidi="cs-CZ"/>
        </w:rPr>
      </w:pPr>
    </w:p>
    <w:p w14:paraId="6454DB76" w14:textId="77777777" w:rsidR="003F3528" w:rsidRDefault="003F3528" w:rsidP="003F3528">
      <w:pPr>
        <w:spacing w:line="240" w:lineRule="auto"/>
        <w:jc w:val="both"/>
        <w:rPr>
          <w:rFonts w:eastAsia="Arial" w:cs="Helvetica"/>
          <w:lang w:bidi="cs-CZ"/>
        </w:rPr>
      </w:pPr>
      <w:r>
        <w:rPr>
          <w:rFonts w:eastAsia="Arial" w:cs="Helvetica"/>
          <w:lang w:bidi="cs-CZ"/>
        </w:rPr>
        <w:t>dle Smlouvy O REALIZACI AUDIOVIZUÁLNÍCH PRVKŮ PRO EXPOZICI UMĚNÍ ASIE: NAPŘÍČ PROSTOREM A ČASEM č.j. NG/</w:t>
      </w:r>
      <w:proofErr w:type="gramStart"/>
      <w:r>
        <w:rPr>
          <w:rFonts w:eastAsia="Arial" w:cs="Helvetica"/>
          <w:lang w:bidi="cs-CZ"/>
        </w:rPr>
        <w:t xml:space="preserve"> ….</w:t>
      </w:r>
      <w:proofErr w:type="gramEnd"/>
      <w:r>
        <w:rPr>
          <w:rFonts w:eastAsia="Arial" w:cs="Helvetica"/>
          <w:lang w:bidi="cs-CZ"/>
        </w:rPr>
        <w:t xml:space="preserve">/2024 uzavřené mezi Objednatelem a Dodavatelem dne .................... </w:t>
      </w:r>
    </w:p>
    <w:p w14:paraId="0B78E12D" w14:textId="77777777" w:rsidR="00CF05A2" w:rsidRPr="000362AC" w:rsidRDefault="00CF05A2" w:rsidP="00CF05A2">
      <w:pPr>
        <w:tabs>
          <w:tab w:val="left" w:pos="360"/>
          <w:tab w:val="right" w:leader="hyphen" w:pos="9046"/>
        </w:tabs>
        <w:spacing w:line="240" w:lineRule="auto"/>
        <w:contextualSpacing/>
        <w:rPr>
          <w:rFonts w:eastAsia="Arial" w:cs="Helvetica"/>
          <w:lang w:bidi="cs-CZ"/>
        </w:rPr>
      </w:pPr>
      <w:r w:rsidRPr="000362AC">
        <w:rPr>
          <w:rFonts w:eastAsia="Arial" w:cs="Helvetica"/>
          <w:lang w:bidi="cs-CZ"/>
        </w:rPr>
        <w:t xml:space="preserve"> </w:t>
      </w:r>
    </w:p>
    <w:p w14:paraId="376336FE" w14:textId="7736E8E9" w:rsidR="00CF05A2" w:rsidRPr="000362AC" w:rsidRDefault="00CF05A2" w:rsidP="00CF05A2">
      <w:pPr>
        <w:tabs>
          <w:tab w:val="left" w:pos="360"/>
          <w:tab w:val="right" w:leader="hyphen" w:pos="9046"/>
        </w:tabs>
        <w:spacing w:line="240" w:lineRule="auto"/>
        <w:contextualSpacing/>
        <w:rPr>
          <w:rFonts w:eastAsia="Arial" w:cs="Helvetica"/>
          <w:lang w:bidi="cs-CZ"/>
        </w:rPr>
      </w:pPr>
      <w:r w:rsidRPr="000362AC">
        <w:rPr>
          <w:rFonts w:eastAsia="Arial" w:cs="Helvetica"/>
          <w:lang w:bidi="cs-CZ"/>
        </w:rPr>
        <w:t xml:space="preserve">2) Objednatel prohlašuje, že převzal </w:t>
      </w:r>
      <w:r>
        <w:rPr>
          <w:rFonts w:eastAsia="Arial" w:cs="Helvetica"/>
          <w:lang w:bidi="cs-CZ"/>
        </w:rPr>
        <w:t>ČÁST A PLNĚNÍ/ČÁST B PLNĚNÍ</w:t>
      </w:r>
      <w:r w:rsidRPr="000362AC">
        <w:rPr>
          <w:rFonts w:eastAsia="Arial" w:cs="Helvetica"/>
          <w:lang w:bidi="cs-CZ"/>
        </w:rPr>
        <w:t xml:space="preserve"> *):</w:t>
      </w:r>
    </w:p>
    <w:p w14:paraId="7441783A" w14:textId="77777777" w:rsidR="00CF05A2" w:rsidRPr="000362AC" w:rsidRDefault="00CF05A2" w:rsidP="00CF05A2">
      <w:pPr>
        <w:tabs>
          <w:tab w:val="left" w:pos="360"/>
          <w:tab w:val="right" w:leader="hyphen" w:pos="9046"/>
        </w:tabs>
        <w:spacing w:line="240" w:lineRule="auto"/>
        <w:contextualSpacing/>
        <w:rPr>
          <w:rFonts w:eastAsia="Arial" w:cs="Helvetica"/>
          <w:lang w:bidi="cs-CZ"/>
        </w:rPr>
      </w:pPr>
      <w:r w:rsidRPr="000362AC">
        <w:rPr>
          <w:rFonts w:eastAsia="Arial" w:cs="Helvetica"/>
          <w:lang w:bidi="cs-CZ"/>
        </w:rPr>
        <w:t>a) bez vad; *)</w:t>
      </w:r>
    </w:p>
    <w:p w14:paraId="0EAE2DA1" w14:textId="77777777" w:rsidR="00CF05A2" w:rsidRPr="000362AC" w:rsidRDefault="00CF05A2" w:rsidP="00CF05A2">
      <w:pPr>
        <w:tabs>
          <w:tab w:val="left" w:pos="360"/>
          <w:tab w:val="right" w:leader="hyphen" w:pos="9046"/>
        </w:tabs>
        <w:spacing w:line="240" w:lineRule="auto"/>
        <w:contextualSpacing/>
        <w:rPr>
          <w:rFonts w:eastAsia="Arial" w:cs="Helvetica"/>
          <w:lang w:bidi="cs-CZ"/>
        </w:rPr>
      </w:pPr>
      <w:r w:rsidRPr="000362AC">
        <w:rPr>
          <w:rFonts w:eastAsia="Arial" w:cs="Helvetica"/>
          <w:lang w:bidi="cs-CZ"/>
        </w:rPr>
        <w:t>b) s těmito vadami: (přesně popište a doplňte</w:t>
      </w:r>
      <w:proofErr w:type="gramStart"/>
      <w:r w:rsidRPr="000362AC">
        <w:rPr>
          <w:rFonts w:eastAsia="Arial" w:cs="Helvetica"/>
          <w:lang w:bidi="cs-CZ"/>
        </w:rPr>
        <w:t>).*</w:t>
      </w:r>
      <w:proofErr w:type="gramEnd"/>
      <w:r w:rsidRPr="000362AC">
        <w:rPr>
          <w:rFonts w:eastAsia="Arial" w:cs="Helvetica"/>
          <w:lang w:bidi="cs-CZ"/>
        </w:rPr>
        <w:t>)</w:t>
      </w:r>
    </w:p>
    <w:p w14:paraId="4B1923F9" w14:textId="77777777" w:rsidR="00CF05A2" w:rsidRDefault="00CF05A2" w:rsidP="00CF05A2">
      <w:pPr>
        <w:tabs>
          <w:tab w:val="left" w:pos="360"/>
          <w:tab w:val="right" w:leader="hyphen" w:pos="9046"/>
        </w:tabs>
        <w:spacing w:line="240" w:lineRule="auto"/>
        <w:ind w:left="360"/>
        <w:contextualSpacing/>
        <w:rPr>
          <w:rFonts w:eastAsia="Arial" w:cs="Helvetica"/>
          <w:lang w:bidi="cs-CZ"/>
        </w:rPr>
      </w:pPr>
    </w:p>
    <w:p w14:paraId="1E85E0EC" w14:textId="77777777" w:rsidR="00CF05A2" w:rsidRDefault="00CF05A2" w:rsidP="00CF05A2">
      <w:pPr>
        <w:pStyle w:val="Nadpis3"/>
        <w:rPr>
          <w:lang w:bidi="cs-CZ"/>
        </w:rPr>
      </w:pPr>
    </w:p>
    <w:p w14:paraId="111292EE" w14:textId="77777777" w:rsidR="00CF05A2" w:rsidRDefault="00CF05A2" w:rsidP="00CF05A2">
      <w:pPr>
        <w:rPr>
          <w:lang w:bidi="cs-CZ"/>
        </w:rPr>
      </w:pPr>
    </w:p>
    <w:p w14:paraId="109B7C18" w14:textId="77777777" w:rsidR="00CF05A2" w:rsidRDefault="00CF05A2" w:rsidP="00CF05A2">
      <w:pPr>
        <w:pStyle w:val="Nadpis3"/>
        <w:rPr>
          <w:lang w:bidi="cs-CZ"/>
        </w:rPr>
      </w:pPr>
    </w:p>
    <w:p w14:paraId="37F47112" w14:textId="77777777" w:rsidR="00CF05A2" w:rsidRPr="00214884" w:rsidRDefault="00CF05A2" w:rsidP="00CF05A2">
      <w:pPr>
        <w:rPr>
          <w:lang w:bidi="cs-CZ"/>
        </w:rPr>
      </w:pPr>
    </w:p>
    <w:p w14:paraId="37A29CE7" w14:textId="77777777" w:rsidR="00CF05A2" w:rsidRPr="000362AC" w:rsidRDefault="00CF05A2" w:rsidP="00CF05A2">
      <w:pPr>
        <w:tabs>
          <w:tab w:val="left" w:pos="360"/>
          <w:tab w:val="right" w:leader="hyphen" w:pos="9046"/>
        </w:tabs>
        <w:spacing w:line="240" w:lineRule="auto"/>
        <w:contextualSpacing/>
        <w:rPr>
          <w:rFonts w:eastAsia="Arial" w:cs="Helvetica"/>
          <w:lang w:bidi="cs-CZ"/>
        </w:rPr>
      </w:pPr>
    </w:p>
    <w:p w14:paraId="746A09D4" w14:textId="32B3051C" w:rsidR="00CF05A2" w:rsidRPr="000362AC" w:rsidRDefault="00CF05A2" w:rsidP="00CF05A2">
      <w:pPr>
        <w:tabs>
          <w:tab w:val="left" w:pos="0"/>
          <w:tab w:val="right" w:leader="hyphen" w:pos="9046"/>
        </w:tabs>
        <w:spacing w:line="240" w:lineRule="auto"/>
        <w:contextualSpacing/>
        <w:rPr>
          <w:rFonts w:eastAsia="Arial" w:cs="Helvetica"/>
          <w:lang w:bidi="cs-CZ"/>
        </w:rPr>
      </w:pPr>
      <w:r w:rsidRPr="000362AC">
        <w:rPr>
          <w:rFonts w:eastAsia="Arial" w:cs="Helvetica"/>
          <w:lang w:bidi="cs-CZ"/>
        </w:rPr>
        <w:t xml:space="preserve">3) </w:t>
      </w:r>
      <w:r w:rsidR="00DB79BF">
        <w:rPr>
          <w:rFonts w:eastAsia="Arial" w:cs="Helvetica"/>
          <w:lang w:bidi="cs-CZ"/>
        </w:rPr>
        <w:t>Dodavatel</w:t>
      </w:r>
      <w:r>
        <w:rPr>
          <w:rFonts w:eastAsia="Arial" w:cs="Helvetica"/>
          <w:lang w:bidi="cs-CZ"/>
        </w:rPr>
        <w:t xml:space="preserve"> </w:t>
      </w:r>
      <w:r w:rsidRPr="000362AC">
        <w:rPr>
          <w:rFonts w:eastAsia="Arial" w:cs="Helvetica"/>
          <w:lang w:bidi="cs-CZ"/>
        </w:rPr>
        <w:t>se zavazuje vady vypočtené v odst. 2 odstranit nejpozději do ......................................</w:t>
      </w:r>
    </w:p>
    <w:p w14:paraId="230807E6" w14:textId="77777777" w:rsidR="00CF05A2" w:rsidRPr="000362AC" w:rsidRDefault="00CF05A2" w:rsidP="00CF05A2">
      <w:pPr>
        <w:tabs>
          <w:tab w:val="left" w:pos="360"/>
          <w:tab w:val="right" w:leader="hyphen" w:pos="9046"/>
        </w:tabs>
        <w:spacing w:line="240" w:lineRule="auto"/>
        <w:ind w:left="360" w:hanging="360"/>
        <w:contextualSpacing/>
        <w:rPr>
          <w:rFonts w:eastAsia="Arial" w:cs="Helvetica"/>
          <w:lang w:bidi="cs-CZ"/>
        </w:rPr>
      </w:pPr>
    </w:p>
    <w:p w14:paraId="0623BC07" w14:textId="77777777" w:rsidR="00CF05A2" w:rsidRPr="000362AC" w:rsidRDefault="00CF05A2" w:rsidP="00CF05A2">
      <w:pPr>
        <w:tabs>
          <w:tab w:val="left" w:pos="360"/>
          <w:tab w:val="right" w:leader="hyphen" w:pos="9046"/>
        </w:tabs>
        <w:spacing w:line="240" w:lineRule="auto"/>
        <w:contextualSpacing/>
        <w:rPr>
          <w:rFonts w:eastAsia="Arial" w:cs="Helvetica"/>
          <w:lang w:bidi="cs-CZ"/>
        </w:rPr>
      </w:pPr>
    </w:p>
    <w:p w14:paraId="23F1183C" w14:textId="77777777" w:rsidR="00CF05A2" w:rsidRPr="000362AC" w:rsidRDefault="00CF05A2" w:rsidP="00CF05A2">
      <w:pPr>
        <w:tabs>
          <w:tab w:val="left" w:pos="360"/>
          <w:tab w:val="right" w:leader="hyphen" w:pos="9046"/>
        </w:tabs>
        <w:spacing w:line="240" w:lineRule="auto"/>
        <w:contextualSpacing/>
        <w:rPr>
          <w:rFonts w:eastAsia="Arial" w:cs="Helvetica"/>
          <w:lang w:bidi="cs-CZ"/>
        </w:rPr>
      </w:pPr>
      <w:r w:rsidRPr="000362AC">
        <w:rPr>
          <w:rFonts w:eastAsia="Arial" w:cs="Helvetica"/>
          <w:lang w:bidi="cs-CZ"/>
        </w:rPr>
        <w:t>*) – nehodící se škrtněte</w:t>
      </w:r>
    </w:p>
    <w:p w14:paraId="733B7868" w14:textId="77777777" w:rsidR="00CF05A2" w:rsidRPr="000362AC" w:rsidRDefault="00CF05A2" w:rsidP="00CF05A2">
      <w:pPr>
        <w:spacing w:line="240" w:lineRule="auto"/>
        <w:contextualSpacing/>
        <w:rPr>
          <w:rFonts w:cs="Helvetica"/>
          <w:i/>
          <w:iCs/>
          <w:shd w:val="clear" w:color="auto" w:fill="FFFF00"/>
          <w:vertAlign w:val="superscript"/>
        </w:rPr>
      </w:pPr>
    </w:p>
    <w:p w14:paraId="4B8719FA" w14:textId="77777777" w:rsidR="00CF05A2" w:rsidRPr="000362AC" w:rsidRDefault="00CF05A2" w:rsidP="00CF05A2">
      <w:pPr>
        <w:spacing w:line="240" w:lineRule="auto"/>
        <w:contextualSpacing/>
        <w:rPr>
          <w:rFonts w:eastAsia="Arial" w:cs="Helvetica"/>
          <w:lang w:bidi="cs-CZ"/>
        </w:rPr>
      </w:pPr>
    </w:p>
    <w:p w14:paraId="18FC70C0" w14:textId="77777777" w:rsidR="00CF05A2" w:rsidRPr="000362AC" w:rsidRDefault="00CF05A2" w:rsidP="00CF05A2">
      <w:pPr>
        <w:spacing w:line="240" w:lineRule="auto"/>
        <w:contextualSpacing/>
        <w:rPr>
          <w:rFonts w:eastAsia="Arial" w:cs="Helvetica"/>
          <w:lang w:bidi="cs-CZ"/>
        </w:rPr>
      </w:pPr>
      <w:r w:rsidRPr="000362AC">
        <w:rPr>
          <w:rFonts w:eastAsia="Arial" w:cs="Helvetica"/>
          <w:lang w:bidi="cs-CZ"/>
        </w:rPr>
        <w:t>............................................................</w:t>
      </w:r>
    </w:p>
    <w:p w14:paraId="277E42EE" w14:textId="77777777" w:rsidR="00CF05A2" w:rsidRPr="000362AC" w:rsidRDefault="00CF05A2" w:rsidP="00CF05A2">
      <w:pPr>
        <w:spacing w:line="240" w:lineRule="auto"/>
        <w:contextualSpacing/>
        <w:rPr>
          <w:rFonts w:eastAsia="Arial" w:cs="Helvetica"/>
          <w:lang w:bidi="cs-CZ"/>
        </w:rPr>
      </w:pPr>
      <w:r w:rsidRPr="000362AC">
        <w:rPr>
          <w:rFonts w:eastAsia="Arial" w:cs="Helvetica"/>
          <w:lang w:bidi="cs-CZ"/>
        </w:rPr>
        <w:t>zodpovědný zástupce Objednatele</w:t>
      </w:r>
    </w:p>
    <w:p w14:paraId="31DA5B62" w14:textId="77777777" w:rsidR="00CF05A2" w:rsidRPr="000362AC" w:rsidRDefault="00CF05A2" w:rsidP="00CF05A2">
      <w:pPr>
        <w:spacing w:line="240" w:lineRule="auto"/>
        <w:contextualSpacing/>
        <w:rPr>
          <w:rFonts w:eastAsia="Arial" w:cs="Helvetica"/>
          <w:lang w:bidi="cs-CZ"/>
        </w:rPr>
      </w:pPr>
    </w:p>
    <w:p w14:paraId="20F09DEA" w14:textId="77777777" w:rsidR="00CF05A2" w:rsidRPr="000362AC" w:rsidRDefault="00CF05A2" w:rsidP="00CF05A2">
      <w:pPr>
        <w:spacing w:line="240" w:lineRule="auto"/>
        <w:contextualSpacing/>
        <w:rPr>
          <w:rFonts w:eastAsia="Arial" w:cs="Helvetica"/>
          <w:lang w:bidi="cs-CZ"/>
        </w:rPr>
      </w:pPr>
    </w:p>
    <w:p w14:paraId="49E6CF48" w14:textId="77777777" w:rsidR="00CF05A2" w:rsidRPr="000362AC" w:rsidRDefault="00CF05A2" w:rsidP="00CF05A2">
      <w:pPr>
        <w:spacing w:line="240" w:lineRule="auto"/>
        <w:contextualSpacing/>
        <w:rPr>
          <w:rFonts w:eastAsia="Arial" w:cs="Helvetica"/>
          <w:lang w:bidi="cs-CZ"/>
        </w:rPr>
      </w:pPr>
    </w:p>
    <w:p w14:paraId="36AADC9E" w14:textId="77777777" w:rsidR="00CF05A2" w:rsidRPr="000362AC" w:rsidRDefault="00CF05A2" w:rsidP="00CF05A2">
      <w:pPr>
        <w:spacing w:line="240" w:lineRule="auto"/>
        <w:contextualSpacing/>
        <w:rPr>
          <w:rFonts w:eastAsia="Arial" w:cs="Helvetica"/>
          <w:lang w:bidi="cs-CZ"/>
        </w:rPr>
      </w:pPr>
    </w:p>
    <w:p w14:paraId="53DE5C9C" w14:textId="77777777" w:rsidR="00CF05A2" w:rsidRPr="000362AC" w:rsidRDefault="00CF05A2" w:rsidP="00CF05A2">
      <w:pPr>
        <w:spacing w:line="240" w:lineRule="auto"/>
        <w:contextualSpacing/>
        <w:rPr>
          <w:rFonts w:eastAsia="Arial" w:cs="Helvetica"/>
          <w:lang w:bidi="cs-CZ"/>
        </w:rPr>
      </w:pPr>
    </w:p>
    <w:p w14:paraId="1493A3E4" w14:textId="77777777" w:rsidR="00CF05A2" w:rsidRPr="000362AC" w:rsidRDefault="00CF05A2" w:rsidP="00CF05A2">
      <w:pPr>
        <w:spacing w:line="240" w:lineRule="auto"/>
        <w:contextualSpacing/>
        <w:rPr>
          <w:rFonts w:eastAsia="Arial" w:cs="Helvetica"/>
          <w:lang w:bidi="cs-CZ"/>
        </w:rPr>
      </w:pPr>
      <w:r w:rsidRPr="000362AC">
        <w:rPr>
          <w:rFonts w:eastAsia="Arial" w:cs="Helvetica"/>
          <w:lang w:bidi="cs-CZ"/>
        </w:rPr>
        <w:t>....................................................</w:t>
      </w:r>
    </w:p>
    <w:p w14:paraId="7F0325C9" w14:textId="3E876E63" w:rsidR="00CF05A2" w:rsidRPr="000362AC" w:rsidRDefault="00CF05A2" w:rsidP="00CF05A2">
      <w:pPr>
        <w:spacing w:line="240" w:lineRule="auto"/>
        <w:contextualSpacing/>
        <w:rPr>
          <w:rFonts w:eastAsia="Arial" w:cs="Helvetica"/>
          <w:lang w:bidi="cs-CZ"/>
        </w:rPr>
      </w:pPr>
      <w:r w:rsidRPr="000362AC">
        <w:rPr>
          <w:rFonts w:eastAsia="Arial" w:cs="Helvetica"/>
          <w:lang w:bidi="cs-CZ"/>
        </w:rPr>
        <w:t xml:space="preserve">zodpovědný zástupce </w:t>
      </w:r>
      <w:r>
        <w:rPr>
          <w:rFonts w:eastAsia="Arial" w:cs="Helvetica"/>
          <w:lang w:bidi="cs-CZ"/>
        </w:rPr>
        <w:t>Dodavatele</w:t>
      </w:r>
    </w:p>
    <w:bookmarkEnd w:id="3"/>
    <w:p w14:paraId="36CD868F" w14:textId="77777777" w:rsidR="00CF05A2" w:rsidRDefault="00CF05A2" w:rsidP="00CF05A2"/>
    <w:p w14:paraId="66948B36" w14:textId="6BAD81C3" w:rsidR="00CF05A2" w:rsidRDefault="00CF05A2" w:rsidP="00CF05A2">
      <w:pPr>
        <w:pStyle w:val="Nadpis3"/>
      </w:pPr>
    </w:p>
    <w:p w14:paraId="7A580C4C" w14:textId="1EDCC68F" w:rsidR="00CF05A2" w:rsidRDefault="00CF05A2" w:rsidP="00CF05A2"/>
    <w:p w14:paraId="16BA14AC" w14:textId="7BB7D137" w:rsidR="00CF05A2" w:rsidRDefault="00CF05A2" w:rsidP="00CF05A2">
      <w:pPr>
        <w:pStyle w:val="Nadpis3"/>
      </w:pPr>
    </w:p>
    <w:p w14:paraId="55E216CD" w14:textId="49337B86" w:rsidR="00CF05A2" w:rsidRDefault="00CF05A2" w:rsidP="00CF05A2"/>
    <w:p w14:paraId="57168CBC" w14:textId="08D5DD50" w:rsidR="00D73A89" w:rsidRDefault="00D73A89" w:rsidP="0003529A">
      <w:pPr>
        <w:pStyle w:val="Nadpis3"/>
      </w:pPr>
    </w:p>
    <w:p w14:paraId="0F97ECA7" w14:textId="39D4F15B" w:rsidR="00D73A89" w:rsidRDefault="00D73A89" w:rsidP="00D73A89"/>
    <w:p w14:paraId="3942BFD6" w14:textId="382BB465" w:rsidR="00D73A89" w:rsidRDefault="00D73A89" w:rsidP="00D73A89"/>
    <w:p w14:paraId="511C6AA0" w14:textId="77777777" w:rsidR="00D73A89" w:rsidRDefault="00D73A89" w:rsidP="00D73A89">
      <w:pPr>
        <w:rPr>
          <w:b/>
          <w:u w:val="single"/>
        </w:rPr>
      </w:pPr>
    </w:p>
    <w:p w14:paraId="5220D2B3" w14:textId="77777777" w:rsidR="00D73A89" w:rsidRDefault="00D73A89" w:rsidP="00D73A89">
      <w:pPr>
        <w:rPr>
          <w:b/>
          <w:u w:val="single"/>
        </w:rPr>
      </w:pPr>
    </w:p>
    <w:p w14:paraId="37D6997D" w14:textId="19D29808" w:rsidR="00D73A89" w:rsidRDefault="00D73A89" w:rsidP="00D73A89">
      <w:pPr>
        <w:rPr>
          <w:b/>
          <w:u w:val="single"/>
        </w:rPr>
      </w:pPr>
      <w:r>
        <w:rPr>
          <w:b/>
          <w:u w:val="single"/>
        </w:rPr>
        <w:t xml:space="preserve">PŘÍLOHA Č. </w:t>
      </w:r>
      <w:r w:rsidR="00057F68">
        <w:rPr>
          <w:b/>
          <w:u w:val="single"/>
        </w:rPr>
        <w:t>4</w:t>
      </w:r>
    </w:p>
    <w:p w14:paraId="6B043DC7" w14:textId="05A8F3D5" w:rsidR="00D73A89" w:rsidRDefault="00D73A89" w:rsidP="0003529A">
      <w:pPr>
        <w:pStyle w:val="Nadpis3"/>
      </w:pPr>
    </w:p>
    <w:p w14:paraId="3D9EF045" w14:textId="5E0150AB" w:rsidR="00D73A89" w:rsidRPr="0003529A" w:rsidRDefault="00D73A89">
      <w:pPr>
        <w:rPr>
          <w:b/>
        </w:rPr>
      </w:pPr>
      <w:r>
        <w:rPr>
          <w:b/>
        </w:rPr>
        <w:t>Seznam Poddodavatelů</w:t>
      </w:r>
    </w:p>
    <w:p w14:paraId="623ABD85" w14:textId="2197252F" w:rsidR="00D73A89" w:rsidRPr="00624147" w:rsidRDefault="000A63A4" w:rsidP="000A63A4">
      <w:pPr>
        <w:pStyle w:val="Nadpis3"/>
        <w:numPr>
          <w:ilvl w:val="0"/>
          <w:numId w:val="27"/>
        </w:numPr>
        <w:rPr>
          <w:b w:val="0"/>
          <w:bCs/>
        </w:rPr>
      </w:pPr>
      <w:r w:rsidRPr="00624147">
        <w:rPr>
          <w:b w:val="0"/>
          <w:bCs/>
        </w:rPr>
        <w:t>3dsense, s. r. o., Rubešova 8, Praha 2, IČ: 24215571</w:t>
      </w:r>
    </w:p>
    <w:sectPr w:rsidR="00D73A89" w:rsidRPr="00624147" w:rsidSect="00BF7FED">
      <w:footerReference w:type="default" r:id="rId12"/>
      <w:pgSz w:w="11906" w:h="16838"/>
      <w:pgMar w:top="709" w:right="2838" w:bottom="980" w:left="709" w:header="0" w:footer="78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A5C69" w14:textId="77777777" w:rsidR="0025083F" w:rsidRDefault="0025083F">
      <w:pPr>
        <w:spacing w:after="0" w:line="240" w:lineRule="auto"/>
      </w:pPr>
      <w:r>
        <w:separator/>
      </w:r>
    </w:p>
  </w:endnote>
  <w:endnote w:type="continuationSeparator" w:id="0">
    <w:p w14:paraId="7BEF7714" w14:textId="77777777" w:rsidR="0025083F" w:rsidRDefault="00250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Neue">
    <w:altName w:val="Times New Roman"/>
    <w:charset w:val="00"/>
    <w:family w:val="auto"/>
    <w:pitch w:val="variable"/>
    <w:sig w:usb0="E50002FF" w:usb1="500079DB" w:usb2="00000010" w:usb3="00000000" w:csb0="00000001"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Liberation Sans">
    <w:altName w:val="Arial"/>
    <w:charset w:val="EE"/>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auto"/>
    <w:notTrueType/>
    <w:pitch w:val="variable"/>
    <w:sig w:usb0="00000003" w:usb1="00000000" w:usb2="00000000" w:usb3="00000000" w:csb0="00000003" w:csb1="00000000"/>
  </w:font>
  <w:font w:name="Georgia">
    <w:panose1 w:val="02040502050405020303"/>
    <w:charset w:val="EE"/>
    <w:family w:val="roman"/>
    <w:pitch w:val="variable"/>
    <w:sig w:usb0="00000287" w:usb1="00000000" w:usb2="00000000" w:usb3="00000000" w:csb0="0000009F" w:csb1="00000000"/>
  </w:font>
  <w:font w:name="Times New Roman Bold">
    <w:altName w:val="Times New Roman"/>
    <w:charset w:val="59"/>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18" w14:textId="1630685F" w:rsidR="00441EE6" w:rsidRDefault="00AF4EC9">
    <w:pPr>
      <w:pBdr>
        <w:top w:val="nil"/>
        <w:left w:val="nil"/>
        <w:bottom w:val="nil"/>
        <w:right w:val="nil"/>
        <w:between w:val="nil"/>
      </w:pBdr>
      <w:tabs>
        <w:tab w:val="center" w:pos="4536"/>
        <w:tab w:val="right" w:pos="9072"/>
      </w:tabs>
      <w:spacing w:after="0" w:line="240" w:lineRule="auto"/>
      <w:rPr>
        <w:rFonts w:ascii="Helvetica Neue" w:hAnsi="Helvetica Neue"/>
        <w:color w:val="000000"/>
      </w:rPr>
    </w:pPr>
    <w:r>
      <w:rPr>
        <w:rFonts w:ascii="Helvetica Neue" w:hAnsi="Helvetica Neue"/>
        <w:color w:val="000000"/>
      </w:rPr>
      <w:fldChar w:fldCharType="begin"/>
    </w:r>
    <w:r>
      <w:rPr>
        <w:rFonts w:ascii="Helvetica Neue" w:hAnsi="Helvetica Neue"/>
        <w:color w:val="000000"/>
      </w:rPr>
      <w:instrText>PAGE</w:instrText>
    </w:r>
    <w:r>
      <w:rPr>
        <w:rFonts w:ascii="Helvetica Neue" w:hAnsi="Helvetica Neue"/>
        <w:color w:val="000000"/>
      </w:rPr>
      <w:fldChar w:fldCharType="separate"/>
    </w:r>
    <w:r w:rsidR="003A1790">
      <w:rPr>
        <w:rFonts w:ascii="Helvetica Neue" w:hAnsi="Helvetica Neue"/>
        <w:noProof/>
        <w:color w:val="000000"/>
      </w:rPr>
      <w:t>10</w:t>
    </w:r>
    <w:r>
      <w:rPr>
        <w:rFonts w:ascii="Helvetica Neue" w:hAnsi="Helvetica Neue"/>
        <w:color w:val="000000"/>
      </w:rPr>
      <w:fldChar w:fldCharType="end"/>
    </w:r>
  </w:p>
  <w:p w14:paraId="00000119" w14:textId="77777777" w:rsidR="00441EE6" w:rsidRDefault="00441EE6">
    <w:pPr>
      <w:pBdr>
        <w:top w:val="nil"/>
        <w:left w:val="nil"/>
        <w:bottom w:val="nil"/>
        <w:right w:val="nil"/>
        <w:between w:val="nil"/>
      </w:pBdr>
      <w:tabs>
        <w:tab w:val="center" w:pos="4536"/>
        <w:tab w:val="right" w:pos="9072"/>
      </w:tabs>
      <w:spacing w:after="0" w:line="240" w:lineRule="auto"/>
      <w:rPr>
        <w:rFonts w:ascii="Helvetica Neue" w:hAnsi="Helvetica Neue"/>
        <w:color w:val="000000"/>
      </w:rPr>
    </w:pPr>
  </w:p>
  <w:p w14:paraId="0000011A" w14:textId="77777777" w:rsidR="00441EE6" w:rsidRDefault="00441E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9C6A2" w14:textId="77777777" w:rsidR="0025083F" w:rsidRDefault="0025083F">
      <w:pPr>
        <w:spacing w:after="0" w:line="240" w:lineRule="auto"/>
      </w:pPr>
      <w:r>
        <w:separator/>
      </w:r>
    </w:p>
  </w:footnote>
  <w:footnote w:type="continuationSeparator" w:id="0">
    <w:p w14:paraId="2BCFA2CC" w14:textId="77777777" w:rsidR="0025083F" w:rsidRDefault="002508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752C8"/>
    <w:multiLevelType w:val="hybridMultilevel"/>
    <w:tmpl w:val="CDA4C408"/>
    <w:lvl w:ilvl="0" w:tplc="08027670">
      <w:start w:val="6"/>
      <w:numFmt w:val="decimal"/>
      <w:lvlText w:val="5.%1."/>
      <w:lvlJc w:val="left"/>
      <w:pPr>
        <w:tabs>
          <w:tab w:val="num" w:pos="720"/>
        </w:tabs>
        <w:ind w:left="720" w:hanging="360"/>
      </w:pPr>
      <w:rPr>
        <w:rFonts w:ascii="Arial" w:hAnsi="Arial" w:hint="default"/>
        <w:b w:val="0"/>
        <w:i w:val="0"/>
        <w:color w:val="auto"/>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C27573"/>
    <w:multiLevelType w:val="multilevel"/>
    <w:tmpl w:val="F7F65942"/>
    <w:lvl w:ilvl="0">
      <w:start w:val="8"/>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178F7400"/>
    <w:multiLevelType w:val="multilevel"/>
    <w:tmpl w:val="078CF31E"/>
    <w:lvl w:ilvl="0">
      <w:start w:val="11"/>
      <w:numFmt w:val="bullet"/>
      <w:lvlText w:val="-"/>
      <w:lvlJc w:val="left"/>
      <w:pPr>
        <w:ind w:left="921" w:hanging="360"/>
      </w:pPr>
      <w:rPr>
        <w:rFonts w:ascii="Helvetica Neue" w:eastAsia="Helvetica Neue" w:hAnsi="Helvetica Neue" w:cs="Helvetica Neue"/>
      </w:rPr>
    </w:lvl>
    <w:lvl w:ilvl="1">
      <w:start w:val="1"/>
      <w:numFmt w:val="bullet"/>
      <w:lvlText w:val="o"/>
      <w:lvlJc w:val="left"/>
      <w:pPr>
        <w:ind w:left="1641" w:hanging="360"/>
      </w:pPr>
      <w:rPr>
        <w:rFonts w:ascii="Courier New" w:eastAsia="Courier New" w:hAnsi="Courier New" w:cs="Courier New"/>
      </w:rPr>
    </w:lvl>
    <w:lvl w:ilvl="2">
      <w:start w:val="1"/>
      <w:numFmt w:val="bullet"/>
      <w:lvlText w:val="▪"/>
      <w:lvlJc w:val="left"/>
      <w:pPr>
        <w:ind w:left="2361" w:hanging="360"/>
      </w:pPr>
      <w:rPr>
        <w:rFonts w:ascii="Noto Sans Symbols" w:eastAsia="Noto Sans Symbols" w:hAnsi="Noto Sans Symbols" w:cs="Noto Sans Symbols"/>
      </w:rPr>
    </w:lvl>
    <w:lvl w:ilvl="3">
      <w:start w:val="1"/>
      <w:numFmt w:val="bullet"/>
      <w:lvlText w:val="●"/>
      <w:lvlJc w:val="left"/>
      <w:pPr>
        <w:ind w:left="3081" w:hanging="360"/>
      </w:pPr>
      <w:rPr>
        <w:rFonts w:ascii="Noto Sans Symbols" w:eastAsia="Noto Sans Symbols" w:hAnsi="Noto Sans Symbols" w:cs="Noto Sans Symbols"/>
      </w:rPr>
    </w:lvl>
    <w:lvl w:ilvl="4">
      <w:start w:val="1"/>
      <w:numFmt w:val="bullet"/>
      <w:lvlText w:val="o"/>
      <w:lvlJc w:val="left"/>
      <w:pPr>
        <w:ind w:left="3801" w:hanging="360"/>
      </w:pPr>
      <w:rPr>
        <w:rFonts w:ascii="Courier New" w:eastAsia="Courier New" w:hAnsi="Courier New" w:cs="Courier New"/>
      </w:rPr>
    </w:lvl>
    <w:lvl w:ilvl="5">
      <w:start w:val="1"/>
      <w:numFmt w:val="bullet"/>
      <w:lvlText w:val="▪"/>
      <w:lvlJc w:val="left"/>
      <w:pPr>
        <w:ind w:left="4521" w:hanging="360"/>
      </w:pPr>
      <w:rPr>
        <w:rFonts w:ascii="Noto Sans Symbols" w:eastAsia="Noto Sans Symbols" w:hAnsi="Noto Sans Symbols" w:cs="Noto Sans Symbols"/>
      </w:rPr>
    </w:lvl>
    <w:lvl w:ilvl="6">
      <w:start w:val="1"/>
      <w:numFmt w:val="bullet"/>
      <w:lvlText w:val="●"/>
      <w:lvlJc w:val="left"/>
      <w:pPr>
        <w:ind w:left="5241" w:hanging="360"/>
      </w:pPr>
      <w:rPr>
        <w:rFonts w:ascii="Noto Sans Symbols" w:eastAsia="Noto Sans Symbols" w:hAnsi="Noto Sans Symbols" w:cs="Noto Sans Symbols"/>
      </w:rPr>
    </w:lvl>
    <w:lvl w:ilvl="7">
      <w:start w:val="1"/>
      <w:numFmt w:val="bullet"/>
      <w:lvlText w:val="o"/>
      <w:lvlJc w:val="left"/>
      <w:pPr>
        <w:ind w:left="5961" w:hanging="360"/>
      </w:pPr>
      <w:rPr>
        <w:rFonts w:ascii="Courier New" w:eastAsia="Courier New" w:hAnsi="Courier New" w:cs="Courier New"/>
      </w:rPr>
    </w:lvl>
    <w:lvl w:ilvl="8">
      <w:start w:val="1"/>
      <w:numFmt w:val="bullet"/>
      <w:lvlText w:val="▪"/>
      <w:lvlJc w:val="left"/>
      <w:pPr>
        <w:ind w:left="6681" w:hanging="360"/>
      </w:pPr>
      <w:rPr>
        <w:rFonts w:ascii="Noto Sans Symbols" w:eastAsia="Noto Sans Symbols" w:hAnsi="Noto Sans Symbols" w:cs="Noto Sans Symbols"/>
      </w:rPr>
    </w:lvl>
  </w:abstractNum>
  <w:abstractNum w:abstractNumId="3" w15:restartNumberingAfterBreak="0">
    <w:nsid w:val="17BB08FE"/>
    <w:multiLevelType w:val="multilevel"/>
    <w:tmpl w:val="7876D9A2"/>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 w15:restartNumberingAfterBreak="0">
    <w:nsid w:val="17DA45C5"/>
    <w:multiLevelType w:val="multilevel"/>
    <w:tmpl w:val="D8BA03B4"/>
    <w:lvl w:ilvl="0">
      <w:start w:val="6"/>
      <w:numFmt w:val="decimal"/>
      <w:lvlText w:val="%1"/>
      <w:lvlJc w:val="left"/>
      <w:pPr>
        <w:ind w:left="360" w:hanging="360"/>
      </w:pPr>
      <w:rPr>
        <w:color w:val="000000"/>
      </w:rPr>
    </w:lvl>
    <w:lvl w:ilvl="1">
      <w:start w:val="1"/>
      <w:numFmt w:val="decimal"/>
      <w:lvlText w:val="%1.%2"/>
      <w:lvlJc w:val="left"/>
      <w:pPr>
        <w:ind w:left="90" w:hanging="360"/>
      </w:pPr>
      <w:rPr>
        <w:color w:val="000000"/>
      </w:rPr>
    </w:lvl>
    <w:lvl w:ilvl="2">
      <w:start w:val="1"/>
      <w:numFmt w:val="bullet"/>
      <w:lvlText w:val="●"/>
      <w:lvlJc w:val="left"/>
      <w:pPr>
        <w:ind w:left="1430" w:hanging="720"/>
      </w:pPr>
      <w:rPr>
        <w:rFonts w:ascii="Noto Sans Symbols" w:eastAsia="Noto Sans Symbols" w:hAnsi="Noto Sans Symbols" w:cs="Noto Sans Symbols"/>
      </w:rPr>
    </w:lvl>
    <w:lvl w:ilvl="3">
      <w:start w:val="1"/>
      <w:numFmt w:val="decimal"/>
      <w:lvlText w:val="%1.%2.●.%4"/>
      <w:lvlJc w:val="left"/>
      <w:pPr>
        <w:ind w:left="-90" w:hanging="720"/>
      </w:pPr>
      <w:rPr>
        <w:color w:val="000000"/>
      </w:rPr>
    </w:lvl>
    <w:lvl w:ilvl="4">
      <w:start w:val="1"/>
      <w:numFmt w:val="decimal"/>
      <w:lvlText w:val="%1.%2.●.%4.%5"/>
      <w:lvlJc w:val="left"/>
      <w:pPr>
        <w:ind w:left="0" w:hanging="1080"/>
      </w:pPr>
      <w:rPr>
        <w:color w:val="000000"/>
      </w:rPr>
    </w:lvl>
    <w:lvl w:ilvl="5">
      <w:start w:val="1"/>
      <w:numFmt w:val="decimal"/>
      <w:lvlText w:val="%1.%2.●.%4.%5.%6"/>
      <w:lvlJc w:val="left"/>
      <w:pPr>
        <w:ind w:left="-270" w:hanging="1080"/>
      </w:pPr>
      <w:rPr>
        <w:color w:val="000000"/>
      </w:rPr>
    </w:lvl>
    <w:lvl w:ilvl="6">
      <w:start w:val="1"/>
      <w:numFmt w:val="decimal"/>
      <w:lvlText w:val="%1.%2.●.%4.%5.%6.%7"/>
      <w:lvlJc w:val="left"/>
      <w:pPr>
        <w:ind w:left="-180" w:hanging="1440"/>
      </w:pPr>
      <w:rPr>
        <w:color w:val="000000"/>
      </w:rPr>
    </w:lvl>
    <w:lvl w:ilvl="7">
      <w:start w:val="1"/>
      <w:numFmt w:val="decimal"/>
      <w:lvlText w:val="%1.%2.●.%4.%5.%6.%7.%8"/>
      <w:lvlJc w:val="left"/>
      <w:pPr>
        <w:ind w:left="-450" w:hanging="1440"/>
      </w:pPr>
      <w:rPr>
        <w:color w:val="000000"/>
      </w:rPr>
    </w:lvl>
    <w:lvl w:ilvl="8">
      <w:start w:val="1"/>
      <w:numFmt w:val="decimal"/>
      <w:lvlText w:val="%1.%2.●.%4.%5.%6.%7.%8.%9"/>
      <w:lvlJc w:val="left"/>
      <w:pPr>
        <w:ind w:left="-360" w:hanging="1800"/>
      </w:pPr>
      <w:rPr>
        <w:color w:val="000000"/>
      </w:rPr>
    </w:lvl>
  </w:abstractNum>
  <w:abstractNum w:abstractNumId="5" w15:restartNumberingAfterBreak="0">
    <w:nsid w:val="1ACA68DB"/>
    <w:multiLevelType w:val="hybridMultilevel"/>
    <w:tmpl w:val="CE4CC8DE"/>
    <w:lvl w:ilvl="0" w:tplc="91EA4E86">
      <w:start w:val="1"/>
      <w:numFmt w:val="decimal"/>
      <w:lvlText w:val="6.%1."/>
      <w:lvlJc w:val="left"/>
      <w:pPr>
        <w:tabs>
          <w:tab w:val="num" w:pos="720"/>
        </w:tabs>
        <w:ind w:left="720" w:hanging="360"/>
      </w:pPr>
      <w:rPr>
        <w:rFonts w:ascii="Arial" w:hAnsi="Arial" w:hint="default"/>
        <w:b w:val="0"/>
        <w:i w:val="0"/>
        <w:color w:val="auto"/>
        <w:sz w:val="18"/>
        <w:szCs w:val="1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F9F193E"/>
    <w:multiLevelType w:val="multilevel"/>
    <w:tmpl w:val="0680ABBA"/>
    <w:lvl w:ilvl="0">
      <w:start w:val="1"/>
      <w:numFmt w:val="decimal"/>
      <w:lvlText w:val="%1"/>
      <w:lvlJc w:val="left"/>
      <w:pPr>
        <w:ind w:left="100" w:hanging="370"/>
      </w:pPr>
    </w:lvl>
    <w:lvl w:ilvl="1">
      <w:start w:val="1"/>
      <w:numFmt w:val="decimal"/>
      <w:lvlText w:val="%1.%2"/>
      <w:lvlJc w:val="left"/>
      <w:pPr>
        <w:ind w:left="100" w:hanging="370"/>
      </w:pPr>
      <w:rPr>
        <w:sz w:val="22"/>
        <w:szCs w:val="22"/>
      </w:rPr>
    </w:lvl>
    <w:lvl w:ilvl="2">
      <w:start w:val="1"/>
      <w:numFmt w:val="bullet"/>
      <w:lvlText w:val="●"/>
      <w:lvlJc w:val="left"/>
      <w:pPr>
        <w:ind w:left="1929" w:hanging="370"/>
      </w:pPr>
      <w:rPr>
        <w:rFonts w:ascii="Noto Sans Symbols" w:eastAsia="Noto Sans Symbols" w:hAnsi="Noto Sans Symbols" w:cs="Noto Sans Symbols"/>
      </w:rPr>
    </w:lvl>
    <w:lvl w:ilvl="3">
      <w:start w:val="1"/>
      <w:numFmt w:val="bullet"/>
      <w:lvlText w:val="●"/>
      <w:lvlJc w:val="left"/>
      <w:pPr>
        <w:ind w:left="2844" w:hanging="370"/>
      </w:pPr>
      <w:rPr>
        <w:rFonts w:ascii="Noto Sans Symbols" w:eastAsia="Noto Sans Symbols" w:hAnsi="Noto Sans Symbols" w:cs="Noto Sans Symbols"/>
      </w:rPr>
    </w:lvl>
    <w:lvl w:ilvl="4">
      <w:start w:val="1"/>
      <w:numFmt w:val="bullet"/>
      <w:lvlText w:val="●"/>
      <w:lvlJc w:val="left"/>
      <w:pPr>
        <w:ind w:left="3759" w:hanging="370"/>
      </w:pPr>
      <w:rPr>
        <w:rFonts w:ascii="Noto Sans Symbols" w:eastAsia="Noto Sans Symbols" w:hAnsi="Noto Sans Symbols" w:cs="Noto Sans Symbols"/>
      </w:rPr>
    </w:lvl>
    <w:lvl w:ilvl="5">
      <w:start w:val="1"/>
      <w:numFmt w:val="bullet"/>
      <w:lvlText w:val="●"/>
      <w:lvlJc w:val="left"/>
      <w:pPr>
        <w:ind w:left="4674" w:hanging="370"/>
      </w:pPr>
      <w:rPr>
        <w:rFonts w:ascii="Noto Sans Symbols" w:eastAsia="Noto Sans Symbols" w:hAnsi="Noto Sans Symbols" w:cs="Noto Sans Symbols"/>
      </w:rPr>
    </w:lvl>
    <w:lvl w:ilvl="6">
      <w:start w:val="1"/>
      <w:numFmt w:val="bullet"/>
      <w:lvlText w:val="●"/>
      <w:lvlJc w:val="left"/>
      <w:pPr>
        <w:ind w:left="5589" w:hanging="370"/>
      </w:pPr>
      <w:rPr>
        <w:rFonts w:ascii="Noto Sans Symbols" w:eastAsia="Noto Sans Symbols" w:hAnsi="Noto Sans Symbols" w:cs="Noto Sans Symbols"/>
      </w:rPr>
    </w:lvl>
    <w:lvl w:ilvl="7">
      <w:start w:val="1"/>
      <w:numFmt w:val="bullet"/>
      <w:lvlText w:val="●"/>
      <w:lvlJc w:val="left"/>
      <w:pPr>
        <w:ind w:left="6504" w:hanging="370"/>
      </w:pPr>
      <w:rPr>
        <w:rFonts w:ascii="Noto Sans Symbols" w:eastAsia="Noto Sans Symbols" w:hAnsi="Noto Sans Symbols" w:cs="Noto Sans Symbols"/>
      </w:rPr>
    </w:lvl>
    <w:lvl w:ilvl="8">
      <w:start w:val="1"/>
      <w:numFmt w:val="bullet"/>
      <w:lvlText w:val="●"/>
      <w:lvlJc w:val="left"/>
      <w:pPr>
        <w:ind w:left="7419" w:hanging="370"/>
      </w:pPr>
      <w:rPr>
        <w:rFonts w:ascii="Noto Sans Symbols" w:eastAsia="Noto Sans Symbols" w:hAnsi="Noto Sans Symbols" w:cs="Noto Sans Symbols"/>
      </w:rPr>
    </w:lvl>
  </w:abstractNum>
  <w:abstractNum w:abstractNumId="7" w15:restartNumberingAfterBreak="0">
    <w:nsid w:val="3196006C"/>
    <w:multiLevelType w:val="multilevel"/>
    <w:tmpl w:val="D9CA96DE"/>
    <w:lvl w:ilvl="0">
      <w:start w:val="6"/>
      <w:numFmt w:val="decimal"/>
      <w:lvlText w:val="%1"/>
      <w:lvlJc w:val="left"/>
      <w:pPr>
        <w:ind w:left="360" w:hanging="360"/>
      </w:pPr>
    </w:lvl>
    <w:lvl w:ilvl="1">
      <w:start w:val="1"/>
      <w:numFmt w:val="decimal"/>
      <w:lvlText w:val="%1.%2"/>
      <w:lvlJc w:val="left"/>
      <w:pPr>
        <w:ind w:left="786" w:hanging="360"/>
      </w:pPr>
      <w:rPr>
        <w:sz w:val="24"/>
        <w:szCs w:val="24"/>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8" w15:restartNumberingAfterBreak="0">
    <w:nsid w:val="350C4900"/>
    <w:multiLevelType w:val="multilevel"/>
    <w:tmpl w:val="A2BE0628"/>
    <w:lvl w:ilvl="0">
      <w:start w:val="9"/>
      <w:numFmt w:val="decimal"/>
      <w:lvlText w:val="%1"/>
      <w:lvlJc w:val="left"/>
      <w:pPr>
        <w:ind w:left="360" w:hanging="360"/>
      </w:pPr>
    </w:lvl>
    <w:lvl w:ilvl="1">
      <w:start w:val="1"/>
      <w:numFmt w:val="decimal"/>
      <w:lvlText w:val="%1.%2"/>
      <w:lvlJc w:val="left"/>
      <w:pPr>
        <w:ind w:left="459" w:hanging="360"/>
      </w:pPr>
    </w:lvl>
    <w:lvl w:ilvl="2">
      <w:start w:val="1"/>
      <w:numFmt w:val="lowerLetter"/>
      <w:lvlText w:val="%3)"/>
      <w:lvlJc w:val="left"/>
      <w:pPr>
        <w:ind w:left="918" w:hanging="720"/>
      </w:pPr>
    </w:lvl>
    <w:lvl w:ilvl="3">
      <w:start w:val="1"/>
      <w:numFmt w:val="decimal"/>
      <w:lvlText w:val="%1.%2.%3.%4"/>
      <w:lvlJc w:val="left"/>
      <w:pPr>
        <w:ind w:left="1017" w:hanging="720"/>
      </w:pPr>
    </w:lvl>
    <w:lvl w:ilvl="4">
      <w:start w:val="1"/>
      <w:numFmt w:val="decimal"/>
      <w:lvlText w:val="%1.%2.%3.%4.%5"/>
      <w:lvlJc w:val="left"/>
      <w:pPr>
        <w:ind w:left="1476" w:hanging="1080"/>
      </w:pPr>
    </w:lvl>
    <w:lvl w:ilvl="5">
      <w:start w:val="1"/>
      <w:numFmt w:val="decimal"/>
      <w:lvlText w:val="%1.%2.%3.%4.%5.%6"/>
      <w:lvlJc w:val="left"/>
      <w:pPr>
        <w:ind w:left="1575" w:hanging="1080"/>
      </w:pPr>
    </w:lvl>
    <w:lvl w:ilvl="6">
      <w:start w:val="1"/>
      <w:numFmt w:val="decimal"/>
      <w:lvlText w:val="%1.%2.%3.%4.%5.%6.%7"/>
      <w:lvlJc w:val="left"/>
      <w:pPr>
        <w:ind w:left="2034" w:hanging="1440"/>
      </w:pPr>
    </w:lvl>
    <w:lvl w:ilvl="7">
      <w:start w:val="1"/>
      <w:numFmt w:val="decimal"/>
      <w:lvlText w:val="%1.%2.%3.%4.%5.%6.%7.%8"/>
      <w:lvlJc w:val="left"/>
      <w:pPr>
        <w:ind w:left="2133" w:hanging="1440"/>
      </w:pPr>
    </w:lvl>
    <w:lvl w:ilvl="8">
      <w:start w:val="1"/>
      <w:numFmt w:val="decimal"/>
      <w:lvlText w:val="%1.%2.%3.%4.%5.%6.%7.%8.%9"/>
      <w:lvlJc w:val="left"/>
      <w:pPr>
        <w:ind w:left="2592" w:hanging="1800"/>
      </w:pPr>
    </w:lvl>
  </w:abstractNum>
  <w:abstractNum w:abstractNumId="9" w15:restartNumberingAfterBreak="0">
    <w:nsid w:val="3B394815"/>
    <w:multiLevelType w:val="multilevel"/>
    <w:tmpl w:val="0F160556"/>
    <w:lvl w:ilvl="0">
      <w:start w:val="2"/>
      <w:numFmt w:val="decimal"/>
      <w:lvlText w:val="%1"/>
      <w:lvlJc w:val="left"/>
      <w:pPr>
        <w:ind w:left="360" w:hanging="360"/>
      </w:pPr>
    </w:lvl>
    <w:lvl w:ilvl="1">
      <w:start w:val="1"/>
      <w:numFmt w:val="decimal"/>
      <w:lvlText w:val="%1.%2"/>
      <w:lvlJc w:val="left"/>
      <w:pPr>
        <w:ind w:left="90" w:hanging="360"/>
      </w:pPr>
      <w:rPr>
        <w:sz w:val="22"/>
        <w:szCs w:val="22"/>
      </w:rPr>
    </w:lvl>
    <w:lvl w:ilvl="2">
      <w:start w:val="1"/>
      <w:numFmt w:val="decimal"/>
      <w:lvlText w:val="%1.%2.%3"/>
      <w:lvlJc w:val="left"/>
      <w:pPr>
        <w:ind w:left="2421" w:hanging="720"/>
      </w:pPr>
    </w:lvl>
    <w:lvl w:ilvl="3">
      <w:start w:val="1"/>
      <w:numFmt w:val="decimal"/>
      <w:lvlText w:val="%1.%2.%3.%4"/>
      <w:lvlJc w:val="left"/>
      <w:pPr>
        <w:ind w:left="-90" w:hanging="720"/>
      </w:pPr>
    </w:lvl>
    <w:lvl w:ilvl="4">
      <w:start w:val="1"/>
      <w:numFmt w:val="decimal"/>
      <w:lvlText w:val="%1.%2.%3.%4.%5"/>
      <w:lvlJc w:val="left"/>
      <w:pPr>
        <w:ind w:left="0" w:hanging="1080"/>
      </w:pPr>
    </w:lvl>
    <w:lvl w:ilvl="5">
      <w:start w:val="1"/>
      <w:numFmt w:val="decimal"/>
      <w:lvlText w:val="%1.%2.%3.%4.%5.%6"/>
      <w:lvlJc w:val="left"/>
      <w:pPr>
        <w:ind w:left="-270" w:hanging="1080"/>
      </w:pPr>
    </w:lvl>
    <w:lvl w:ilvl="6">
      <w:start w:val="1"/>
      <w:numFmt w:val="decimal"/>
      <w:lvlText w:val="%1.%2.%3.%4.%5.%6.%7"/>
      <w:lvlJc w:val="left"/>
      <w:pPr>
        <w:ind w:left="-180" w:hanging="1440"/>
      </w:pPr>
    </w:lvl>
    <w:lvl w:ilvl="7">
      <w:start w:val="1"/>
      <w:numFmt w:val="decimal"/>
      <w:lvlText w:val="%1.%2.%3.%4.%5.%6.%7.%8"/>
      <w:lvlJc w:val="left"/>
      <w:pPr>
        <w:ind w:left="-450" w:hanging="1440"/>
      </w:pPr>
    </w:lvl>
    <w:lvl w:ilvl="8">
      <w:start w:val="1"/>
      <w:numFmt w:val="decimal"/>
      <w:lvlText w:val="%1.%2.%3.%4.%5.%6.%7.%8.%9"/>
      <w:lvlJc w:val="left"/>
      <w:pPr>
        <w:ind w:left="-360" w:hanging="1800"/>
      </w:pPr>
    </w:lvl>
  </w:abstractNum>
  <w:abstractNum w:abstractNumId="10" w15:restartNumberingAfterBreak="0">
    <w:nsid w:val="3D4A7937"/>
    <w:multiLevelType w:val="multilevel"/>
    <w:tmpl w:val="2092EE16"/>
    <w:lvl w:ilvl="0">
      <w:start w:val="3"/>
      <w:numFmt w:val="decimal"/>
      <w:lvlText w:val="%1"/>
      <w:lvlJc w:val="left"/>
      <w:pPr>
        <w:ind w:left="360" w:hanging="360"/>
      </w:pPr>
    </w:lvl>
    <w:lvl w:ilvl="1">
      <w:start w:val="1"/>
      <w:numFmt w:val="decimal"/>
      <w:lvlText w:val="%1.%2"/>
      <w:lvlJc w:val="left"/>
      <w:pPr>
        <w:ind w:left="540" w:hanging="36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1" w15:restartNumberingAfterBreak="0">
    <w:nsid w:val="46E86E08"/>
    <w:multiLevelType w:val="multilevel"/>
    <w:tmpl w:val="1114A33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8496346"/>
    <w:multiLevelType w:val="multilevel"/>
    <w:tmpl w:val="85B2A2C4"/>
    <w:lvl w:ilvl="0">
      <w:start w:val="1"/>
      <w:numFmt w:val="decimal"/>
      <w:pStyle w:val="Zkladntext2"/>
      <w:lvlText w:val="%1."/>
      <w:lvlJc w:val="left"/>
      <w:pPr>
        <w:tabs>
          <w:tab w:val="num" w:pos="720"/>
        </w:tabs>
        <w:ind w:left="720" w:hanging="720"/>
      </w:pPr>
    </w:lvl>
    <w:lvl w:ilvl="1">
      <w:start w:val="1"/>
      <w:numFmt w:val="decimal"/>
      <w:pStyle w:val="rov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E943EE6"/>
    <w:multiLevelType w:val="multilevel"/>
    <w:tmpl w:val="94C61AEA"/>
    <w:lvl w:ilvl="0">
      <w:start w:val="4"/>
      <w:numFmt w:val="decimal"/>
      <w:lvlText w:val="%1"/>
      <w:lvlJc w:val="left"/>
      <w:pPr>
        <w:ind w:left="360" w:hanging="360"/>
      </w:pPr>
    </w:lvl>
    <w:lvl w:ilvl="1">
      <w:start w:val="1"/>
      <w:numFmt w:val="decimal"/>
      <w:lvlText w:val="%1.%2"/>
      <w:lvlJc w:val="left"/>
      <w:pPr>
        <w:ind w:left="90" w:hanging="360"/>
      </w:pPr>
    </w:lvl>
    <w:lvl w:ilvl="2">
      <w:start w:val="1"/>
      <w:numFmt w:val="decimal"/>
      <w:lvlText w:val="%1.%2.%3"/>
      <w:lvlJc w:val="left"/>
      <w:pPr>
        <w:ind w:left="180" w:hanging="720"/>
      </w:pPr>
    </w:lvl>
    <w:lvl w:ilvl="3">
      <w:start w:val="1"/>
      <w:numFmt w:val="decimal"/>
      <w:lvlText w:val="%1.%2.%3.%4"/>
      <w:lvlJc w:val="left"/>
      <w:pPr>
        <w:ind w:left="-90" w:hanging="720"/>
      </w:pPr>
    </w:lvl>
    <w:lvl w:ilvl="4">
      <w:start w:val="1"/>
      <w:numFmt w:val="decimal"/>
      <w:lvlText w:val="%1.%2.%3.%4.%5"/>
      <w:lvlJc w:val="left"/>
      <w:pPr>
        <w:ind w:left="0" w:hanging="1080"/>
      </w:pPr>
    </w:lvl>
    <w:lvl w:ilvl="5">
      <w:start w:val="1"/>
      <w:numFmt w:val="decimal"/>
      <w:lvlText w:val="%1.%2.%3.%4.%5.%6"/>
      <w:lvlJc w:val="left"/>
      <w:pPr>
        <w:ind w:left="-270" w:hanging="1080"/>
      </w:pPr>
    </w:lvl>
    <w:lvl w:ilvl="6">
      <w:start w:val="1"/>
      <w:numFmt w:val="decimal"/>
      <w:lvlText w:val="%1.%2.%3.%4.%5.%6.%7"/>
      <w:lvlJc w:val="left"/>
      <w:pPr>
        <w:ind w:left="-180" w:hanging="1440"/>
      </w:pPr>
    </w:lvl>
    <w:lvl w:ilvl="7">
      <w:start w:val="1"/>
      <w:numFmt w:val="decimal"/>
      <w:lvlText w:val="%1.%2.%3.%4.%5.%6.%7.%8"/>
      <w:lvlJc w:val="left"/>
      <w:pPr>
        <w:ind w:left="-450" w:hanging="1440"/>
      </w:pPr>
    </w:lvl>
    <w:lvl w:ilvl="8">
      <w:start w:val="1"/>
      <w:numFmt w:val="decimal"/>
      <w:lvlText w:val="%1.%2.%3.%4.%5.%6.%7.%8.%9"/>
      <w:lvlJc w:val="left"/>
      <w:pPr>
        <w:ind w:left="-360" w:hanging="1800"/>
      </w:pPr>
    </w:lvl>
  </w:abstractNum>
  <w:abstractNum w:abstractNumId="14" w15:restartNumberingAfterBreak="0">
    <w:nsid w:val="5021365D"/>
    <w:multiLevelType w:val="multilevel"/>
    <w:tmpl w:val="74B6E8DC"/>
    <w:lvl w:ilvl="0">
      <w:start w:val="8"/>
      <w:numFmt w:val="decimal"/>
      <w:lvlText w:val="%1"/>
      <w:lvlJc w:val="left"/>
      <w:pPr>
        <w:ind w:left="360" w:hanging="360"/>
      </w:pPr>
    </w:lvl>
    <w:lvl w:ilvl="1">
      <w:start w:val="1"/>
      <w:numFmt w:val="decimal"/>
      <w:lvlText w:val="%1.%2"/>
      <w:lvlJc w:val="left"/>
      <w:pPr>
        <w:ind w:left="786" w:hanging="360"/>
      </w:pPr>
      <w:rPr>
        <w:sz w:val="24"/>
        <w:szCs w:val="24"/>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5" w15:restartNumberingAfterBreak="0">
    <w:nsid w:val="598E6D61"/>
    <w:multiLevelType w:val="hybridMultilevel"/>
    <w:tmpl w:val="EE3E7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9C81DB5"/>
    <w:multiLevelType w:val="multilevel"/>
    <w:tmpl w:val="30326DC6"/>
    <w:lvl w:ilvl="0">
      <w:start w:val="1"/>
      <w:numFmt w:val="decimal"/>
      <w:lvlText w:val="%1."/>
      <w:lvlJc w:val="left"/>
      <w:pPr>
        <w:ind w:left="567" w:hanging="567"/>
      </w:pPr>
      <w:rPr>
        <w:b/>
      </w:rPr>
    </w:lvl>
    <w:lvl w:ilvl="1">
      <w:start w:val="1"/>
      <w:numFmt w:val="decimal"/>
      <w:lvlText w:val="%1.%2."/>
      <w:lvlJc w:val="left"/>
      <w:pPr>
        <w:ind w:left="567" w:hanging="567"/>
      </w:pPr>
      <w:rPr>
        <w:rFonts w:asciiTheme="majorHAnsi" w:hAnsiTheme="majorHAnsi" w:cstheme="majorHAnsi" w:hint="default"/>
        <w:b w:val="0"/>
      </w:rPr>
    </w:lvl>
    <w:lvl w:ilvl="2">
      <w:start w:val="1"/>
      <w:numFmt w:val="decimal"/>
      <w:lvlText w:val="%1.%2.%3."/>
      <w:lvlJc w:val="left"/>
      <w:pPr>
        <w:ind w:left="567"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0BF5A95"/>
    <w:multiLevelType w:val="multilevel"/>
    <w:tmpl w:val="E064EB58"/>
    <w:lvl w:ilvl="0">
      <w:start w:val="1"/>
      <w:numFmt w:val="decimal"/>
      <w:suff w:val="nothing"/>
      <w:lvlText w:val="Článek %1."/>
      <w:lvlJc w:val="left"/>
      <w:pPr>
        <w:ind w:left="0" w:firstLine="0"/>
      </w:pPr>
      <w:rPr>
        <w:rFonts w:hint="default"/>
        <w:b/>
      </w:rPr>
    </w:lvl>
    <w:lvl w:ilvl="1">
      <w:start w:val="1"/>
      <w:numFmt w:val="decimalZero"/>
      <w:isLgl/>
      <w:lvlText w:val="%1.%2"/>
      <w:lvlJc w:val="left"/>
      <w:pPr>
        <w:tabs>
          <w:tab w:val="num" w:pos="567"/>
        </w:tabs>
        <w:ind w:left="0" w:firstLine="0"/>
      </w:pPr>
      <w:rPr>
        <w:rFonts w:hint="default"/>
        <w:b w:val="0"/>
        <w:i w:val="0"/>
        <w:color w:val="auto"/>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7125FDB"/>
    <w:multiLevelType w:val="multilevel"/>
    <w:tmpl w:val="59568DDC"/>
    <w:lvl w:ilvl="0">
      <w:start w:val="7"/>
      <w:numFmt w:val="decimal"/>
      <w:lvlText w:val="%1"/>
      <w:lvlJc w:val="left"/>
      <w:pPr>
        <w:ind w:left="360" w:hanging="360"/>
      </w:pPr>
      <w:rPr>
        <w:color w:val="000000"/>
      </w:rPr>
    </w:lvl>
    <w:lvl w:ilvl="1">
      <w:start w:val="1"/>
      <w:numFmt w:val="decimal"/>
      <w:lvlText w:val="%1.%2"/>
      <w:lvlJc w:val="left"/>
      <w:pPr>
        <w:ind w:left="1778" w:hanging="360"/>
      </w:pPr>
      <w:rPr>
        <w:color w:val="000000"/>
        <w:sz w:val="24"/>
        <w:szCs w:val="24"/>
      </w:rPr>
    </w:lvl>
    <w:lvl w:ilvl="2">
      <w:start w:val="1"/>
      <w:numFmt w:val="decimal"/>
      <w:lvlText w:val="%1.%2.%3"/>
      <w:lvlJc w:val="left"/>
      <w:pPr>
        <w:ind w:left="1572" w:hanging="720"/>
      </w:pPr>
      <w:rPr>
        <w:color w:val="000000"/>
      </w:rPr>
    </w:lvl>
    <w:lvl w:ilvl="3">
      <w:start w:val="1"/>
      <w:numFmt w:val="decimal"/>
      <w:lvlText w:val="%1.%2.%3.%4"/>
      <w:lvlJc w:val="left"/>
      <w:pPr>
        <w:ind w:left="1998" w:hanging="720"/>
      </w:pPr>
      <w:rPr>
        <w:color w:val="000000"/>
      </w:rPr>
    </w:lvl>
    <w:lvl w:ilvl="4">
      <w:start w:val="1"/>
      <w:numFmt w:val="decimal"/>
      <w:lvlText w:val="%1.%2.%3.%4.%5"/>
      <w:lvlJc w:val="left"/>
      <w:pPr>
        <w:ind w:left="2784" w:hanging="1080"/>
      </w:pPr>
      <w:rPr>
        <w:color w:val="000000"/>
      </w:rPr>
    </w:lvl>
    <w:lvl w:ilvl="5">
      <w:start w:val="1"/>
      <w:numFmt w:val="decimal"/>
      <w:lvlText w:val="%1.%2.%3.%4.%5.%6"/>
      <w:lvlJc w:val="left"/>
      <w:pPr>
        <w:ind w:left="3210" w:hanging="1080"/>
      </w:pPr>
      <w:rPr>
        <w:color w:val="000000"/>
      </w:rPr>
    </w:lvl>
    <w:lvl w:ilvl="6">
      <w:start w:val="1"/>
      <w:numFmt w:val="decimal"/>
      <w:lvlText w:val="%1.%2.%3.%4.%5.%6.%7"/>
      <w:lvlJc w:val="left"/>
      <w:pPr>
        <w:ind w:left="3996" w:hanging="1440"/>
      </w:pPr>
      <w:rPr>
        <w:color w:val="000000"/>
      </w:rPr>
    </w:lvl>
    <w:lvl w:ilvl="7">
      <w:start w:val="1"/>
      <w:numFmt w:val="decimal"/>
      <w:lvlText w:val="%1.%2.%3.%4.%5.%6.%7.%8"/>
      <w:lvlJc w:val="left"/>
      <w:pPr>
        <w:ind w:left="4422" w:hanging="1440"/>
      </w:pPr>
      <w:rPr>
        <w:color w:val="000000"/>
      </w:rPr>
    </w:lvl>
    <w:lvl w:ilvl="8">
      <w:start w:val="1"/>
      <w:numFmt w:val="decimal"/>
      <w:lvlText w:val="%1.%2.%3.%4.%5.%6.%7.%8.%9"/>
      <w:lvlJc w:val="left"/>
      <w:pPr>
        <w:ind w:left="5208" w:hanging="1800"/>
      </w:pPr>
      <w:rPr>
        <w:color w:val="000000"/>
      </w:rPr>
    </w:lvl>
  </w:abstractNum>
  <w:abstractNum w:abstractNumId="19" w15:restartNumberingAfterBreak="0">
    <w:nsid w:val="6A545EBA"/>
    <w:multiLevelType w:val="multilevel"/>
    <w:tmpl w:val="A59AA14C"/>
    <w:lvl w:ilvl="0">
      <w:start w:val="9"/>
      <w:numFmt w:val="decimal"/>
      <w:lvlText w:val="%1"/>
      <w:lvlJc w:val="left"/>
      <w:pPr>
        <w:ind w:left="360" w:hanging="360"/>
      </w:pPr>
    </w:lvl>
    <w:lvl w:ilvl="1">
      <w:start w:val="1"/>
      <w:numFmt w:val="decimal"/>
      <w:lvlText w:val="%1.%2"/>
      <w:lvlJc w:val="left"/>
      <w:pPr>
        <w:ind w:left="90" w:hanging="360"/>
      </w:pPr>
      <w:rPr>
        <w:sz w:val="24"/>
        <w:szCs w:val="24"/>
      </w:rPr>
    </w:lvl>
    <w:lvl w:ilvl="2">
      <w:start w:val="1"/>
      <w:numFmt w:val="decimal"/>
      <w:lvlText w:val="%1.%2.%3"/>
      <w:lvlJc w:val="left"/>
      <w:pPr>
        <w:ind w:left="180" w:hanging="720"/>
      </w:pPr>
    </w:lvl>
    <w:lvl w:ilvl="3">
      <w:start w:val="1"/>
      <w:numFmt w:val="decimal"/>
      <w:lvlText w:val="%1.%2.%3.%4"/>
      <w:lvlJc w:val="left"/>
      <w:pPr>
        <w:ind w:left="-90" w:hanging="720"/>
      </w:pPr>
    </w:lvl>
    <w:lvl w:ilvl="4">
      <w:start w:val="1"/>
      <w:numFmt w:val="decimal"/>
      <w:lvlText w:val="%1.%2.%3.%4.%5"/>
      <w:lvlJc w:val="left"/>
      <w:pPr>
        <w:ind w:left="0" w:hanging="1080"/>
      </w:pPr>
    </w:lvl>
    <w:lvl w:ilvl="5">
      <w:start w:val="1"/>
      <w:numFmt w:val="decimal"/>
      <w:lvlText w:val="%1.%2.%3.%4.%5.%6"/>
      <w:lvlJc w:val="left"/>
      <w:pPr>
        <w:ind w:left="-270" w:hanging="1080"/>
      </w:pPr>
    </w:lvl>
    <w:lvl w:ilvl="6">
      <w:start w:val="1"/>
      <w:numFmt w:val="decimal"/>
      <w:lvlText w:val="%1.%2.%3.%4.%5.%6.%7"/>
      <w:lvlJc w:val="left"/>
      <w:pPr>
        <w:ind w:left="-180" w:hanging="1440"/>
      </w:pPr>
    </w:lvl>
    <w:lvl w:ilvl="7">
      <w:start w:val="1"/>
      <w:numFmt w:val="decimal"/>
      <w:lvlText w:val="%1.%2.%3.%4.%5.%6.%7.%8"/>
      <w:lvlJc w:val="left"/>
      <w:pPr>
        <w:ind w:left="-450" w:hanging="1440"/>
      </w:pPr>
    </w:lvl>
    <w:lvl w:ilvl="8">
      <w:start w:val="1"/>
      <w:numFmt w:val="decimal"/>
      <w:lvlText w:val="%1.%2.%3.%4.%5.%6.%7.%8.%9"/>
      <w:lvlJc w:val="left"/>
      <w:pPr>
        <w:ind w:left="-360" w:hanging="1800"/>
      </w:pPr>
    </w:lvl>
  </w:abstractNum>
  <w:abstractNum w:abstractNumId="20" w15:restartNumberingAfterBreak="0">
    <w:nsid w:val="6B8526BC"/>
    <w:multiLevelType w:val="multilevel"/>
    <w:tmpl w:val="52CA698A"/>
    <w:lvl w:ilvl="0">
      <w:start w:val="10"/>
      <w:numFmt w:val="decimal"/>
      <w:lvlText w:val="%1"/>
      <w:lvlJc w:val="left"/>
      <w:pPr>
        <w:ind w:left="420" w:hanging="420"/>
      </w:pPr>
    </w:lvl>
    <w:lvl w:ilvl="1">
      <w:start w:val="1"/>
      <w:numFmt w:val="decimal"/>
      <w:lvlText w:val="%1.%2"/>
      <w:lvlJc w:val="left"/>
      <w:pPr>
        <w:ind w:left="150" w:hanging="420"/>
      </w:pPr>
      <w:rPr>
        <w:sz w:val="24"/>
        <w:szCs w:val="24"/>
      </w:rPr>
    </w:lvl>
    <w:lvl w:ilvl="2">
      <w:start w:val="1"/>
      <w:numFmt w:val="decimal"/>
      <w:lvlText w:val="%1.%2.%3"/>
      <w:lvlJc w:val="left"/>
      <w:pPr>
        <w:ind w:left="180" w:hanging="720"/>
      </w:pPr>
    </w:lvl>
    <w:lvl w:ilvl="3">
      <w:start w:val="1"/>
      <w:numFmt w:val="decimal"/>
      <w:lvlText w:val="%1.%2.%3.%4"/>
      <w:lvlJc w:val="left"/>
      <w:pPr>
        <w:ind w:left="-90" w:hanging="720"/>
      </w:pPr>
    </w:lvl>
    <w:lvl w:ilvl="4">
      <w:start w:val="1"/>
      <w:numFmt w:val="decimal"/>
      <w:lvlText w:val="%1.%2.%3.%4.%5"/>
      <w:lvlJc w:val="left"/>
      <w:pPr>
        <w:ind w:left="0" w:hanging="1080"/>
      </w:pPr>
    </w:lvl>
    <w:lvl w:ilvl="5">
      <w:start w:val="1"/>
      <w:numFmt w:val="decimal"/>
      <w:lvlText w:val="%1.%2.%3.%4.%5.%6"/>
      <w:lvlJc w:val="left"/>
      <w:pPr>
        <w:ind w:left="-270" w:hanging="1080"/>
      </w:pPr>
    </w:lvl>
    <w:lvl w:ilvl="6">
      <w:start w:val="1"/>
      <w:numFmt w:val="decimal"/>
      <w:lvlText w:val="%1.%2.%3.%4.%5.%6.%7"/>
      <w:lvlJc w:val="left"/>
      <w:pPr>
        <w:ind w:left="-180" w:hanging="1440"/>
      </w:pPr>
    </w:lvl>
    <w:lvl w:ilvl="7">
      <w:start w:val="1"/>
      <w:numFmt w:val="decimal"/>
      <w:lvlText w:val="%1.%2.%3.%4.%5.%6.%7.%8"/>
      <w:lvlJc w:val="left"/>
      <w:pPr>
        <w:ind w:left="-450" w:hanging="1440"/>
      </w:pPr>
    </w:lvl>
    <w:lvl w:ilvl="8">
      <w:start w:val="1"/>
      <w:numFmt w:val="decimal"/>
      <w:lvlText w:val="%1.%2.%3.%4.%5.%6.%7.%8.%9"/>
      <w:lvlJc w:val="left"/>
      <w:pPr>
        <w:ind w:left="-360" w:hanging="1800"/>
      </w:pPr>
    </w:lvl>
  </w:abstractNum>
  <w:abstractNum w:abstractNumId="21" w15:restartNumberingAfterBreak="0">
    <w:nsid w:val="6BE159ED"/>
    <w:multiLevelType w:val="multilevel"/>
    <w:tmpl w:val="2CECC6E0"/>
    <w:lvl w:ilvl="0">
      <w:start w:val="12"/>
      <w:numFmt w:val="decimal"/>
      <w:lvlText w:val="%1"/>
      <w:lvlJc w:val="left"/>
      <w:pPr>
        <w:ind w:left="390" w:hanging="390"/>
      </w:pPr>
      <w:rPr>
        <w:rFonts w:hint="default"/>
      </w:rPr>
    </w:lvl>
    <w:lvl w:ilvl="1">
      <w:start w:val="1"/>
      <w:numFmt w:val="decimal"/>
      <w:lvlText w:val="%1.%2"/>
      <w:lvlJc w:val="left"/>
      <w:pPr>
        <w:ind w:left="531" w:hanging="39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22" w15:restartNumberingAfterBreak="0">
    <w:nsid w:val="6C861C1A"/>
    <w:multiLevelType w:val="multilevel"/>
    <w:tmpl w:val="9414657A"/>
    <w:lvl w:ilvl="0">
      <w:start w:val="10"/>
      <w:numFmt w:val="decimal"/>
      <w:lvlText w:val="%1"/>
      <w:lvlJc w:val="left"/>
      <w:pPr>
        <w:ind w:left="390" w:hanging="390"/>
      </w:pPr>
      <w:rPr>
        <w:rFonts w:hint="default"/>
      </w:rPr>
    </w:lvl>
    <w:lvl w:ilvl="1">
      <w:start w:val="1"/>
      <w:numFmt w:val="decimal"/>
      <w:lvlText w:val="%1.%2"/>
      <w:lvlJc w:val="left"/>
      <w:pPr>
        <w:ind w:left="120" w:hanging="390"/>
      </w:pPr>
      <w:rPr>
        <w:rFonts w:hint="default"/>
      </w:rPr>
    </w:lvl>
    <w:lvl w:ilvl="2">
      <w:start w:val="1"/>
      <w:numFmt w:val="decimal"/>
      <w:lvlText w:val="%1.%2.%3"/>
      <w:lvlJc w:val="left"/>
      <w:pPr>
        <w:ind w:left="180" w:hanging="720"/>
      </w:pPr>
      <w:rPr>
        <w:rFonts w:hint="default"/>
      </w:rPr>
    </w:lvl>
    <w:lvl w:ilvl="3">
      <w:start w:val="1"/>
      <w:numFmt w:val="decimal"/>
      <w:lvlText w:val="%1.%2.%3.%4"/>
      <w:lvlJc w:val="left"/>
      <w:pPr>
        <w:ind w:left="-90" w:hanging="720"/>
      </w:pPr>
      <w:rPr>
        <w:rFonts w:hint="default"/>
      </w:rPr>
    </w:lvl>
    <w:lvl w:ilvl="4">
      <w:start w:val="1"/>
      <w:numFmt w:val="decimal"/>
      <w:lvlText w:val="%1.%2.%3.%4.%5"/>
      <w:lvlJc w:val="left"/>
      <w:pPr>
        <w:ind w:left="0" w:hanging="1080"/>
      </w:pPr>
      <w:rPr>
        <w:rFonts w:hint="default"/>
      </w:rPr>
    </w:lvl>
    <w:lvl w:ilvl="5">
      <w:start w:val="1"/>
      <w:numFmt w:val="decimal"/>
      <w:lvlText w:val="%1.%2.%3.%4.%5.%6"/>
      <w:lvlJc w:val="left"/>
      <w:pPr>
        <w:ind w:left="-270" w:hanging="108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450" w:hanging="1440"/>
      </w:pPr>
      <w:rPr>
        <w:rFonts w:hint="default"/>
      </w:rPr>
    </w:lvl>
    <w:lvl w:ilvl="8">
      <w:start w:val="1"/>
      <w:numFmt w:val="decimal"/>
      <w:lvlText w:val="%1.%2.%3.%4.%5.%6.%7.%8.%9"/>
      <w:lvlJc w:val="left"/>
      <w:pPr>
        <w:ind w:left="-720" w:hanging="1440"/>
      </w:pPr>
      <w:rPr>
        <w:rFonts w:hint="default"/>
      </w:rPr>
    </w:lvl>
  </w:abstractNum>
  <w:abstractNum w:abstractNumId="23" w15:restartNumberingAfterBreak="0">
    <w:nsid w:val="6DE96395"/>
    <w:multiLevelType w:val="multilevel"/>
    <w:tmpl w:val="3C9C78B4"/>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7B3F7915"/>
    <w:multiLevelType w:val="multilevel"/>
    <w:tmpl w:val="E97CDA1A"/>
    <w:lvl w:ilvl="0">
      <w:start w:val="11"/>
      <w:numFmt w:val="decimal"/>
      <w:lvlText w:val="%1"/>
      <w:lvlJc w:val="left"/>
      <w:pPr>
        <w:ind w:left="420" w:hanging="420"/>
      </w:pPr>
    </w:lvl>
    <w:lvl w:ilvl="1">
      <w:start w:val="1"/>
      <w:numFmt w:val="decimal"/>
      <w:lvlText w:val="%1.%2"/>
      <w:lvlJc w:val="left"/>
      <w:pPr>
        <w:ind w:left="561" w:hanging="420"/>
      </w:pPr>
      <w:rPr>
        <w:sz w:val="24"/>
        <w:szCs w:val="24"/>
      </w:rPr>
    </w:lvl>
    <w:lvl w:ilvl="2">
      <w:start w:val="1"/>
      <w:numFmt w:val="decimal"/>
      <w:lvlText w:val="%1.%2.%3"/>
      <w:lvlJc w:val="left"/>
      <w:pPr>
        <w:ind w:left="1002" w:hanging="720"/>
      </w:pPr>
    </w:lvl>
    <w:lvl w:ilvl="3">
      <w:start w:val="1"/>
      <w:numFmt w:val="decimal"/>
      <w:lvlText w:val="%1.%2.%3.%4"/>
      <w:lvlJc w:val="left"/>
      <w:pPr>
        <w:ind w:left="1143" w:hanging="720"/>
      </w:pPr>
    </w:lvl>
    <w:lvl w:ilvl="4">
      <w:start w:val="1"/>
      <w:numFmt w:val="decimal"/>
      <w:lvlText w:val="%1.%2.%3.%4.%5"/>
      <w:lvlJc w:val="left"/>
      <w:pPr>
        <w:ind w:left="1644" w:hanging="1080"/>
      </w:pPr>
    </w:lvl>
    <w:lvl w:ilvl="5">
      <w:start w:val="1"/>
      <w:numFmt w:val="decimal"/>
      <w:lvlText w:val="%1.%2.%3.%4.%5.%6"/>
      <w:lvlJc w:val="left"/>
      <w:pPr>
        <w:ind w:left="1785" w:hanging="1080"/>
      </w:pPr>
    </w:lvl>
    <w:lvl w:ilvl="6">
      <w:start w:val="1"/>
      <w:numFmt w:val="decimal"/>
      <w:lvlText w:val="%1.%2.%3.%4.%5.%6.%7"/>
      <w:lvlJc w:val="left"/>
      <w:pPr>
        <w:ind w:left="2286" w:hanging="1440"/>
      </w:pPr>
    </w:lvl>
    <w:lvl w:ilvl="7">
      <w:start w:val="1"/>
      <w:numFmt w:val="decimal"/>
      <w:lvlText w:val="%1.%2.%3.%4.%5.%6.%7.%8"/>
      <w:lvlJc w:val="left"/>
      <w:pPr>
        <w:ind w:left="2427" w:hanging="1440"/>
      </w:pPr>
    </w:lvl>
    <w:lvl w:ilvl="8">
      <w:start w:val="1"/>
      <w:numFmt w:val="decimal"/>
      <w:lvlText w:val="%1.%2.%3.%4.%5.%6.%7.%8.%9"/>
      <w:lvlJc w:val="left"/>
      <w:pPr>
        <w:ind w:left="2928" w:hanging="1800"/>
      </w:pPr>
    </w:lvl>
  </w:abstractNum>
  <w:abstractNum w:abstractNumId="25" w15:restartNumberingAfterBreak="0">
    <w:nsid w:val="7BB64559"/>
    <w:multiLevelType w:val="multilevel"/>
    <w:tmpl w:val="507AB1B0"/>
    <w:lvl w:ilvl="0">
      <w:start w:val="11"/>
      <w:numFmt w:val="decimal"/>
      <w:lvlText w:val="%1"/>
      <w:lvlJc w:val="left"/>
      <w:pPr>
        <w:ind w:left="390" w:hanging="390"/>
      </w:pPr>
      <w:rPr>
        <w:rFonts w:hint="default"/>
      </w:rPr>
    </w:lvl>
    <w:lvl w:ilvl="1">
      <w:start w:val="1"/>
      <w:numFmt w:val="decimal"/>
      <w:lvlText w:val="%1.%2"/>
      <w:lvlJc w:val="left"/>
      <w:pPr>
        <w:ind w:left="120" w:hanging="390"/>
      </w:pPr>
      <w:rPr>
        <w:rFonts w:hint="default"/>
      </w:rPr>
    </w:lvl>
    <w:lvl w:ilvl="2">
      <w:start w:val="1"/>
      <w:numFmt w:val="decimal"/>
      <w:lvlText w:val="%1.%2.%3"/>
      <w:lvlJc w:val="left"/>
      <w:pPr>
        <w:ind w:left="180" w:hanging="720"/>
      </w:pPr>
      <w:rPr>
        <w:rFonts w:hint="default"/>
      </w:rPr>
    </w:lvl>
    <w:lvl w:ilvl="3">
      <w:start w:val="1"/>
      <w:numFmt w:val="decimal"/>
      <w:lvlText w:val="%1.%2.%3.%4"/>
      <w:lvlJc w:val="left"/>
      <w:pPr>
        <w:ind w:left="-90" w:hanging="720"/>
      </w:pPr>
      <w:rPr>
        <w:rFonts w:hint="default"/>
      </w:rPr>
    </w:lvl>
    <w:lvl w:ilvl="4">
      <w:start w:val="1"/>
      <w:numFmt w:val="decimal"/>
      <w:lvlText w:val="%1.%2.%3.%4.%5"/>
      <w:lvlJc w:val="left"/>
      <w:pPr>
        <w:ind w:left="0" w:hanging="1080"/>
      </w:pPr>
      <w:rPr>
        <w:rFonts w:hint="default"/>
      </w:rPr>
    </w:lvl>
    <w:lvl w:ilvl="5">
      <w:start w:val="1"/>
      <w:numFmt w:val="decimal"/>
      <w:lvlText w:val="%1.%2.%3.%4.%5.%6"/>
      <w:lvlJc w:val="left"/>
      <w:pPr>
        <w:ind w:left="-270" w:hanging="108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450" w:hanging="1440"/>
      </w:pPr>
      <w:rPr>
        <w:rFonts w:hint="default"/>
      </w:rPr>
    </w:lvl>
    <w:lvl w:ilvl="8">
      <w:start w:val="1"/>
      <w:numFmt w:val="decimal"/>
      <w:lvlText w:val="%1.%2.%3.%4.%5.%6.%7.%8.%9"/>
      <w:lvlJc w:val="left"/>
      <w:pPr>
        <w:ind w:left="-720" w:hanging="1440"/>
      </w:pPr>
      <w:rPr>
        <w:rFonts w:hint="default"/>
      </w:rPr>
    </w:lvl>
  </w:abstractNum>
  <w:num w:numId="1" w16cid:durableId="421226219">
    <w:abstractNumId w:val="4"/>
  </w:num>
  <w:num w:numId="2" w16cid:durableId="1725905517">
    <w:abstractNumId w:val="8"/>
  </w:num>
  <w:num w:numId="3" w16cid:durableId="147017600">
    <w:abstractNumId w:val="9"/>
  </w:num>
  <w:num w:numId="4" w16cid:durableId="683702355">
    <w:abstractNumId w:val="24"/>
  </w:num>
  <w:num w:numId="5" w16cid:durableId="119690093">
    <w:abstractNumId w:val="19"/>
  </w:num>
  <w:num w:numId="6" w16cid:durableId="123088443">
    <w:abstractNumId w:val="10"/>
  </w:num>
  <w:num w:numId="7" w16cid:durableId="1401514193">
    <w:abstractNumId w:val="7"/>
  </w:num>
  <w:num w:numId="8" w16cid:durableId="1949773400">
    <w:abstractNumId w:val="6"/>
  </w:num>
  <w:num w:numId="9" w16cid:durableId="1992054091">
    <w:abstractNumId w:val="13"/>
  </w:num>
  <w:num w:numId="10" w16cid:durableId="1565337629">
    <w:abstractNumId w:val="18"/>
  </w:num>
  <w:num w:numId="11" w16cid:durableId="2003317751">
    <w:abstractNumId w:val="14"/>
  </w:num>
  <w:num w:numId="12" w16cid:durableId="1269502688">
    <w:abstractNumId w:val="20"/>
  </w:num>
  <w:num w:numId="13" w16cid:durableId="249238084">
    <w:abstractNumId w:val="2"/>
  </w:num>
  <w:num w:numId="14" w16cid:durableId="856769586">
    <w:abstractNumId w:val="12"/>
  </w:num>
  <w:num w:numId="15" w16cid:durableId="879786752">
    <w:abstractNumId w:val="17"/>
  </w:num>
  <w:num w:numId="16" w16cid:durableId="1514104374">
    <w:abstractNumId w:val="16"/>
  </w:num>
  <w:num w:numId="17" w16cid:durableId="2030183415">
    <w:abstractNumId w:val="23"/>
  </w:num>
  <w:num w:numId="18" w16cid:durableId="1399670343">
    <w:abstractNumId w:val="1"/>
  </w:num>
  <w:num w:numId="19" w16cid:durableId="2099134430">
    <w:abstractNumId w:val="3"/>
  </w:num>
  <w:num w:numId="20" w16cid:durableId="789318167">
    <w:abstractNumId w:val="22"/>
  </w:num>
  <w:num w:numId="21" w16cid:durableId="653610312">
    <w:abstractNumId w:val="25"/>
  </w:num>
  <w:num w:numId="22" w16cid:durableId="159663205">
    <w:abstractNumId w:val="21"/>
  </w:num>
  <w:num w:numId="23" w16cid:durableId="646738037">
    <w:abstractNumId w:val="0"/>
  </w:num>
  <w:num w:numId="24" w16cid:durableId="142697115">
    <w:abstractNumId w:val="11"/>
  </w:num>
  <w:num w:numId="25" w16cid:durableId="18933720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84790154">
    <w:abstractNumId w:val="5"/>
  </w:num>
  <w:num w:numId="27" w16cid:durableId="3502255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E6"/>
    <w:rsid w:val="00017B43"/>
    <w:rsid w:val="0002471A"/>
    <w:rsid w:val="0003529A"/>
    <w:rsid w:val="00047BB3"/>
    <w:rsid w:val="000573A2"/>
    <w:rsid w:val="00057F68"/>
    <w:rsid w:val="000602D5"/>
    <w:rsid w:val="00070EE9"/>
    <w:rsid w:val="00080D20"/>
    <w:rsid w:val="00083A62"/>
    <w:rsid w:val="00087AC2"/>
    <w:rsid w:val="00087C8B"/>
    <w:rsid w:val="00093117"/>
    <w:rsid w:val="000950F9"/>
    <w:rsid w:val="000A3B4F"/>
    <w:rsid w:val="000A63A4"/>
    <w:rsid w:val="000A7C88"/>
    <w:rsid w:val="000B31CD"/>
    <w:rsid w:val="000C3BCB"/>
    <w:rsid w:val="000C4038"/>
    <w:rsid w:val="000E40AE"/>
    <w:rsid w:val="000E645C"/>
    <w:rsid w:val="000F3206"/>
    <w:rsid w:val="00100009"/>
    <w:rsid w:val="0011124D"/>
    <w:rsid w:val="00120AFF"/>
    <w:rsid w:val="00122F03"/>
    <w:rsid w:val="00136086"/>
    <w:rsid w:val="00145A71"/>
    <w:rsid w:val="00151EBD"/>
    <w:rsid w:val="00156A32"/>
    <w:rsid w:val="00166666"/>
    <w:rsid w:val="00167F51"/>
    <w:rsid w:val="00187637"/>
    <w:rsid w:val="0019324B"/>
    <w:rsid w:val="001A33CA"/>
    <w:rsid w:val="001A6205"/>
    <w:rsid w:val="001A700C"/>
    <w:rsid w:val="001B3E8A"/>
    <w:rsid w:val="001B47D9"/>
    <w:rsid w:val="001B5F2B"/>
    <w:rsid w:val="001D3AF7"/>
    <w:rsid w:val="001E4C49"/>
    <w:rsid w:val="001E646D"/>
    <w:rsid w:val="001F5F68"/>
    <w:rsid w:val="001F6AB1"/>
    <w:rsid w:val="00201439"/>
    <w:rsid w:val="002017B4"/>
    <w:rsid w:val="0021203D"/>
    <w:rsid w:val="00216C1C"/>
    <w:rsid w:val="00220753"/>
    <w:rsid w:val="002208BF"/>
    <w:rsid w:val="00222311"/>
    <w:rsid w:val="002304A6"/>
    <w:rsid w:val="00237DF2"/>
    <w:rsid w:val="0025083F"/>
    <w:rsid w:val="002601C2"/>
    <w:rsid w:val="00262152"/>
    <w:rsid w:val="002768D4"/>
    <w:rsid w:val="00284CE1"/>
    <w:rsid w:val="00285AF7"/>
    <w:rsid w:val="002860A0"/>
    <w:rsid w:val="0028682B"/>
    <w:rsid w:val="00286F38"/>
    <w:rsid w:val="0029101D"/>
    <w:rsid w:val="00295D39"/>
    <w:rsid w:val="00296AA3"/>
    <w:rsid w:val="002A3E78"/>
    <w:rsid w:val="002A4D97"/>
    <w:rsid w:val="002A5193"/>
    <w:rsid w:val="002C1160"/>
    <w:rsid w:val="002D1559"/>
    <w:rsid w:val="002D1794"/>
    <w:rsid w:val="002D5F92"/>
    <w:rsid w:val="002D6D6C"/>
    <w:rsid w:val="002E1601"/>
    <w:rsid w:val="002E2DA4"/>
    <w:rsid w:val="002E5B69"/>
    <w:rsid w:val="002F0E53"/>
    <w:rsid w:val="002F7DDD"/>
    <w:rsid w:val="003048D3"/>
    <w:rsid w:val="00304DC0"/>
    <w:rsid w:val="003052E9"/>
    <w:rsid w:val="0030696E"/>
    <w:rsid w:val="003070C9"/>
    <w:rsid w:val="00312E75"/>
    <w:rsid w:val="00326691"/>
    <w:rsid w:val="00332688"/>
    <w:rsid w:val="00334E07"/>
    <w:rsid w:val="00346A78"/>
    <w:rsid w:val="003476E4"/>
    <w:rsid w:val="00362893"/>
    <w:rsid w:val="00367972"/>
    <w:rsid w:val="00376D02"/>
    <w:rsid w:val="00383D45"/>
    <w:rsid w:val="003937CD"/>
    <w:rsid w:val="0039531F"/>
    <w:rsid w:val="003A086A"/>
    <w:rsid w:val="003A1790"/>
    <w:rsid w:val="003A2AD1"/>
    <w:rsid w:val="003B52FB"/>
    <w:rsid w:val="003B6336"/>
    <w:rsid w:val="003C1DAC"/>
    <w:rsid w:val="003C264C"/>
    <w:rsid w:val="003C4CA3"/>
    <w:rsid w:val="003D5095"/>
    <w:rsid w:val="003D5F2E"/>
    <w:rsid w:val="003D6F1F"/>
    <w:rsid w:val="003E5161"/>
    <w:rsid w:val="003E7094"/>
    <w:rsid w:val="003F3528"/>
    <w:rsid w:val="003F4057"/>
    <w:rsid w:val="003F69CD"/>
    <w:rsid w:val="003F7CE1"/>
    <w:rsid w:val="00410598"/>
    <w:rsid w:val="004257CA"/>
    <w:rsid w:val="0043017E"/>
    <w:rsid w:val="00431C13"/>
    <w:rsid w:val="00432ED9"/>
    <w:rsid w:val="004334DF"/>
    <w:rsid w:val="00433B18"/>
    <w:rsid w:val="00435799"/>
    <w:rsid w:val="004404E2"/>
    <w:rsid w:val="00441EE6"/>
    <w:rsid w:val="00443086"/>
    <w:rsid w:val="00447CE9"/>
    <w:rsid w:val="00461FBD"/>
    <w:rsid w:val="00461FD6"/>
    <w:rsid w:val="00462ECA"/>
    <w:rsid w:val="00465702"/>
    <w:rsid w:val="00465FF6"/>
    <w:rsid w:val="004739CC"/>
    <w:rsid w:val="00485981"/>
    <w:rsid w:val="00487AA0"/>
    <w:rsid w:val="004913FB"/>
    <w:rsid w:val="004B2206"/>
    <w:rsid w:val="004B4E67"/>
    <w:rsid w:val="004C17EB"/>
    <w:rsid w:val="004C3A9F"/>
    <w:rsid w:val="004C3B5B"/>
    <w:rsid w:val="004C6E34"/>
    <w:rsid w:val="004D00A7"/>
    <w:rsid w:val="004D64B3"/>
    <w:rsid w:val="004E184A"/>
    <w:rsid w:val="004F1865"/>
    <w:rsid w:val="005102CA"/>
    <w:rsid w:val="00515F30"/>
    <w:rsid w:val="0051696A"/>
    <w:rsid w:val="005179C0"/>
    <w:rsid w:val="00521C21"/>
    <w:rsid w:val="00522B9B"/>
    <w:rsid w:val="00530FB1"/>
    <w:rsid w:val="0053152B"/>
    <w:rsid w:val="005433EF"/>
    <w:rsid w:val="00547BB9"/>
    <w:rsid w:val="005620FB"/>
    <w:rsid w:val="00574B17"/>
    <w:rsid w:val="00587AE1"/>
    <w:rsid w:val="005975F0"/>
    <w:rsid w:val="005A68A8"/>
    <w:rsid w:val="005C2043"/>
    <w:rsid w:val="005D407C"/>
    <w:rsid w:val="005D7CFB"/>
    <w:rsid w:val="005E744B"/>
    <w:rsid w:val="005F1791"/>
    <w:rsid w:val="006006E8"/>
    <w:rsid w:val="00603923"/>
    <w:rsid w:val="00605144"/>
    <w:rsid w:val="0062283F"/>
    <w:rsid w:val="00624147"/>
    <w:rsid w:val="00625016"/>
    <w:rsid w:val="006415FF"/>
    <w:rsid w:val="00643511"/>
    <w:rsid w:val="006437DC"/>
    <w:rsid w:val="0066208D"/>
    <w:rsid w:val="0066498D"/>
    <w:rsid w:val="00670738"/>
    <w:rsid w:val="006758DA"/>
    <w:rsid w:val="006850EA"/>
    <w:rsid w:val="00685AED"/>
    <w:rsid w:val="00686E0F"/>
    <w:rsid w:val="006A0253"/>
    <w:rsid w:val="006B5271"/>
    <w:rsid w:val="006B6448"/>
    <w:rsid w:val="006B6CA1"/>
    <w:rsid w:val="006D3450"/>
    <w:rsid w:val="006E0311"/>
    <w:rsid w:val="006E0ACC"/>
    <w:rsid w:val="006E111E"/>
    <w:rsid w:val="006E1737"/>
    <w:rsid w:val="006F554E"/>
    <w:rsid w:val="00701DC0"/>
    <w:rsid w:val="007052B4"/>
    <w:rsid w:val="00713C3F"/>
    <w:rsid w:val="00714FD7"/>
    <w:rsid w:val="00717D82"/>
    <w:rsid w:val="00723706"/>
    <w:rsid w:val="00723E58"/>
    <w:rsid w:val="00734FA2"/>
    <w:rsid w:val="00735AB4"/>
    <w:rsid w:val="00736488"/>
    <w:rsid w:val="007412D5"/>
    <w:rsid w:val="00741BE2"/>
    <w:rsid w:val="007436E9"/>
    <w:rsid w:val="00744037"/>
    <w:rsid w:val="00747250"/>
    <w:rsid w:val="00754349"/>
    <w:rsid w:val="00760A3A"/>
    <w:rsid w:val="00761E90"/>
    <w:rsid w:val="007675B2"/>
    <w:rsid w:val="007713F1"/>
    <w:rsid w:val="0077517D"/>
    <w:rsid w:val="007754AF"/>
    <w:rsid w:val="00786685"/>
    <w:rsid w:val="007905E1"/>
    <w:rsid w:val="007D4072"/>
    <w:rsid w:val="007D5AD0"/>
    <w:rsid w:val="007D64FB"/>
    <w:rsid w:val="007D6ED7"/>
    <w:rsid w:val="007E47DA"/>
    <w:rsid w:val="007E5FFF"/>
    <w:rsid w:val="007F00FC"/>
    <w:rsid w:val="007F3FD7"/>
    <w:rsid w:val="007F4052"/>
    <w:rsid w:val="0080120A"/>
    <w:rsid w:val="00806B77"/>
    <w:rsid w:val="0080755A"/>
    <w:rsid w:val="00811E78"/>
    <w:rsid w:val="00814314"/>
    <w:rsid w:val="00821CB0"/>
    <w:rsid w:val="008274A8"/>
    <w:rsid w:val="00836771"/>
    <w:rsid w:val="00863C0B"/>
    <w:rsid w:val="00871D40"/>
    <w:rsid w:val="00873BDD"/>
    <w:rsid w:val="00883A89"/>
    <w:rsid w:val="00890117"/>
    <w:rsid w:val="00894807"/>
    <w:rsid w:val="008A1B4D"/>
    <w:rsid w:val="008A4EAB"/>
    <w:rsid w:val="008B3AC4"/>
    <w:rsid w:val="008B48C4"/>
    <w:rsid w:val="008C16A2"/>
    <w:rsid w:val="008C257E"/>
    <w:rsid w:val="008C547C"/>
    <w:rsid w:val="008D24D6"/>
    <w:rsid w:val="008D2D98"/>
    <w:rsid w:val="008D5FE9"/>
    <w:rsid w:val="008D64FD"/>
    <w:rsid w:val="008E56DC"/>
    <w:rsid w:val="008E5C0D"/>
    <w:rsid w:val="008F2603"/>
    <w:rsid w:val="00901DA6"/>
    <w:rsid w:val="009137A2"/>
    <w:rsid w:val="00922B36"/>
    <w:rsid w:val="00932399"/>
    <w:rsid w:val="009534E5"/>
    <w:rsid w:val="00953F8B"/>
    <w:rsid w:val="009634C4"/>
    <w:rsid w:val="0096590F"/>
    <w:rsid w:val="00972821"/>
    <w:rsid w:val="0097543B"/>
    <w:rsid w:val="00981D2B"/>
    <w:rsid w:val="00983169"/>
    <w:rsid w:val="00990580"/>
    <w:rsid w:val="0099222E"/>
    <w:rsid w:val="009922A3"/>
    <w:rsid w:val="009A34F1"/>
    <w:rsid w:val="009B2535"/>
    <w:rsid w:val="009B2F50"/>
    <w:rsid w:val="009B68C8"/>
    <w:rsid w:val="009D05BF"/>
    <w:rsid w:val="009E145A"/>
    <w:rsid w:val="009F2D5D"/>
    <w:rsid w:val="009F54FD"/>
    <w:rsid w:val="009F683C"/>
    <w:rsid w:val="00A01AE4"/>
    <w:rsid w:val="00A03B6F"/>
    <w:rsid w:val="00A06EAE"/>
    <w:rsid w:val="00A14061"/>
    <w:rsid w:val="00A44B81"/>
    <w:rsid w:val="00A65101"/>
    <w:rsid w:val="00A6521C"/>
    <w:rsid w:val="00A65C54"/>
    <w:rsid w:val="00A8444D"/>
    <w:rsid w:val="00A864C5"/>
    <w:rsid w:val="00A95D77"/>
    <w:rsid w:val="00A9703B"/>
    <w:rsid w:val="00AA04C7"/>
    <w:rsid w:val="00AA23D1"/>
    <w:rsid w:val="00AA352B"/>
    <w:rsid w:val="00AA7508"/>
    <w:rsid w:val="00AB2F89"/>
    <w:rsid w:val="00AB70A5"/>
    <w:rsid w:val="00AC72C8"/>
    <w:rsid w:val="00AD781D"/>
    <w:rsid w:val="00AE7FAB"/>
    <w:rsid w:val="00AF4EC9"/>
    <w:rsid w:val="00B11BB4"/>
    <w:rsid w:val="00B246C2"/>
    <w:rsid w:val="00B3663E"/>
    <w:rsid w:val="00B3718E"/>
    <w:rsid w:val="00B50886"/>
    <w:rsid w:val="00B812D7"/>
    <w:rsid w:val="00B85678"/>
    <w:rsid w:val="00B922C3"/>
    <w:rsid w:val="00BA32EA"/>
    <w:rsid w:val="00BA484B"/>
    <w:rsid w:val="00BA66EA"/>
    <w:rsid w:val="00BC586B"/>
    <w:rsid w:val="00BD04F0"/>
    <w:rsid w:val="00BE57F7"/>
    <w:rsid w:val="00BF6573"/>
    <w:rsid w:val="00BF7FED"/>
    <w:rsid w:val="00C05BC1"/>
    <w:rsid w:val="00C22ACC"/>
    <w:rsid w:val="00C26B22"/>
    <w:rsid w:val="00C32D1C"/>
    <w:rsid w:val="00C355C5"/>
    <w:rsid w:val="00C4190D"/>
    <w:rsid w:val="00C44A24"/>
    <w:rsid w:val="00C6375D"/>
    <w:rsid w:val="00C82D30"/>
    <w:rsid w:val="00C84132"/>
    <w:rsid w:val="00C910C4"/>
    <w:rsid w:val="00C912D3"/>
    <w:rsid w:val="00C9614A"/>
    <w:rsid w:val="00CA3612"/>
    <w:rsid w:val="00CB1954"/>
    <w:rsid w:val="00CB1E7D"/>
    <w:rsid w:val="00CB46F3"/>
    <w:rsid w:val="00CB767F"/>
    <w:rsid w:val="00CC34D1"/>
    <w:rsid w:val="00CD30CE"/>
    <w:rsid w:val="00CD6E51"/>
    <w:rsid w:val="00CF05A2"/>
    <w:rsid w:val="00CF2C8F"/>
    <w:rsid w:val="00CF5A2A"/>
    <w:rsid w:val="00CF5CE5"/>
    <w:rsid w:val="00CF616A"/>
    <w:rsid w:val="00D00C95"/>
    <w:rsid w:val="00D07010"/>
    <w:rsid w:val="00D16540"/>
    <w:rsid w:val="00D16D85"/>
    <w:rsid w:val="00D249BA"/>
    <w:rsid w:val="00D2581C"/>
    <w:rsid w:val="00D341F4"/>
    <w:rsid w:val="00D42466"/>
    <w:rsid w:val="00D47FF5"/>
    <w:rsid w:val="00D54A8A"/>
    <w:rsid w:val="00D644D3"/>
    <w:rsid w:val="00D67257"/>
    <w:rsid w:val="00D6756B"/>
    <w:rsid w:val="00D70960"/>
    <w:rsid w:val="00D73A89"/>
    <w:rsid w:val="00D93D8D"/>
    <w:rsid w:val="00D9622C"/>
    <w:rsid w:val="00DA2EE5"/>
    <w:rsid w:val="00DA7F5B"/>
    <w:rsid w:val="00DB18ED"/>
    <w:rsid w:val="00DB351A"/>
    <w:rsid w:val="00DB79BF"/>
    <w:rsid w:val="00DC6841"/>
    <w:rsid w:val="00DD130D"/>
    <w:rsid w:val="00DD7C95"/>
    <w:rsid w:val="00DF027D"/>
    <w:rsid w:val="00DF50FF"/>
    <w:rsid w:val="00E00F2D"/>
    <w:rsid w:val="00E128B3"/>
    <w:rsid w:val="00E2096D"/>
    <w:rsid w:val="00E342C9"/>
    <w:rsid w:val="00E359A7"/>
    <w:rsid w:val="00E4079E"/>
    <w:rsid w:val="00E60D06"/>
    <w:rsid w:val="00E636CD"/>
    <w:rsid w:val="00E66067"/>
    <w:rsid w:val="00E674FA"/>
    <w:rsid w:val="00E72F58"/>
    <w:rsid w:val="00E752CA"/>
    <w:rsid w:val="00E819FC"/>
    <w:rsid w:val="00E91575"/>
    <w:rsid w:val="00E93949"/>
    <w:rsid w:val="00E9577A"/>
    <w:rsid w:val="00E96B77"/>
    <w:rsid w:val="00EB1248"/>
    <w:rsid w:val="00EB3250"/>
    <w:rsid w:val="00EB36AB"/>
    <w:rsid w:val="00EB3A5A"/>
    <w:rsid w:val="00EC6918"/>
    <w:rsid w:val="00EE48DC"/>
    <w:rsid w:val="00EF370C"/>
    <w:rsid w:val="00F12409"/>
    <w:rsid w:val="00F216E8"/>
    <w:rsid w:val="00F21AD8"/>
    <w:rsid w:val="00F240DC"/>
    <w:rsid w:val="00F3073E"/>
    <w:rsid w:val="00F330E3"/>
    <w:rsid w:val="00F4668F"/>
    <w:rsid w:val="00F76023"/>
    <w:rsid w:val="00FA2E75"/>
    <w:rsid w:val="00FA5A18"/>
    <w:rsid w:val="00FB0B2B"/>
    <w:rsid w:val="00FB3932"/>
    <w:rsid w:val="00FB6020"/>
    <w:rsid w:val="00FB7FB1"/>
    <w:rsid w:val="00FE1FBC"/>
    <w:rsid w:val="00FE2BEC"/>
    <w:rsid w:val="00FE6822"/>
    <w:rsid w:val="00FF27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459C5"/>
  <w15:docId w15:val="{05D47E63-9D02-4580-8586-17723409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Neue" w:eastAsia="Helvetica Neue" w:hAnsi="Helvetica Neue" w:cs="Helvetica Neue"/>
        <w:sz w:val="22"/>
        <w:szCs w:val="22"/>
        <w:lang w:val="cs-CZ" w:eastAsia="cs-CZ" w:bidi="ar-SA"/>
      </w:rPr>
    </w:rPrDefault>
    <w:pPrDefault>
      <w:pPr>
        <w:spacing w:after="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next w:val="Nadpis3"/>
    <w:qFormat/>
    <w:rsid w:val="00035E70"/>
    <w:pPr>
      <w:suppressAutoHyphens/>
    </w:pPr>
    <w:rPr>
      <w:rFonts w:ascii="Helvetica" w:hAnsi="Helvetica"/>
    </w:rPr>
  </w:style>
  <w:style w:type="paragraph" w:styleId="Nadpis1">
    <w:name w:val="heading 1"/>
    <w:basedOn w:val="Normln"/>
    <w:next w:val="Normln"/>
    <w:link w:val="Nadpis1Char"/>
    <w:uiPriority w:val="9"/>
    <w:qFormat/>
    <w:rsid w:val="001D38F7"/>
    <w:pPr>
      <w:keepNext/>
      <w:keepLines/>
      <w:spacing w:before="240" w:after="0"/>
      <w:outlineLvl w:val="0"/>
    </w:pPr>
    <w:rPr>
      <w:rFonts w:eastAsiaTheme="majorEastAsia" w:cstheme="majorBidi"/>
      <w:b/>
      <w:sz w:val="28"/>
      <w:szCs w:val="32"/>
    </w:rPr>
  </w:style>
  <w:style w:type="paragraph" w:styleId="Nadpis2">
    <w:name w:val="heading 2"/>
    <w:basedOn w:val="Normln"/>
    <w:next w:val="Normln"/>
    <w:link w:val="Nadpis2Char"/>
    <w:uiPriority w:val="9"/>
    <w:unhideWhenUsed/>
    <w:qFormat/>
    <w:rsid w:val="00035E70"/>
    <w:pPr>
      <w:keepNext/>
      <w:keepLines/>
      <w:spacing w:before="40" w:after="0"/>
      <w:outlineLvl w:val="1"/>
    </w:pPr>
    <w:rPr>
      <w:rFonts w:eastAsiaTheme="majorEastAsia" w:cstheme="majorBidi"/>
      <w:b/>
      <w:sz w:val="26"/>
      <w:szCs w:val="26"/>
    </w:rPr>
  </w:style>
  <w:style w:type="paragraph" w:styleId="Nadpis3">
    <w:name w:val="heading 3"/>
    <w:basedOn w:val="Normln"/>
    <w:next w:val="Normln"/>
    <w:link w:val="Nadpis3Char"/>
    <w:uiPriority w:val="9"/>
    <w:unhideWhenUsed/>
    <w:qFormat/>
    <w:rsid w:val="00035E70"/>
    <w:pPr>
      <w:keepNext/>
      <w:keepLines/>
      <w:spacing w:before="40" w:after="0"/>
      <w:outlineLvl w:val="2"/>
    </w:pPr>
    <w:rPr>
      <w:rFonts w:eastAsiaTheme="majorEastAsia" w:cstheme="majorBidi"/>
      <w:b/>
      <w:sz w:val="24"/>
      <w:szCs w:val="24"/>
    </w:rPr>
  </w:style>
  <w:style w:type="paragraph" w:styleId="Nadpis4">
    <w:name w:val="heading 4"/>
    <w:basedOn w:val="Normln"/>
    <w:next w:val="Normln"/>
    <w:link w:val="Nadpis4Char"/>
    <w:uiPriority w:val="9"/>
    <w:semiHidden/>
    <w:unhideWhenUsed/>
    <w:qFormat/>
    <w:rsid w:val="000235D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uiPriority w:val="9"/>
    <w:semiHidden/>
    <w:unhideWhenUsed/>
    <w:qFormat/>
    <w:pPr>
      <w:keepNext/>
      <w:keepLines/>
      <w:spacing w:before="220"/>
      <w:outlineLvl w:val="4"/>
    </w:pPr>
    <w:rPr>
      <w:b/>
    </w:rPr>
  </w:style>
  <w:style w:type="paragraph" w:styleId="Nadpis6">
    <w:name w:val="heading 6"/>
    <w:basedOn w:val="Normln"/>
    <w:next w:val="Normln"/>
    <w:uiPriority w:val="9"/>
    <w:semiHidden/>
    <w:unhideWhenUsed/>
    <w:qFormat/>
    <w:pPr>
      <w:keepNext/>
      <w:keepLines/>
      <w:spacing w:before="20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customStyle="1" w:styleId="Internetovodkaz">
    <w:name w:val="Internetový odkaz"/>
    <w:basedOn w:val="Standardnpsmoodstavce"/>
    <w:uiPriority w:val="99"/>
    <w:unhideWhenUsed/>
    <w:rsid w:val="00666D69"/>
    <w:rPr>
      <w:color w:val="0563C1" w:themeColor="hyperlink"/>
      <w:u w:val="single"/>
    </w:rPr>
  </w:style>
  <w:style w:type="character" w:customStyle="1" w:styleId="ZhlavChar">
    <w:name w:val="Záhlaví Char"/>
    <w:basedOn w:val="Standardnpsmoodstavce"/>
    <w:link w:val="Zhlav"/>
    <w:uiPriority w:val="99"/>
    <w:qFormat/>
    <w:rsid w:val="00397F1E"/>
    <w:rPr>
      <w:rFonts w:ascii="Helvetica" w:hAnsi="Helvetica"/>
    </w:rPr>
  </w:style>
  <w:style w:type="character" w:customStyle="1" w:styleId="ZpatChar">
    <w:name w:val="Zápatí Char"/>
    <w:basedOn w:val="Standardnpsmoodstavce"/>
    <w:link w:val="Zpat"/>
    <w:uiPriority w:val="99"/>
    <w:qFormat/>
    <w:rsid w:val="00397F1E"/>
    <w:rPr>
      <w:rFonts w:ascii="Helvetica" w:hAnsi="Helvetica"/>
    </w:rPr>
  </w:style>
  <w:style w:type="character" w:customStyle="1" w:styleId="Nadpis1Char">
    <w:name w:val="Nadpis 1 Char"/>
    <w:basedOn w:val="Standardnpsmoodstavce"/>
    <w:link w:val="Nadpis1"/>
    <w:uiPriority w:val="1"/>
    <w:qFormat/>
    <w:rsid w:val="001D38F7"/>
    <w:rPr>
      <w:rFonts w:ascii="Helvetica" w:eastAsiaTheme="majorEastAsia" w:hAnsi="Helvetica" w:cstheme="majorBidi"/>
      <w:b/>
      <w:sz w:val="28"/>
      <w:szCs w:val="32"/>
    </w:rPr>
  </w:style>
  <w:style w:type="character" w:styleId="Odkaznakoment">
    <w:name w:val="annotation reference"/>
    <w:basedOn w:val="Standardnpsmoodstavce"/>
    <w:uiPriority w:val="99"/>
    <w:semiHidden/>
    <w:unhideWhenUsed/>
    <w:qFormat/>
    <w:rsid w:val="000916C8"/>
    <w:rPr>
      <w:sz w:val="16"/>
      <w:szCs w:val="16"/>
    </w:rPr>
  </w:style>
  <w:style w:type="character" w:customStyle="1" w:styleId="TextkomenteChar">
    <w:name w:val="Text komentáře Char"/>
    <w:basedOn w:val="Standardnpsmoodstavce"/>
    <w:link w:val="Textkomente"/>
    <w:uiPriority w:val="99"/>
    <w:qFormat/>
    <w:rsid w:val="000916C8"/>
    <w:rPr>
      <w:rFonts w:ascii="Helvetica" w:hAnsi="Helvetica"/>
      <w:sz w:val="20"/>
      <w:szCs w:val="20"/>
    </w:rPr>
  </w:style>
  <w:style w:type="character" w:customStyle="1" w:styleId="PedmtkomenteChar">
    <w:name w:val="Předmět komentáře Char"/>
    <w:basedOn w:val="TextkomenteChar"/>
    <w:link w:val="Pedmtkomente"/>
    <w:uiPriority w:val="99"/>
    <w:semiHidden/>
    <w:qFormat/>
    <w:rsid w:val="000916C8"/>
    <w:rPr>
      <w:rFonts w:ascii="Helvetica" w:hAnsi="Helvetica"/>
      <w:b/>
      <w:bCs/>
      <w:sz w:val="20"/>
      <w:szCs w:val="20"/>
    </w:rPr>
  </w:style>
  <w:style w:type="character" w:customStyle="1" w:styleId="TextbublinyChar">
    <w:name w:val="Text bubliny Char"/>
    <w:basedOn w:val="Standardnpsmoodstavce"/>
    <w:link w:val="Textbubliny"/>
    <w:uiPriority w:val="99"/>
    <w:semiHidden/>
    <w:qFormat/>
    <w:rsid w:val="000916C8"/>
    <w:rPr>
      <w:rFonts w:ascii="Segoe UI" w:hAnsi="Segoe UI" w:cs="Segoe UI"/>
      <w:sz w:val="18"/>
      <w:szCs w:val="18"/>
    </w:rPr>
  </w:style>
  <w:style w:type="character" w:customStyle="1" w:styleId="Navtveninternetovodkaz">
    <w:name w:val="Navštívený internetový odkaz"/>
    <w:basedOn w:val="Standardnpsmoodstavce"/>
    <w:uiPriority w:val="99"/>
    <w:semiHidden/>
    <w:unhideWhenUsed/>
    <w:rsid w:val="00E76F97"/>
    <w:rPr>
      <w:color w:val="954F72" w:themeColor="followedHyperlink"/>
      <w:u w:val="single"/>
    </w:rPr>
  </w:style>
  <w:style w:type="character" w:customStyle="1" w:styleId="Nadpis4Char">
    <w:name w:val="Nadpis 4 Char"/>
    <w:basedOn w:val="Standardnpsmoodstavce"/>
    <w:link w:val="Nadpis4"/>
    <w:uiPriority w:val="9"/>
    <w:qFormat/>
    <w:rsid w:val="000235DF"/>
    <w:rPr>
      <w:rFonts w:asciiTheme="majorHAnsi" w:eastAsiaTheme="majorEastAsia" w:hAnsiTheme="majorHAnsi" w:cstheme="majorBidi"/>
      <w:i/>
      <w:iCs/>
      <w:color w:val="2E74B5" w:themeColor="accent1" w:themeShade="BF"/>
    </w:rPr>
  </w:style>
  <w:style w:type="character" w:customStyle="1" w:styleId="Nadpis2Char">
    <w:name w:val="Nadpis 2 Char"/>
    <w:basedOn w:val="Standardnpsmoodstavce"/>
    <w:link w:val="Nadpis2"/>
    <w:uiPriority w:val="1"/>
    <w:qFormat/>
    <w:rsid w:val="00035E70"/>
    <w:rPr>
      <w:rFonts w:ascii="Helvetica" w:eastAsiaTheme="majorEastAsia" w:hAnsi="Helvetica" w:cstheme="majorBidi"/>
      <w:b/>
      <w:sz w:val="26"/>
      <w:szCs w:val="26"/>
    </w:rPr>
  </w:style>
  <w:style w:type="character" w:customStyle="1" w:styleId="Nadpis3Char">
    <w:name w:val="Nadpis 3 Char"/>
    <w:basedOn w:val="Standardnpsmoodstavce"/>
    <w:link w:val="Nadpis3"/>
    <w:uiPriority w:val="9"/>
    <w:qFormat/>
    <w:rsid w:val="00035E70"/>
    <w:rPr>
      <w:rFonts w:ascii="Helvetica" w:eastAsiaTheme="majorEastAsia" w:hAnsi="Helvetica" w:cstheme="majorBidi"/>
      <w:b/>
      <w:sz w:val="24"/>
      <w:szCs w:val="24"/>
    </w:rPr>
  </w:style>
  <w:style w:type="character" w:customStyle="1" w:styleId="ZkladntextChar">
    <w:name w:val="Základní text Char"/>
    <w:basedOn w:val="Standardnpsmoodstavce"/>
    <w:link w:val="Zkladntext"/>
    <w:uiPriority w:val="1"/>
    <w:qFormat/>
    <w:rsid w:val="00943B56"/>
    <w:rPr>
      <w:rFonts w:ascii="Arial" w:eastAsia="Arial" w:hAnsi="Arial" w:cs="Arial"/>
      <w:lang w:eastAsia="cs-CZ" w:bidi="cs-CZ"/>
    </w:rPr>
  </w:style>
  <w:style w:type="character" w:customStyle="1" w:styleId="bodyChar">
    <w:name w:val="body Char"/>
    <w:qFormat/>
    <w:rsid w:val="00F363E5"/>
    <w:rPr>
      <w:rFonts w:ascii="Arial" w:eastAsia="Times New Roman" w:hAnsi="Arial" w:cs="Times New Roman"/>
      <w:sz w:val="20"/>
      <w:szCs w:val="24"/>
      <w:lang w:val="x-none" w:eastAsia="x-none"/>
    </w:rPr>
  </w:style>
  <w:style w:type="character" w:customStyle="1" w:styleId="ListLabel1">
    <w:name w:val="ListLabel 1"/>
    <w:qFormat/>
    <w:rPr>
      <w:lang w:val="cs-CZ" w:eastAsia="cs-CZ" w:bidi="cs-CZ"/>
    </w:rPr>
  </w:style>
  <w:style w:type="character" w:customStyle="1" w:styleId="ListLabel2">
    <w:name w:val="ListLabel 2"/>
    <w:qFormat/>
    <w:rPr>
      <w:rFonts w:eastAsia="Arial" w:cs="Arial"/>
      <w:spacing w:val="-1"/>
      <w:w w:val="100"/>
      <w:sz w:val="22"/>
      <w:szCs w:val="22"/>
      <w:lang w:val="cs-CZ" w:eastAsia="cs-CZ" w:bidi="cs-CZ"/>
    </w:rPr>
  </w:style>
  <w:style w:type="character" w:customStyle="1" w:styleId="ListLabel3">
    <w:name w:val="ListLabel 3"/>
    <w:qFormat/>
    <w:rPr>
      <w:rFonts w:eastAsia="Arial" w:cs="Arial"/>
      <w:spacing w:val="-1"/>
      <w:w w:val="100"/>
      <w:sz w:val="22"/>
      <w:szCs w:val="22"/>
      <w:lang w:val="cs-CZ" w:eastAsia="cs-CZ" w:bidi="cs-CZ"/>
    </w:rPr>
  </w:style>
  <w:style w:type="character" w:customStyle="1" w:styleId="ListLabel4">
    <w:name w:val="ListLabel 4"/>
    <w:qFormat/>
    <w:rPr>
      <w:rFonts w:cs="Symbol"/>
    </w:rPr>
  </w:style>
  <w:style w:type="character" w:customStyle="1" w:styleId="ListLabel5">
    <w:name w:val="ListLabel 5"/>
    <w:qFormat/>
    <w:rPr>
      <w:rFonts w:cs="Symbol"/>
    </w:rPr>
  </w:style>
  <w:style w:type="character" w:customStyle="1" w:styleId="ListLabel6">
    <w:name w:val="ListLabel 6"/>
    <w:qFormat/>
    <w:rPr>
      <w:rFonts w:cs="Symbol"/>
    </w:rPr>
  </w:style>
  <w:style w:type="character" w:customStyle="1" w:styleId="ListLabel7">
    <w:name w:val="ListLabel 7"/>
    <w:qFormat/>
    <w:rPr>
      <w:rFonts w:cs="Symbol"/>
    </w:rPr>
  </w:style>
  <w:style w:type="character" w:customStyle="1" w:styleId="ListLabel8">
    <w:name w:val="ListLabel 8"/>
    <w:qFormat/>
    <w:rPr>
      <w:rFonts w:cs="Symbol"/>
    </w:rPr>
  </w:style>
  <w:style w:type="character" w:customStyle="1" w:styleId="ListLabel9">
    <w:name w:val="ListLabel 9"/>
    <w:qFormat/>
    <w:rPr>
      <w:rFonts w:cs="Symbol"/>
    </w:rPr>
  </w:style>
  <w:style w:type="character" w:customStyle="1" w:styleId="ListLabel10">
    <w:name w:val="ListLabel 10"/>
    <w:qFormat/>
    <w:rPr>
      <w:lang w:val="cs-CZ" w:eastAsia="cs-CZ" w:bidi="cs-CZ"/>
    </w:rPr>
  </w:style>
  <w:style w:type="character" w:customStyle="1" w:styleId="ListLabel11">
    <w:name w:val="ListLabel 11"/>
    <w:qFormat/>
    <w:rPr>
      <w:rFonts w:eastAsia="Arial" w:cs="Arial"/>
      <w:spacing w:val="-1"/>
      <w:w w:val="100"/>
      <w:sz w:val="22"/>
      <w:szCs w:val="22"/>
      <w:lang w:val="cs-CZ" w:eastAsia="cs-CZ" w:bidi="cs-CZ"/>
    </w:rPr>
  </w:style>
  <w:style w:type="character" w:customStyle="1" w:styleId="ListLabel12">
    <w:name w:val="ListLabel 12"/>
    <w:qFormat/>
    <w:rPr>
      <w:rFonts w:cs="Symbol"/>
    </w:rPr>
  </w:style>
  <w:style w:type="character" w:customStyle="1" w:styleId="ListLabel13">
    <w:name w:val="ListLabel 13"/>
    <w:qFormat/>
    <w:rPr>
      <w:rFonts w:cs="Symbol"/>
    </w:rPr>
  </w:style>
  <w:style w:type="character" w:customStyle="1" w:styleId="ListLabel14">
    <w:name w:val="ListLabel 14"/>
    <w:qFormat/>
    <w:rPr>
      <w:rFonts w:cs="Symbol"/>
    </w:rPr>
  </w:style>
  <w:style w:type="character" w:customStyle="1" w:styleId="ListLabel15">
    <w:name w:val="ListLabel 15"/>
    <w:qFormat/>
    <w:rPr>
      <w:rFonts w:cs="Symbol"/>
    </w:rPr>
  </w:style>
  <w:style w:type="character" w:customStyle="1" w:styleId="ListLabel16">
    <w:name w:val="ListLabel 16"/>
    <w:qFormat/>
    <w:rPr>
      <w:rFonts w:cs="Symbol"/>
    </w:rPr>
  </w:style>
  <w:style w:type="character" w:customStyle="1" w:styleId="ListLabel17">
    <w:name w:val="ListLabel 17"/>
    <w:qFormat/>
    <w:rPr>
      <w:rFonts w:cs="Symbol"/>
    </w:rPr>
  </w:style>
  <w:style w:type="character" w:customStyle="1" w:styleId="ListLabel18">
    <w:name w:val="ListLabel 18"/>
    <w:qFormat/>
    <w:rPr>
      <w:rFonts w:cs="Symbol"/>
    </w:rPr>
  </w:style>
  <w:style w:type="character" w:customStyle="1" w:styleId="ListLabel19">
    <w:name w:val="ListLabel 19"/>
    <w:qFormat/>
    <w:rPr>
      <w:lang w:val="cs-CZ" w:eastAsia="cs-CZ" w:bidi="cs-CZ"/>
    </w:rPr>
  </w:style>
  <w:style w:type="character" w:customStyle="1" w:styleId="ListLabel20">
    <w:name w:val="ListLabel 20"/>
    <w:qFormat/>
    <w:rPr>
      <w:rFonts w:eastAsia="Arial" w:cs="Arial"/>
      <w:spacing w:val="-1"/>
      <w:w w:val="100"/>
      <w:sz w:val="22"/>
      <w:szCs w:val="22"/>
      <w:lang w:val="cs-CZ" w:eastAsia="cs-CZ" w:bidi="cs-CZ"/>
    </w:rPr>
  </w:style>
  <w:style w:type="character" w:customStyle="1" w:styleId="ListLabel21">
    <w:name w:val="ListLabel 21"/>
    <w:qFormat/>
    <w:rPr>
      <w:rFonts w:cs="Symbol"/>
    </w:rPr>
  </w:style>
  <w:style w:type="character" w:customStyle="1" w:styleId="ListLabel22">
    <w:name w:val="ListLabel 22"/>
    <w:qFormat/>
    <w:rPr>
      <w:rFonts w:cs="Symbol"/>
    </w:rPr>
  </w:style>
  <w:style w:type="character" w:customStyle="1" w:styleId="ListLabel23">
    <w:name w:val="ListLabel 23"/>
    <w:qFormat/>
    <w:rPr>
      <w:rFonts w:cs="Symbol"/>
    </w:rPr>
  </w:style>
  <w:style w:type="character" w:customStyle="1" w:styleId="ListLabel24">
    <w:name w:val="ListLabel 24"/>
    <w:qFormat/>
    <w:rPr>
      <w:rFonts w:cs="Symbol"/>
    </w:rPr>
  </w:style>
  <w:style w:type="character" w:customStyle="1" w:styleId="ListLabel25">
    <w:name w:val="ListLabel 25"/>
    <w:qFormat/>
    <w:rPr>
      <w:rFonts w:cs="Symbol"/>
    </w:rPr>
  </w:style>
  <w:style w:type="character" w:customStyle="1" w:styleId="ListLabel26">
    <w:name w:val="ListLabel 26"/>
    <w:qFormat/>
    <w:rPr>
      <w:rFonts w:cs="Symbol"/>
    </w:rPr>
  </w:style>
  <w:style w:type="character" w:customStyle="1" w:styleId="ListLabel27">
    <w:name w:val="ListLabel 27"/>
    <w:qFormat/>
    <w:rPr>
      <w:rFonts w:cs="Symbol"/>
    </w:rPr>
  </w:style>
  <w:style w:type="character" w:customStyle="1" w:styleId="ListLabel28">
    <w:name w:val="ListLabel 28"/>
    <w:qFormat/>
    <w:rPr>
      <w:rFonts w:eastAsia="Times New Roman"/>
      <w:color w:val="000000"/>
    </w:rPr>
  </w:style>
  <w:style w:type="character" w:customStyle="1" w:styleId="ListLabel29">
    <w:name w:val="ListLabel 29"/>
    <w:qFormat/>
    <w:rPr>
      <w:rFonts w:eastAsia="Times New Roman"/>
      <w:color w:val="000000"/>
    </w:rPr>
  </w:style>
  <w:style w:type="character" w:customStyle="1" w:styleId="ListLabel30">
    <w:name w:val="ListLabel 30"/>
    <w:qFormat/>
    <w:rPr>
      <w:rFonts w:ascii="Helvetica" w:hAnsi="Helvetica" w:cs="Symbol"/>
    </w:rPr>
  </w:style>
  <w:style w:type="character" w:customStyle="1" w:styleId="ListLabel31">
    <w:name w:val="ListLabel 31"/>
    <w:qFormat/>
    <w:rPr>
      <w:rFonts w:eastAsia="Times New Roman"/>
      <w:color w:val="000000"/>
    </w:rPr>
  </w:style>
  <w:style w:type="character" w:customStyle="1" w:styleId="ListLabel32">
    <w:name w:val="ListLabel 32"/>
    <w:qFormat/>
    <w:rPr>
      <w:rFonts w:eastAsia="Times New Roman"/>
      <w:color w:val="000000"/>
    </w:rPr>
  </w:style>
  <w:style w:type="character" w:customStyle="1" w:styleId="ListLabel33">
    <w:name w:val="ListLabel 33"/>
    <w:qFormat/>
    <w:rPr>
      <w:rFonts w:eastAsia="Times New Roman"/>
      <w:color w:val="000000"/>
    </w:rPr>
  </w:style>
  <w:style w:type="character" w:customStyle="1" w:styleId="ListLabel34">
    <w:name w:val="ListLabel 34"/>
    <w:qFormat/>
    <w:rPr>
      <w:rFonts w:eastAsia="Times New Roman"/>
      <w:color w:val="000000"/>
    </w:rPr>
  </w:style>
  <w:style w:type="character" w:customStyle="1" w:styleId="ListLabel35">
    <w:name w:val="ListLabel 35"/>
    <w:qFormat/>
    <w:rPr>
      <w:rFonts w:eastAsia="Times New Roman"/>
      <w:color w:val="000000"/>
    </w:rPr>
  </w:style>
  <w:style w:type="character" w:customStyle="1" w:styleId="ListLabel36">
    <w:name w:val="ListLabel 36"/>
    <w:qFormat/>
    <w:rPr>
      <w:rFonts w:eastAsia="Times New Roman"/>
      <w:color w:val="000000"/>
    </w:rPr>
  </w:style>
  <w:style w:type="character" w:customStyle="1" w:styleId="ListLabel37">
    <w:name w:val="ListLabel 37"/>
    <w:qFormat/>
    <w:rPr>
      <w:rFonts w:cs="Symbol"/>
    </w:rPr>
  </w:style>
  <w:style w:type="character" w:customStyle="1" w:styleId="ListLabel38">
    <w:name w:val="ListLabel 38"/>
    <w:qFormat/>
    <w:rPr>
      <w:rFonts w:cs="Symbol"/>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ascii="Helvetica" w:hAnsi="Helvetica"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sz w:val="24"/>
      <w:szCs w:val="24"/>
    </w:rPr>
  </w:style>
  <w:style w:type="character" w:customStyle="1" w:styleId="ListLabel65">
    <w:name w:val="ListLabel 65"/>
    <w:qFormat/>
    <w:rPr>
      <w:sz w:val="24"/>
      <w:szCs w:val="24"/>
    </w:rPr>
  </w:style>
  <w:style w:type="character" w:customStyle="1" w:styleId="ListLabel66">
    <w:name w:val="ListLabel 66"/>
    <w:qFormat/>
    <w:rPr>
      <w:sz w:val="24"/>
      <w:szCs w:val="24"/>
    </w:rPr>
  </w:style>
  <w:style w:type="character" w:customStyle="1" w:styleId="ListLabel67">
    <w:name w:val="ListLabel 67"/>
    <w:qFormat/>
    <w:rPr>
      <w:sz w:val="22"/>
    </w:rPr>
  </w:style>
  <w:style w:type="character" w:customStyle="1" w:styleId="ListLabel68">
    <w:name w:val="ListLabel 68"/>
    <w:qFormat/>
    <w:rPr>
      <w:sz w:val="25"/>
      <w:szCs w:val="24"/>
    </w:rPr>
  </w:style>
  <w:style w:type="character" w:customStyle="1" w:styleId="ListLabel69">
    <w:name w:val="ListLabel 69"/>
    <w:qFormat/>
    <w:rPr>
      <w:sz w:val="22"/>
    </w:rPr>
  </w:style>
  <w:style w:type="character" w:customStyle="1" w:styleId="ListLabel70">
    <w:name w:val="ListLabel 70"/>
    <w:qFormat/>
    <w:rPr>
      <w:sz w:val="22"/>
    </w:rPr>
  </w:style>
  <w:style w:type="character" w:customStyle="1" w:styleId="ListLabel71">
    <w:name w:val="ListLabel 71"/>
    <w:qFormat/>
    <w:rPr>
      <w:sz w:val="22"/>
    </w:rPr>
  </w:style>
  <w:style w:type="character" w:customStyle="1" w:styleId="ListLabel72">
    <w:name w:val="ListLabel 72"/>
    <w:qFormat/>
    <w:rPr>
      <w:sz w:val="22"/>
    </w:rPr>
  </w:style>
  <w:style w:type="character" w:customStyle="1" w:styleId="ListLabel73">
    <w:name w:val="ListLabel 73"/>
    <w:qFormat/>
    <w:rPr>
      <w:sz w:val="22"/>
    </w:rPr>
  </w:style>
  <w:style w:type="character" w:customStyle="1" w:styleId="ListLabel74">
    <w:name w:val="ListLabel 74"/>
    <w:qFormat/>
    <w:rPr>
      <w:sz w:val="22"/>
    </w:rPr>
  </w:style>
  <w:style w:type="character" w:customStyle="1" w:styleId="ListLabel75">
    <w:name w:val="ListLabel 75"/>
    <w:qFormat/>
    <w:rPr>
      <w:sz w:val="22"/>
    </w:rPr>
  </w:style>
  <w:style w:type="character" w:customStyle="1" w:styleId="ListLabel76">
    <w:name w:val="ListLabel 76"/>
    <w:qFormat/>
    <w:rPr>
      <w:sz w:val="24"/>
      <w:szCs w:val="24"/>
    </w:rPr>
  </w:style>
  <w:style w:type="character" w:customStyle="1" w:styleId="ListLabel77">
    <w:name w:val="ListLabel 77"/>
    <w:qFormat/>
    <w:rPr>
      <w:rFonts w:eastAsia="Times New Roman"/>
      <w:color w:val="000000"/>
    </w:rPr>
  </w:style>
  <w:style w:type="character" w:customStyle="1" w:styleId="ListLabel78">
    <w:name w:val="ListLabel 78"/>
    <w:qFormat/>
    <w:rPr>
      <w:rFonts w:eastAsia="Times New Roman"/>
      <w:color w:val="000000"/>
      <w:sz w:val="24"/>
      <w:szCs w:val="24"/>
    </w:rPr>
  </w:style>
  <w:style w:type="character" w:customStyle="1" w:styleId="ListLabel79">
    <w:name w:val="ListLabel 79"/>
    <w:qFormat/>
    <w:rPr>
      <w:rFonts w:eastAsia="Times New Roman"/>
      <w:color w:val="000000"/>
    </w:rPr>
  </w:style>
  <w:style w:type="character" w:customStyle="1" w:styleId="ListLabel80">
    <w:name w:val="ListLabel 80"/>
    <w:qFormat/>
    <w:rPr>
      <w:rFonts w:eastAsia="Times New Roman"/>
      <w:color w:val="000000"/>
    </w:rPr>
  </w:style>
  <w:style w:type="character" w:customStyle="1" w:styleId="ListLabel81">
    <w:name w:val="ListLabel 81"/>
    <w:qFormat/>
    <w:rPr>
      <w:rFonts w:eastAsia="Times New Roman"/>
      <w:color w:val="000000"/>
    </w:rPr>
  </w:style>
  <w:style w:type="character" w:customStyle="1" w:styleId="ListLabel82">
    <w:name w:val="ListLabel 82"/>
    <w:qFormat/>
    <w:rPr>
      <w:rFonts w:eastAsia="Times New Roman"/>
      <w:color w:val="000000"/>
    </w:rPr>
  </w:style>
  <w:style w:type="character" w:customStyle="1" w:styleId="ListLabel83">
    <w:name w:val="ListLabel 83"/>
    <w:qFormat/>
    <w:rPr>
      <w:rFonts w:eastAsia="Times New Roman"/>
      <w:color w:val="000000"/>
    </w:rPr>
  </w:style>
  <w:style w:type="character" w:customStyle="1" w:styleId="ListLabel84">
    <w:name w:val="ListLabel 84"/>
    <w:qFormat/>
    <w:rPr>
      <w:rFonts w:eastAsia="Times New Roman"/>
      <w:color w:val="000000"/>
    </w:rPr>
  </w:style>
  <w:style w:type="character" w:customStyle="1" w:styleId="ListLabel85">
    <w:name w:val="ListLabel 85"/>
    <w:qFormat/>
    <w:rPr>
      <w:rFonts w:eastAsia="Times New Roman"/>
      <w:color w:val="000000"/>
    </w:rPr>
  </w:style>
  <w:style w:type="character" w:customStyle="1" w:styleId="ListLabel86">
    <w:name w:val="ListLabel 86"/>
    <w:qFormat/>
    <w:rPr>
      <w:sz w:val="24"/>
      <w:szCs w:val="24"/>
    </w:rPr>
  </w:style>
  <w:style w:type="character" w:customStyle="1" w:styleId="ListLabel87">
    <w:name w:val="ListLabel 87"/>
    <w:qFormat/>
    <w:rPr>
      <w:sz w:val="24"/>
      <w:szCs w:val="24"/>
    </w:rPr>
  </w:style>
  <w:style w:type="character" w:customStyle="1" w:styleId="ListLabel88">
    <w:name w:val="ListLabel 88"/>
    <w:qFormat/>
    <w:rPr>
      <w:rFonts w:cs="Helvetica"/>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Helvetica"/>
    </w:rPr>
  </w:style>
  <w:style w:type="character" w:customStyle="1" w:styleId="ListLabel98">
    <w:name w:val="ListLabel 98"/>
    <w:qFormat/>
  </w:style>
  <w:style w:type="paragraph" w:customStyle="1" w:styleId="Nadpis">
    <w:name w:val="Nadpis"/>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link w:val="ZkladntextChar"/>
    <w:uiPriority w:val="1"/>
    <w:qFormat/>
    <w:rsid w:val="00943B56"/>
    <w:pPr>
      <w:widowControl w:val="0"/>
      <w:spacing w:after="0" w:line="240" w:lineRule="auto"/>
    </w:pPr>
    <w:rPr>
      <w:rFonts w:ascii="Arial" w:eastAsia="Arial" w:hAnsi="Arial" w:cs="Arial"/>
      <w:lang w:bidi="cs-CZ"/>
    </w:r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Rejstk">
    <w:name w:val="Rejstřík"/>
    <w:basedOn w:val="Normln"/>
    <w:qFormat/>
    <w:pPr>
      <w:suppressLineNumbers/>
    </w:pPr>
    <w:rPr>
      <w:rFonts w:cs="Lohit Devanagari"/>
    </w:rPr>
  </w:style>
  <w:style w:type="paragraph" w:styleId="Odstavecseseznamem">
    <w:name w:val="List Paragraph"/>
    <w:basedOn w:val="Normln"/>
    <w:qFormat/>
    <w:rsid w:val="00666D69"/>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397F1E"/>
    <w:pPr>
      <w:tabs>
        <w:tab w:val="center" w:pos="4536"/>
        <w:tab w:val="right" w:pos="9072"/>
      </w:tabs>
      <w:spacing w:after="0" w:line="240" w:lineRule="auto"/>
    </w:pPr>
  </w:style>
  <w:style w:type="paragraph" w:styleId="Zpat">
    <w:name w:val="footer"/>
    <w:basedOn w:val="Normln"/>
    <w:link w:val="ZpatChar"/>
    <w:uiPriority w:val="99"/>
    <w:unhideWhenUsed/>
    <w:rsid w:val="00397F1E"/>
    <w:pPr>
      <w:tabs>
        <w:tab w:val="center" w:pos="4536"/>
        <w:tab w:val="right" w:pos="9072"/>
      </w:tabs>
      <w:spacing w:after="0" w:line="240" w:lineRule="auto"/>
    </w:pPr>
  </w:style>
  <w:style w:type="paragraph" w:styleId="Textkomente">
    <w:name w:val="annotation text"/>
    <w:basedOn w:val="Normln"/>
    <w:link w:val="TextkomenteChar"/>
    <w:uiPriority w:val="99"/>
    <w:unhideWhenUsed/>
    <w:qFormat/>
    <w:rsid w:val="000916C8"/>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0916C8"/>
    <w:rPr>
      <w:b/>
      <w:bCs/>
    </w:rPr>
  </w:style>
  <w:style w:type="paragraph" w:styleId="Textbubliny">
    <w:name w:val="Balloon Text"/>
    <w:basedOn w:val="Normln"/>
    <w:link w:val="TextbublinyChar"/>
    <w:uiPriority w:val="99"/>
    <w:semiHidden/>
    <w:unhideWhenUsed/>
    <w:qFormat/>
    <w:rsid w:val="000916C8"/>
    <w:pPr>
      <w:spacing w:after="0" w:line="240" w:lineRule="auto"/>
    </w:pPr>
    <w:rPr>
      <w:rFonts w:ascii="Segoe UI" w:hAnsi="Segoe UI" w:cs="Segoe UI"/>
      <w:sz w:val="18"/>
      <w:szCs w:val="18"/>
    </w:rPr>
  </w:style>
  <w:style w:type="paragraph" w:styleId="Nadpisobsahu">
    <w:name w:val="TOC Heading"/>
    <w:basedOn w:val="Nadpis1"/>
    <w:next w:val="Normln"/>
    <w:uiPriority w:val="39"/>
    <w:unhideWhenUsed/>
    <w:qFormat/>
    <w:rsid w:val="00760C4A"/>
    <w:rPr>
      <w:rFonts w:asciiTheme="majorHAnsi" w:hAnsiTheme="majorHAnsi"/>
      <w:b w:val="0"/>
      <w:color w:val="2E74B5" w:themeColor="accent1" w:themeShade="BF"/>
      <w:sz w:val="32"/>
    </w:rPr>
  </w:style>
  <w:style w:type="paragraph" w:styleId="Obsah1">
    <w:name w:val="toc 1"/>
    <w:basedOn w:val="Normln"/>
    <w:next w:val="Normln"/>
    <w:autoRedefine/>
    <w:uiPriority w:val="39"/>
    <w:unhideWhenUsed/>
    <w:rsid w:val="00FA2198"/>
    <w:pPr>
      <w:spacing w:before="360" w:after="360"/>
    </w:pPr>
    <w:rPr>
      <w:rFonts w:asciiTheme="minorHAnsi" w:hAnsiTheme="minorHAnsi"/>
      <w:b/>
      <w:bCs/>
      <w:caps/>
      <w:u w:val="single"/>
    </w:rPr>
  </w:style>
  <w:style w:type="paragraph" w:styleId="Obsah2">
    <w:name w:val="toc 2"/>
    <w:basedOn w:val="Normln"/>
    <w:next w:val="Normln"/>
    <w:autoRedefine/>
    <w:uiPriority w:val="39"/>
    <w:unhideWhenUsed/>
    <w:rsid w:val="00760C4A"/>
    <w:pPr>
      <w:spacing w:after="0"/>
    </w:pPr>
    <w:rPr>
      <w:rFonts w:asciiTheme="minorHAnsi" w:hAnsiTheme="minorHAnsi"/>
      <w:b/>
      <w:bCs/>
      <w:smallCaps/>
    </w:rPr>
  </w:style>
  <w:style w:type="paragraph" w:styleId="Obsah3">
    <w:name w:val="toc 3"/>
    <w:basedOn w:val="Normln"/>
    <w:next w:val="Normln"/>
    <w:autoRedefine/>
    <w:uiPriority w:val="39"/>
    <w:unhideWhenUsed/>
    <w:rsid w:val="00760C4A"/>
    <w:pPr>
      <w:spacing w:after="0"/>
    </w:pPr>
    <w:rPr>
      <w:rFonts w:asciiTheme="minorHAnsi" w:hAnsiTheme="minorHAnsi"/>
      <w:smallCaps/>
    </w:rPr>
  </w:style>
  <w:style w:type="paragraph" w:styleId="Obsah4">
    <w:name w:val="toc 4"/>
    <w:basedOn w:val="Normln"/>
    <w:next w:val="Normln"/>
    <w:autoRedefine/>
    <w:uiPriority w:val="39"/>
    <w:unhideWhenUsed/>
    <w:rsid w:val="00FA2198"/>
    <w:pPr>
      <w:spacing w:after="0"/>
    </w:pPr>
    <w:rPr>
      <w:rFonts w:asciiTheme="minorHAnsi" w:hAnsiTheme="minorHAnsi"/>
    </w:rPr>
  </w:style>
  <w:style w:type="paragraph" w:styleId="Obsah5">
    <w:name w:val="toc 5"/>
    <w:basedOn w:val="Normln"/>
    <w:next w:val="Normln"/>
    <w:autoRedefine/>
    <w:uiPriority w:val="39"/>
    <w:unhideWhenUsed/>
    <w:rsid w:val="00FA2198"/>
    <w:pPr>
      <w:spacing w:after="0"/>
    </w:pPr>
    <w:rPr>
      <w:rFonts w:asciiTheme="minorHAnsi" w:hAnsiTheme="minorHAnsi"/>
    </w:rPr>
  </w:style>
  <w:style w:type="paragraph" w:styleId="Obsah6">
    <w:name w:val="toc 6"/>
    <w:basedOn w:val="Normln"/>
    <w:next w:val="Normln"/>
    <w:autoRedefine/>
    <w:uiPriority w:val="39"/>
    <w:unhideWhenUsed/>
    <w:rsid w:val="00FA2198"/>
    <w:pPr>
      <w:spacing w:after="0"/>
    </w:pPr>
    <w:rPr>
      <w:rFonts w:asciiTheme="minorHAnsi" w:hAnsiTheme="minorHAnsi"/>
    </w:rPr>
  </w:style>
  <w:style w:type="paragraph" w:styleId="Obsah7">
    <w:name w:val="toc 7"/>
    <w:basedOn w:val="Normln"/>
    <w:next w:val="Normln"/>
    <w:autoRedefine/>
    <w:uiPriority w:val="39"/>
    <w:unhideWhenUsed/>
    <w:rsid w:val="00FA2198"/>
    <w:pPr>
      <w:spacing w:after="0"/>
    </w:pPr>
    <w:rPr>
      <w:rFonts w:asciiTheme="minorHAnsi" w:hAnsiTheme="minorHAnsi"/>
    </w:rPr>
  </w:style>
  <w:style w:type="paragraph" w:styleId="Obsah8">
    <w:name w:val="toc 8"/>
    <w:basedOn w:val="Normln"/>
    <w:next w:val="Normln"/>
    <w:autoRedefine/>
    <w:uiPriority w:val="39"/>
    <w:unhideWhenUsed/>
    <w:rsid w:val="00FA2198"/>
    <w:pPr>
      <w:spacing w:after="0"/>
    </w:pPr>
    <w:rPr>
      <w:rFonts w:asciiTheme="minorHAnsi" w:hAnsiTheme="minorHAnsi"/>
    </w:rPr>
  </w:style>
  <w:style w:type="paragraph" w:styleId="Obsah9">
    <w:name w:val="toc 9"/>
    <w:basedOn w:val="Normln"/>
    <w:next w:val="Normln"/>
    <w:autoRedefine/>
    <w:uiPriority w:val="39"/>
    <w:unhideWhenUsed/>
    <w:rsid w:val="00FA2198"/>
    <w:pPr>
      <w:spacing w:after="0"/>
    </w:pPr>
    <w:rPr>
      <w:rFonts w:asciiTheme="minorHAnsi" w:hAnsiTheme="minorHAnsi"/>
    </w:rPr>
  </w:style>
  <w:style w:type="paragraph" w:customStyle="1" w:styleId="TableParagraph">
    <w:name w:val="Table Paragraph"/>
    <w:basedOn w:val="Normln"/>
    <w:uiPriority w:val="1"/>
    <w:qFormat/>
    <w:rsid w:val="00943B56"/>
    <w:pPr>
      <w:widowControl w:val="0"/>
      <w:spacing w:after="0" w:line="240" w:lineRule="auto"/>
    </w:pPr>
    <w:rPr>
      <w:rFonts w:ascii="Arial" w:eastAsia="Arial" w:hAnsi="Arial" w:cs="Arial"/>
      <w:lang w:bidi="cs-CZ"/>
    </w:rPr>
  </w:style>
  <w:style w:type="paragraph" w:customStyle="1" w:styleId="Odstavecseseznamem1">
    <w:name w:val="Odstavec se seznamem1"/>
    <w:basedOn w:val="Normln"/>
    <w:qFormat/>
    <w:rsid w:val="00836386"/>
    <w:pPr>
      <w:spacing w:after="0" w:line="240" w:lineRule="auto"/>
      <w:ind w:left="720"/>
      <w:jc w:val="both"/>
    </w:pPr>
    <w:rPr>
      <w:rFonts w:ascii="Franklin Gothic Book" w:eastAsia="MS Mincho" w:hAnsi="Franklin Gothic Book" w:cs="Franklin Gothic Book"/>
      <w:szCs w:val="20"/>
      <w:lang w:eastAsia="zh-CN"/>
    </w:rPr>
  </w:style>
  <w:style w:type="paragraph" w:customStyle="1" w:styleId="Default">
    <w:name w:val="Default"/>
    <w:qFormat/>
    <w:rsid w:val="005A482B"/>
    <w:pPr>
      <w:suppressAutoHyphens/>
    </w:pPr>
    <w:rPr>
      <w:rFonts w:ascii="Tahoma" w:eastAsia="Calibri" w:hAnsi="Tahoma" w:cs="Tahoma"/>
      <w:color w:val="000000"/>
      <w:sz w:val="24"/>
      <w:szCs w:val="24"/>
    </w:rPr>
  </w:style>
  <w:style w:type="paragraph" w:styleId="Revize">
    <w:name w:val="Revision"/>
    <w:uiPriority w:val="99"/>
    <w:semiHidden/>
    <w:qFormat/>
    <w:rsid w:val="00E13C49"/>
    <w:pPr>
      <w:suppressAutoHyphens/>
    </w:pPr>
    <w:rPr>
      <w:rFonts w:ascii="Helvetica" w:hAnsi="Helvetica"/>
    </w:rPr>
  </w:style>
  <w:style w:type="paragraph" w:customStyle="1" w:styleId="body">
    <w:name w:val="body"/>
    <w:basedOn w:val="Zkladntext"/>
    <w:qFormat/>
    <w:rsid w:val="00F363E5"/>
    <w:pPr>
      <w:widowControl/>
      <w:spacing w:before="120"/>
      <w:ind w:left="567" w:hanging="567"/>
      <w:jc w:val="both"/>
    </w:pPr>
    <w:rPr>
      <w:rFonts w:eastAsia="Times New Roman" w:cs="Times New Roman"/>
      <w:sz w:val="20"/>
      <w:szCs w:val="24"/>
      <w:lang w:val="x-none" w:eastAsia="x-none" w:bidi="ar-SA"/>
    </w:rPr>
  </w:style>
  <w:style w:type="paragraph" w:customStyle="1" w:styleId="ListParagraph2">
    <w:name w:val="List Paragraph2"/>
    <w:basedOn w:val="Normln"/>
    <w:qFormat/>
    <w:rsid w:val="001F26C6"/>
    <w:pPr>
      <w:spacing w:after="0" w:line="240" w:lineRule="auto"/>
      <w:ind w:left="720"/>
      <w:jc w:val="both"/>
    </w:pPr>
    <w:rPr>
      <w:rFonts w:ascii="Franklin Gothic Book" w:eastAsia="MS Mincho" w:hAnsi="Franklin Gothic Book" w:cs="Franklin Gothic Book"/>
      <w:szCs w:val="20"/>
      <w:lang w:eastAsia="zh-CN"/>
    </w:rPr>
  </w:style>
  <w:style w:type="table" w:styleId="Mkatabulky">
    <w:name w:val="Table Grid"/>
    <w:basedOn w:val="Normlntabulka"/>
    <w:uiPriority w:val="39"/>
    <w:rsid w:val="00A017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tabulky">
    <w:name w:val="Grid Table Light"/>
    <w:basedOn w:val="Normlntabulka"/>
    <w:uiPriority w:val="40"/>
    <w:rsid w:val="008D5454"/>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000000" w:themeFill="text1"/>
      <w:vAlign w:val="center"/>
    </w:tcPr>
  </w:style>
  <w:style w:type="table" w:customStyle="1" w:styleId="TableNormal2">
    <w:name w:val="Table Normal2"/>
    <w:uiPriority w:val="2"/>
    <w:semiHidden/>
    <w:unhideWhenUsed/>
    <w:qFormat/>
    <w:rsid w:val="00943B56"/>
    <w:rPr>
      <w:lang w:val="en-US"/>
    </w:rPr>
    <w:tblPr>
      <w:tblInd w:w="0" w:type="dxa"/>
      <w:tblCellMar>
        <w:top w:w="0" w:type="dxa"/>
        <w:left w:w="0" w:type="dxa"/>
        <w:bottom w:w="0" w:type="dxa"/>
        <w:right w:w="0" w:type="dxa"/>
      </w:tblCellMar>
    </w:tblPr>
  </w:style>
  <w:style w:type="paragraph" w:customStyle="1" w:styleId="xmsolistparagraph">
    <w:name w:val="x_msolistparagraph"/>
    <w:basedOn w:val="Normln"/>
    <w:rsid w:val="00332A37"/>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ln"/>
    <w:rsid w:val="00332A37"/>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332A37"/>
    <w:rPr>
      <w:color w:val="0000FF"/>
      <w:u w:val="single"/>
    </w:rPr>
  </w:style>
  <w:style w:type="paragraph" w:customStyle="1" w:styleId="rove2">
    <w:name w:val="úroveň 2"/>
    <w:basedOn w:val="Normln"/>
    <w:uiPriority w:val="99"/>
    <w:rsid w:val="008B686E"/>
    <w:pPr>
      <w:numPr>
        <w:ilvl w:val="1"/>
        <w:numId w:val="14"/>
      </w:numPr>
      <w:suppressAutoHyphens w:val="0"/>
      <w:spacing w:after="120" w:line="240" w:lineRule="auto"/>
      <w:jc w:val="both"/>
    </w:pPr>
    <w:rPr>
      <w:rFonts w:ascii="Times New Roman" w:eastAsia="Times New Roman" w:hAnsi="Times New Roman" w:cs="Times New Roman"/>
      <w:sz w:val="24"/>
      <w:szCs w:val="20"/>
    </w:rPr>
  </w:style>
  <w:style w:type="paragraph" w:styleId="Zkladntext2">
    <w:name w:val="Body Text 2"/>
    <w:basedOn w:val="Normln"/>
    <w:link w:val="Zkladntext2Char"/>
    <w:uiPriority w:val="99"/>
    <w:semiHidden/>
    <w:rsid w:val="008B686E"/>
    <w:pPr>
      <w:numPr>
        <w:numId w:val="14"/>
      </w:numPr>
      <w:suppressAutoHyphens w:val="0"/>
      <w:spacing w:after="0" w:line="240" w:lineRule="auto"/>
      <w:jc w:val="both"/>
    </w:pPr>
    <w:rPr>
      <w:rFonts w:ascii="Courier" w:eastAsia="Times New Roman" w:hAnsi="Courier" w:cs="Times New Roman"/>
      <w:color w:val="000000"/>
      <w:sz w:val="24"/>
      <w:szCs w:val="20"/>
      <w:lang w:val="en-US"/>
    </w:rPr>
  </w:style>
  <w:style w:type="character" w:customStyle="1" w:styleId="Zkladntext2Char">
    <w:name w:val="Základní text 2 Char"/>
    <w:basedOn w:val="Standardnpsmoodstavce"/>
    <w:link w:val="Zkladntext2"/>
    <w:uiPriority w:val="99"/>
    <w:semiHidden/>
    <w:rsid w:val="008B686E"/>
    <w:rPr>
      <w:rFonts w:ascii="Courier" w:eastAsia="Times New Roman" w:hAnsi="Courier" w:cs="Times New Roman"/>
      <w:color w:val="000000"/>
      <w:sz w:val="24"/>
      <w:szCs w:val="20"/>
      <w:lang w:val="en-US"/>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customStyle="1" w:styleId="pf0">
    <w:name w:val="pf0"/>
    <w:basedOn w:val="Normln"/>
    <w:rsid w:val="002D1559"/>
    <w:pPr>
      <w:suppressAutoHyphens w:val="0"/>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cf01">
    <w:name w:val="cf01"/>
    <w:basedOn w:val="Standardnpsmoodstavce"/>
    <w:rsid w:val="002D1559"/>
    <w:rPr>
      <w:rFonts w:ascii="Segoe UI" w:hAnsi="Segoe UI" w:cs="Segoe UI" w:hint="default"/>
      <w:sz w:val="18"/>
      <w:szCs w:val="18"/>
    </w:rPr>
  </w:style>
  <w:style w:type="character" w:customStyle="1" w:styleId="cf11">
    <w:name w:val="cf11"/>
    <w:basedOn w:val="Standardnpsmoodstavce"/>
    <w:rsid w:val="002D1559"/>
    <w:rPr>
      <w:rFonts w:ascii="Segoe UI" w:hAnsi="Segoe UI" w:cs="Segoe UI" w:hint="default"/>
      <w:color w:val="0000FF"/>
      <w:sz w:val="18"/>
      <w:szCs w:val="18"/>
    </w:rPr>
  </w:style>
  <w:style w:type="paragraph" w:styleId="Normlnweb">
    <w:name w:val="Normal (Web)"/>
    <w:basedOn w:val="Normln"/>
    <w:uiPriority w:val="99"/>
    <w:semiHidden/>
    <w:unhideWhenUsed/>
    <w:rsid w:val="002D1559"/>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vyeenzmnka1">
    <w:name w:val="Nevyřešená zmínka1"/>
    <w:basedOn w:val="Standardnpsmoodstavce"/>
    <w:uiPriority w:val="99"/>
    <w:semiHidden/>
    <w:unhideWhenUsed/>
    <w:rsid w:val="00FE2BEC"/>
    <w:rPr>
      <w:color w:val="605E5C"/>
      <w:shd w:val="clear" w:color="auto" w:fill="E1DFDD"/>
    </w:rPr>
  </w:style>
  <w:style w:type="character" w:customStyle="1" w:styleId="cf21">
    <w:name w:val="cf21"/>
    <w:basedOn w:val="Standardnpsmoodstavce"/>
    <w:rsid w:val="00E96B77"/>
    <w:rPr>
      <w:rFonts w:ascii="Segoe UI" w:hAnsi="Segoe UI" w:cs="Segoe UI" w:hint="default"/>
      <w:sz w:val="18"/>
      <w:szCs w:val="18"/>
    </w:rPr>
  </w:style>
  <w:style w:type="character" w:styleId="Nevyeenzmnka">
    <w:name w:val="Unresolved Mention"/>
    <w:basedOn w:val="Standardnpsmoodstavce"/>
    <w:uiPriority w:val="99"/>
    <w:semiHidden/>
    <w:unhideWhenUsed/>
    <w:rsid w:val="003E5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6044">
      <w:bodyDiv w:val="1"/>
      <w:marLeft w:val="0"/>
      <w:marRight w:val="0"/>
      <w:marTop w:val="0"/>
      <w:marBottom w:val="0"/>
      <w:divBdr>
        <w:top w:val="none" w:sz="0" w:space="0" w:color="auto"/>
        <w:left w:val="none" w:sz="0" w:space="0" w:color="auto"/>
        <w:bottom w:val="none" w:sz="0" w:space="0" w:color="auto"/>
        <w:right w:val="none" w:sz="0" w:space="0" w:color="auto"/>
      </w:divBdr>
    </w:div>
    <w:div w:id="299464796">
      <w:bodyDiv w:val="1"/>
      <w:marLeft w:val="0"/>
      <w:marRight w:val="0"/>
      <w:marTop w:val="0"/>
      <w:marBottom w:val="0"/>
      <w:divBdr>
        <w:top w:val="none" w:sz="0" w:space="0" w:color="auto"/>
        <w:left w:val="none" w:sz="0" w:space="0" w:color="auto"/>
        <w:bottom w:val="none" w:sz="0" w:space="0" w:color="auto"/>
        <w:right w:val="none" w:sz="0" w:space="0" w:color="auto"/>
      </w:divBdr>
    </w:div>
    <w:div w:id="356349344">
      <w:bodyDiv w:val="1"/>
      <w:marLeft w:val="0"/>
      <w:marRight w:val="0"/>
      <w:marTop w:val="0"/>
      <w:marBottom w:val="0"/>
      <w:divBdr>
        <w:top w:val="none" w:sz="0" w:space="0" w:color="auto"/>
        <w:left w:val="none" w:sz="0" w:space="0" w:color="auto"/>
        <w:bottom w:val="none" w:sz="0" w:space="0" w:color="auto"/>
        <w:right w:val="none" w:sz="0" w:space="0" w:color="auto"/>
      </w:divBdr>
    </w:div>
    <w:div w:id="422534060">
      <w:bodyDiv w:val="1"/>
      <w:marLeft w:val="0"/>
      <w:marRight w:val="0"/>
      <w:marTop w:val="0"/>
      <w:marBottom w:val="0"/>
      <w:divBdr>
        <w:top w:val="none" w:sz="0" w:space="0" w:color="auto"/>
        <w:left w:val="none" w:sz="0" w:space="0" w:color="auto"/>
        <w:bottom w:val="none" w:sz="0" w:space="0" w:color="auto"/>
        <w:right w:val="none" w:sz="0" w:space="0" w:color="auto"/>
      </w:divBdr>
      <w:divsChild>
        <w:div w:id="640233426">
          <w:marLeft w:val="0"/>
          <w:marRight w:val="0"/>
          <w:marTop w:val="0"/>
          <w:marBottom w:val="0"/>
          <w:divBdr>
            <w:top w:val="none" w:sz="0" w:space="0" w:color="auto"/>
            <w:left w:val="none" w:sz="0" w:space="0" w:color="auto"/>
            <w:bottom w:val="none" w:sz="0" w:space="0" w:color="auto"/>
            <w:right w:val="none" w:sz="0" w:space="0" w:color="auto"/>
          </w:divBdr>
        </w:div>
        <w:div w:id="828061603">
          <w:marLeft w:val="0"/>
          <w:marRight w:val="0"/>
          <w:marTop w:val="0"/>
          <w:marBottom w:val="0"/>
          <w:divBdr>
            <w:top w:val="none" w:sz="0" w:space="0" w:color="auto"/>
            <w:left w:val="none" w:sz="0" w:space="0" w:color="auto"/>
            <w:bottom w:val="none" w:sz="0" w:space="0" w:color="auto"/>
            <w:right w:val="none" w:sz="0" w:space="0" w:color="auto"/>
          </w:divBdr>
        </w:div>
        <w:div w:id="249588844">
          <w:marLeft w:val="0"/>
          <w:marRight w:val="0"/>
          <w:marTop w:val="0"/>
          <w:marBottom w:val="0"/>
          <w:divBdr>
            <w:top w:val="none" w:sz="0" w:space="0" w:color="auto"/>
            <w:left w:val="none" w:sz="0" w:space="0" w:color="auto"/>
            <w:bottom w:val="none" w:sz="0" w:space="0" w:color="auto"/>
            <w:right w:val="none" w:sz="0" w:space="0" w:color="auto"/>
          </w:divBdr>
        </w:div>
        <w:div w:id="630131084">
          <w:marLeft w:val="0"/>
          <w:marRight w:val="0"/>
          <w:marTop w:val="0"/>
          <w:marBottom w:val="0"/>
          <w:divBdr>
            <w:top w:val="none" w:sz="0" w:space="0" w:color="auto"/>
            <w:left w:val="none" w:sz="0" w:space="0" w:color="auto"/>
            <w:bottom w:val="none" w:sz="0" w:space="0" w:color="auto"/>
            <w:right w:val="none" w:sz="0" w:space="0" w:color="auto"/>
          </w:divBdr>
        </w:div>
        <w:div w:id="942954826">
          <w:marLeft w:val="0"/>
          <w:marRight w:val="0"/>
          <w:marTop w:val="0"/>
          <w:marBottom w:val="0"/>
          <w:divBdr>
            <w:top w:val="none" w:sz="0" w:space="0" w:color="auto"/>
            <w:left w:val="none" w:sz="0" w:space="0" w:color="auto"/>
            <w:bottom w:val="none" w:sz="0" w:space="0" w:color="auto"/>
            <w:right w:val="none" w:sz="0" w:space="0" w:color="auto"/>
          </w:divBdr>
        </w:div>
      </w:divsChild>
    </w:div>
    <w:div w:id="870611044">
      <w:bodyDiv w:val="1"/>
      <w:marLeft w:val="0"/>
      <w:marRight w:val="0"/>
      <w:marTop w:val="0"/>
      <w:marBottom w:val="0"/>
      <w:divBdr>
        <w:top w:val="none" w:sz="0" w:space="0" w:color="auto"/>
        <w:left w:val="none" w:sz="0" w:space="0" w:color="auto"/>
        <w:bottom w:val="none" w:sz="0" w:space="0" w:color="auto"/>
        <w:right w:val="none" w:sz="0" w:space="0" w:color="auto"/>
      </w:divBdr>
    </w:div>
    <w:div w:id="986087325">
      <w:bodyDiv w:val="1"/>
      <w:marLeft w:val="0"/>
      <w:marRight w:val="0"/>
      <w:marTop w:val="0"/>
      <w:marBottom w:val="0"/>
      <w:divBdr>
        <w:top w:val="none" w:sz="0" w:space="0" w:color="auto"/>
        <w:left w:val="none" w:sz="0" w:space="0" w:color="auto"/>
        <w:bottom w:val="none" w:sz="0" w:space="0" w:color="auto"/>
        <w:right w:val="none" w:sz="0" w:space="0" w:color="auto"/>
      </w:divBdr>
    </w:div>
    <w:div w:id="1150752381">
      <w:bodyDiv w:val="1"/>
      <w:marLeft w:val="0"/>
      <w:marRight w:val="0"/>
      <w:marTop w:val="0"/>
      <w:marBottom w:val="0"/>
      <w:divBdr>
        <w:top w:val="none" w:sz="0" w:space="0" w:color="auto"/>
        <w:left w:val="none" w:sz="0" w:space="0" w:color="auto"/>
        <w:bottom w:val="none" w:sz="0" w:space="0" w:color="auto"/>
        <w:right w:val="none" w:sz="0" w:space="0" w:color="auto"/>
      </w:divBdr>
    </w:div>
    <w:div w:id="1303777733">
      <w:bodyDiv w:val="1"/>
      <w:marLeft w:val="0"/>
      <w:marRight w:val="0"/>
      <w:marTop w:val="0"/>
      <w:marBottom w:val="0"/>
      <w:divBdr>
        <w:top w:val="none" w:sz="0" w:space="0" w:color="auto"/>
        <w:left w:val="none" w:sz="0" w:space="0" w:color="auto"/>
        <w:bottom w:val="none" w:sz="0" w:space="0" w:color="auto"/>
        <w:right w:val="none" w:sz="0" w:space="0" w:color="auto"/>
      </w:divBdr>
    </w:div>
    <w:div w:id="1367680283">
      <w:bodyDiv w:val="1"/>
      <w:marLeft w:val="0"/>
      <w:marRight w:val="0"/>
      <w:marTop w:val="0"/>
      <w:marBottom w:val="0"/>
      <w:divBdr>
        <w:top w:val="none" w:sz="0" w:space="0" w:color="auto"/>
        <w:left w:val="none" w:sz="0" w:space="0" w:color="auto"/>
        <w:bottom w:val="none" w:sz="0" w:space="0" w:color="auto"/>
        <w:right w:val="none" w:sz="0" w:space="0" w:color="auto"/>
      </w:divBdr>
    </w:div>
    <w:div w:id="1400833229">
      <w:bodyDiv w:val="1"/>
      <w:marLeft w:val="0"/>
      <w:marRight w:val="0"/>
      <w:marTop w:val="0"/>
      <w:marBottom w:val="0"/>
      <w:divBdr>
        <w:top w:val="none" w:sz="0" w:space="0" w:color="auto"/>
        <w:left w:val="none" w:sz="0" w:space="0" w:color="auto"/>
        <w:bottom w:val="none" w:sz="0" w:space="0" w:color="auto"/>
        <w:right w:val="none" w:sz="0" w:space="0" w:color="auto"/>
      </w:divBdr>
    </w:div>
    <w:div w:id="1507866559">
      <w:bodyDiv w:val="1"/>
      <w:marLeft w:val="0"/>
      <w:marRight w:val="0"/>
      <w:marTop w:val="0"/>
      <w:marBottom w:val="0"/>
      <w:divBdr>
        <w:top w:val="none" w:sz="0" w:space="0" w:color="auto"/>
        <w:left w:val="none" w:sz="0" w:space="0" w:color="auto"/>
        <w:bottom w:val="none" w:sz="0" w:space="0" w:color="auto"/>
        <w:right w:val="none" w:sz="0" w:space="0" w:color="auto"/>
      </w:divBdr>
    </w:div>
    <w:div w:id="1524050962">
      <w:bodyDiv w:val="1"/>
      <w:marLeft w:val="0"/>
      <w:marRight w:val="0"/>
      <w:marTop w:val="0"/>
      <w:marBottom w:val="0"/>
      <w:divBdr>
        <w:top w:val="none" w:sz="0" w:space="0" w:color="auto"/>
        <w:left w:val="none" w:sz="0" w:space="0" w:color="auto"/>
        <w:bottom w:val="none" w:sz="0" w:space="0" w:color="auto"/>
        <w:right w:val="none" w:sz="0" w:space="0" w:color="auto"/>
      </w:divBdr>
    </w:div>
    <w:div w:id="1564829886">
      <w:bodyDiv w:val="1"/>
      <w:marLeft w:val="0"/>
      <w:marRight w:val="0"/>
      <w:marTop w:val="0"/>
      <w:marBottom w:val="0"/>
      <w:divBdr>
        <w:top w:val="none" w:sz="0" w:space="0" w:color="auto"/>
        <w:left w:val="none" w:sz="0" w:space="0" w:color="auto"/>
        <w:bottom w:val="none" w:sz="0" w:space="0" w:color="auto"/>
        <w:right w:val="none" w:sz="0" w:space="0" w:color="auto"/>
      </w:divBdr>
    </w:div>
    <w:div w:id="1986084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gpragu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nus@polarbee.cz" TargetMode="External"/><Relationship Id="rId5" Type="http://schemas.openxmlformats.org/officeDocument/2006/relationships/webSettings" Target="webSettings.xml"/><Relationship Id="rId10" Type="http://schemas.openxmlformats.org/officeDocument/2006/relationships/hyperlink" Target="mailto:lucie.sluneckova@ngprague.cz" TargetMode="External"/><Relationship Id="rId4" Type="http://schemas.openxmlformats.org/officeDocument/2006/relationships/settings" Target="settings.xml"/><Relationship Id="rId9" Type="http://schemas.openxmlformats.org/officeDocument/2006/relationships/hyperlink" Target="mailto:tamara.kubeckova@ngprague.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Y2xtoRqKMNgSHNFamDswzF9wTg==">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12</Pages>
  <Words>4882</Words>
  <Characters>28807</Characters>
  <Application>Microsoft Office Word</Application>
  <DocSecurity>0</DocSecurity>
  <Lines>240</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Karolína Pláničková</dc:creator>
  <cp:lastModifiedBy>Zdenka Šímová</cp:lastModifiedBy>
  <cp:revision>21</cp:revision>
  <cp:lastPrinted>2024-11-04T09:15:00Z</cp:lastPrinted>
  <dcterms:created xsi:type="dcterms:W3CDTF">2024-10-17T09:39:00Z</dcterms:created>
  <dcterms:modified xsi:type="dcterms:W3CDTF">2024-12-12T08:50:00Z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