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tbl>
      <w:tblPr>
        <w:tblStyle w:val="TableGrid"/>
        <w:tblLayout w:type="fixed"/>
        <w:tblpPr w:leftFromText="0" w:rightFromText="0" w:vertAnchor="text" w:horzAnchor="page" w:tblpX="760" w:tblpY="236"/>
        <w:tblOverlap w:val="never"/>
        "
        <w:tblW w:w="10280" w:type="dxa"/>
        <w:tblLook w:val="04A0" w:firstRow="1" w:lastRow="0" w:firstColumn="1" w:lastColumn="0" w:noHBand="0" w:noVBand="1"/>
      </w:tblPr>
      <w:tblGrid>
        <w:gridCol w:w="8156"/>
        <w:gridCol w:w="2143"/>
      </w:tblGrid>
      <w:tr>
        <w:trPr>
          <w:trHeight w:hRule="exact" w:val="420"/>
        </w:trPr>
        <w:tc>
          <w:tcPr>
            <w:tcW w:w="8156" w:type="dxa"/>
            <w:tcBorders>
              <w:righ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6247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pacing w:val="-1"/>
                <w:sz w:val="30"/>
                <w:szCs w:val="30"/>
                <w:lang w:val="cs-CZ"/>
              </w:rPr>
              <w:t>Objednávka č.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  <w:tc>
          <w:tcPr>
            <w:tcW w:w="2143" w:type="dxa"/>
            <w:tcBorders>
              <w:left w:val="nil"/>
            </w:tcBorders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83" w:after="0" w:line="240" w:lineRule="auto"/>
              <w:ind w:left="10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i/>
                <w:iCs/>
                <w:color w:val="000000"/>
                <w:sz w:val="30"/>
                <w:szCs w:val="30"/>
                <w:lang w:val="cs-CZ"/>
              </w:rPr>
              <w:t>240200458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Odběratel: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66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-70484</wp:posOffset>
            </wp:positionV>
            <wp:extent cx="1333500" cy="796162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333500" cy="7961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30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Konečný příjemce: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Archeologický ústav AV ČR, Praha, v.v.i.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>
        <w:drawing>
          <wp:anchor simplePos="0" relativeHeight="251658355" behindDoc="1" locked="0" layoutInCell="1" allowOverlap="1">
            <wp:simplePos x="0" y="0"/>
            <wp:positionH relativeFrom="page">
              <wp:posOffset>2032000</wp:posOffset>
            </wp:positionH>
            <wp:positionV relativeFrom="line">
              <wp:posOffset>-174244</wp:posOffset>
            </wp:positionV>
            <wp:extent cx="2374900" cy="9525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374900" cy="952500"/>
                    </a:xfrm>
                    <a:custGeom>
                      <a:rect l="l" t="t" r="r" b="b"/>
                      <a:pathLst>
                        <a:path w="2374900" h="952500">
                          <a:moveTo>
                            <a:pt x="0" y="952500"/>
                          </a:moveTo>
                          <a:lnTo>
                            <a:pt x="2374900" y="952500"/>
                          </a:lnTo>
                          <a:cubicBezTo>
                            <a:pt x="2374900" y="952500"/>
                            <a:pt x="2374900" y="952500"/>
                            <a:pt x="2374900" y="952500"/>
                          </a:cubicBezTo>
                          <a:lnTo>
                            <a:pt x="2374900" y="0"/>
                          </a:lnTo>
                          <a:cubicBezTo>
                            <a:pt x="2374900" y="0"/>
                            <a:pt x="2374900" y="0"/>
                            <a:pt x="2374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952500"/>
                          </a:lnTo>
                          <a:cubicBezTo>
                            <a:pt x="0" y="952500"/>
                            <a:pt x="0" y="952500"/>
                            <a:pt x="0" y="9525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317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Letenská 123/4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118 00 PRAHA 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IČ: 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DIČ: CZ67985912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4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2"/>
          <w:szCs w:val="22"/>
          <w:lang w:val="cs-CZ"/>
        </w:rPr>
        <w:t>Dodavatel: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2" w:after="0" w:line="181" w:lineRule="exact"/>
        <w:ind w:left="264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IČ</w:t>
      </w:r>
      <w:r>
        <w:rPr baseline="0" dirty="0">
          <w:rFonts w:ascii="Times New Roman" w:hAnsi="Times New Roman" w:cs="Times New Roman"/>
          <w:color w:val="000000"/>
          <w:spacing w:val="7"/>
          <w:sz w:val="20"/>
          <w:szCs w:val="20"/>
          <w:lang w:val="cs-CZ"/>
        </w:rPr>
        <w:t>: 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25728601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73" w:after="0" w:line="181" w:lineRule="exact"/>
        <w:ind w:left="762" w:right="0" w:firstLine="0"/>
      </w:pPr>
      <w:r>
        <w:drawing>
          <wp:anchor simplePos="0" relativeHeight="251658343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114681</wp:posOffset>
            </wp:positionV>
            <wp:extent cx="1612900" cy="38100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6"/>
          <w:sz w:val="20"/>
          <w:szCs w:val="20"/>
          <w:lang w:val="cs-CZ"/>
        </w:rPr>
        <w:t>PID: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374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Smlouva: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4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1" w:lineRule="exact"/>
        <w:ind w:left="268" w:right="0" w:firstLine="0"/>
      </w:pPr>
      <w:r>
        <w:drawing>
          <wp:anchor simplePos="0" relativeHeight="251658281" behindDoc="0" locked="0" layoutInCell="1" allowOverlap="1">
            <wp:simplePos x="0" y="0"/>
            <wp:positionH relativeFrom="page">
              <wp:posOffset>5422900</wp:posOffset>
            </wp:positionH>
            <wp:positionV relativeFrom="line">
              <wp:posOffset>-58674</wp:posOffset>
            </wp:positionV>
            <wp:extent cx="1612900" cy="3810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612900" cy="381000"/>
                    </a:xfrm>
                    <a:custGeom>
                      <a:rect l="l" t="t" r="r" b="b"/>
                      <a:pathLst>
                        <a:path w="1612900" h="381000">
                          <a:moveTo>
                            <a:pt x="0" y="381000"/>
                          </a:moveTo>
                          <a:lnTo>
                            <a:pt x="1612900" y="381000"/>
                          </a:lnTo>
                          <a:cubicBezTo>
                            <a:pt x="1612900" y="381000"/>
                            <a:pt x="1612900" y="381000"/>
                            <a:pt x="1612900" y="381000"/>
                          </a:cubicBezTo>
                          <a:lnTo>
                            <a:pt x="1612900" y="0"/>
                          </a:lnTo>
                          <a:cubicBezTo>
                            <a:pt x="1612900" y="0"/>
                            <a:pt x="1612900" y="0"/>
                            <a:pt x="16129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381000"/>
                          </a:lnTo>
                          <a:cubicBezTo>
                            <a:pt x="0" y="381000"/>
                            <a:pt x="0" y="381000"/>
                            <a:pt x="0" y="381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Peněžní ústav: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1885" w:space="814"/>
            <w:col w:w="3820" w:space="360"/>
            <w:col w:w="1977" w:space="0"/>
          </w:cols>
          <w:docGrid w:linePitch="360"/>
        </w:sectPr>
        <w:spacing w:before="0" w:after="0" w:line="182" w:lineRule="exact"/>
        <w:ind w:left="420" w:right="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DIČ</w:t>
      </w:r>
      <w:r>
        <w:rPr baseline="0" dirty="0">
          <w:rFonts w:ascii="Times New Roman" w:hAnsi="Times New Roman" w:cs="Times New Roman"/>
          <w:color w:val="000000"/>
          <w:spacing w:val="20"/>
          <w:sz w:val="20"/>
          <w:szCs w:val="20"/>
          <w:lang w:val="cs-CZ"/>
        </w:rPr>
        <w:t>:</w:t>
      </w:r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0"/>
          <w:szCs w:val="20"/>
          <w:lang w:val="cs-CZ"/>
        </w:rPr>
        <w:t>CZ25728601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tbl>
      <w:tblPr>
        <w:tblStyle w:val="TableGrid"/>
        <w:tblLayout w:type="fixed"/>
        <w:tblpPr w:leftFromText="0" w:rightFromText="0" w:vertAnchor="text" w:tblpX="320" w:tblpY="30"/>
        <w:tblOverlap w:val="never"/>
        "
        <w:tblW w:w="4740" w:type="dxa"/>
        <w:tblLook w:val="04A0" w:firstRow="1" w:lastRow="0" w:firstColumn="1" w:lastColumn="0" w:noHBand="0" w:noVBand="1"/>
      </w:tblPr>
      <w:tblGrid>
        <w:gridCol w:w="1896"/>
        <w:gridCol w:w="665"/>
        <w:gridCol w:w="2198"/>
      </w:tblGrid>
      <w:tr>
        <w:trPr>
          <w:trHeight w:hRule="exact" w:val="1490"/>
        </w:trPr>
        <w:tc>
          <w:tcPr>
            <w:tcW w:w="4760" w:type="dxa"/>
            <w:gridSpan w:val="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>
              <w:drawing>
                <wp:anchor simplePos="0" relativeHeight="251658256" behindDoc="1" locked="0" layoutInCell="1" allowOverlap="1">
                  <wp:simplePos x="0" y="0"/>
                  <wp:positionH relativeFrom="page">
                    <wp:posOffset>0</wp:posOffset>
                  </wp:positionH>
                  <wp:positionV relativeFrom="paragraph">
                    <wp:posOffset>0</wp:posOffset>
                  </wp:positionV>
                  <wp:extent cx="3022600" cy="1473200"/>
                  <wp:effectExtent l="0" t="0" r="0" b="0"/>
                  <wp:wrapNone/>
                  <wp:docPr id="104" name="Freeform 104"/>
                  <wp:cNvGraphicFramePr/>
                  <a:graphic>
                    <a:graphicData uri="http://schemas.microsoft.com/office/word/2010/wordprocessingShape">
                      <wps:wsp>
                        <wps:cNvCnPr/>
                        <wps:spPr>
                          <a:xfrm rot="0" flipH="0" flipV="0">
                            <a:off x="0" y="0"/>
                            <a:ext cx="3022600" cy="1473200"/>
                          </a:xfrm>
                          <a:custGeom>
                            <a:rect l="l" t="t" r="r" b="b"/>
                            <a:pathLst>
                              <a:path w="3022600" h="1473200">
                                <a:moveTo>
                                  <a:pt x="0" y="1473200"/>
                                </a:moveTo>
                                <a:moveTo>
                                  <a:pt x="3022600" y="1473200"/>
                                </a:moveTo>
                                <a:lnTo>
                                  <a:pt x="3022600" y="1473200"/>
                                </a:lnTo>
                                <a:moveTo>
                                  <a:pt x="3022600" y="0"/>
                                </a:moveTo>
                                <a:lnTo>
                                  <a:pt x="3022600" y="0"/>
                                </a:lnTo>
                                <a:moveTo>
                                  <a:pt x="0" y="0"/>
                                </a:moveTo>
                                <a:lnTo>
                                  <a:pt x="0" y="0"/>
                                </a:lnTo>
                                <a:moveTo>
                                  <a:pt x="0" y="1473200"/>
                                </a:moveTo>
                                <a:lnTo>
                                  <a:pt x="0" y="1473200"/>
                                </a:lnTo>
                              </a:path>
                            </a:pathLst>
                          </a:custGeom>
                          <a:noFill/>
                          <a:ln w="12700" cap="sq" cmpd="sng">
                            <a:solidFill>
                              <a:srgbClr val="000000">
                                <a:alpha val="100000"/>
                              </a:srgbClr>
                            </a:solidFill>
                            <a:miter lim="127000"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w:r>
          </w:p>
        </w:tc>
      </w:tr>
      <w:tr>
        <w:trPr>
          <w:trHeight w:hRule="exact" w:val="412"/>
        </w:trPr>
        <w:tc>
          <w:tcPr>
            <w:tcW w:w="4760" w:type="dxa"/>
            <w:gridSpan w:val="3"/>
            <w:tcBorders>
              <w:bottom w:val="nil"/>
            </w:tcBorders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2" w:after="115" w:line="240" w:lineRule="auto"/>
              <w:ind w:left="6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Laval Filip Mgr. Ph.D.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  <w:tr>
        <w:trPr>
          <w:trHeight w:hRule="exact" w:val="182"/>
        </w:trPr>
        <w:tc>
          <w:tcPr>
            <w:tcW w:w="1896" w:type="dxa"/>
            <w:tcBorders>
              <w:top w:val="nil"/>
              <w:bottom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863" w:type="dxa"/>
            <w:gridSpan w:val="2"/>
            <w:tcBorders>
              <w:top w:val="nil"/>
              <w:left w:val="nil"/>
              <w:bottom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  <w:tr>
        <w:trPr>
          <w:trHeight w:hRule="exact" w:val="194"/>
        </w:trPr>
        <w:tc>
          <w:tcPr>
            <w:tcW w:w="2561" w:type="dxa"/>
            <w:gridSpan w:val="2"/>
            <w:tcBorders>
              <w:top w:val="nil"/>
              <w:right w:val="nil"/>
            </w:tcBorders>
            <w:shd w:val="clear" w:color="auto" w:fill="000000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  <w:tc>
          <w:tcPr>
            <w:tcW w:w="2198" w:type="dxa"/>
            <w:tcBorders>
              <w:top w:val="nil"/>
              <w:left w:val="nil"/>
            </w:tcBorders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1"/>
                <w:szCs w:val="1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6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0" w:right="0" w:firstLine="0"/>
      </w:pPr>
      <w:r>
        <w:drawing>
          <wp:anchor simplePos="0" relativeHeight="251658243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noFill/>
                    <a:ln w="22225" cap="sq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2" behindDoc="1" locked="0" layoutInCell="1" allowOverlap="1">
            <wp:simplePos x="0" y="0"/>
            <wp:positionH relativeFrom="page">
              <wp:posOffset>3721100</wp:posOffset>
            </wp:positionH>
            <wp:positionV relativeFrom="line">
              <wp:posOffset>-228422</wp:posOffset>
            </wp:positionV>
            <wp:extent cx="3314700" cy="1143000"/>
            <wp:effectExtent l="0" t="0" r="0" b="0"/>
            <wp:wrapNone/>
            <wp:docPr id="106" name="Freeform 1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314700" cy="1143000"/>
                    </a:xfrm>
                    <a:custGeom>
                      <a:rect l="l" t="t" r="r" b="b"/>
                      <a:pathLst>
                        <a:path w="3314700" h="1143000">
                          <a:moveTo>
                            <a:pt x="0" y="1143000"/>
                          </a:moveTo>
                          <a:lnTo>
                            <a:pt x="3314700" y="1143000"/>
                          </a:lnTo>
                          <a:cubicBezTo>
                            <a:pt x="3314700" y="1143000"/>
                            <a:pt x="3314700" y="1143000"/>
                            <a:pt x="3314700" y="1143000"/>
                          </a:cubicBezTo>
                          <a:lnTo>
                            <a:pt x="3314700" y="0"/>
                          </a:lnTo>
                          <a:cubicBezTo>
                            <a:pt x="3314700" y="0"/>
                            <a:pt x="3314700" y="0"/>
                            <a:pt x="3314700" y="0"/>
                          </a:cubicBezTo>
                          <a:lnTo>
                            <a:pt x="0" y="0"/>
                          </a:lnTo>
                          <a:cubicBezTo>
                            <a:pt x="0" y="0"/>
                            <a:pt x="0" y="0"/>
                            <a:pt x="0" y="0"/>
                          </a:cubicBezTo>
                          <a:lnTo>
                            <a:pt x="0" y="1143000"/>
                          </a:lnTo>
                          <a:cubicBezTo>
                            <a:pt x="0" y="1143000"/>
                            <a:pt x="0" y="1143000"/>
                            <a:pt x="0" y="1143000"/>
                          </a:cubicBezTo>
                        </a:path>
                      </a:pathLst>
                    </a:custGeom>
                    <a:solidFill>
                      <a:srgbClr val="F5F5F5">
                        <a:alpha val="100000"/>
                      </a:srgbClr>
                    </a:solidFill>
                    <a:ln w="22225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cs-CZ"/>
        </w:rPr>
        <w:t>HELVETICA &amp; TEMPORA, spol. s 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2" w:after="0" w:line="400" w:lineRule="exact"/>
        <w:ind w:left="0" w:right="3164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4"/>
          <w:szCs w:val="24"/>
          <w:lang w:val="cs-CZ"/>
        </w:rPr>
        <w:t>Pod kaštany 246/8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baseline="0" dirty="0">
          <w:rFonts w:ascii="Times New Roman" w:hAnsi="Times New Roman" w:cs="Times New Roman"/>
          <w:b/>
          <w:bCs/>
          <w:color w:val="000000"/>
          <w:sz w:val="24"/>
          <w:szCs w:val="24"/>
          <w:lang w:val="cs-CZ"/>
        </w:rPr>
        <w:t>160 00 PRAHA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tbl>
      <w:tblPr>
        <w:tblStyle w:val="TableGrid"/>
        <w:tblLayout w:type="fixed"/>
        <w:tblpPr w:leftFromText="0" w:rightFromText="0" w:vertAnchor="text" w:tblpX="3450" w:tblpY="0"/>
        <w:tblOverlap w:val="never"/>
        "
        <w:tblW w:w="1590" w:type="dxa"/>
        <w:tblLook w:val="04A0" w:firstRow="1" w:lastRow="0" w:firstColumn="1" w:lastColumn="0" w:noHBand="0" w:noVBand="1"/>
      </w:tblPr>
      <w:tblGrid>
        <w:gridCol w:w="1610"/>
      </w:tblGrid>
      <w:tr>
        <w:trPr>
          <w:trHeight w:hRule="exact" w:val="300"/>
        </w:trPr>
        <w:tc>
          <w:tcPr>
            <w:tcW w:w="161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59" w:after="0" w:line="240" w:lineRule="auto"/>
              <w:ind w:left="28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31.12.2024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after="92"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5120" w:space="340"/>
            <w:col w:w="5110" w:space="0"/>
          </w:cols>
          <w:docGrid w:linePitch="360"/>
        </w:sectPr>
      </w:pPr>
    </w:p>
    <w:p>
      <w:pPr>
        <w:rPr>
          <w:rFonts w:ascii="Times New Roman" w:hAnsi="Times New Roman" w:cs="Times New Roman"/>
          <w:color w:val="010302"/>
        </w:rPr>
        <w:spacing w:before="94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Místo dodání: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Způsob dopravy: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36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Dodací podmínky: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19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4" behindDoc="0" locked="0" layoutInCell="1" allowOverlap="1">
            <wp:simplePos x="0" y="0"/>
            <wp:positionH relativeFrom="page">
              <wp:posOffset>584200</wp:posOffset>
            </wp:positionH>
            <wp:positionV relativeFrom="paragraph">
              <wp:posOffset>33019</wp:posOffset>
            </wp:positionV>
            <wp:extent cx="6515100" cy="180"/>
            <wp:effectExtent l="0" t="0" r="0" b="0"/>
            <wp:wrapNone/>
            <wp:docPr id="107" name="Freeform 1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63" w:lineRule="exact"/>
        <w:ind w:left="24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18"/>
          <w:szCs w:val="18"/>
          <w:lang w:val="cs-CZ"/>
        </w:rPr>
        <w:t>Zpráva pro dodavatele:</w:t>
      </w:r>
      <w:r>
        <w:rPr>
          <w:rFonts w:ascii="Times New Roman" w:hAnsi="Times New Roman" w:cs="Times New Roman"/>
          <w:sz w:val="18"/>
          <w:szCs w:val="18"/>
        </w:rPr>
        <w:t> </w:t>
      </w:r>
      <w:r>
        <w:drawing>
          <wp:anchor simplePos="0" relativeHeight="251658353" behindDoc="0" locked="0" layoutInCell="1" allowOverlap="1">
            <wp:simplePos x="0" y="0"/>
            <wp:positionH relativeFrom="page">
              <wp:posOffset>482600</wp:posOffset>
            </wp:positionH>
            <wp:positionV relativeFrom="paragraph">
              <wp:posOffset>293966</wp:posOffset>
            </wp:positionV>
            <wp:extent cx="6578600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78600" cy="180"/>
                    </a:xfrm>
                    <a:custGeom>
                      <a:rect l="l" t="t" r="r" b="b"/>
                      <a:pathLst>
                        <a:path w="6578600" h="180">
                          <a:moveTo>
                            <a:pt x="0" y="0"/>
                          </a:moveTo>
                          <a:lnTo>
                            <a:pt x="6578600" y="0"/>
                          </a:lnTo>
                        </a:path>
                      </a:pathLst>
                    </a:custGeom>
                    <a:noFill/>
                    <a:ln w="3175" cap="flat" cmpd="sng">
                      <a:solidFill>
                        <a:srgbClr val="FFFFFF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29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306666</wp:posOffset>
            </wp:positionV>
            <wp:extent cx="6794500" cy="180"/>
            <wp:effectExtent l="0" t="0" r="0" b="0"/>
            <wp:wrapNone/>
            <wp:docPr id="109" name="Freeform 1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Platnost objednávky do: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1" w:after="0" w:line="199" w:lineRule="exact"/>
        <w:ind w:left="743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Termín dodání: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07" w:after="0" w:line="181" w:lineRule="exact"/>
        <w:ind w:left="922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Forma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8" w:after="0" w:line="181" w:lineRule="exact"/>
        <w:ind w:left="856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Termín úhrady: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60"/>
        <w:tblOverlap w:val="never"/>
        "
        <w:tblW w:w="1534" w:type="dxa"/>
        <w:tblLook w:val="04A0" w:firstRow="1" w:lastRow="0" w:firstColumn="1" w:lastColumn="0" w:noHBand="0" w:noVBand="1"/>
      </w:tblPr>
      <w:tblGrid>
        <w:gridCol w:w="1620"/>
      </w:tblGrid>
      <w:tr>
        <w:trPr>
          <w:trHeight w:hRule="exact" w:val="290"/>
        </w:trPr>
        <w:tc>
          <w:tcPr>
            <w:tcW w:w="16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9" w:after="0" w:line="240" w:lineRule="auto"/>
              <w:ind w:left="295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lang w:val="cs-CZ"/>
              </w:rPr>
              <w:t>26.12.2024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3" w:space="0" w:equalWidth="0">
            <w:col w:w="5120" w:space="1415"/>
            <w:col w:w="2165" w:space="210"/>
            <w:col w:w="1660" w:space="0"/>
          </w:cols>
          <w:docGrid w:linePitch="360"/>
        </w:sectPr>
        <w:spacing w:before="78" w:after="0" w:line="181" w:lineRule="exact"/>
        <w:ind w:left="442" w:right="0" w:firstLine="0"/>
      </w:pPr>
      <w:r/>
      <w:r>
        <w:rPr baseline="0" dirty="0">
          <w:rFonts w:ascii="Times New Roman" w:hAnsi="Times New Roman" w:cs="Times New Roman"/>
          <w:color w:val="000000"/>
          <w:spacing w:val="-3"/>
          <w:sz w:val="20"/>
          <w:szCs w:val="20"/>
          <w:lang w:val="cs-CZ"/>
        </w:rPr>
        <w:t>Příkazem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78" w:lineRule="exact"/>
        <w:ind w:left="1845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1"/>
          <w:sz w:val="20"/>
          <w:szCs w:val="20"/>
          <w:lang w:val="cs-CZ"/>
        </w:rPr>
        <w:t>Na faktuře uvádějte vždy naše číslo objednávky, jinak faktura nebude akceptovaná!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72" w:after="0" w:line="324" w:lineRule="exact"/>
        <w:ind w:left="340" w:right="8722" w:firstLine="0"/>
      </w:pPr>
      <w:r>
        <w:drawing>
          <wp:anchor simplePos="0" relativeHeight="251658351" behindDoc="0" locked="0" layoutInCell="1" allowOverlap="1">
            <wp:simplePos x="0" y="0"/>
            <wp:positionH relativeFrom="page">
              <wp:posOffset>381000</wp:posOffset>
            </wp:positionH>
            <wp:positionV relativeFrom="line">
              <wp:posOffset>13474</wp:posOffset>
            </wp:positionV>
            <wp:extent cx="266700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6908800</wp:posOffset>
            </wp:positionH>
            <wp:positionV relativeFrom="line">
              <wp:posOffset>26174</wp:posOffset>
            </wp:positionV>
            <wp:extent cx="266700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66700" cy="180"/>
                    </a:xfrm>
                    <a:custGeom>
                      <a:rect l="l" t="t" r="r" b="b"/>
                      <a:pathLst>
                        <a:path w="266700" h="180">
                          <a:moveTo>
                            <a:pt x="0" y="0"/>
                          </a:moveTo>
                          <a:lnTo>
                            <a:pt x="2667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57" behindDoc="1" locked="0" layoutInCell="1" allowOverlap="1">
            <wp:simplePos x="0" y="0"/>
            <wp:positionH relativeFrom="page">
              <wp:posOffset>495300</wp:posOffset>
            </wp:positionH>
            <wp:positionV relativeFrom="line">
              <wp:posOffset>242074</wp:posOffset>
            </wp:positionV>
            <wp:extent cx="6502400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02400" cy="180"/>
                    </a:xfrm>
                    <a:custGeom>
                      <a:rect l="l" t="t" r="r" b="b"/>
                      <a:pathLst>
                        <a:path w="6502400" h="180">
                          <a:moveTo>
                            <a:pt x="0" y="0"/>
                          </a:moveTo>
                          <a:lnTo>
                            <a:pt x="65024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b/>
          <w:bCs/>
          <w:color w:val="000000"/>
          <w:sz w:val="26"/>
          <w:szCs w:val="26"/>
          <w:lang w:val="cs-CZ"/>
        </w:rPr>
        <w:t>DODEJTE:</w:t>
      </w:r>
      <w:r>
        <w:rPr>
          <w:rFonts w:ascii="Times New Roman" w:hAnsi="Times New Roman" w:cs="Times New Roman"/>
          <w:sz w:val="26"/>
          <w:szCs w:val="26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2"/>
          <w:sz w:val="24"/>
          <w:szCs w:val="24"/>
          <w:lang w:val="cs-CZ"/>
        </w:rPr>
        <w:t>Položkový rozpis: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tbl>
      <w:tblPr>
        <w:tblStyle w:val="TableGrid"/>
        <w:tblLayout w:type="fixed"/>
        <w:tblpPr w:leftFromText="0" w:rightFromText="0" w:vertAnchor="text" w:horzAnchor="page" w:tblpX="780" w:tblpY="65"/>
        <w:tblOverlap w:val="never"/>
        "
        <w:tblW w:w="10240" w:type="dxa"/>
        <w:tblLook w:val="04A0" w:firstRow="1" w:lastRow="0" w:firstColumn="1" w:lastColumn="0" w:noHBand="0" w:noVBand="1"/>
      </w:tblPr>
      <w:tblGrid>
        <w:gridCol w:w="5060"/>
        <w:gridCol w:w="1140"/>
        <w:gridCol w:w="520"/>
        <w:gridCol w:w="1600"/>
        <w:gridCol w:w="1940"/>
      </w:tblGrid>
      <w:tr>
        <w:trPr>
          <w:trHeight w:hRule="exact" w:val="297"/>
        </w:trPr>
        <w:tc>
          <w:tcPr>
            <w:tcW w:w="10260" w:type="dxa"/>
            <w:gridSpan w:val="5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11" w:after="63" w:line="240" w:lineRule="auto"/>
              <w:ind w:left="-20" w:right="9640" w:firstLine="0"/>
              <w:jc w:val="right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Položka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  <w:tr>
        <w:trPr>
          <w:trHeight w:hRule="exact" w:val="282"/>
        </w:trPr>
        <w:tc>
          <w:tcPr>
            <w:tcW w:w="5060" w:type="dxa"/>
            <w:tcBorders>
              <w:left w:val="nil"/>
              <w:bottom w:val="nil"/>
            </w:tcBorders>
            <w:shd w:val="clear" w:color="auto" w:fill="F5F5F5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1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23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52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24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2"/>
                <w:sz w:val="16"/>
                <w:szCs w:val="16"/>
                <w:lang w:val="cs-CZ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6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140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Cena/MJ 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94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93" w:after="55" w:line="240" w:lineRule="auto"/>
              <w:ind w:left="343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16"/>
                <w:szCs w:val="16"/>
                <w:lang w:val="cs-CZ"/>
              </w:rPr>
              <w:t>Celkem bez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30" w:lineRule="exact"/>
        <w:ind w:left="300" w:right="-4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Výroba (tisk, knihařské práce, doprava) publikace E.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Ottenwelter The conservation and restoration of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pacing w:val="-1"/>
          <w:sz w:val="20"/>
          <w:szCs w:val="20"/>
          <w:lang w:val="cs-CZ"/>
        </w:rPr>
        <w:t>archaeological metal. Formát 160 x 240 mm, rozsah 352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344" behindDoc="0" locked="0" layoutInCell="1" allowOverlap="1">
            <wp:simplePos x="0" y="0"/>
            <wp:positionH relativeFrom="page">
              <wp:posOffset>508000</wp:posOffset>
            </wp:positionH>
            <wp:positionV relativeFrom="line">
              <wp:posOffset>136271</wp:posOffset>
            </wp:positionV>
            <wp:extent cx="6515100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635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stran, barevnost KB 4/4, V2, náklad 300ks.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80" w:after="0" w:line="160" w:lineRule="exact"/>
        <w:ind w:left="28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z w:val="18"/>
          <w:szCs w:val="18"/>
          <w:lang w:val="cs-CZ"/>
        </w:rPr>
        <w:t>Celkem: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5"/>
          <w:sz w:val="20"/>
          <w:szCs w:val="20"/>
          <w:lang w:val="cs-CZ"/>
        </w:rPr>
        <w:t>1,00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1"/>
          <w:sz w:val="20"/>
          <w:szCs w:val="20"/>
          <w:lang w:val="cs-CZ"/>
        </w:rPr>
        <w:t>ks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133 870,00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00" w:after="0" w:line="181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0"/>
          <w:szCs w:val="20"/>
          <w:lang w:val="cs-CZ"/>
        </w:rPr>
        <w:t>133 870,00 CZK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5" w:space="0" w:equalWidth="0">
            <w:col w:w="4877" w:space="1192"/>
            <w:col w:w="390" w:space="250"/>
            <w:col w:w="217" w:space="531"/>
            <w:col w:w="940" w:space="657"/>
            <w:col w:w="1422" w:space="0"/>
          </w:cols>
          <w:docGrid w:linePitch="360"/>
        </w:sectPr>
        <w:spacing w:before="0" w:after="0" w:line="178" w:lineRule="exact"/>
        <w:ind w:left="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val="cs-CZ"/>
        </w:rPr>
        <w:t>133 870,00 CZK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93" behindDoc="0" locked="0" layoutInCell="1" allowOverlap="1">
            <wp:simplePos x="0" y="0"/>
            <wp:positionH relativeFrom="page">
              <wp:posOffset>508000</wp:posOffset>
            </wp:positionH>
            <wp:positionV relativeFrom="paragraph">
              <wp:posOffset>190119</wp:posOffset>
            </wp:positionV>
            <wp:extent cx="6515100" cy="180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515100" cy="180"/>
                    </a:xfrm>
                    <a:custGeom>
                      <a:rect l="l" t="t" r="r" b="b"/>
                      <a:pathLst>
                        <a:path w="6515100" h="180">
                          <a:moveTo>
                            <a:pt x="0" y="0"/>
                          </a:moveTo>
                          <a:lnTo>
                            <a:pt x="6515100" y="0"/>
                          </a:lnTo>
                        </a:path>
                      </a:pathLst>
                    </a:custGeom>
                    <a:noFill/>
                    <a:ln w="254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14" w:lineRule="exact"/>
        <w:ind w:left="260" w:right="0" w:firstLine="0"/>
      </w:pPr>
      <w:r/>
      <w:r>
        <w:rPr baseline="0" dirty="0">
          <w:rFonts w:ascii="Times New Roman" w:hAnsi="Times New Roman" w:cs="Times New Roman"/>
          <w:b/>
          <w:bCs/>
          <w:i/>
          <w:iCs/>
          <w:color w:val="000000"/>
          <w:sz w:val="24"/>
          <w:szCs w:val="24"/>
          <w:lang w:val="cs-CZ"/>
        </w:rPr>
        <w:t>Předpokládaná cena celke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17"/>
          <w:sz w:val="24"/>
          <w:szCs w:val="24"/>
          <w:lang w:val="cs-CZ"/>
        </w:rPr>
        <w:t>m </w:t>
      </w:r>
      <w:r>
        <w:rPr baseline="0" dirty="0"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  <w:lang w:val="cs-CZ"/>
        </w:rPr>
        <w:t>(bez DPH):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tblpX="66" w:tblpY="225"/>
        <w:tblOverlap w:val="never"/>
        "
        <w:tblW w:w="3414" w:type="dxa"/>
        <w:tblLook w:val="04A0" w:firstRow="1" w:lastRow="0" w:firstColumn="1" w:lastColumn="0" w:noHBand="0" w:noVBand="1"/>
      </w:tblPr>
      <w:tblGrid>
        <w:gridCol w:w="3500"/>
      </w:tblGrid>
      <w:tr>
        <w:trPr>
          <w:trHeight w:hRule="exact" w:val="410"/>
        </w:trPr>
        <w:tc>
          <w:tcPr>
            <w:tcW w:w="3500" w:type="dxa"/>
            <w:shd w:val="clear" w:color="auto" w:fill="F5F5F5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150" w:after="84" w:line="240" w:lineRule="auto"/>
              <w:ind w:left="1918" w:right="-18" w:firstLine="0"/>
            </w:pPr>
            <w:r/>
            <w:r>
              <w:rPr baseline="0" dirty="0">
                <w:rFonts w:ascii="Times New Roman" w:hAnsi="Times New Roman" w:cs="Times New Roman"/>
                <w:b/>
                <w:bCs/>
                <w:color w:val="000000"/>
                <w:spacing w:val="-1"/>
                <w:sz w:val="22"/>
                <w:szCs w:val="22"/>
                <w:lang w:val="cs-CZ"/>
              </w:rPr>
              <w:t>133 870,00 CZK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4325" w:space="2639"/>
            <w:col w:w="3570" w:space="0"/>
          </w:cols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120" w:after="0" w:line="196" w:lineRule="exact"/>
        <w:ind w:left="28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2"/>
          <w:sz w:val="22"/>
          <w:szCs w:val="22"/>
          <w:lang w:val="cs-CZ"/>
        </w:rPr>
        <w:t>Datum vystavení: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4" w:after="0" w:line="196" w:lineRule="exact"/>
        <w:ind w:left="260" w:right="0" w:firstLine="0"/>
      </w:pPr>
      <w:r/>
      <w:r>
        <w:rPr baseline="0" dirty="0">
          <w:rFonts w:ascii="Times New Roman" w:hAnsi="Times New Roman" w:cs="Times New Roman"/>
          <w:b/>
          <w:bCs/>
          <w:color w:val="000000"/>
          <w:spacing w:val="-3"/>
          <w:sz w:val="22"/>
          <w:szCs w:val="22"/>
          <w:lang w:val="cs-CZ"/>
        </w:rPr>
        <w:t>Vystavil: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72" behindDoc="0" locked="0" layoutInCell="1" allowOverlap="1">
            <wp:simplePos x="0" y="0"/>
            <wp:positionH relativeFrom="page">
              <wp:posOffset>238642</wp:posOffset>
            </wp:positionH>
            <wp:positionV relativeFrom="paragraph">
              <wp:posOffset>441365</wp:posOffset>
            </wp:positionV>
            <wp:extent cx="6941381" cy="1383287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941381" cy="1383287"/>
                    </a:xfrm>
                    <a:custGeom>
                      <a:rect l="l" t="t" r="r" b="b"/>
                      <a:pathLst>
                        <a:path w="6941381" h="1383287">
                          <a:moveTo>
                            <a:pt x="0" y="1383287"/>
                          </a:moveTo>
                          <a:lnTo>
                            <a:pt x="6941381" y="1383287"/>
                          </a:lnTo>
                          <a:lnTo>
                            <a:pt x="6941381" y="0"/>
                          </a:lnTo>
                          <a:lnTo>
                            <a:pt x="0" y="0"/>
                          </a:lnTo>
                          <a:lnTo>
                            <a:pt x="0" y="1383287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381000</wp:posOffset>
            </wp:positionH>
            <wp:positionV relativeFrom="paragraph">
              <wp:posOffset>1866480</wp:posOffset>
            </wp:positionV>
            <wp:extent cx="6794500" cy="180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794500" cy="180"/>
                    </a:xfrm>
                    <a:custGeom>
                      <a:rect l="l" t="t" r="r" b="b"/>
                      <a:pathLst>
                        <a:path w="6794500" h="180">
                          <a:moveTo>
                            <a:pt x="0" y="0"/>
                          </a:moveTo>
                          <a:lnTo>
                            <a:pt x="67945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117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2"/>
          <w:sz w:val="22"/>
          <w:szCs w:val="22"/>
          <w:lang w:val="cs-CZ"/>
        </w:rPr>
        <w:t>12.12.2024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1" w:after="0" w:line="199" w:lineRule="exact"/>
        <w:ind w:left="0" w:right="0" w:firstLine="0"/>
      </w:pPr>
      <w:r/>
      <w:r>
        <w:rPr baseline="0" dirty="0">
          <w:rFonts w:ascii="Times New Roman" w:hAnsi="Times New Roman" w:cs="Times New Roman"/>
          <w:color w:val="000000"/>
          <w:spacing w:val="-1"/>
          <w:sz w:val="22"/>
          <w:szCs w:val="22"/>
          <w:lang w:val="cs-CZ"/>
        </w:rPr>
        <w:t>Mgr. Laval Filip Ph.D.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cols w:num="2" w:space="0" w:equalWidth="0">
            <w:col w:w="1995" w:space="364"/>
            <w:col w:w="6952" w:space="0"/>
          </w:cols>
          <w:docGrid w:linePitch="360"/>
        </w:sectPr>
        <w:spacing w:before="99" w:after="0" w:line="144" w:lineRule="exact"/>
        <w:ind w:left="5887" w:right="0" w:firstLine="0"/>
      </w:pPr>
      <w:r>
        <w:drawing>
          <wp:anchor simplePos="0" relativeHeight="251658341" behindDoc="0" locked="0" layoutInCell="1" allowOverlap="1">
            <wp:simplePos x="0" y="0"/>
            <wp:positionH relativeFrom="page">
              <wp:posOffset>4965700</wp:posOffset>
            </wp:positionH>
            <wp:positionV relativeFrom="line">
              <wp:posOffset>16687</wp:posOffset>
            </wp:positionV>
            <wp:extent cx="1866900" cy="180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66900" cy="180"/>
                    </a:xfrm>
                    <a:custGeom>
                      <a:rect l="l" t="t" r="r" b="b"/>
                      <a:pathLst>
                        <a:path w="1866900" h="180">
                          <a:moveTo>
                            <a:pt x="0" y="0"/>
                          </a:moveTo>
                          <a:lnTo>
                            <a:pt x="1866900" y="0"/>
                          </a:lnTo>
                        </a:path>
                      </a:pathLst>
                    </a:custGeom>
                    <a:noFill/>
                    <a:ln w="12700" cap="flat" cmpd="sng">
                      <a:solidFill>
                        <a:srgbClr val="000000">
                          <a:alpha val="100000"/>
                        </a:srgbClr>
                      </a:solidFill>
                      <a:custDash>
                        <a:ds d="100000" sp="100000"/>
                      </a:custDash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baseline="0" dirty="0">
          <w:rFonts w:ascii="Times New Roman" w:hAnsi="Times New Roman" w:cs="Times New Roman"/>
          <w:color w:val="000000"/>
          <w:spacing w:val="-2"/>
          <w:sz w:val="16"/>
          <w:szCs w:val="16"/>
          <w:lang w:val="cs-CZ"/>
        </w:rPr>
        <w:t>Razítko, podpis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00" w:h="16820"/>
          <w:pgMar w:top="343" w:right="500" w:bottom="275" w:left="500" w:header="708" w:footer="708" w:gutter="0"/>
          <w:docGrid w:linePitch="360"/>
        </w:sectPr>
        <w:spacing w:before="0" w:after="0" w:line="230" w:lineRule="exact"/>
        <w:ind w:left="80" w:right="20" w:firstLine="0"/>
      </w:pP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V případě, že tato objednávka podléhá zveřejnění prostřednictvím veřejného registru smluv dle zákona č. 340/2015 Sb., obě smluvní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baseline="0" dirty="0">
          <w:rFonts w:ascii="Times New Roman" w:hAnsi="Times New Roman" w:cs="Times New Roman"/>
          <w:color w:val="000000"/>
          <w:sz w:val="20"/>
          <w:szCs w:val="20"/>
          <w:lang w:val="cs-CZ"/>
        </w:rPr>
        <w:t>strany souhlasí s jejím uveřejněním.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r/>
    </w:p>
    <w:sectPr>
      <w:type w:val="continuous"/>
      <w:pgSz w:w="11900" w:h="1682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2024-12-12T13:13:34Z</dcterms:created>
  <dcterms:modified xsi:type="dcterms:W3CDTF">2024-12-12T13:13:34Z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