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AA035" w14:textId="77777777" w:rsidR="00813F8D" w:rsidRPr="0080686C" w:rsidRDefault="00813F8D" w:rsidP="00813F8D">
      <w:pPr>
        <w:pStyle w:val="StylDoprava"/>
        <w:rPr>
          <w:rFonts w:cs="Arial"/>
          <w:sz w:val="22"/>
          <w:szCs w:val="22"/>
        </w:rPr>
      </w:pPr>
      <w:r w:rsidRPr="0080686C">
        <w:rPr>
          <w:rFonts w:cs="Arial"/>
          <w:sz w:val="22"/>
          <w:szCs w:val="22"/>
        </w:rPr>
        <w:t>Č.j. SPU 416818/2024/508100/Jov</w:t>
      </w:r>
    </w:p>
    <w:p w14:paraId="5140BA8A" w14:textId="77777777" w:rsidR="00813F8D" w:rsidRPr="0080686C" w:rsidRDefault="00813F8D" w:rsidP="00813F8D">
      <w:pPr>
        <w:pStyle w:val="StylDoprava"/>
        <w:rPr>
          <w:rFonts w:cs="Arial"/>
          <w:sz w:val="22"/>
          <w:szCs w:val="22"/>
        </w:rPr>
      </w:pPr>
      <w:r w:rsidRPr="0080686C">
        <w:rPr>
          <w:rFonts w:cs="Arial"/>
          <w:sz w:val="22"/>
          <w:szCs w:val="22"/>
        </w:rPr>
        <w:t>UID:spuess920e35fd</w:t>
      </w:r>
    </w:p>
    <w:p w14:paraId="5B020B04" w14:textId="77777777" w:rsidR="00F858F5" w:rsidRPr="0080686C" w:rsidRDefault="00F858F5" w:rsidP="00CB4222">
      <w:pPr>
        <w:widowControl/>
        <w:rPr>
          <w:rFonts w:ascii="Arial" w:hAnsi="Arial" w:cs="Arial"/>
          <w:b/>
          <w:sz w:val="22"/>
          <w:szCs w:val="22"/>
        </w:rPr>
      </w:pPr>
    </w:p>
    <w:p w14:paraId="6D5DE94B" w14:textId="58611A33" w:rsidR="00F858F5" w:rsidRPr="0080686C" w:rsidRDefault="00F858F5" w:rsidP="00F858F5">
      <w:pPr>
        <w:widowControl/>
        <w:jc w:val="right"/>
        <w:rPr>
          <w:rFonts w:ascii="Arial" w:hAnsi="Arial" w:cs="Arial"/>
          <w:color w:val="000000"/>
          <w:sz w:val="22"/>
          <w:szCs w:val="22"/>
        </w:rPr>
      </w:pPr>
      <w:r w:rsidRPr="0080686C">
        <w:rPr>
          <w:rFonts w:ascii="Arial" w:hAnsi="Arial" w:cs="Arial"/>
          <w:color w:val="000000"/>
          <w:sz w:val="22"/>
          <w:szCs w:val="22"/>
        </w:rPr>
        <w:t xml:space="preserve">CES </w:t>
      </w:r>
      <w:r w:rsidR="00D26A69" w:rsidRPr="0080686C">
        <w:rPr>
          <w:rFonts w:ascii="Arial" w:hAnsi="Arial" w:cs="Arial"/>
          <w:sz w:val="22"/>
          <w:szCs w:val="22"/>
        </w:rPr>
        <w:t>2522/2024/MAKU</w:t>
      </w:r>
    </w:p>
    <w:p w14:paraId="46CBD363" w14:textId="503AE12C" w:rsidR="00F858F5" w:rsidRPr="0080686C" w:rsidRDefault="0080686C" w:rsidP="00F858F5">
      <w:pPr>
        <w:widowControl/>
        <w:jc w:val="right"/>
        <w:rPr>
          <w:rFonts w:ascii="Arial" w:hAnsi="Arial" w:cs="Arial"/>
          <w:b/>
          <w:sz w:val="22"/>
          <w:szCs w:val="22"/>
        </w:rPr>
      </w:pPr>
      <w:r w:rsidRPr="0080686C">
        <w:rPr>
          <w:rFonts w:ascii="Arial" w:hAnsi="Arial" w:cs="Arial"/>
          <w:sz w:val="22"/>
          <w:szCs w:val="22"/>
        </w:rPr>
        <w:t>VVDJ 06066 Radobýl 2</w:t>
      </w:r>
    </w:p>
    <w:p w14:paraId="3B411D32" w14:textId="6FE0F1EE"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4C09D19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2FB98FA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Jiří Pavliš, DiS., zástupce ředitele Krajského pozemkového úřadu pro Ústecký kraj</w:t>
      </w:r>
    </w:p>
    <w:p w14:paraId="7CC9BE2E"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41502 Teplice</w:t>
      </w:r>
    </w:p>
    <w:p w14:paraId="6291DED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11F19A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7127E7F1"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2FA054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CAA6BC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60F6C24F"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1019932438</w:t>
      </w:r>
    </w:p>
    <w:p w14:paraId="75892FEE"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2B00B87F" w14:textId="77777777" w:rsidR="00746C63" w:rsidRPr="00BB196A" w:rsidRDefault="00746C63">
      <w:pPr>
        <w:widowControl/>
        <w:rPr>
          <w:rFonts w:ascii="Arial" w:hAnsi="Arial" w:cs="Arial"/>
          <w:color w:val="000000"/>
          <w:sz w:val="22"/>
          <w:szCs w:val="22"/>
        </w:rPr>
      </w:pPr>
    </w:p>
    <w:p w14:paraId="55B29D8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0512EA3" w14:textId="77777777" w:rsidR="00746C63" w:rsidRPr="00BB196A" w:rsidRDefault="00746C63">
      <w:pPr>
        <w:widowControl/>
        <w:tabs>
          <w:tab w:val="left" w:pos="120"/>
        </w:tabs>
        <w:jc w:val="both"/>
        <w:rPr>
          <w:rFonts w:ascii="Arial" w:hAnsi="Arial" w:cs="Arial"/>
          <w:i/>
          <w:iCs/>
          <w:sz w:val="22"/>
          <w:szCs w:val="22"/>
        </w:rPr>
      </w:pPr>
    </w:p>
    <w:p w14:paraId="6244B08E" w14:textId="77777777" w:rsidR="00F858F5" w:rsidRDefault="00F858F5" w:rsidP="00F858F5">
      <w:pPr>
        <w:widowControl/>
        <w:rPr>
          <w:rFonts w:ascii="Arial" w:hAnsi="Arial" w:cs="Arial"/>
          <w:color w:val="000000"/>
          <w:sz w:val="22"/>
          <w:szCs w:val="22"/>
        </w:rPr>
      </w:pPr>
      <w:r w:rsidRPr="00BB196A">
        <w:rPr>
          <w:rFonts w:ascii="Arial" w:hAnsi="Arial" w:cs="Arial"/>
          <w:b/>
          <w:color w:val="000000"/>
          <w:sz w:val="22"/>
          <w:szCs w:val="22"/>
        </w:rPr>
        <w:t>Severočeská vodárenská společnost a.s.</w:t>
      </w:r>
      <w:r w:rsidRPr="00BB196A">
        <w:rPr>
          <w:rFonts w:ascii="Arial" w:hAnsi="Arial" w:cs="Arial"/>
          <w:color w:val="000000"/>
          <w:sz w:val="22"/>
          <w:szCs w:val="22"/>
        </w:rPr>
        <w:t xml:space="preserve">, sídlo Přítkovská 1689, Teplice, PSČ 41550, </w:t>
      </w:r>
    </w:p>
    <w:p w14:paraId="003623C9" w14:textId="77777777" w:rsidR="00F858F5" w:rsidRPr="00234F66" w:rsidRDefault="00F858F5" w:rsidP="00F858F5">
      <w:pPr>
        <w:widowControl/>
        <w:rPr>
          <w:rFonts w:ascii="Arial" w:hAnsi="Arial" w:cs="Arial"/>
          <w:color w:val="000000"/>
          <w:sz w:val="22"/>
          <w:szCs w:val="22"/>
        </w:rPr>
      </w:pPr>
      <w:r w:rsidRPr="00BB196A">
        <w:rPr>
          <w:rFonts w:ascii="Arial" w:hAnsi="Arial" w:cs="Arial"/>
          <w:color w:val="000000"/>
          <w:sz w:val="22"/>
          <w:szCs w:val="22"/>
        </w:rPr>
        <w:t xml:space="preserve">IČO </w:t>
      </w:r>
      <w:r w:rsidRPr="007B3E31">
        <w:rPr>
          <w:rFonts w:ascii="Arial" w:hAnsi="Arial" w:cs="Arial"/>
          <w:color w:val="000000"/>
          <w:sz w:val="22"/>
          <w:szCs w:val="22"/>
        </w:rPr>
        <w:t>49099469, DIČ: CZ49099469, zapsán v obchodním</w:t>
      </w:r>
      <w:r w:rsidRPr="00BB196A">
        <w:rPr>
          <w:rFonts w:ascii="Arial" w:hAnsi="Arial" w:cs="Arial"/>
          <w:color w:val="000000"/>
          <w:sz w:val="22"/>
          <w:szCs w:val="22"/>
        </w:rPr>
        <w:t xml:space="preserve"> rejstříku, vedeném Krajským soudem </w:t>
      </w:r>
      <w:r w:rsidRPr="00234F66">
        <w:rPr>
          <w:rFonts w:ascii="Arial" w:hAnsi="Arial" w:cs="Arial"/>
          <w:color w:val="000000"/>
          <w:sz w:val="22"/>
          <w:szCs w:val="22"/>
        </w:rPr>
        <w:t>v Ústí nad Labem, oddíl B, vložka 466</w:t>
      </w:r>
    </w:p>
    <w:p w14:paraId="38079496" w14:textId="77777777" w:rsidR="00F858F5" w:rsidRPr="00234F66" w:rsidRDefault="00F858F5" w:rsidP="00F858F5">
      <w:pPr>
        <w:widowControl/>
        <w:rPr>
          <w:rFonts w:ascii="Arial" w:hAnsi="Arial" w:cs="Arial"/>
          <w:sz w:val="22"/>
          <w:szCs w:val="22"/>
        </w:rPr>
      </w:pPr>
      <w:r w:rsidRPr="00234F66">
        <w:rPr>
          <w:rFonts w:ascii="Arial" w:hAnsi="Arial" w:cs="Arial"/>
          <w:color w:val="000000"/>
          <w:sz w:val="22"/>
          <w:szCs w:val="22"/>
        </w:rPr>
        <w:t>Zastoupena Ing. Janem Zurkem, ředitelem odboru správy majetku na základě pověření společnosti</w:t>
      </w:r>
    </w:p>
    <w:p w14:paraId="15DC0BAC" w14:textId="77777777" w:rsidR="00F858F5" w:rsidRPr="00234F66" w:rsidRDefault="00F858F5" w:rsidP="00F858F5">
      <w:pPr>
        <w:widowControl/>
        <w:rPr>
          <w:rFonts w:ascii="Arial" w:hAnsi="Arial" w:cs="Arial"/>
          <w:sz w:val="22"/>
          <w:szCs w:val="22"/>
        </w:rPr>
      </w:pPr>
      <w:r w:rsidRPr="00234F66">
        <w:rPr>
          <w:rFonts w:ascii="Arial" w:hAnsi="Arial" w:cs="Arial"/>
          <w:color w:val="000000"/>
          <w:sz w:val="22"/>
          <w:szCs w:val="22"/>
        </w:rPr>
        <w:t>Bankovní spojení: Komerční banka, a.s., č.ú. 711620257/0100</w:t>
      </w:r>
    </w:p>
    <w:p w14:paraId="35B88ACB" w14:textId="77777777" w:rsidR="00F858F5" w:rsidRPr="00BB196A" w:rsidRDefault="00F858F5" w:rsidP="00F858F5">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55920994" w14:textId="77777777" w:rsidR="00746C63" w:rsidRPr="00BB196A" w:rsidRDefault="00746C63">
      <w:pPr>
        <w:widowControl/>
        <w:rPr>
          <w:rFonts w:ascii="Arial" w:hAnsi="Arial" w:cs="Arial"/>
          <w:color w:val="000000"/>
          <w:sz w:val="22"/>
          <w:szCs w:val="22"/>
        </w:rPr>
      </w:pPr>
    </w:p>
    <w:p w14:paraId="657716F7" w14:textId="20C09C05" w:rsidR="00746C63" w:rsidRPr="00E957B0" w:rsidRDefault="00746C63">
      <w:pPr>
        <w:widowControl/>
        <w:rPr>
          <w:rFonts w:ascii="Arial" w:hAnsi="Arial" w:cs="Arial"/>
          <w:color w:val="000000"/>
          <w:sz w:val="22"/>
          <w:szCs w:val="22"/>
        </w:rPr>
      </w:pPr>
      <w:r w:rsidRPr="00BB196A">
        <w:rPr>
          <w:rFonts w:ascii="Arial" w:hAnsi="Arial" w:cs="Arial"/>
          <w:color w:val="000000"/>
          <w:sz w:val="22"/>
          <w:szCs w:val="22"/>
        </w:rPr>
        <w:t>uzavírají tuto:</w:t>
      </w:r>
    </w:p>
    <w:p w14:paraId="24B8E62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4618F79" w14:textId="77777777" w:rsidR="00746C63" w:rsidRPr="00BB196A" w:rsidRDefault="00746C63">
      <w:pPr>
        <w:pStyle w:val="para"/>
        <w:widowControl/>
        <w:rPr>
          <w:rFonts w:ascii="Arial" w:hAnsi="Arial" w:cs="Arial"/>
          <w:sz w:val="22"/>
          <w:szCs w:val="22"/>
        </w:rPr>
      </w:pPr>
    </w:p>
    <w:p w14:paraId="0DCA0F1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1019932438</w:t>
      </w:r>
    </w:p>
    <w:p w14:paraId="1BB1C20B" w14:textId="77777777" w:rsidR="00746C63" w:rsidRPr="00BB196A" w:rsidRDefault="00746C63">
      <w:pPr>
        <w:widowControl/>
        <w:rPr>
          <w:rFonts w:ascii="Arial" w:hAnsi="Arial" w:cs="Arial"/>
          <w:color w:val="000000"/>
          <w:sz w:val="22"/>
          <w:szCs w:val="22"/>
        </w:rPr>
      </w:pPr>
    </w:p>
    <w:p w14:paraId="64CB5E9C" w14:textId="693DB4CD" w:rsidR="00F858F5" w:rsidRPr="00F858F5" w:rsidRDefault="00746C63" w:rsidP="00F858F5">
      <w:pPr>
        <w:pStyle w:val="para"/>
        <w:widowControl/>
        <w:rPr>
          <w:rFonts w:ascii="Arial" w:hAnsi="Arial" w:cs="Arial"/>
          <w:color w:val="000000"/>
          <w:sz w:val="22"/>
          <w:szCs w:val="22"/>
        </w:rPr>
      </w:pPr>
      <w:r w:rsidRPr="00BB196A">
        <w:rPr>
          <w:rFonts w:ascii="Arial" w:hAnsi="Arial" w:cs="Arial"/>
          <w:color w:val="000000"/>
          <w:sz w:val="22"/>
          <w:szCs w:val="22"/>
        </w:rPr>
        <w:t>I.</w:t>
      </w:r>
    </w:p>
    <w:p w14:paraId="4D4D4CFA"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Litoměřice na LV 10 002:</w:t>
      </w:r>
    </w:p>
    <w:p w14:paraId="298EEF49"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B7E7C8A"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E7C9CBC"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D95DA00"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38D8F5A9"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Litoměřice</w:t>
      </w:r>
      <w:r w:rsidRPr="00BB196A">
        <w:rPr>
          <w:rFonts w:ascii="Arial" w:hAnsi="Arial" w:cs="Arial"/>
          <w:sz w:val="18"/>
          <w:szCs w:val="18"/>
        </w:rPr>
        <w:tab/>
        <w:t>Litoměřice</w:t>
      </w:r>
      <w:r w:rsidRPr="00BB196A">
        <w:rPr>
          <w:rFonts w:ascii="Arial" w:hAnsi="Arial" w:cs="Arial"/>
          <w:sz w:val="18"/>
          <w:szCs w:val="18"/>
        </w:rPr>
        <w:tab/>
        <w:t>4176/2</w:t>
      </w:r>
      <w:r w:rsidRPr="00BB196A">
        <w:rPr>
          <w:rFonts w:ascii="Arial" w:hAnsi="Arial" w:cs="Arial"/>
          <w:sz w:val="18"/>
          <w:szCs w:val="18"/>
        </w:rPr>
        <w:tab/>
        <w:t>orná půda</w:t>
      </w:r>
    </w:p>
    <w:p w14:paraId="76552F0E"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CFB240C"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09A2B2DC" w14:textId="77777777" w:rsidR="00746C63" w:rsidRPr="00BB196A" w:rsidRDefault="00746C63">
      <w:pPr>
        <w:widowControl/>
        <w:rPr>
          <w:rFonts w:ascii="Arial" w:hAnsi="Arial" w:cs="Arial"/>
          <w:sz w:val="22"/>
          <w:szCs w:val="22"/>
        </w:rPr>
      </w:pPr>
    </w:p>
    <w:p w14:paraId="2CE1119B" w14:textId="4B3D7955" w:rsidR="00F858F5" w:rsidRPr="00BB196A" w:rsidRDefault="00746C63" w:rsidP="00F858F5">
      <w:pPr>
        <w:pStyle w:val="para"/>
        <w:widowControl/>
        <w:rPr>
          <w:rFonts w:ascii="Arial" w:hAnsi="Arial" w:cs="Arial"/>
          <w:sz w:val="22"/>
          <w:szCs w:val="22"/>
        </w:rPr>
      </w:pPr>
      <w:r w:rsidRPr="00BB196A">
        <w:rPr>
          <w:rFonts w:ascii="Arial" w:hAnsi="Arial" w:cs="Arial"/>
          <w:sz w:val="22"/>
          <w:szCs w:val="22"/>
        </w:rPr>
        <w:t>II.</w:t>
      </w:r>
    </w:p>
    <w:p w14:paraId="3E28DCA2" w14:textId="48EC93EC"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E957B0">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40A502BA" w14:textId="77777777" w:rsidR="00746C63" w:rsidRPr="00BB196A" w:rsidRDefault="00746C63">
      <w:pPr>
        <w:pStyle w:val="vnitrniText"/>
        <w:widowControl/>
        <w:rPr>
          <w:rFonts w:ascii="Arial" w:hAnsi="Arial" w:cs="Arial"/>
          <w:sz w:val="22"/>
          <w:szCs w:val="22"/>
        </w:rPr>
      </w:pPr>
    </w:p>
    <w:p w14:paraId="75C6156D" w14:textId="4F18C3BF" w:rsidR="00F858F5" w:rsidRPr="00F858F5" w:rsidRDefault="00746C63" w:rsidP="00F858F5">
      <w:pPr>
        <w:pStyle w:val="para"/>
        <w:widowControl/>
        <w:rPr>
          <w:rFonts w:ascii="Arial" w:hAnsi="Arial" w:cs="Arial"/>
          <w:color w:val="000000"/>
          <w:sz w:val="22"/>
          <w:szCs w:val="22"/>
        </w:rPr>
      </w:pPr>
      <w:r w:rsidRPr="00BB196A">
        <w:rPr>
          <w:rFonts w:ascii="Arial" w:hAnsi="Arial" w:cs="Arial"/>
          <w:color w:val="000000"/>
          <w:sz w:val="22"/>
          <w:szCs w:val="22"/>
        </w:rPr>
        <w:t>III.</w:t>
      </w:r>
    </w:p>
    <w:p w14:paraId="168E1818" w14:textId="291302C8" w:rsidR="00746C63" w:rsidRDefault="00746C63" w:rsidP="00E957B0">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68A15177" w14:textId="77777777" w:rsidR="00F858F5" w:rsidRPr="00E957B0" w:rsidRDefault="00F858F5" w:rsidP="00E957B0">
      <w:pPr>
        <w:pStyle w:val="vnitrniText"/>
        <w:widowControl/>
        <w:rPr>
          <w:rFonts w:ascii="Arial" w:hAnsi="Arial" w:cs="Arial"/>
          <w:sz w:val="22"/>
          <w:szCs w:val="22"/>
        </w:rPr>
      </w:pPr>
    </w:p>
    <w:p w14:paraId="5FA7EE4F" w14:textId="42A05E83" w:rsidR="00F95815" w:rsidRPr="0080603D" w:rsidRDefault="00746C63" w:rsidP="00E957B0">
      <w:pPr>
        <w:pStyle w:val="para"/>
        <w:widowControl/>
        <w:rPr>
          <w:rFonts w:ascii="Arial" w:hAnsi="Arial" w:cs="Arial"/>
          <w:sz w:val="22"/>
          <w:szCs w:val="22"/>
        </w:rPr>
      </w:pPr>
      <w:r w:rsidRPr="00BB196A">
        <w:rPr>
          <w:rFonts w:ascii="Arial" w:hAnsi="Arial" w:cs="Arial"/>
          <w:sz w:val="22"/>
          <w:szCs w:val="22"/>
        </w:rPr>
        <w:lastRenderedPageBreak/>
        <w:t>IV.</w:t>
      </w:r>
    </w:p>
    <w:p w14:paraId="486E40F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60713CBC" w14:textId="77777777">
        <w:tc>
          <w:tcPr>
            <w:tcW w:w="3095" w:type="dxa"/>
            <w:tcBorders>
              <w:top w:val="single" w:sz="6" w:space="0" w:color="auto"/>
              <w:left w:val="single" w:sz="6" w:space="0" w:color="auto"/>
              <w:bottom w:val="single" w:sz="6" w:space="0" w:color="auto"/>
              <w:right w:val="single" w:sz="6" w:space="0" w:color="auto"/>
            </w:tcBorders>
          </w:tcPr>
          <w:p w14:paraId="48C0002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8D2B4A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66863E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3DCC449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2E4EE9C0" w14:textId="77777777">
        <w:tc>
          <w:tcPr>
            <w:tcW w:w="3095" w:type="dxa"/>
            <w:tcBorders>
              <w:top w:val="single" w:sz="6" w:space="0" w:color="auto"/>
              <w:left w:val="single" w:sz="6" w:space="0" w:color="auto"/>
              <w:bottom w:val="single" w:sz="6" w:space="0" w:color="auto"/>
              <w:right w:val="single" w:sz="6" w:space="0" w:color="auto"/>
            </w:tcBorders>
          </w:tcPr>
          <w:p w14:paraId="7333E23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Litoměřice</w:t>
            </w:r>
          </w:p>
        </w:tc>
        <w:tc>
          <w:tcPr>
            <w:tcW w:w="3096" w:type="dxa"/>
            <w:tcBorders>
              <w:top w:val="single" w:sz="6" w:space="0" w:color="auto"/>
              <w:left w:val="single" w:sz="6" w:space="0" w:color="auto"/>
              <w:bottom w:val="single" w:sz="6" w:space="0" w:color="auto"/>
              <w:right w:val="single" w:sz="6" w:space="0" w:color="auto"/>
            </w:tcBorders>
          </w:tcPr>
          <w:p w14:paraId="287B5E9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4176/2</w:t>
            </w:r>
          </w:p>
        </w:tc>
        <w:tc>
          <w:tcPr>
            <w:tcW w:w="3096" w:type="dxa"/>
            <w:tcBorders>
              <w:top w:val="single" w:sz="6" w:space="0" w:color="auto"/>
              <w:left w:val="single" w:sz="6" w:space="0" w:color="auto"/>
              <w:bottom w:val="single" w:sz="6" w:space="0" w:color="auto"/>
              <w:right w:val="single" w:sz="6" w:space="0" w:color="auto"/>
            </w:tcBorders>
          </w:tcPr>
          <w:p w14:paraId="1FE84FE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113 850,00 Kč</w:t>
            </w:r>
          </w:p>
        </w:tc>
      </w:tr>
    </w:tbl>
    <w:p w14:paraId="246A3C80"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4A19B4A6" w14:textId="77777777">
        <w:tc>
          <w:tcPr>
            <w:tcW w:w="6191" w:type="dxa"/>
            <w:tcBorders>
              <w:top w:val="single" w:sz="6" w:space="0" w:color="auto"/>
              <w:left w:val="single" w:sz="6" w:space="0" w:color="auto"/>
              <w:bottom w:val="single" w:sz="6" w:space="0" w:color="auto"/>
              <w:right w:val="single" w:sz="6" w:space="0" w:color="auto"/>
            </w:tcBorders>
          </w:tcPr>
          <w:p w14:paraId="1A9FB47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BDC363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113 850,00 Kč</w:t>
            </w:r>
          </w:p>
        </w:tc>
      </w:tr>
    </w:tbl>
    <w:p w14:paraId="5734331F" w14:textId="77777777" w:rsidR="001873DB" w:rsidRPr="0080603D" w:rsidRDefault="001873DB" w:rsidP="001873DB">
      <w:pPr>
        <w:widowControl/>
        <w:tabs>
          <w:tab w:val="left" w:pos="426"/>
        </w:tabs>
        <w:ind w:left="-142"/>
        <w:rPr>
          <w:rFonts w:ascii="Arial" w:hAnsi="Arial" w:cs="Arial"/>
          <w:sz w:val="22"/>
          <w:szCs w:val="22"/>
        </w:rPr>
      </w:pPr>
    </w:p>
    <w:p w14:paraId="1BA05A50" w14:textId="182E3FE4" w:rsidR="0032176F"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576043E" w14:textId="77777777" w:rsidR="00F858F5" w:rsidRPr="00E957B0" w:rsidRDefault="00F858F5">
      <w:pPr>
        <w:widowControl/>
        <w:tabs>
          <w:tab w:val="left" w:pos="426"/>
        </w:tabs>
        <w:rPr>
          <w:rFonts w:ascii="Arial" w:hAnsi="Arial" w:cs="Arial"/>
          <w:sz w:val="22"/>
          <w:szCs w:val="22"/>
        </w:rPr>
      </w:pPr>
    </w:p>
    <w:p w14:paraId="71B57318"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590D5D39"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70BE3722"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E0B5907" w14:textId="79272733" w:rsidR="00746C63" w:rsidRPr="00BB196A" w:rsidRDefault="00746C63" w:rsidP="00E957B0">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238N20/38, kterou se Státním pozemkovým úřadem uzavřel Severočeská vodárenská společnost a.s., jakožto nájemce. S obsahem nájemní smlouvy byl kupující seznámen před podpisem této smlouvy, což stvrzuje svým podpisem.</w:t>
      </w:r>
    </w:p>
    <w:p w14:paraId="74635501" w14:textId="77777777" w:rsidR="00746C63" w:rsidRPr="00BB196A" w:rsidRDefault="00A37389">
      <w:pPr>
        <w:pStyle w:val="vnitrniText"/>
        <w:widowControl/>
        <w:rPr>
          <w:rFonts w:ascii="Arial" w:hAnsi="Arial" w:cs="Arial"/>
          <w:sz w:val="22"/>
          <w:szCs w:val="22"/>
        </w:rPr>
      </w:pPr>
      <w:bookmarkStart w:id="0" w:name="_Hlk154054946"/>
      <w:r w:rsidRPr="00E957B0">
        <w:rPr>
          <w:rFonts w:ascii="Arial" w:hAnsi="Arial" w:cs="Arial"/>
          <w:sz w:val="22"/>
          <w:szCs w:val="22"/>
        </w:rPr>
        <w:t>3) Kupující nabývá pozemek ve smyslu § 1918 zákona č. 89/2012 Sb., Občanský zákoník tak, jak stojí a leží. V</w:t>
      </w:r>
      <w:r>
        <w:rPr>
          <w:rFonts w:ascii="Arial" w:hAnsi="Arial" w:cs="Arial"/>
          <w:sz w:val="22"/>
          <w:szCs w:val="22"/>
        </w:rPr>
        <w:t>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21C1040C" w14:textId="77777777" w:rsidR="00746C63" w:rsidRPr="00BB196A" w:rsidRDefault="00746C63">
      <w:pPr>
        <w:pStyle w:val="para"/>
        <w:widowControl/>
        <w:rPr>
          <w:rFonts w:ascii="Arial" w:hAnsi="Arial" w:cs="Arial"/>
          <w:sz w:val="22"/>
          <w:szCs w:val="22"/>
        </w:rPr>
      </w:pPr>
    </w:p>
    <w:p w14:paraId="143B19DD" w14:textId="7B191CF6" w:rsidR="00746C63" w:rsidRPr="00BB196A" w:rsidRDefault="00746C63" w:rsidP="00E957B0">
      <w:pPr>
        <w:pStyle w:val="para"/>
        <w:widowControl/>
        <w:rPr>
          <w:rFonts w:ascii="Arial" w:hAnsi="Arial" w:cs="Arial"/>
          <w:sz w:val="22"/>
          <w:szCs w:val="22"/>
        </w:rPr>
      </w:pPr>
      <w:r w:rsidRPr="00BB196A">
        <w:rPr>
          <w:rFonts w:ascii="Arial" w:hAnsi="Arial" w:cs="Arial"/>
          <w:sz w:val="22"/>
          <w:szCs w:val="22"/>
        </w:rPr>
        <w:t>VI.</w:t>
      </w:r>
    </w:p>
    <w:p w14:paraId="3A5BEFE7"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740F48BB"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96629A5"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F584E39"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9BDABC8" w14:textId="77777777" w:rsidR="00746C63" w:rsidRPr="00BB196A" w:rsidRDefault="00746C63">
      <w:pPr>
        <w:pStyle w:val="vnitrniText"/>
        <w:widowControl/>
        <w:rPr>
          <w:rFonts w:ascii="Arial" w:hAnsi="Arial" w:cs="Arial"/>
          <w:sz w:val="22"/>
          <w:szCs w:val="22"/>
        </w:rPr>
      </w:pPr>
    </w:p>
    <w:p w14:paraId="2C74180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CC9E45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6849886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68023360"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58F68B61" w14:textId="2110295B" w:rsidR="00746C63" w:rsidRPr="00E957B0" w:rsidRDefault="00F37709" w:rsidP="00E957B0">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w:t>
      </w:r>
      <w:r w:rsidR="00410C86" w:rsidRPr="00410C86">
        <w:rPr>
          <w:rFonts w:ascii="Arial" w:hAnsi="Arial" w:cs="Arial"/>
          <w:sz w:val="22"/>
          <w:szCs w:val="22"/>
        </w:rPr>
        <w:lastRenderedPageBreak/>
        <w:t>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BFA16C5" w14:textId="77777777" w:rsidR="00E957B0" w:rsidRDefault="00E957B0">
      <w:pPr>
        <w:pStyle w:val="para"/>
        <w:widowControl/>
        <w:rPr>
          <w:rFonts w:ascii="Arial" w:hAnsi="Arial" w:cs="Arial"/>
          <w:sz w:val="22"/>
          <w:szCs w:val="22"/>
        </w:rPr>
      </w:pPr>
    </w:p>
    <w:p w14:paraId="302CC16A" w14:textId="688380D9" w:rsidR="00E957B0" w:rsidRPr="00F858F5" w:rsidRDefault="00746C63" w:rsidP="00F858F5">
      <w:pPr>
        <w:pStyle w:val="para"/>
        <w:widowControl/>
        <w:rPr>
          <w:rFonts w:ascii="Arial" w:hAnsi="Arial" w:cs="Arial"/>
          <w:sz w:val="22"/>
          <w:szCs w:val="22"/>
        </w:rPr>
      </w:pPr>
      <w:r w:rsidRPr="00BB196A">
        <w:rPr>
          <w:rFonts w:ascii="Arial" w:hAnsi="Arial" w:cs="Arial"/>
          <w:sz w:val="22"/>
          <w:szCs w:val="22"/>
        </w:rPr>
        <w:t>VIII.</w:t>
      </w:r>
    </w:p>
    <w:p w14:paraId="199337A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3FCB7449" w14:textId="21D04198"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E957B0">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7B38F433"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52FD4701"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999E294" w14:textId="77777777" w:rsidR="00746C63" w:rsidRPr="00BB196A" w:rsidRDefault="00746C63" w:rsidP="00CF7B8B">
      <w:pPr>
        <w:widowControl/>
        <w:ind w:firstLine="426"/>
        <w:jc w:val="both"/>
        <w:rPr>
          <w:rFonts w:ascii="Arial" w:hAnsi="Arial" w:cs="Arial"/>
          <w:sz w:val="22"/>
          <w:szCs w:val="22"/>
        </w:rPr>
      </w:pPr>
    </w:p>
    <w:p w14:paraId="10AC2FB4" w14:textId="3B4B4B1B" w:rsidR="00E957B0" w:rsidRPr="00F858F5" w:rsidRDefault="00746C63" w:rsidP="00F858F5">
      <w:pPr>
        <w:widowControl/>
        <w:jc w:val="center"/>
        <w:rPr>
          <w:rFonts w:ascii="Arial" w:hAnsi="Arial" w:cs="Arial"/>
          <w:b/>
          <w:bCs/>
          <w:sz w:val="22"/>
          <w:szCs w:val="22"/>
        </w:rPr>
      </w:pPr>
      <w:r w:rsidRPr="00BB196A">
        <w:rPr>
          <w:rFonts w:ascii="Arial" w:hAnsi="Arial" w:cs="Arial"/>
          <w:b/>
          <w:bCs/>
          <w:sz w:val="22"/>
          <w:szCs w:val="22"/>
        </w:rPr>
        <w:t>IX.</w:t>
      </w:r>
    </w:p>
    <w:p w14:paraId="40378A97"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2DCC92F5" w14:textId="77777777" w:rsidR="00746C63" w:rsidRPr="00BB196A" w:rsidRDefault="00746C63">
      <w:pPr>
        <w:widowControl/>
        <w:jc w:val="both"/>
        <w:rPr>
          <w:rFonts w:ascii="Arial" w:hAnsi="Arial" w:cs="Arial"/>
          <w:sz w:val="22"/>
          <w:szCs w:val="22"/>
        </w:rPr>
      </w:pPr>
    </w:p>
    <w:p w14:paraId="1C2E7B27" w14:textId="77777777" w:rsidR="00746C63" w:rsidRPr="00BB196A" w:rsidRDefault="00746C63">
      <w:pPr>
        <w:widowControl/>
        <w:jc w:val="both"/>
        <w:rPr>
          <w:rFonts w:ascii="Arial" w:hAnsi="Arial" w:cs="Arial"/>
          <w:sz w:val="22"/>
          <w:szCs w:val="22"/>
        </w:rPr>
      </w:pPr>
    </w:p>
    <w:p w14:paraId="3E3738D9" w14:textId="573C4FFD"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Teplicích dne</w:t>
      </w:r>
      <w:r w:rsidR="00E853DB">
        <w:rPr>
          <w:rFonts w:ascii="Arial" w:hAnsi="Arial" w:cs="Arial"/>
          <w:sz w:val="22"/>
          <w:szCs w:val="22"/>
        </w:rPr>
        <w:t xml:space="preserve"> 12.12.2024</w:t>
      </w:r>
      <w:r w:rsidRPr="00BB196A">
        <w:rPr>
          <w:rFonts w:ascii="Arial" w:hAnsi="Arial" w:cs="Arial"/>
          <w:sz w:val="22"/>
          <w:szCs w:val="22"/>
        </w:rPr>
        <w:tab/>
        <w:t xml:space="preserve">V </w:t>
      </w:r>
      <w:r w:rsidR="00E853DB">
        <w:rPr>
          <w:rFonts w:ascii="Arial" w:hAnsi="Arial" w:cs="Arial"/>
          <w:sz w:val="22"/>
          <w:szCs w:val="22"/>
        </w:rPr>
        <w:t>Teplicích</w:t>
      </w:r>
      <w:r w:rsidRPr="00BB196A">
        <w:rPr>
          <w:rFonts w:ascii="Arial" w:hAnsi="Arial" w:cs="Arial"/>
          <w:sz w:val="22"/>
          <w:szCs w:val="22"/>
        </w:rPr>
        <w:t xml:space="preserve"> dne </w:t>
      </w:r>
      <w:r w:rsidR="00E853DB">
        <w:rPr>
          <w:rFonts w:ascii="Arial" w:hAnsi="Arial" w:cs="Arial"/>
          <w:sz w:val="22"/>
          <w:szCs w:val="22"/>
        </w:rPr>
        <w:t>5.12.2024</w:t>
      </w:r>
    </w:p>
    <w:p w14:paraId="678CA0B7" w14:textId="77777777" w:rsidR="00746C63" w:rsidRPr="00BB196A" w:rsidRDefault="00746C63">
      <w:pPr>
        <w:widowControl/>
        <w:jc w:val="both"/>
        <w:rPr>
          <w:rFonts w:ascii="Arial" w:hAnsi="Arial" w:cs="Arial"/>
          <w:sz w:val="22"/>
          <w:szCs w:val="22"/>
        </w:rPr>
      </w:pPr>
    </w:p>
    <w:p w14:paraId="18FE7C0D" w14:textId="77777777" w:rsidR="00746C63" w:rsidRPr="00BB196A" w:rsidRDefault="00746C63">
      <w:pPr>
        <w:widowControl/>
        <w:jc w:val="both"/>
        <w:rPr>
          <w:rFonts w:ascii="Arial" w:hAnsi="Arial" w:cs="Arial"/>
          <w:sz w:val="22"/>
          <w:szCs w:val="22"/>
        </w:rPr>
      </w:pPr>
    </w:p>
    <w:p w14:paraId="75E9C3F4" w14:textId="77777777" w:rsidR="00746C63" w:rsidRPr="00BB196A" w:rsidRDefault="00746C63">
      <w:pPr>
        <w:widowControl/>
        <w:jc w:val="both"/>
        <w:rPr>
          <w:rFonts w:ascii="Arial" w:hAnsi="Arial" w:cs="Arial"/>
          <w:sz w:val="22"/>
          <w:szCs w:val="22"/>
        </w:rPr>
      </w:pPr>
    </w:p>
    <w:p w14:paraId="240F618D" w14:textId="77777777" w:rsidR="00746C63" w:rsidRPr="00BB196A" w:rsidRDefault="00746C63">
      <w:pPr>
        <w:widowControl/>
        <w:jc w:val="both"/>
        <w:rPr>
          <w:rFonts w:ascii="Arial" w:hAnsi="Arial" w:cs="Arial"/>
          <w:sz w:val="22"/>
          <w:szCs w:val="22"/>
        </w:rPr>
      </w:pPr>
    </w:p>
    <w:p w14:paraId="7D1E2613"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8A7AE8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Severočeská vodárenská společnost a.s.</w:t>
      </w:r>
    </w:p>
    <w:p w14:paraId="23DF1BD4"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zástupce ředitele Krajského pozemkového úřadu</w:t>
      </w:r>
      <w:r w:rsidRPr="00BB196A">
        <w:rPr>
          <w:rFonts w:ascii="Arial" w:hAnsi="Arial" w:cs="Arial"/>
          <w:sz w:val="22"/>
          <w:szCs w:val="22"/>
        </w:rPr>
        <w:tab/>
        <w:t>kupující</w:t>
      </w:r>
    </w:p>
    <w:p w14:paraId="413B62FE" w14:textId="4E9386D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6D00F1" w:rsidRPr="00000C45">
        <w:rPr>
          <w:rFonts w:ascii="Arial" w:hAnsi="Arial" w:cs="Arial"/>
          <w:color w:val="000000"/>
          <w:sz w:val="22"/>
          <w:szCs w:val="22"/>
        </w:rPr>
        <w:t>Ing. Jan Zurek</w:t>
      </w:r>
    </w:p>
    <w:p w14:paraId="1E516EFC" w14:textId="3BCCD190"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Jiří Pavliš, DiS.</w:t>
      </w:r>
      <w:r w:rsidRPr="00BB196A">
        <w:rPr>
          <w:rFonts w:ascii="Arial" w:hAnsi="Arial" w:cs="Arial"/>
          <w:sz w:val="22"/>
          <w:szCs w:val="22"/>
        </w:rPr>
        <w:tab/>
      </w:r>
      <w:r w:rsidR="006D00F1" w:rsidRPr="00000C45">
        <w:rPr>
          <w:rFonts w:ascii="Arial" w:hAnsi="Arial" w:cs="Arial"/>
          <w:color w:val="000000"/>
          <w:sz w:val="22"/>
          <w:szCs w:val="22"/>
        </w:rPr>
        <w:t>ředitel Odboru správy majetku</w:t>
      </w:r>
    </w:p>
    <w:p w14:paraId="351B82A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7B710B79" w14:textId="77777777" w:rsidR="00746C63" w:rsidRPr="00BB196A" w:rsidRDefault="00746C63">
      <w:pPr>
        <w:widowControl/>
        <w:ind w:left="5104" w:hanging="5104"/>
        <w:rPr>
          <w:rFonts w:ascii="Arial" w:hAnsi="Arial" w:cs="Arial"/>
          <w:sz w:val="22"/>
          <w:szCs w:val="22"/>
        </w:rPr>
      </w:pPr>
    </w:p>
    <w:p w14:paraId="29FB9778"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2325638</w:t>
      </w:r>
      <w:r w:rsidRPr="00BB196A">
        <w:rPr>
          <w:rFonts w:ascii="Arial" w:hAnsi="Arial" w:cs="Arial"/>
          <w:color w:val="000000"/>
          <w:sz w:val="22"/>
          <w:szCs w:val="22"/>
        </w:rPr>
        <w:br/>
      </w:r>
    </w:p>
    <w:p w14:paraId="63E2A74D"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9391AE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6EC8DE69"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2B095696" w14:textId="77777777" w:rsidR="004C0CB6" w:rsidRPr="00BB196A" w:rsidRDefault="004C0CB6" w:rsidP="004C0CB6">
      <w:pPr>
        <w:widowControl/>
        <w:rPr>
          <w:rFonts w:ascii="Arial" w:hAnsi="Arial" w:cs="Arial"/>
          <w:sz w:val="22"/>
          <w:szCs w:val="22"/>
        </w:rPr>
      </w:pPr>
    </w:p>
    <w:p w14:paraId="204B7676"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0A0C48AA"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144C534A" w14:textId="77777777" w:rsidR="004C0CB6" w:rsidRPr="00BB196A" w:rsidRDefault="004C0CB6">
      <w:pPr>
        <w:widowControl/>
        <w:tabs>
          <w:tab w:val="left" w:pos="120"/>
        </w:tabs>
        <w:jc w:val="both"/>
        <w:rPr>
          <w:rFonts w:ascii="Arial" w:hAnsi="Arial" w:cs="Arial"/>
          <w:sz w:val="22"/>
          <w:szCs w:val="22"/>
        </w:rPr>
      </w:pPr>
    </w:p>
    <w:p w14:paraId="4F23F3D5"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Markéta Jovanović DiS.</w:t>
      </w:r>
    </w:p>
    <w:p w14:paraId="314E03D4" w14:textId="77777777" w:rsidR="00746C63" w:rsidRPr="00BB196A" w:rsidRDefault="00746C63">
      <w:pPr>
        <w:widowControl/>
        <w:jc w:val="both"/>
        <w:rPr>
          <w:rFonts w:ascii="Arial" w:hAnsi="Arial" w:cs="Arial"/>
          <w:sz w:val="22"/>
          <w:szCs w:val="22"/>
        </w:rPr>
      </w:pPr>
    </w:p>
    <w:p w14:paraId="18F5A081"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221B2917"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070421FD" w14:textId="77777777" w:rsidR="00412D61" w:rsidRPr="00BB196A" w:rsidRDefault="00412D61" w:rsidP="00412D61">
      <w:pPr>
        <w:widowControl/>
        <w:rPr>
          <w:rFonts w:ascii="Arial" w:hAnsi="Arial" w:cs="Arial"/>
          <w:sz w:val="22"/>
          <w:szCs w:val="22"/>
        </w:rPr>
      </w:pPr>
    </w:p>
    <w:p w14:paraId="0663A86B" w14:textId="13690932"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3840CE9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29432A4A"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10BA16C7" w14:textId="77777777" w:rsidR="00412D61" w:rsidRPr="00BB196A" w:rsidRDefault="00412D61" w:rsidP="00412D61">
      <w:pPr>
        <w:jc w:val="both"/>
        <w:rPr>
          <w:rFonts w:ascii="Arial" w:hAnsi="Arial" w:cs="Arial"/>
          <w:sz w:val="22"/>
          <w:szCs w:val="22"/>
        </w:rPr>
      </w:pPr>
    </w:p>
    <w:p w14:paraId="4E08851E"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37E7ABE9"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DBAE595" w14:textId="77777777" w:rsidR="00412D61" w:rsidRPr="00BB196A" w:rsidRDefault="00412D61" w:rsidP="00412D61">
      <w:pPr>
        <w:jc w:val="both"/>
        <w:rPr>
          <w:rFonts w:ascii="Arial" w:hAnsi="Arial" w:cs="Arial"/>
          <w:i/>
          <w:sz w:val="22"/>
          <w:szCs w:val="22"/>
        </w:rPr>
      </w:pPr>
    </w:p>
    <w:p w14:paraId="16065A1A"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0CBB4A2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081952B4" w14:textId="77777777" w:rsidR="00F37709" w:rsidRDefault="00F37709" w:rsidP="00F37709">
      <w:pPr>
        <w:jc w:val="both"/>
        <w:rPr>
          <w:rFonts w:ascii="Arial" w:hAnsi="Arial" w:cs="Arial"/>
          <w:color w:val="FF0000"/>
          <w:sz w:val="22"/>
          <w:szCs w:val="22"/>
        </w:rPr>
      </w:pPr>
    </w:p>
    <w:p w14:paraId="4E867943" w14:textId="77777777" w:rsidR="00F37709" w:rsidRDefault="00F37709" w:rsidP="00F37709">
      <w:pPr>
        <w:jc w:val="both"/>
        <w:rPr>
          <w:rFonts w:ascii="Arial" w:hAnsi="Arial" w:cs="Arial"/>
          <w:sz w:val="22"/>
          <w:szCs w:val="22"/>
        </w:rPr>
      </w:pPr>
      <w:r>
        <w:rPr>
          <w:rFonts w:ascii="Arial" w:hAnsi="Arial" w:cs="Arial"/>
          <w:sz w:val="22"/>
          <w:szCs w:val="22"/>
        </w:rPr>
        <w:t>………………………</w:t>
      </w:r>
    </w:p>
    <w:p w14:paraId="17E6F02F" w14:textId="77777777" w:rsidR="00F37709" w:rsidRDefault="00F37709" w:rsidP="00F37709">
      <w:pPr>
        <w:jc w:val="both"/>
        <w:rPr>
          <w:rFonts w:ascii="Arial" w:hAnsi="Arial" w:cs="Arial"/>
          <w:sz w:val="22"/>
          <w:szCs w:val="22"/>
        </w:rPr>
      </w:pPr>
      <w:r>
        <w:rPr>
          <w:rFonts w:ascii="Arial" w:hAnsi="Arial" w:cs="Arial"/>
          <w:sz w:val="22"/>
          <w:szCs w:val="22"/>
        </w:rPr>
        <w:t>ID verze</w:t>
      </w:r>
    </w:p>
    <w:p w14:paraId="119903AF" w14:textId="77777777" w:rsidR="007B3D5D" w:rsidRPr="00BB196A" w:rsidRDefault="007B3D5D" w:rsidP="007B3D5D">
      <w:pPr>
        <w:jc w:val="both"/>
        <w:rPr>
          <w:rFonts w:ascii="Arial" w:hAnsi="Arial" w:cs="Arial"/>
          <w:sz w:val="22"/>
          <w:szCs w:val="22"/>
        </w:rPr>
      </w:pPr>
    </w:p>
    <w:p w14:paraId="362F046D"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4C997BF"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04CF658A" w14:textId="77777777" w:rsidR="007B3D5D" w:rsidRPr="00BB196A" w:rsidRDefault="007B3D5D" w:rsidP="007B3D5D">
      <w:pPr>
        <w:jc w:val="both"/>
        <w:rPr>
          <w:rFonts w:ascii="Arial" w:hAnsi="Arial" w:cs="Arial"/>
          <w:sz w:val="22"/>
          <w:szCs w:val="22"/>
        </w:rPr>
      </w:pPr>
    </w:p>
    <w:p w14:paraId="237708DF" w14:textId="77777777" w:rsidR="007B3D5D" w:rsidRPr="00BB196A" w:rsidRDefault="007B3D5D" w:rsidP="007B3D5D">
      <w:pPr>
        <w:jc w:val="both"/>
        <w:rPr>
          <w:rFonts w:ascii="Arial" w:hAnsi="Arial" w:cs="Arial"/>
          <w:sz w:val="22"/>
          <w:szCs w:val="22"/>
        </w:rPr>
      </w:pPr>
    </w:p>
    <w:p w14:paraId="289C0D28"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V ………………..</w:t>
      </w:r>
      <w:r w:rsidRPr="00BB196A">
        <w:rPr>
          <w:rFonts w:ascii="Arial" w:hAnsi="Arial" w:cs="Arial"/>
          <w:sz w:val="22"/>
          <w:szCs w:val="22"/>
        </w:rPr>
        <w:tab/>
      </w:r>
      <w:r w:rsidRPr="00BB196A">
        <w:rPr>
          <w:rFonts w:ascii="Arial" w:hAnsi="Arial" w:cs="Arial"/>
          <w:sz w:val="22"/>
          <w:szCs w:val="22"/>
        </w:rPr>
        <w:tab/>
        <w:t>……………………………….</w:t>
      </w:r>
    </w:p>
    <w:p w14:paraId="05B18F93"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07DDBE4B"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60D9E616" w14:textId="77777777" w:rsidR="00746C63" w:rsidRPr="00BB196A" w:rsidRDefault="00746C63">
      <w:pPr>
        <w:widowControl/>
        <w:rPr>
          <w:rFonts w:ascii="Arial" w:hAnsi="Arial" w:cs="Arial"/>
          <w:sz w:val="22"/>
          <w:szCs w:val="22"/>
        </w:rPr>
      </w:pPr>
    </w:p>
    <w:sectPr w:rsidR="00746C63" w:rsidRPr="00BB196A">
      <w:headerReference w:type="even" r:id="rId7"/>
      <w:headerReference w:type="default" r:id="rId8"/>
      <w:footerReference w:type="even" r:id="rId9"/>
      <w:footerReference w:type="default" r:id="rId10"/>
      <w:headerReference w:type="first" r:id="rId11"/>
      <w:footerReference w:type="first" r:id="rId12"/>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E077" w14:textId="77777777" w:rsidR="00294088" w:rsidRDefault="00294088">
      <w:r>
        <w:separator/>
      </w:r>
    </w:p>
  </w:endnote>
  <w:endnote w:type="continuationSeparator" w:id="0">
    <w:p w14:paraId="451C6930" w14:textId="77777777" w:rsidR="00294088" w:rsidRDefault="0029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98F8" w14:textId="77777777" w:rsidR="00C37A27" w:rsidRDefault="00C37A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CE05" w14:textId="77777777" w:rsidR="00C37A27" w:rsidRDefault="00C37A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0EF1" w14:textId="77777777" w:rsidR="00C37A27" w:rsidRDefault="00C37A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45E0" w14:textId="77777777" w:rsidR="00294088" w:rsidRDefault="00294088">
      <w:r>
        <w:separator/>
      </w:r>
    </w:p>
  </w:footnote>
  <w:footnote w:type="continuationSeparator" w:id="0">
    <w:p w14:paraId="2F6E8DC3" w14:textId="77777777" w:rsidR="00294088" w:rsidRDefault="00294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E1C8" w14:textId="719A835A" w:rsidR="00C37A27" w:rsidRDefault="00C37A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BD83" w14:textId="4FADFBD8" w:rsidR="00746C63" w:rsidRDefault="00746C63">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8074" w14:textId="4B32A96C" w:rsidR="00C37A27" w:rsidRDefault="00C37A2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5201B"/>
    <w:rsid w:val="000819CE"/>
    <w:rsid w:val="00091D88"/>
    <w:rsid w:val="000A2586"/>
    <w:rsid w:val="000B1B86"/>
    <w:rsid w:val="000D1989"/>
    <w:rsid w:val="000F3560"/>
    <w:rsid w:val="00105791"/>
    <w:rsid w:val="00110AFC"/>
    <w:rsid w:val="0011157B"/>
    <w:rsid w:val="0011459A"/>
    <w:rsid w:val="00122BBD"/>
    <w:rsid w:val="0015746A"/>
    <w:rsid w:val="0016544E"/>
    <w:rsid w:val="001873DB"/>
    <w:rsid w:val="001A667F"/>
    <w:rsid w:val="001D0844"/>
    <w:rsid w:val="001D58B7"/>
    <w:rsid w:val="002055A2"/>
    <w:rsid w:val="00253C58"/>
    <w:rsid w:val="00271965"/>
    <w:rsid w:val="00273143"/>
    <w:rsid w:val="002750DE"/>
    <w:rsid w:val="00294088"/>
    <w:rsid w:val="00306105"/>
    <w:rsid w:val="0032176F"/>
    <w:rsid w:val="00371381"/>
    <w:rsid w:val="00391669"/>
    <w:rsid w:val="003916F3"/>
    <w:rsid w:val="003F7C07"/>
    <w:rsid w:val="00410C86"/>
    <w:rsid w:val="00412D61"/>
    <w:rsid w:val="0043604A"/>
    <w:rsid w:val="004C0CB6"/>
    <w:rsid w:val="004D056F"/>
    <w:rsid w:val="004F2747"/>
    <w:rsid w:val="00521DC2"/>
    <w:rsid w:val="0056566C"/>
    <w:rsid w:val="00572AE4"/>
    <w:rsid w:val="005F01A4"/>
    <w:rsid w:val="005F0FD7"/>
    <w:rsid w:val="00625710"/>
    <w:rsid w:val="00694205"/>
    <w:rsid w:val="006A1DC3"/>
    <w:rsid w:val="006D00F1"/>
    <w:rsid w:val="006F1F25"/>
    <w:rsid w:val="0070116E"/>
    <w:rsid w:val="007179A4"/>
    <w:rsid w:val="00724A2B"/>
    <w:rsid w:val="007457F3"/>
    <w:rsid w:val="00746C63"/>
    <w:rsid w:val="007561D4"/>
    <w:rsid w:val="00775F21"/>
    <w:rsid w:val="007B3D5D"/>
    <w:rsid w:val="007D1A23"/>
    <w:rsid w:val="007E3A0A"/>
    <w:rsid w:val="0080603D"/>
    <w:rsid w:val="0080686C"/>
    <w:rsid w:val="00806FD6"/>
    <w:rsid w:val="00811E34"/>
    <w:rsid w:val="00813F8D"/>
    <w:rsid w:val="00831AF0"/>
    <w:rsid w:val="008435DA"/>
    <w:rsid w:val="00881E28"/>
    <w:rsid w:val="008926E3"/>
    <w:rsid w:val="008C6E19"/>
    <w:rsid w:val="008E67C2"/>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56780"/>
    <w:rsid w:val="00B837DC"/>
    <w:rsid w:val="00B9483C"/>
    <w:rsid w:val="00BA0CC9"/>
    <w:rsid w:val="00BB196A"/>
    <w:rsid w:val="00BC59ED"/>
    <w:rsid w:val="00BD69A7"/>
    <w:rsid w:val="00BE5AC3"/>
    <w:rsid w:val="00BF18A5"/>
    <w:rsid w:val="00C37A27"/>
    <w:rsid w:val="00C70A46"/>
    <w:rsid w:val="00C9419D"/>
    <w:rsid w:val="00CB4222"/>
    <w:rsid w:val="00CF17FD"/>
    <w:rsid w:val="00CF7B8B"/>
    <w:rsid w:val="00D04691"/>
    <w:rsid w:val="00D26A69"/>
    <w:rsid w:val="00DB23D0"/>
    <w:rsid w:val="00DE0D77"/>
    <w:rsid w:val="00E643A3"/>
    <w:rsid w:val="00E853DB"/>
    <w:rsid w:val="00E957B0"/>
    <w:rsid w:val="00EC3E05"/>
    <w:rsid w:val="00F24B49"/>
    <w:rsid w:val="00F302F3"/>
    <w:rsid w:val="00F34F6C"/>
    <w:rsid w:val="00F37709"/>
    <w:rsid w:val="00F53E72"/>
    <w:rsid w:val="00F80203"/>
    <w:rsid w:val="00F858F5"/>
    <w:rsid w:val="00F95815"/>
    <w:rsid w:val="00FF3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F5A52"/>
  <w14:defaultImageDpi w14:val="0"/>
  <w15:docId w15:val="{07BB17CC-FB91-46D1-A87E-A3E2922D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348671">
      <w:marLeft w:val="0"/>
      <w:marRight w:val="0"/>
      <w:marTop w:val="0"/>
      <w:marBottom w:val="0"/>
      <w:divBdr>
        <w:top w:val="none" w:sz="0" w:space="0" w:color="auto"/>
        <w:left w:val="none" w:sz="0" w:space="0" w:color="auto"/>
        <w:bottom w:val="none" w:sz="0" w:space="0" w:color="auto"/>
        <w:right w:val="none" w:sz="0" w:space="0" w:color="auto"/>
      </w:divBdr>
    </w:div>
    <w:div w:id="1465348672">
      <w:marLeft w:val="0"/>
      <w:marRight w:val="0"/>
      <w:marTop w:val="0"/>
      <w:marBottom w:val="0"/>
      <w:divBdr>
        <w:top w:val="none" w:sz="0" w:space="0" w:color="auto"/>
        <w:left w:val="none" w:sz="0" w:space="0" w:color="auto"/>
        <w:bottom w:val="none" w:sz="0" w:space="0" w:color="auto"/>
        <w:right w:val="none" w:sz="0" w:space="0" w:color="auto"/>
      </w:divBdr>
    </w:div>
    <w:div w:id="1465348673">
      <w:marLeft w:val="0"/>
      <w:marRight w:val="0"/>
      <w:marTop w:val="0"/>
      <w:marBottom w:val="0"/>
      <w:divBdr>
        <w:top w:val="none" w:sz="0" w:space="0" w:color="auto"/>
        <w:left w:val="none" w:sz="0" w:space="0" w:color="auto"/>
        <w:bottom w:val="none" w:sz="0" w:space="0" w:color="auto"/>
        <w:right w:val="none" w:sz="0" w:space="0" w:color="auto"/>
      </w:divBdr>
    </w:div>
    <w:div w:id="1465348674">
      <w:marLeft w:val="0"/>
      <w:marRight w:val="0"/>
      <w:marTop w:val="0"/>
      <w:marBottom w:val="0"/>
      <w:divBdr>
        <w:top w:val="none" w:sz="0" w:space="0" w:color="auto"/>
        <w:left w:val="none" w:sz="0" w:space="0" w:color="auto"/>
        <w:bottom w:val="none" w:sz="0" w:space="0" w:color="auto"/>
        <w:right w:val="none" w:sz="0" w:space="0" w:color="auto"/>
      </w:divBdr>
    </w:div>
    <w:div w:id="1465348675">
      <w:marLeft w:val="0"/>
      <w:marRight w:val="0"/>
      <w:marTop w:val="0"/>
      <w:marBottom w:val="0"/>
      <w:divBdr>
        <w:top w:val="none" w:sz="0" w:space="0" w:color="auto"/>
        <w:left w:val="none" w:sz="0" w:space="0" w:color="auto"/>
        <w:bottom w:val="none" w:sz="0" w:space="0" w:color="auto"/>
        <w:right w:val="none" w:sz="0" w:space="0" w:color="auto"/>
      </w:divBdr>
    </w:div>
    <w:div w:id="1465348676">
      <w:marLeft w:val="0"/>
      <w:marRight w:val="0"/>
      <w:marTop w:val="0"/>
      <w:marBottom w:val="0"/>
      <w:divBdr>
        <w:top w:val="none" w:sz="0" w:space="0" w:color="auto"/>
        <w:left w:val="none" w:sz="0" w:space="0" w:color="auto"/>
        <w:bottom w:val="none" w:sz="0" w:space="0" w:color="auto"/>
        <w:right w:val="none" w:sz="0" w:space="0" w:color="auto"/>
      </w:divBdr>
    </w:div>
    <w:div w:id="1465348677">
      <w:marLeft w:val="0"/>
      <w:marRight w:val="0"/>
      <w:marTop w:val="0"/>
      <w:marBottom w:val="0"/>
      <w:divBdr>
        <w:top w:val="none" w:sz="0" w:space="0" w:color="auto"/>
        <w:left w:val="none" w:sz="0" w:space="0" w:color="auto"/>
        <w:bottom w:val="none" w:sz="0" w:space="0" w:color="auto"/>
        <w:right w:val="none" w:sz="0" w:space="0" w:color="auto"/>
      </w:divBdr>
    </w:div>
    <w:div w:id="1465348678">
      <w:marLeft w:val="0"/>
      <w:marRight w:val="0"/>
      <w:marTop w:val="0"/>
      <w:marBottom w:val="0"/>
      <w:divBdr>
        <w:top w:val="none" w:sz="0" w:space="0" w:color="auto"/>
        <w:left w:val="none" w:sz="0" w:space="0" w:color="auto"/>
        <w:bottom w:val="none" w:sz="0" w:space="0" w:color="auto"/>
        <w:right w:val="none" w:sz="0" w:space="0" w:color="auto"/>
      </w:divBdr>
    </w:div>
    <w:div w:id="1465348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FCEB-5401-4E6C-B697-F78D498C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1283</Words>
  <Characters>7573</Characters>
  <Application>Microsoft Office Word</Application>
  <DocSecurity>0</DocSecurity>
  <Lines>63</Lines>
  <Paragraphs>17</Paragraphs>
  <ScaleCrop>false</ScaleCrop>
  <Company>Pozemkový Fond ČR</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16</cp:revision>
  <cp:lastPrinted>2024-10-18T09:33:00Z</cp:lastPrinted>
  <dcterms:created xsi:type="dcterms:W3CDTF">2024-10-18T09:26:00Z</dcterms:created>
  <dcterms:modified xsi:type="dcterms:W3CDTF">2024-12-12T11:13:00Z</dcterms:modified>
</cp:coreProperties>
</file>