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71875B" w14:textId="6C714A3C" w:rsidR="00090AD7" w:rsidRPr="000F08D1" w:rsidRDefault="00D831AD" w:rsidP="00487F77">
      <w:pPr>
        <w:pStyle w:val="Nzev"/>
        <w:tabs>
          <w:tab w:val="center" w:pos="4535"/>
          <w:tab w:val="left" w:pos="82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Smlouva o výkupu znehodnocených tabulek registračních značek</w:t>
      </w:r>
    </w:p>
    <w:p w14:paraId="229F7583" w14:textId="4997E7BA" w:rsidR="00062910" w:rsidRPr="00F71B78" w:rsidRDefault="00062910" w:rsidP="001A1571">
      <w:pPr>
        <w:spacing w:after="120"/>
        <w:jc w:val="center"/>
        <w:rPr>
          <w:sz w:val="22"/>
          <w:szCs w:val="22"/>
        </w:rPr>
      </w:pPr>
      <w:r w:rsidRPr="00F71B78">
        <w:rPr>
          <w:sz w:val="22"/>
          <w:szCs w:val="22"/>
        </w:rPr>
        <w:t xml:space="preserve">uzavřená dle ustanovení § </w:t>
      </w:r>
      <w:r w:rsidR="00D831AD">
        <w:rPr>
          <w:sz w:val="22"/>
          <w:szCs w:val="22"/>
        </w:rPr>
        <w:t>1746 odst. 2</w:t>
      </w:r>
      <w:r w:rsidR="005048DF">
        <w:rPr>
          <w:sz w:val="22"/>
          <w:szCs w:val="22"/>
        </w:rPr>
        <w:t xml:space="preserve"> </w:t>
      </w:r>
      <w:r w:rsidRPr="00F71B78">
        <w:rPr>
          <w:sz w:val="22"/>
          <w:szCs w:val="22"/>
        </w:rPr>
        <w:t xml:space="preserve">zákona č. 89/2012 Sb., </w:t>
      </w:r>
      <w:r w:rsidR="00C10EDC" w:rsidRPr="00F71B78">
        <w:rPr>
          <w:sz w:val="22"/>
          <w:szCs w:val="22"/>
        </w:rPr>
        <w:t>o</w:t>
      </w:r>
      <w:r w:rsidRPr="00F71B78">
        <w:rPr>
          <w:sz w:val="22"/>
          <w:szCs w:val="22"/>
        </w:rPr>
        <w:t>bčanský zákoník, v platném znění</w:t>
      </w:r>
      <w:r w:rsidR="00F17A90" w:rsidRPr="00F71B78">
        <w:rPr>
          <w:sz w:val="22"/>
          <w:szCs w:val="22"/>
        </w:rPr>
        <w:t xml:space="preserve"> (dále jen „občanský zákoník“)</w:t>
      </w:r>
    </w:p>
    <w:p w14:paraId="75CAFCA0" w14:textId="77777777" w:rsidR="006A0974" w:rsidRPr="00F71B78" w:rsidRDefault="006A0974" w:rsidP="001A1571">
      <w:pPr>
        <w:pStyle w:val="Nadpis1"/>
        <w:keepNext w:val="0"/>
        <w:numPr>
          <w:ilvl w:val="0"/>
          <w:numId w:val="26"/>
        </w:numPr>
        <w:spacing w:before="240" w:line="240" w:lineRule="auto"/>
        <w:jc w:val="both"/>
        <w:rPr>
          <w:rFonts w:ascii="Times New Roman" w:hAnsi="Times New Roman"/>
          <w:sz w:val="22"/>
          <w:szCs w:val="22"/>
        </w:rPr>
      </w:pPr>
      <w:r w:rsidRPr="00F71B78">
        <w:rPr>
          <w:rFonts w:ascii="Times New Roman" w:hAnsi="Times New Roman"/>
          <w:sz w:val="22"/>
          <w:szCs w:val="22"/>
        </w:rPr>
        <w:t>Smluvní strany</w:t>
      </w:r>
    </w:p>
    <w:p w14:paraId="4D52E167" w14:textId="671DFCE3" w:rsidR="00C81ECB" w:rsidRPr="00F71B78" w:rsidRDefault="00C81ECB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>Název:</w:t>
      </w:r>
      <w:r w:rsidRPr="00F71B78">
        <w:rPr>
          <w:sz w:val="22"/>
          <w:szCs w:val="22"/>
        </w:rPr>
        <w:tab/>
        <w:t>Centrum služeb pro silniční dopravu</w:t>
      </w:r>
    </w:p>
    <w:p w14:paraId="7F9E0AF9" w14:textId="047B8F9F" w:rsidR="00C81ECB" w:rsidRPr="00F71B78" w:rsidRDefault="00C81ECB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>Adresa:</w:t>
      </w:r>
      <w:r w:rsidRPr="00F71B78">
        <w:rPr>
          <w:sz w:val="22"/>
          <w:szCs w:val="22"/>
        </w:rPr>
        <w:tab/>
        <w:t>nábř</w:t>
      </w:r>
      <w:r w:rsidR="00C10EDC" w:rsidRPr="00F71B78">
        <w:rPr>
          <w:sz w:val="22"/>
          <w:szCs w:val="22"/>
        </w:rPr>
        <w:t>eží</w:t>
      </w:r>
      <w:r w:rsidRPr="00F71B78">
        <w:rPr>
          <w:sz w:val="22"/>
          <w:szCs w:val="22"/>
        </w:rPr>
        <w:t xml:space="preserve"> L</w:t>
      </w:r>
      <w:r w:rsidR="00C10EDC" w:rsidRPr="00F71B78">
        <w:rPr>
          <w:sz w:val="22"/>
          <w:szCs w:val="22"/>
        </w:rPr>
        <w:t>udvíka</w:t>
      </w:r>
      <w:r w:rsidRPr="00F71B78">
        <w:rPr>
          <w:sz w:val="22"/>
          <w:szCs w:val="22"/>
        </w:rPr>
        <w:t xml:space="preserve"> Svobody 1222/12, 110 15 Praha 1</w:t>
      </w:r>
    </w:p>
    <w:p w14:paraId="6D17FB80" w14:textId="1341839B" w:rsidR="00C81ECB" w:rsidRPr="00F71B78" w:rsidRDefault="00C81ECB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>IČO:</w:t>
      </w:r>
      <w:r w:rsidRPr="00F71B78">
        <w:rPr>
          <w:sz w:val="22"/>
          <w:szCs w:val="22"/>
        </w:rPr>
        <w:tab/>
        <w:t>70898219</w:t>
      </w:r>
    </w:p>
    <w:p w14:paraId="4C183FE1" w14:textId="0BA0CEA0" w:rsidR="00C81ECB" w:rsidRPr="00F71B78" w:rsidRDefault="00C81ECB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>DIČ:</w:t>
      </w:r>
      <w:r w:rsidRPr="00F71B78">
        <w:rPr>
          <w:sz w:val="22"/>
          <w:szCs w:val="22"/>
        </w:rPr>
        <w:tab/>
        <w:t>CZ70898219</w:t>
      </w:r>
    </w:p>
    <w:p w14:paraId="5957879C" w14:textId="4EE4724B" w:rsidR="00C81ECB" w:rsidRPr="00F71B78" w:rsidRDefault="00C81ECB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>Bankovní spojení:</w:t>
      </w:r>
      <w:r w:rsidRPr="00F71B78">
        <w:rPr>
          <w:sz w:val="22"/>
          <w:szCs w:val="22"/>
        </w:rPr>
        <w:tab/>
      </w:r>
      <w:r w:rsidR="006F5F40">
        <w:rPr>
          <w:sz w:val="22"/>
          <w:szCs w:val="22"/>
        </w:rPr>
        <w:t>XX</w:t>
      </w:r>
    </w:p>
    <w:p w14:paraId="0DFA4298" w14:textId="5B7CFFFD" w:rsidR="00C81ECB" w:rsidRPr="00F71B78" w:rsidRDefault="00C81ECB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>Číslo účtu:</w:t>
      </w:r>
      <w:r w:rsidRPr="00F71B78">
        <w:rPr>
          <w:sz w:val="22"/>
          <w:szCs w:val="22"/>
        </w:rPr>
        <w:tab/>
      </w:r>
      <w:r w:rsidR="006F5F40">
        <w:rPr>
          <w:sz w:val="22"/>
          <w:szCs w:val="22"/>
        </w:rPr>
        <w:t>XX</w:t>
      </w:r>
    </w:p>
    <w:p w14:paraId="54D9694E" w14:textId="231BAC6E" w:rsidR="00C81ECB" w:rsidRPr="00F71B78" w:rsidRDefault="00C81ECB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>Zástupce pro věci smluvní:</w:t>
      </w:r>
      <w:r w:rsidRPr="00F71B78">
        <w:rPr>
          <w:sz w:val="22"/>
          <w:szCs w:val="22"/>
        </w:rPr>
        <w:tab/>
      </w:r>
      <w:r w:rsidR="005048DF">
        <w:rPr>
          <w:sz w:val="22"/>
          <w:szCs w:val="22"/>
        </w:rPr>
        <w:t>JUDr. Lenka Ptáčková Melicharová, MBA</w:t>
      </w:r>
      <w:r w:rsidRPr="00F71B78">
        <w:rPr>
          <w:sz w:val="22"/>
          <w:szCs w:val="22"/>
        </w:rPr>
        <w:t>, ředitelka</w:t>
      </w:r>
    </w:p>
    <w:p w14:paraId="4B1F05EE" w14:textId="67425610" w:rsidR="00464454" w:rsidRPr="00464454" w:rsidRDefault="00464454" w:rsidP="00464454">
      <w:pPr>
        <w:tabs>
          <w:tab w:val="left" w:pos="2835"/>
        </w:tabs>
        <w:jc w:val="both"/>
        <w:rPr>
          <w:sz w:val="22"/>
          <w:szCs w:val="22"/>
        </w:rPr>
      </w:pPr>
      <w:r w:rsidRPr="00464454">
        <w:rPr>
          <w:sz w:val="22"/>
          <w:szCs w:val="22"/>
        </w:rPr>
        <w:t>Kontaktní osoba:</w:t>
      </w:r>
      <w:r w:rsidRPr="00464454">
        <w:rPr>
          <w:sz w:val="22"/>
          <w:szCs w:val="22"/>
        </w:rPr>
        <w:tab/>
      </w:r>
      <w:r w:rsidR="006F5F40">
        <w:rPr>
          <w:sz w:val="22"/>
          <w:szCs w:val="22"/>
        </w:rPr>
        <w:t>XX</w:t>
      </w:r>
    </w:p>
    <w:p w14:paraId="00334EA3" w14:textId="798BE3F9" w:rsidR="00464454" w:rsidRPr="00464454" w:rsidRDefault="00464454" w:rsidP="00464454">
      <w:pPr>
        <w:tabs>
          <w:tab w:val="left" w:pos="2835"/>
        </w:tabs>
        <w:jc w:val="both"/>
        <w:rPr>
          <w:sz w:val="22"/>
          <w:szCs w:val="22"/>
        </w:rPr>
      </w:pPr>
      <w:r w:rsidRPr="00464454">
        <w:rPr>
          <w:sz w:val="22"/>
          <w:szCs w:val="22"/>
        </w:rPr>
        <w:t>Telefon:</w:t>
      </w:r>
      <w:r w:rsidRPr="00464454">
        <w:rPr>
          <w:sz w:val="22"/>
          <w:szCs w:val="22"/>
        </w:rPr>
        <w:tab/>
      </w:r>
      <w:r w:rsidR="006F5F40">
        <w:rPr>
          <w:sz w:val="22"/>
          <w:szCs w:val="22"/>
        </w:rPr>
        <w:t>XX</w:t>
      </w:r>
    </w:p>
    <w:p w14:paraId="4B5C6827" w14:textId="6191DE21" w:rsidR="00464454" w:rsidRDefault="00464454" w:rsidP="00464454">
      <w:pPr>
        <w:tabs>
          <w:tab w:val="left" w:pos="2835"/>
        </w:tabs>
        <w:jc w:val="both"/>
        <w:rPr>
          <w:sz w:val="22"/>
          <w:szCs w:val="22"/>
        </w:rPr>
      </w:pPr>
      <w:r w:rsidRPr="00464454">
        <w:rPr>
          <w:sz w:val="22"/>
          <w:szCs w:val="22"/>
        </w:rPr>
        <w:t>E-mail:</w:t>
      </w:r>
      <w:r w:rsidRPr="00464454">
        <w:rPr>
          <w:sz w:val="22"/>
          <w:szCs w:val="22"/>
        </w:rPr>
        <w:tab/>
      </w:r>
      <w:r w:rsidR="006F5F40">
        <w:rPr>
          <w:sz w:val="22"/>
          <w:szCs w:val="22"/>
        </w:rPr>
        <w:t>XX</w:t>
      </w:r>
    </w:p>
    <w:p w14:paraId="10832DDB" w14:textId="4EB156BB" w:rsidR="004E07C8" w:rsidRPr="00464454" w:rsidRDefault="004E07C8" w:rsidP="004E07C8">
      <w:pPr>
        <w:tabs>
          <w:tab w:val="left" w:pos="2835"/>
        </w:tabs>
        <w:jc w:val="both"/>
        <w:rPr>
          <w:sz w:val="22"/>
          <w:szCs w:val="22"/>
        </w:rPr>
      </w:pPr>
      <w:r w:rsidRPr="00464454">
        <w:rPr>
          <w:sz w:val="22"/>
          <w:szCs w:val="22"/>
        </w:rPr>
        <w:t>Kontaktní osoba:</w:t>
      </w:r>
      <w:r w:rsidRPr="00464454">
        <w:rPr>
          <w:sz w:val="22"/>
          <w:szCs w:val="22"/>
        </w:rPr>
        <w:tab/>
      </w:r>
      <w:r w:rsidR="006F5F40">
        <w:rPr>
          <w:sz w:val="22"/>
          <w:szCs w:val="22"/>
        </w:rPr>
        <w:t>XX</w:t>
      </w:r>
    </w:p>
    <w:p w14:paraId="1382E9CD" w14:textId="08E4BEA1" w:rsidR="004E07C8" w:rsidRPr="00464454" w:rsidRDefault="004E07C8" w:rsidP="004E07C8">
      <w:pPr>
        <w:tabs>
          <w:tab w:val="left" w:pos="2835"/>
        </w:tabs>
        <w:jc w:val="both"/>
        <w:rPr>
          <w:sz w:val="22"/>
          <w:szCs w:val="22"/>
        </w:rPr>
      </w:pPr>
      <w:r w:rsidRPr="00464454">
        <w:rPr>
          <w:sz w:val="22"/>
          <w:szCs w:val="22"/>
        </w:rPr>
        <w:t>Telefon:</w:t>
      </w:r>
      <w:r w:rsidRPr="00464454">
        <w:rPr>
          <w:sz w:val="22"/>
          <w:szCs w:val="22"/>
        </w:rPr>
        <w:tab/>
      </w:r>
      <w:r w:rsidR="006F5F40">
        <w:rPr>
          <w:sz w:val="22"/>
          <w:szCs w:val="22"/>
        </w:rPr>
        <w:t>XX</w:t>
      </w:r>
    </w:p>
    <w:p w14:paraId="20501CA4" w14:textId="14212B60" w:rsidR="004E07C8" w:rsidRDefault="004E07C8" w:rsidP="004E07C8">
      <w:pPr>
        <w:tabs>
          <w:tab w:val="left" w:pos="2835"/>
        </w:tabs>
        <w:jc w:val="both"/>
        <w:rPr>
          <w:sz w:val="22"/>
          <w:szCs w:val="22"/>
        </w:rPr>
      </w:pPr>
      <w:r w:rsidRPr="00464454">
        <w:rPr>
          <w:sz w:val="22"/>
          <w:szCs w:val="22"/>
        </w:rPr>
        <w:t>E-mail:</w:t>
      </w:r>
      <w:r w:rsidRPr="00464454">
        <w:rPr>
          <w:sz w:val="22"/>
          <w:szCs w:val="22"/>
        </w:rPr>
        <w:tab/>
      </w:r>
      <w:r w:rsidR="006F5F40">
        <w:rPr>
          <w:sz w:val="22"/>
          <w:szCs w:val="22"/>
        </w:rPr>
        <w:t>XX</w:t>
      </w:r>
    </w:p>
    <w:p w14:paraId="4A06C6D0" w14:textId="77777777" w:rsidR="006D7706" w:rsidRPr="00464454" w:rsidRDefault="006D7706" w:rsidP="00464454">
      <w:pPr>
        <w:tabs>
          <w:tab w:val="left" w:pos="2835"/>
        </w:tabs>
        <w:jc w:val="both"/>
        <w:rPr>
          <w:sz w:val="22"/>
          <w:szCs w:val="22"/>
        </w:rPr>
      </w:pPr>
    </w:p>
    <w:p w14:paraId="139051EF" w14:textId="367D26D1" w:rsidR="00C81ECB" w:rsidRPr="00F71B78" w:rsidRDefault="00C81ECB" w:rsidP="00F71B78">
      <w:pPr>
        <w:jc w:val="both"/>
        <w:rPr>
          <w:sz w:val="22"/>
          <w:szCs w:val="22"/>
        </w:rPr>
      </w:pPr>
      <w:r w:rsidRPr="00F71B78">
        <w:rPr>
          <w:sz w:val="22"/>
          <w:szCs w:val="22"/>
        </w:rPr>
        <w:t xml:space="preserve">(dále </w:t>
      </w:r>
      <w:r w:rsidRPr="00972E74">
        <w:rPr>
          <w:sz w:val="22"/>
          <w:szCs w:val="22"/>
        </w:rPr>
        <w:t>jen „</w:t>
      </w:r>
      <w:r w:rsidR="00E415D5">
        <w:rPr>
          <w:sz w:val="22"/>
          <w:szCs w:val="22"/>
        </w:rPr>
        <w:t>prodávající</w:t>
      </w:r>
      <w:r w:rsidRPr="00972E74">
        <w:rPr>
          <w:sz w:val="22"/>
          <w:szCs w:val="22"/>
        </w:rPr>
        <w:t>“)</w:t>
      </w:r>
      <w:r w:rsidR="00E96CA1" w:rsidRPr="00F71B78">
        <w:rPr>
          <w:sz w:val="22"/>
          <w:szCs w:val="22"/>
        </w:rPr>
        <w:tab/>
      </w:r>
    </w:p>
    <w:p w14:paraId="080AD606" w14:textId="77777777" w:rsidR="00C81ECB" w:rsidRPr="00F71B78" w:rsidRDefault="00C81ECB" w:rsidP="00F71B78">
      <w:pPr>
        <w:spacing w:afterLines="60" w:after="144"/>
        <w:jc w:val="both"/>
        <w:rPr>
          <w:sz w:val="22"/>
          <w:szCs w:val="22"/>
        </w:rPr>
      </w:pPr>
      <w:r w:rsidRPr="00F71B78">
        <w:rPr>
          <w:sz w:val="22"/>
          <w:szCs w:val="22"/>
        </w:rPr>
        <w:t xml:space="preserve">a </w:t>
      </w:r>
    </w:p>
    <w:p w14:paraId="7149374D" w14:textId="27C0EE63" w:rsidR="00062910" w:rsidRPr="00F71B78" w:rsidRDefault="00C81ECB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>Název</w:t>
      </w:r>
      <w:r w:rsidR="00062910" w:rsidRPr="00F71B78">
        <w:rPr>
          <w:sz w:val="22"/>
          <w:szCs w:val="22"/>
        </w:rPr>
        <w:t>:</w:t>
      </w:r>
      <w:r w:rsidR="00062910" w:rsidRPr="00F71B78">
        <w:rPr>
          <w:sz w:val="22"/>
          <w:szCs w:val="22"/>
        </w:rPr>
        <w:tab/>
      </w:r>
      <w:r w:rsidR="00BE5D01">
        <w:rPr>
          <w:sz w:val="22"/>
          <w:szCs w:val="22"/>
        </w:rPr>
        <w:t>PRAGOMETAL recycling s.r.o.</w:t>
      </w:r>
    </w:p>
    <w:p w14:paraId="20DB6EB3" w14:textId="19576DF3" w:rsidR="00C81ECB" w:rsidRPr="00F71B78" w:rsidRDefault="00062910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>A</w:t>
      </w:r>
      <w:r w:rsidR="00C81ECB" w:rsidRPr="00F71B78">
        <w:rPr>
          <w:sz w:val="22"/>
          <w:szCs w:val="22"/>
        </w:rPr>
        <w:t xml:space="preserve">dresa: </w:t>
      </w:r>
      <w:r w:rsidR="00C81ECB" w:rsidRPr="00F71B78">
        <w:rPr>
          <w:sz w:val="22"/>
          <w:szCs w:val="22"/>
        </w:rPr>
        <w:tab/>
      </w:r>
      <w:r w:rsidR="00BE5D01">
        <w:rPr>
          <w:sz w:val="22"/>
          <w:szCs w:val="22"/>
        </w:rPr>
        <w:t>Pražská 1638, Mníšek pod Brdy, 25210</w:t>
      </w:r>
    </w:p>
    <w:p w14:paraId="1D3287E5" w14:textId="4D7E35B4" w:rsidR="00C81ECB" w:rsidRPr="00F71B78" w:rsidRDefault="00C81ECB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 xml:space="preserve">IČO: </w:t>
      </w:r>
      <w:r w:rsidRPr="00F71B78">
        <w:rPr>
          <w:sz w:val="22"/>
          <w:szCs w:val="22"/>
        </w:rPr>
        <w:tab/>
      </w:r>
      <w:r w:rsidR="00BE5D01">
        <w:rPr>
          <w:sz w:val="22"/>
          <w:szCs w:val="22"/>
        </w:rPr>
        <w:t>47669624</w:t>
      </w:r>
    </w:p>
    <w:p w14:paraId="36941EE1" w14:textId="20594DD0" w:rsidR="00C81ECB" w:rsidRPr="00F71B78" w:rsidRDefault="00C81ECB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>DIČ:</w:t>
      </w:r>
      <w:r w:rsidRPr="00F71B78">
        <w:rPr>
          <w:sz w:val="22"/>
          <w:szCs w:val="22"/>
        </w:rPr>
        <w:tab/>
      </w:r>
      <w:r w:rsidR="00BE5D01">
        <w:rPr>
          <w:sz w:val="22"/>
          <w:szCs w:val="22"/>
        </w:rPr>
        <w:t>CZ47669624</w:t>
      </w:r>
    </w:p>
    <w:p w14:paraId="6B716A8A" w14:textId="7CDFE84F" w:rsidR="00C81ECB" w:rsidRPr="00F71B78" w:rsidRDefault="00C81ECB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>Bankovní spojení:</w:t>
      </w:r>
      <w:r w:rsidRPr="00F71B78">
        <w:rPr>
          <w:sz w:val="22"/>
          <w:szCs w:val="22"/>
        </w:rPr>
        <w:tab/>
      </w:r>
      <w:r w:rsidR="006F5F40">
        <w:rPr>
          <w:sz w:val="22"/>
          <w:szCs w:val="22"/>
        </w:rPr>
        <w:t>XX</w:t>
      </w:r>
    </w:p>
    <w:p w14:paraId="791110F0" w14:textId="781C2AE2" w:rsidR="00C81ECB" w:rsidRPr="00F71B78" w:rsidRDefault="00C81ECB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>Číslo účtu:</w:t>
      </w:r>
      <w:r w:rsidRPr="00F71B78">
        <w:rPr>
          <w:sz w:val="22"/>
          <w:szCs w:val="22"/>
        </w:rPr>
        <w:tab/>
      </w:r>
      <w:r w:rsidR="006F5F40">
        <w:rPr>
          <w:sz w:val="22"/>
          <w:szCs w:val="22"/>
        </w:rPr>
        <w:t>XX</w:t>
      </w:r>
    </w:p>
    <w:p w14:paraId="1EC3BB1B" w14:textId="290E9358" w:rsidR="00C81ECB" w:rsidRPr="00F71B78" w:rsidRDefault="00C81ECB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 xml:space="preserve">Zástupce pro věci smluvní: </w:t>
      </w:r>
      <w:r w:rsidRPr="00F71B78">
        <w:rPr>
          <w:sz w:val="22"/>
          <w:szCs w:val="22"/>
        </w:rPr>
        <w:tab/>
      </w:r>
      <w:r w:rsidR="00BE5D01">
        <w:rPr>
          <w:sz w:val="22"/>
          <w:szCs w:val="22"/>
        </w:rPr>
        <w:t>Ing. Adam Svoboda</w:t>
      </w:r>
    </w:p>
    <w:p w14:paraId="55EDAE49" w14:textId="40B989F0" w:rsidR="00B85596" w:rsidRPr="00F71B78" w:rsidRDefault="00C81ECB" w:rsidP="003529A5">
      <w:pPr>
        <w:tabs>
          <w:tab w:val="left" w:pos="2835"/>
        </w:tabs>
        <w:jc w:val="both"/>
        <w:rPr>
          <w:sz w:val="22"/>
          <w:szCs w:val="22"/>
          <w:highlight w:val="yellow"/>
        </w:rPr>
      </w:pPr>
      <w:r w:rsidRPr="00F71B78">
        <w:rPr>
          <w:sz w:val="22"/>
          <w:szCs w:val="22"/>
        </w:rPr>
        <w:t>Zástupce pro věci obchodní:</w:t>
      </w:r>
      <w:r w:rsidRPr="00F71B78">
        <w:rPr>
          <w:sz w:val="22"/>
          <w:szCs w:val="22"/>
        </w:rPr>
        <w:tab/>
      </w:r>
      <w:r w:rsidR="006F5F40">
        <w:rPr>
          <w:sz w:val="22"/>
          <w:szCs w:val="22"/>
        </w:rPr>
        <w:t>XX</w:t>
      </w:r>
    </w:p>
    <w:p w14:paraId="1A43F832" w14:textId="2930EF8D" w:rsidR="00C81ECB" w:rsidRPr="00F71B78" w:rsidRDefault="00C81ECB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>Telefon:</w:t>
      </w:r>
      <w:r w:rsidRPr="00F71B78">
        <w:rPr>
          <w:sz w:val="22"/>
          <w:szCs w:val="22"/>
        </w:rPr>
        <w:tab/>
      </w:r>
      <w:r w:rsidR="006F5F40">
        <w:rPr>
          <w:sz w:val="22"/>
          <w:szCs w:val="22"/>
        </w:rPr>
        <w:t>XX</w:t>
      </w:r>
    </w:p>
    <w:p w14:paraId="3C954931" w14:textId="145B973D" w:rsidR="00C81ECB" w:rsidRPr="00F71B78" w:rsidRDefault="00C81ECB" w:rsidP="003529A5">
      <w:pPr>
        <w:tabs>
          <w:tab w:val="left" w:pos="2835"/>
        </w:tabs>
        <w:jc w:val="both"/>
        <w:rPr>
          <w:sz w:val="22"/>
          <w:szCs w:val="22"/>
        </w:rPr>
      </w:pPr>
      <w:r w:rsidRPr="00F71B78">
        <w:rPr>
          <w:sz w:val="22"/>
          <w:szCs w:val="22"/>
        </w:rPr>
        <w:t>E-mail:</w:t>
      </w:r>
      <w:r w:rsidRPr="00F71B78">
        <w:rPr>
          <w:sz w:val="22"/>
          <w:szCs w:val="22"/>
        </w:rPr>
        <w:tab/>
      </w:r>
      <w:r w:rsidR="006F5F40">
        <w:rPr>
          <w:sz w:val="22"/>
          <w:szCs w:val="22"/>
        </w:rPr>
        <w:t>XX</w:t>
      </w:r>
    </w:p>
    <w:p w14:paraId="535BE18F" w14:textId="601A2359" w:rsidR="00137DFD" w:rsidRPr="00F71B78" w:rsidRDefault="00A96854" w:rsidP="00F71B78">
      <w:pPr>
        <w:spacing w:afterLines="60" w:after="144"/>
        <w:jc w:val="both"/>
        <w:rPr>
          <w:sz w:val="22"/>
          <w:szCs w:val="22"/>
        </w:rPr>
      </w:pPr>
      <w:r w:rsidRPr="00F71B78">
        <w:rPr>
          <w:sz w:val="22"/>
          <w:szCs w:val="22"/>
        </w:rPr>
        <w:t xml:space="preserve">(dále jen </w:t>
      </w:r>
      <w:r w:rsidRPr="007E613B">
        <w:rPr>
          <w:sz w:val="22"/>
          <w:szCs w:val="22"/>
        </w:rPr>
        <w:t>„</w:t>
      </w:r>
      <w:r w:rsidR="001802EF">
        <w:rPr>
          <w:sz w:val="22"/>
          <w:szCs w:val="22"/>
        </w:rPr>
        <w:t>kupující</w:t>
      </w:r>
      <w:r w:rsidRPr="007E613B">
        <w:rPr>
          <w:sz w:val="22"/>
          <w:szCs w:val="22"/>
        </w:rPr>
        <w:t>“</w:t>
      </w:r>
      <w:r w:rsidR="00137DFD" w:rsidRPr="002C3941">
        <w:rPr>
          <w:sz w:val="22"/>
          <w:szCs w:val="22"/>
        </w:rPr>
        <w:t xml:space="preserve"> společně označovaní též jako </w:t>
      </w:r>
      <w:r w:rsidR="00137DFD" w:rsidRPr="007E613B">
        <w:rPr>
          <w:sz w:val="22"/>
          <w:szCs w:val="22"/>
        </w:rPr>
        <w:t>„smluvní strany“</w:t>
      </w:r>
      <w:r w:rsidR="00137DFD" w:rsidRPr="002C3941">
        <w:rPr>
          <w:sz w:val="22"/>
          <w:szCs w:val="22"/>
        </w:rPr>
        <w:t xml:space="preserve"> nebo jednotlivě </w:t>
      </w:r>
      <w:r w:rsidR="00137DFD" w:rsidRPr="007E613B">
        <w:rPr>
          <w:sz w:val="22"/>
          <w:szCs w:val="22"/>
        </w:rPr>
        <w:t>„smluvní strana“</w:t>
      </w:r>
      <w:r w:rsidR="00137DFD" w:rsidRPr="00F71B78">
        <w:rPr>
          <w:sz w:val="22"/>
          <w:szCs w:val="22"/>
        </w:rPr>
        <w:t>).</w:t>
      </w:r>
    </w:p>
    <w:p w14:paraId="7D96CD9F" w14:textId="65844642" w:rsidR="005048DF" w:rsidRDefault="005048DF" w:rsidP="001A1571">
      <w:pPr>
        <w:pStyle w:val="Nadpis1"/>
        <w:keepNext w:val="0"/>
        <w:numPr>
          <w:ilvl w:val="0"/>
          <w:numId w:val="26"/>
        </w:numPr>
        <w:spacing w:before="24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Preambule</w:t>
      </w:r>
    </w:p>
    <w:p w14:paraId="65A0CAFA" w14:textId="4FC493EE" w:rsidR="003537E2" w:rsidRDefault="005062E0" w:rsidP="003537E2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Smlouva o výkupu znehodnocených tabulek registračních značek (dále jen „smlouva“)</w:t>
      </w:r>
      <w:r w:rsidR="00972E74">
        <w:rPr>
          <w:rFonts w:ascii="Times New Roman" w:hAnsi="Times New Roman"/>
          <w:b w:val="0"/>
          <w:bCs/>
          <w:sz w:val="22"/>
          <w:szCs w:val="22"/>
        </w:rPr>
        <w:t xml:space="preserve"> je uzavírána mezi </w:t>
      </w:r>
      <w:r>
        <w:rPr>
          <w:rFonts w:ascii="Times New Roman" w:hAnsi="Times New Roman"/>
          <w:b w:val="0"/>
          <w:bCs/>
          <w:sz w:val="22"/>
          <w:szCs w:val="22"/>
        </w:rPr>
        <w:t>prodávajícím</w:t>
      </w:r>
      <w:r w:rsidR="00972E74">
        <w:rPr>
          <w:rFonts w:ascii="Times New Roman" w:hAnsi="Times New Roman"/>
          <w:b w:val="0"/>
          <w:bCs/>
          <w:sz w:val="22"/>
          <w:szCs w:val="22"/>
        </w:rPr>
        <w:t xml:space="preserve"> a </w:t>
      </w:r>
      <w:r>
        <w:rPr>
          <w:rFonts w:ascii="Times New Roman" w:hAnsi="Times New Roman"/>
          <w:b w:val="0"/>
          <w:bCs/>
          <w:sz w:val="22"/>
          <w:szCs w:val="22"/>
        </w:rPr>
        <w:t>kupujícím</w:t>
      </w:r>
      <w:r w:rsidR="00972E74">
        <w:rPr>
          <w:rFonts w:ascii="Times New Roman" w:hAnsi="Times New Roman"/>
          <w:b w:val="0"/>
          <w:bCs/>
          <w:sz w:val="22"/>
          <w:szCs w:val="22"/>
        </w:rPr>
        <w:t xml:space="preserve"> na základě výsledků zadávacího řízení na veřejnou zakázku zadávanou v nadlimitním řízení dle § 56 zákona č. 134/2016 Sb., o zadávání veřejných zakázek, v</w:t>
      </w:r>
      <w:r w:rsidR="008A46A3">
        <w:rPr>
          <w:rFonts w:ascii="Times New Roman" w:hAnsi="Times New Roman"/>
          <w:b w:val="0"/>
          <w:bCs/>
          <w:sz w:val="22"/>
          <w:szCs w:val="22"/>
        </w:rPr>
        <w:t> platném znění (dále jen „zákon“ nebo ZZVZ“), s názvem „</w:t>
      </w:r>
      <w:r w:rsidR="00353CF8">
        <w:rPr>
          <w:rFonts w:ascii="Times New Roman" w:hAnsi="Times New Roman"/>
          <w:b w:val="0"/>
          <w:bCs/>
          <w:sz w:val="22"/>
          <w:szCs w:val="22"/>
        </w:rPr>
        <w:t>Výkup znehodnocených tabulek registračních značek</w:t>
      </w:r>
      <w:r w:rsidR="008A46A3">
        <w:rPr>
          <w:rFonts w:ascii="Times New Roman" w:hAnsi="Times New Roman"/>
          <w:b w:val="0"/>
          <w:bCs/>
          <w:sz w:val="22"/>
          <w:szCs w:val="22"/>
        </w:rPr>
        <w:t>“</w:t>
      </w:r>
      <w:r w:rsidR="003537E2">
        <w:rPr>
          <w:rFonts w:ascii="Times New Roman" w:hAnsi="Times New Roman"/>
          <w:b w:val="0"/>
          <w:bCs/>
          <w:sz w:val="22"/>
          <w:szCs w:val="22"/>
        </w:rPr>
        <w:t xml:space="preserve"> pod evidenčním číslem veřejné zakázky VZ-130-1</w:t>
      </w:r>
      <w:r w:rsidR="00353CF8">
        <w:rPr>
          <w:rFonts w:ascii="Times New Roman" w:hAnsi="Times New Roman"/>
          <w:b w:val="0"/>
          <w:bCs/>
          <w:sz w:val="22"/>
          <w:szCs w:val="22"/>
        </w:rPr>
        <w:t>9</w:t>
      </w:r>
      <w:r w:rsidR="003537E2">
        <w:rPr>
          <w:rFonts w:ascii="Times New Roman" w:hAnsi="Times New Roman"/>
          <w:b w:val="0"/>
          <w:bCs/>
          <w:sz w:val="22"/>
          <w:szCs w:val="22"/>
        </w:rPr>
        <w:t>-2024 (dále jen „veřejná zakázka“).</w:t>
      </w:r>
    </w:p>
    <w:p w14:paraId="7EE78847" w14:textId="746809F7" w:rsidR="00D2124C" w:rsidRDefault="00D2124C" w:rsidP="00D2124C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D2124C">
        <w:rPr>
          <w:rFonts w:ascii="Times New Roman" w:hAnsi="Times New Roman"/>
          <w:b w:val="0"/>
          <w:bCs/>
          <w:sz w:val="22"/>
          <w:szCs w:val="22"/>
        </w:rPr>
        <w:t>Pokud se ve smlouvě odkazuje na zadávací podmínky, zadávací dokumentaci či nabídku prodávajícího, míní se tím dokumenty související se zadávacím postupem (dále jen „dokumenty zadávacího postupu“).</w:t>
      </w:r>
    </w:p>
    <w:p w14:paraId="7501EA95" w14:textId="16094B34" w:rsidR="006A0974" w:rsidRPr="00F71B78" w:rsidRDefault="006A0974" w:rsidP="001A1571">
      <w:pPr>
        <w:pStyle w:val="Nadpis1"/>
        <w:keepNext w:val="0"/>
        <w:numPr>
          <w:ilvl w:val="0"/>
          <w:numId w:val="26"/>
        </w:numPr>
        <w:spacing w:before="240" w:line="240" w:lineRule="auto"/>
        <w:jc w:val="both"/>
        <w:rPr>
          <w:rFonts w:ascii="Times New Roman" w:hAnsi="Times New Roman"/>
          <w:sz w:val="22"/>
          <w:szCs w:val="22"/>
        </w:rPr>
      </w:pPr>
      <w:r w:rsidRPr="00F71B78">
        <w:rPr>
          <w:rFonts w:ascii="Times New Roman" w:hAnsi="Times New Roman"/>
          <w:sz w:val="22"/>
          <w:szCs w:val="22"/>
        </w:rPr>
        <w:t>Předmět smlouvy</w:t>
      </w:r>
    </w:p>
    <w:p w14:paraId="077A2B2A" w14:textId="65C1A42C" w:rsidR="000F0563" w:rsidRDefault="002B65B0" w:rsidP="003537E2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1A1571">
        <w:rPr>
          <w:rFonts w:ascii="Times New Roman" w:hAnsi="Times New Roman"/>
          <w:b w:val="0"/>
          <w:bCs/>
          <w:sz w:val="22"/>
          <w:szCs w:val="22"/>
        </w:rPr>
        <w:t xml:space="preserve">Předmětem této smlouvy je </w:t>
      </w:r>
      <w:bookmarkStart w:id="0" w:name="_Hlk145061766"/>
      <w:r w:rsidR="009A1DCD">
        <w:rPr>
          <w:rFonts w:ascii="Times New Roman" w:hAnsi="Times New Roman"/>
          <w:b w:val="0"/>
          <w:bCs/>
          <w:sz w:val="22"/>
          <w:szCs w:val="22"/>
        </w:rPr>
        <w:t>svoz, výkup a ekologická likvidace kovového odpadu, konkrétně použitých a znehodnocených hliníkových tabulek registračních značek (dále jen „suroviny“).</w:t>
      </w:r>
    </w:p>
    <w:p w14:paraId="68EF6126" w14:textId="41BAD213" w:rsidR="000F0563" w:rsidRDefault="009A1DCD" w:rsidP="003537E2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Prodávající se zavazuje předat kupujícímu v jednotlivých místech předání suroviny a převést na něj vlastnické právo k nim. Kupující se zavazuje přistavit v jednotlivých místech předání kontejnery dle technické specifikace pro sběr surovin, zajistit odvoz surovin, zvážit je a uhradit kupní cenu na účet prodávajícího, v souladu s podmínkami sjednanými v této smlouvě.</w:t>
      </w:r>
    </w:p>
    <w:p w14:paraId="288609F3" w14:textId="526CD044" w:rsidR="0004364D" w:rsidRDefault="009A1DCD" w:rsidP="0004364D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Kupující se zavazuje doložit prodávajícímu doklad o likvidaci veškerého jím převzatého odpadu v hutnickém zařízení/přetavení materiálu, z důvodu znemožnění jejího dalšího použití, a tím zneužití.</w:t>
      </w:r>
    </w:p>
    <w:p w14:paraId="30D7F8D1" w14:textId="77777777" w:rsidR="00726532" w:rsidRPr="00726532" w:rsidRDefault="00726532" w:rsidP="00726532"/>
    <w:bookmarkEnd w:id="0"/>
    <w:p w14:paraId="76C6EB76" w14:textId="56CA8704" w:rsidR="00093309" w:rsidRPr="00F71B78" w:rsidRDefault="0004364D" w:rsidP="00BE209F">
      <w:pPr>
        <w:pStyle w:val="Nadpis1"/>
        <w:keepNext w:val="0"/>
        <w:numPr>
          <w:ilvl w:val="0"/>
          <w:numId w:val="26"/>
        </w:numPr>
        <w:spacing w:before="24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527C6C41" w14:textId="2D863670" w:rsidR="0004364D" w:rsidRDefault="0004364D" w:rsidP="003537E2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Prodávající se zavazuje prodat kupujícímu suroviny podle podmínek této smlouvy.</w:t>
      </w:r>
    </w:p>
    <w:p w14:paraId="7EF648A6" w14:textId="1B631012" w:rsidR="0004364D" w:rsidRDefault="0004364D" w:rsidP="003537E2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Prodávající se zavazuje poskytnout kupujícímu vhodné místo pro umístění kontejnerů a zajistit mu vstup a vjezd do jednotlivých míst předání za účelem zajištění svozu.</w:t>
      </w:r>
    </w:p>
    <w:p w14:paraId="4EAF7752" w14:textId="3A95EDB5" w:rsidR="0004364D" w:rsidRDefault="0004364D" w:rsidP="003537E2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Kupující se zavazuje zajistit kontejnery a umístit je v místech předání. Kupující s přistavením každého prázdného kontejneru předloží vážní lístek prázdného kontejneru.</w:t>
      </w:r>
    </w:p>
    <w:p w14:paraId="490CC430" w14:textId="7C923B81" w:rsidR="0004364D" w:rsidRDefault="0004364D" w:rsidP="003537E2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Kupující se zavazuje zajistit odvoz surovin, jejich vážení včetně zajištění vážních lístků a předání vážních lístků prodávajícímu nejpozději následující pracovní den po provedení vážení.</w:t>
      </w:r>
    </w:p>
    <w:p w14:paraId="6E9BB9E3" w14:textId="6141FEED" w:rsidR="0004364D" w:rsidRDefault="0004364D" w:rsidP="003537E2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Kupující se zavazuje uhradit sjednanou cenu, která bude vypočtena na základě jednotkové ceny surovin a jejich váhy.</w:t>
      </w:r>
    </w:p>
    <w:p w14:paraId="47E67DE8" w14:textId="38B24BB9" w:rsidR="0004364D" w:rsidRDefault="00575F40" w:rsidP="003537E2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Kupující se zavazuje umožnit kontrolu vážení prodávajícímu.</w:t>
      </w:r>
    </w:p>
    <w:p w14:paraId="6E1BA18B" w14:textId="5221B667" w:rsidR="0004364D" w:rsidRDefault="00575F40" w:rsidP="003537E2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Kupující po provedení svozu doloží potvrzení o ekologické likvidaci nejpozději do </w:t>
      </w:r>
      <w:r w:rsidR="0029598F">
        <w:rPr>
          <w:rFonts w:ascii="Times New Roman" w:hAnsi="Times New Roman"/>
          <w:b w:val="0"/>
          <w:bCs/>
          <w:sz w:val="22"/>
          <w:szCs w:val="22"/>
        </w:rPr>
        <w:t>6</w:t>
      </w:r>
      <w:r w:rsidR="00F76EDA">
        <w:rPr>
          <w:rFonts w:ascii="Times New Roman" w:hAnsi="Times New Roman"/>
          <w:b w:val="0"/>
          <w:bCs/>
          <w:sz w:val="22"/>
          <w:szCs w:val="22"/>
        </w:rPr>
        <w:t xml:space="preserve"> (slovy: </w:t>
      </w:r>
      <w:r w:rsidR="0029598F">
        <w:rPr>
          <w:rFonts w:ascii="Times New Roman" w:hAnsi="Times New Roman"/>
          <w:b w:val="0"/>
          <w:bCs/>
          <w:sz w:val="22"/>
          <w:szCs w:val="22"/>
        </w:rPr>
        <w:t>šesti</w:t>
      </w:r>
      <w:r w:rsidR="00F76EDA">
        <w:rPr>
          <w:rFonts w:ascii="Times New Roman" w:hAnsi="Times New Roman"/>
          <w:b w:val="0"/>
          <w:bCs/>
          <w:sz w:val="22"/>
          <w:szCs w:val="22"/>
        </w:rPr>
        <w:t>) měsíců od provedení svozu.</w:t>
      </w:r>
    </w:p>
    <w:p w14:paraId="6F65BBE1" w14:textId="4016AAE0" w:rsidR="00F76EDA" w:rsidRPr="00F76EDA" w:rsidRDefault="00F76EDA" w:rsidP="00F76EDA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F76EDA">
        <w:rPr>
          <w:rFonts w:ascii="Times New Roman" w:hAnsi="Times New Roman"/>
          <w:b w:val="0"/>
          <w:bCs/>
          <w:sz w:val="22"/>
          <w:szCs w:val="22"/>
        </w:rPr>
        <w:t>Kupující po provedení svozu doloží vážní lístek ekologicky likvidovaného materiálu.</w:t>
      </w:r>
    </w:p>
    <w:p w14:paraId="7DF75C4B" w14:textId="1995B84C" w:rsidR="00522363" w:rsidRDefault="00F76EDA" w:rsidP="00545ABD">
      <w:pPr>
        <w:pStyle w:val="Nadpis1"/>
        <w:numPr>
          <w:ilvl w:val="0"/>
          <w:numId w:val="26"/>
        </w:numPr>
        <w:spacing w:before="24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Čas a místo plnění</w:t>
      </w:r>
    </w:p>
    <w:p w14:paraId="3EE2AE07" w14:textId="122928E1" w:rsidR="00F76EDA" w:rsidRDefault="00B65CD9" w:rsidP="002E1AD1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Kupující umístí kontejnery požadované velikosti na místa předání do </w:t>
      </w:r>
      <w:r w:rsidR="00D85B7E">
        <w:rPr>
          <w:rFonts w:ascii="Times New Roman" w:hAnsi="Times New Roman"/>
          <w:b w:val="0"/>
          <w:bCs/>
          <w:sz w:val="22"/>
          <w:szCs w:val="22"/>
        </w:rPr>
        <w:t>3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(slovy: </w:t>
      </w:r>
      <w:r w:rsidR="00D85B7E">
        <w:rPr>
          <w:rFonts w:ascii="Times New Roman" w:hAnsi="Times New Roman"/>
          <w:b w:val="0"/>
          <w:bCs/>
          <w:sz w:val="22"/>
          <w:szCs w:val="22"/>
        </w:rPr>
        <w:t>tří</w:t>
      </w:r>
      <w:r>
        <w:rPr>
          <w:rFonts w:ascii="Times New Roman" w:hAnsi="Times New Roman"/>
          <w:b w:val="0"/>
          <w:bCs/>
          <w:sz w:val="22"/>
          <w:szCs w:val="22"/>
        </w:rPr>
        <w:t>) týdnů od účinnosti této smlouvy, sběrné boxy budou na sjednaných místech předání umístěny trvale.</w:t>
      </w:r>
    </w:p>
    <w:p w14:paraId="0BED8B14" w14:textId="72ACC27A" w:rsidR="00F76EDA" w:rsidRDefault="00B65CD9" w:rsidP="002E1AD1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Kupující zajistí svoz surovin z míst předání (od</w:t>
      </w:r>
      <w:r w:rsidR="007E7624">
        <w:rPr>
          <w:rFonts w:ascii="Times New Roman" w:hAnsi="Times New Roman"/>
          <w:b w:val="0"/>
          <w:bCs/>
          <w:sz w:val="22"/>
          <w:szCs w:val="22"/>
        </w:rPr>
        <w:t>běru) vždy na základě oznámení prodávajícího o naplnění kontejneru. Oznámení o naplnění bude učiněno</w:t>
      </w:r>
      <w:r w:rsidR="00BE5D01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B233F0">
        <w:rPr>
          <w:rFonts w:ascii="Times New Roman" w:hAnsi="Times New Roman"/>
          <w:b w:val="0"/>
          <w:bCs/>
          <w:sz w:val="22"/>
          <w:szCs w:val="22"/>
        </w:rPr>
        <w:t>XX</w:t>
      </w:r>
      <w:r w:rsidR="001F4D1A">
        <w:rPr>
          <w:rFonts w:ascii="Times New Roman" w:hAnsi="Times New Roman"/>
          <w:b w:val="0"/>
          <w:bCs/>
          <w:sz w:val="22"/>
          <w:szCs w:val="22"/>
        </w:rPr>
        <w:t>.</w:t>
      </w:r>
      <w:r w:rsidR="00772D2A">
        <w:rPr>
          <w:rFonts w:ascii="Times New Roman" w:hAnsi="Times New Roman"/>
          <w:b w:val="0"/>
          <w:bCs/>
          <w:sz w:val="22"/>
          <w:szCs w:val="22"/>
        </w:rPr>
        <w:t xml:space="preserve"> Kupující zajistí svoz do 5 (slovy: pěti) pracovních dnů</w:t>
      </w:r>
      <w:r w:rsidR="00B04009">
        <w:rPr>
          <w:rFonts w:ascii="Times New Roman" w:hAnsi="Times New Roman"/>
          <w:b w:val="0"/>
          <w:bCs/>
          <w:sz w:val="22"/>
          <w:szCs w:val="22"/>
        </w:rPr>
        <w:t xml:space="preserve"> ode dne oznámení o naplnění. O termínu svozu bude informovat prodávajícího minimálně 48 hodin před svozem.</w:t>
      </w:r>
    </w:p>
    <w:p w14:paraId="3758ACF6" w14:textId="148FCF09" w:rsidR="00F76EDA" w:rsidRDefault="00B04009" w:rsidP="002E1AD1">
      <w:pPr>
        <w:pStyle w:val="Nadpis1"/>
        <w:keepNext w:val="0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Místem předání je:</w:t>
      </w:r>
    </w:p>
    <w:p w14:paraId="09FC5B74" w14:textId="75BC8B1C" w:rsidR="000E4379" w:rsidRPr="000E4379" w:rsidRDefault="000E4379" w:rsidP="000E4379">
      <w:pPr>
        <w:pStyle w:val="Nadpis1"/>
        <w:keepNext w:val="0"/>
        <w:numPr>
          <w:ilvl w:val="2"/>
          <w:numId w:val="26"/>
        </w:numPr>
        <w:spacing w:before="0" w:line="240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E075E1">
        <w:rPr>
          <w:rFonts w:ascii="Times New Roman" w:hAnsi="Times New Roman"/>
          <w:b w:val="0"/>
          <w:bCs/>
          <w:sz w:val="22"/>
          <w:szCs w:val="22"/>
        </w:rPr>
        <w:t>Nad Vršovskou horou 88</w:t>
      </w:r>
      <w:r>
        <w:rPr>
          <w:rFonts w:ascii="Times New Roman" w:hAnsi="Times New Roman"/>
          <w:b w:val="0"/>
          <w:bCs/>
          <w:sz w:val="22"/>
          <w:szCs w:val="22"/>
        </w:rPr>
        <w:t>, Praha 10;</w:t>
      </w:r>
    </w:p>
    <w:p w14:paraId="4E23F49C" w14:textId="32D88D00" w:rsidR="00F76EDA" w:rsidRDefault="000E4379" w:rsidP="000E4379">
      <w:pPr>
        <w:pStyle w:val="Nadpis1"/>
        <w:keepNext w:val="0"/>
        <w:numPr>
          <w:ilvl w:val="2"/>
          <w:numId w:val="26"/>
        </w:numPr>
        <w:spacing w:before="0" w:line="240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 K Židovskému hřbitovu </w:t>
      </w:r>
      <w:r w:rsidR="00C05556" w:rsidRPr="00E075E1">
        <w:rPr>
          <w:rFonts w:ascii="Times New Roman" w:hAnsi="Times New Roman"/>
          <w:b w:val="0"/>
          <w:bCs/>
          <w:sz w:val="22"/>
          <w:szCs w:val="22"/>
        </w:rPr>
        <w:t>(GPS: N 50°1.36272', E 15°46.98143')</w:t>
      </w:r>
      <w:r w:rsidR="00C05556">
        <w:rPr>
          <w:rFonts w:ascii="Times New Roman" w:hAnsi="Times New Roman"/>
          <w:b w:val="0"/>
          <w:bCs/>
          <w:sz w:val="22"/>
          <w:szCs w:val="22"/>
        </w:rPr>
        <w:t>, Pardubice.</w:t>
      </w:r>
    </w:p>
    <w:p w14:paraId="25D13037" w14:textId="381C747E" w:rsidR="00DB0C3E" w:rsidRPr="00F71B78" w:rsidRDefault="00C05556" w:rsidP="00545ABD">
      <w:pPr>
        <w:pStyle w:val="Nadpis1"/>
        <w:numPr>
          <w:ilvl w:val="0"/>
          <w:numId w:val="26"/>
        </w:numPr>
        <w:spacing w:before="24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Výkupní cena</w:t>
      </w:r>
      <w:r w:rsidR="008F75C4">
        <w:rPr>
          <w:rFonts w:ascii="Times New Roman" w:hAnsi="Times New Roman"/>
          <w:sz w:val="22"/>
          <w:szCs w:val="22"/>
        </w:rPr>
        <w:t>, platební a fakturační podmínky</w:t>
      </w:r>
    </w:p>
    <w:p w14:paraId="3307A226" w14:textId="5F4F4C32" w:rsidR="007F78F0" w:rsidRDefault="003B3E09" w:rsidP="00545ABD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Výkupní cena byla sjednána </w:t>
      </w:r>
      <w:r w:rsidR="008F75C4">
        <w:rPr>
          <w:rFonts w:ascii="Times New Roman" w:hAnsi="Times New Roman"/>
          <w:b w:val="0"/>
          <w:bCs/>
          <w:sz w:val="22"/>
          <w:szCs w:val="22"/>
        </w:rPr>
        <w:t>v rámci zadávacího řízení na veřejnou zakázku a je dohodnuta smluvními stranami v českých korunách následovně: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3823"/>
        <w:gridCol w:w="2126"/>
        <w:gridCol w:w="1843"/>
        <w:gridCol w:w="2409"/>
      </w:tblGrid>
      <w:tr w:rsidR="005076EC" w:rsidRPr="005076EC" w14:paraId="164892BD" w14:textId="77777777" w:rsidTr="003D0640">
        <w:trPr>
          <w:trHeight w:val="506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35C2850" w14:textId="77777777" w:rsidR="005076EC" w:rsidRPr="005076EC" w:rsidRDefault="005076EC" w:rsidP="003D0640">
            <w:pPr>
              <w:widowControl w:val="0"/>
              <w:tabs>
                <w:tab w:val="left" w:pos="4536"/>
              </w:tabs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076EC">
              <w:rPr>
                <w:rFonts w:ascii="Times New Roman" w:hAnsi="Times New Roman"/>
                <w:b/>
                <w:bCs/>
              </w:rPr>
              <w:t>Nabídková cena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183698A" w14:textId="77777777" w:rsidR="005076EC" w:rsidRPr="005076EC" w:rsidRDefault="005076EC" w:rsidP="003D0640">
            <w:pPr>
              <w:widowControl w:val="0"/>
              <w:tabs>
                <w:tab w:val="left" w:pos="4536"/>
              </w:tabs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076EC">
              <w:rPr>
                <w:rFonts w:ascii="Times New Roman" w:hAnsi="Times New Roman"/>
                <w:b/>
                <w:bCs/>
              </w:rPr>
              <w:t>Cena bez DPH</w:t>
            </w:r>
          </w:p>
          <w:p w14:paraId="0974C33B" w14:textId="77777777" w:rsidR="005076EC" w:rsidRPr="005076EC" w:rsidRDefault="005076EC" w:rsidP="003D0640">
            <w:pPr>
              <w:widowControl w:val="0"/>
              <w:tabs>
                <w:tab w:val="left" w:pos="4536"/>
              </w:tabs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076EC">
              <w:rPr>
                <w:rFonts w:ascii="Times New Roman" w:hAnsi="Times New Roman"/>
                <w:b/>
                <w:bCs/>
              </w:rPr>
              <w:t>v Kč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7257B8" w14:textId="77777777" w:rsidR="005076EC" w:rsidRPr="005076EC" w:rsidRDefault="005076EC" w:rsidP="003D0640">
            <w:pPr>
              <w:widowControl w:val="0"/>
              <w:tabs>
                <w:tab w:val="left" w:pos="4536"/>
              </w:tabs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076EC">
              <w:rPr>
                <w:rFonts w:ascii="Times New Roman" w:hAnsi="Times New Roman"/>
                <w:b/>
                <w:bCs/>
              </w:rPr>
              <w:t>Samostatně DPH</w:t>
            </w:r>
          </w:p>
          <w:p w14:paraId="409C0AE8" w14:textId="038747A7" w:rsidR="005076EC" w:rsidRPr="005076EC" w:rsidRDefault="005076EC" w:rsidP="003D0640">
            <w:pPr>
              <w:widowControl w:val="0"/>
              <w:tabs>
                <w:tab w:val="left" w:pos="4536"/>
              </w:tabs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076EC">
              <w:rPr>
                <w:rFonts w:ascii="Times New Roman" w:hAnsi="Times New Roman"/>
                <w:b/>
                <w:bCs/>
              </w:rPr>
              <w:t>v Kč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D5B30AF" w14:textId="77777777" w:rsidR="005076EC" w:rsidRPr="005076EC" w:rsidRDefault="005076EC" w:rsidP="003D0640">
            <w:pPr>
              <w:widowControl w:val="0"/>
              <w:tabs>
                <w:tab w:val="left" w:pos="4536"/>
              </w:tabs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076EC">
              <w:rPr>
                <w:rFonts w:ascii="Times New Roman" w:hAnsi="Times New Roman"/>
                <w:b/>
                <w:bCs/>
              </w:rPr>
              <w:t>Cena včetně DPH</w:t>
            </w:r>
          </w:p>
          <w:p w14:paraId="6E679192" w14:textId="77777777" w:rsidR="005076EC" w:rsidRPr="005076EC" w:rsidRDefault="005076EC" w:rsidP="003D0640">
            <w:pPr>
              <w:widowControl w:val="0"/>
              <w:tabs>
                <w:tab w:val="left" w:pos="4536"/>
              </w:tabs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5076EC">
              <w:rPr>
                <w:rFonts w:ascii="Times New Roman" w:hAnsi="Times New Roman"/>
                <w:b/>
                <w:bCs/>
              </w:rPr>
              <w:t>v Kč</w:t>
            </w:r>
          </w:p>
        </w:tc>
      </w:tr>
      <w:tr w:rsidR="005076EC" w:rsidRPr="005076EC" w14:paraId="0E4685F1" w14:textId="77777777" w:rsidTr="00502715">
        <w:trPr>
          <w:trHeight w:val="506"/>
        </w:trPr>
        <w:tc>
          <w:tcPr>
            <w:tcW w:w="3823" w:type="dxa"/>
            <w:vAlign w:val="center"/>
          </w:tcPr>
          <w:p w14:paraId="79322A82" w14:textId="77777777" w:rsidR="005076EC" w:rsidRPr="00502715" w:rsidRDefault="005076EC" w:rsidP="005076EC">
            <w:pPr>
              <w:widowControl w:val="0"/>
              <w:tabs>
                <w:tab w:val="left" w:pos="4536"/>
              </w:tabs>
              <w:autoSpaceDN w:val="0"/>
              <w:adjustRightInd w:val="0"/>
              <w:rPr>
                <w:rFonts w:ascii="Times New Roman" w:hAnsi="Times New Roman"/>
              </w:rPr>
            </w:pPr>
            <w:r w:rsidRPr="00502715">
              <w:rPr>
                <w:rFonts w:ascii="Times New Roman" w:hAnsi="Times New Roman"/>
                <w:bCs/>
              </w:rPr>
              <w:t>Za 1 kg bez DPH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95B2DE" w14:textId="318127D9" w:rsidR="005076EC" w:rsidRPr="00502715" w:rsidRDefault="00BE5D01" w:rsidP="003D0640">
            <w:pPr>
              <w:widowControl w:val="0"/>
              <w:tabs>
                <w:tab w:val="left" w:pos="4536"/>
              </w:tabs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502715">
              <w:rPr>
                <w:rFonts w:ascii="Times New Roman" w:hAnsi="Times New Roman"/>
              </w:rPr>
              <w:t>41,-</w:t>
            </w:r>
          </w:p>
        </w:tc>
        <w:tc>
          <w:tcPr>
            <w:tcW w:w="1843" w:type="dxa"/>
            <w:vAlign w:val="center"/>
          </w:tcPr>
          <w:p w14:paraId="4DFBA904" w14:textId="04D01265" w:rsidR="005076EC" w:rsidRPr="00502715" w:rsidRDefault="00BE5D01" w:rsidP="003D0640">
            <w:pPr>
              <w:widowControl w:val="0"/>
              <w:tabs>
                <w:tab w:val="left" w:pos="4536"/>
              </w:tabs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502715">
              <w:rPr>
                <w:rFonts w:ascii="Times New Roman" w:hAnsi="Times New Roman"/>
              </w:rPr>
              <w:t>0,-</w:t>
            </w:r>
          </w:p>
        </w:tc>
        <w:tc>
          <w:tcPr>
            <w:tcW w:w="2409" w:type="dxa"/>
            <w:vAlign w:val="center"/>
          </w:tcPr>
          <w:p w14:paraId="4A8FEB66" w14:textId="5114750A" w:rsidR="005076EC" w:rsidRPr="005076EC" w:rsidRDefault="00BE5D01" w:rsidP="003D0640">
            <w:pPr>
              <w:widowControl w:val="0"/>
              <w:tabs>
                <w:tab w:val="left" w:pos="4536"/>
              </w:tabs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502715">
              <w:rPr>
                <w:rFonts w:ascii="Times New Roman" w:hAnsi="Times New Roman"/>
              </w:rPr>
              <w:t>41,-</w:t>
            </w:r>
          </w:p>
        </w:tc>
      </w:tr>
    </w:tbl>
    <w:p w14:paraId="581CC91C" w14:textId="77777777" w:rsidR="005076EC" w:rsidRPr="005076EC" w:rsidRDefault="005076EC" w:rsidP="005076EC"/>
    <w:p w14:paraId="130B6104" w14:textId="60A7151B" w:rsidR="00DA05DD" w:rsidRDefault="00DA05DD" w:rsidP="00B96B86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Ve výše uvedené smluvní ceně </w:t>
      </w:r>
      <w:r w:rsidR="00D2098B">
        <w:rPr>
          <w:rFonts w:ascii="Times New Roman" w:hAnsi="Times New Roman"/>
          <w:b w:val="0"/>
          <w:bCs/>
          <w:sz w:val="22"/>
          <w:szCs w:val="22"/>
        </w:rPr>
        <w:t>jsou zahrnuty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veškeré náklady na provedení požadované služby v celém rozsahu, včetně nákladů kupujícího na pořízení a umístění kontejnerů a svoz surovin s doložením dokladu o</w:t>
      </w:r>
      <w:r w:rsidR="00D2098B">
        <w:rPr>
          <w:rFonts w:ascii="Times New Roman" w:hAnsi="Times New Roman"/>
          <w:b w:val="0"/>
          <w:bCs/>
          <w:sz w:val="22"/>
          <w:szCs w:val="22"/>
        </w:rPr>
        <w:t> </w:t>
      </w:r>
      <w:r>
        <w:rPr>
          <w:rFonts w:ascii="Times New Roman" w:hAnsi="Times New Roman"/>
          <w:b w:val="0"/>
          <w:bCs/>
          <w:sz w:val="22"/>
          <w:szCs w:val="22"/>
        </w:rPr>
        <w:t>likvidaci (v ceně je zahrnuto stání kontejneru a svoz s doložením dokladu o likvidaci).</w:t>
      </w:r>
    </w:p>
    <w:p w14:paraId="227FF9A2" w14:textId="3CC38B23" w:rsidR="00DA05DD" w:rsidRDefault="00DA05DD" w:rsidP="00B96B86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Prodávající vyúčtuje kupujícímu výkupní cenu za suroviny dle předložených vážních lístků a jednotkové ceny a </w:t>
      </w:r>
      <w:r w:rsidR="001C4A56">
        <w:rPr>
          <w:rFonts w:ascii="Times New Roman" w:hAnsi="Times New Roman"/>
          <w:b w:val="0"/>
          <w:bCs/>
          <w:sz w:val="22"/>
          <w:szCs w:val="22"/>
        </w:rPr>
        <w:t>vystaví daňový doklad (dále jen „faktura“).</w:t>
      </w:r>
    </w:p>
    <w:p w14:paraId="447BE359" w14:textId="5AC0C26F" w:rsidR="00F31683" w:rsidRPr="00A6265E" w:rsidRDefault="00F31683" w:rsidP="00F31683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>Faktura bude obsahovat všechny náležitosti daňového a účetního dokladu tak, jak jsou stanoveny zákonem č.</w:t>
      </w:r>
      <w:r w:rsidR="00D2098B">
        <w:rPr>
          <w:rFonts w:ascii="Times New Roman" w:hAnsi="Times New Roman"/>
          <w:b w:val="0"/>
          <w:bCs/>
          <w:sz w:val="22"/>
          <w:szCs w:val="22"/>
        </w:rPr>
        <w:t> </w:t>
      </w:r>
      <w:r w:rsidRPr="00A6265E">
        <w:rPr>
          <w:rFonts w:ascii="Times New Roman" w:hAnsi="Times New Roman"/>
          <w:b w:val="0"/>
          <w:bCs/>
          <w:sz w:val="22"/>
          <w:szCs w:val="22"/>
        </w:rPr>
        <w:t>235/2004 Sb., o dani z přidané hodnoty, ve znění pozdějších předpisů.</w:t>
      </w:r>
    </w:p>
    <w:p w14:paraId="5FCDAAC4" w14:textId="77777777" w:rsidR="00F31683" w:rsidRPr="00A6265E" w:rsidRDefault="00F31683" w:rsidP="00F31683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>Faktura je splatná ve lhůtě 14 (slovy: čtrnáct) kalendářních dnů ode dne jejího doručení kupujícímu.</w:t>
      </w:r>
    </w:p>
    <w:p w14:paraId="3B55BFBA" w14:textId="6A7476E1" w:rsidR="00F11E40" w:rsidRDefault="00F31683" w:rsidP="00B658ED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>Faktura je považována za uhrazenou dnem připsání fakturované částky na účet prodávajícího, který je</w:t>
      </w:r>
      <w:r>
        <w:rPr>
          <w:rFonts w:ascii="Times New Roman" w:hAnsi="Times New Roman"/>
          <w:b w:val="0"/>
          <w:bCs/>
          <w:sz w:val="22"/>
          <w:szCs w:val="22"/>
        </w:rPr>
        <w:t> </w:t>
      </w:r>
      <w:r w:rsidRPr="00A6265E">
        <w:rPr>
          <w:rFonts w:ascii="Times New Roman" w:hAnsi="Times New Roman"/>
          <w:b w:val="0"/>
          <w:bCs/>
          <w:sz w:val="22"/>
          <w:szCs w:val="22"/>
        </w:rPr>
        <w:t>uveden v čl. 1 této smlouvy.</w:t>
      </w:r>
    </w:p>
    <w:p w14:paraId="20A1638A" w14:textId="504B4B22" w:rsidR="00B658ED" w:rsidRPr="002E5D38" w:rsidRDefault="00F11E40" w:rsidP="00F11E40">
      <w:pPr>
        <w:suppressAutoHyphens w:val="0"/>
        <w:overflowPunct/>
        <w:autoSpaceDE/>
        <w:textAlignment w:val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5C822D7" w14:textId="6207F504" w:rsidR="003215C9" w:rsidRDefault="00D2098B" w:rsidP="00BE209F">
      <w:pPr>
        <w:pStyle w:val="Nadpis1"/>
        <w:keepNext w:val="0"/>
        <w:numPr>
          <w:ilvl w:val="0"/>
          <w:numId w:val="26"/>
        </w:numPr>
        <w:spacing w:before="24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Doba trvání smlouvy</w:t>
      </w:r>
    </w:p>
    <w:p w14:paraId="156BC209" w14:textId="02D572EA" w:rsidR="00D2098B" w:rsidRPr="00B658ED" w:rsidRDefault="00233059" w:rsidP="00FD79D4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Tato smlouva se uzavírá na dobu určitou, tj. ode dne účinnosti této smlouvy, s plněním nejdříve od </w:t>
      </w:r>
      <w:r w:rsidRPr="00B658ED">
        <w:rPr>
          <w:rFonts w:ascii="Times New Roman" w:hAnsi="Times New Roman"/>
          <w:sz w:val="22"/>
          <w:szCs w:val="22"/>
        </w:rPr>
        <w:t xml:space="preserve">01.11.2024 do </w:t>
      </w:r>
      <w:r w:rsidR="00881CF8" w:rsidRPr="00B658ED">
        <w:rPr>
          <w:rFonts w:ascii="Times New Roman" w:hAnsi="Times New Roman"/>
          <w:sz w:val="22"/>
          <w:szCs w:val="22"/>
        </w:rPr>
        <w:t>31.10.2025.</w:t>
      </w:r>
    </w:p>
    <w:p w14:paraId="251485B6" w14:textId="5B761398" w:rsidR="00D2098B" w:rsidRDefault="00881CF8" w:rsidP="00FD79D4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Smlouva může být předčasně ukončena:</w:t>
      </w:r>
    </w:p>
    <w:p w14:paraId="6B4A7D12" w14:textId="36B665B4" w:rsidR="00D2098B" w:rsidRDefault="00881CF8" w:rsidP="00881CF8">
      <w:pPr>
        <w:pStyle w:val="Nadpis1"/>
        <w:numPr>
          <w:ilvl w:val="2"/>
          <w:numId w:val="26"/>
        </w:numPr>
        <w:spacing w:before="0" w:line="240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písemnou dohodou smluvních stran;</w:t>
      </w:r>
    </w:p>
    <w:p w14:paraId="40FD3191" w14:textId="25554FBA" w:rsidR="00D2098B" w:rsidRDefault="00881CF8" w:rsidP="00881CF8">
      <w:pPr>
        <w:pStyle w:val="Nadpis1"/>
        <w:numPr>
          <w:ilvl w:val="2"/>
          <w:numId w:val="26"/>
        </w:numPr>
        <w:spacing w:before="0" w:line="240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písemnou výpovědí ze strany kupujícího nebo prodávajícího bez udání důvodu; výpovědní doba činí 2 (slovy: dva) měsíce a počíná běžet od prvního dne měsíce následujícího po </w:t>
      </w:r>
      <w:r w:rsidR="00F75AA9">
        <w:rPr>
          <w:rFonts w:ascii="Times New Roman" w:hAnsi="Times New Roman"/>
          <w:b w:val="0"/>
          <w:bCs/>
          <w:sz w:val="22"/>
          <w:szCs w:val="22"/>
        </w:rPr>
        <w:t>doručení písemné výpovědi druhé smluvní straně.</w:t>
      </w:r>
    </w:p>
    <w:p w14:paraId="1B41FAE5" w14:textId="0A10D387" w:rsidR="00D2098B" w:rsidRDefault="00F75AA9" w:rsidP="00F75AA9">
      <w:pPr>
        <w:pStyle w:val="Nadpis1"/>
        <w:numPr>
          <w:ilvl w:val="2"/>
          <w:numId w:val="26"/>
        </w:numPr>
        <w:spacing w:before="0" w:line="240" w:lineRule="auto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odstoupení od smlouvy ze strany kupujícího nebo </w:t>
      </w:r>
      <w:r w:rsidR="00AD736C">
        <w:rPr>
          <w:rFonts w:ascii="Times New Roman" w:hAnsi="Times New Roman"/>
          <w:b w:val="0"/>
          <w:bCs/>
          <w:sz w:val="22"/>
          <w:szCs w:val="22"/>
        </w:rPr>
        <w:t>prodávajícího</w:t>
      </w:r>
      <w:r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5FFD1DE3" w14:textId="4655FD4B" w:rsidR="00F75AA9" w:rsidRPr="00607240" w:rsidRDefault="00F75AA9" w:rsidP="00607240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607240">
        <w:rPr>
          <w:rFonts w:ascii="Times New Roman" w:hAnsi="Times New Roman"/>
          <w:b w:val="0"/>
          <w:bCs/>
          <w:sz w:val="22"/>
          <w:szCs w:val="22"/>
        </w:rPr>
        <w:t xml:space="preserve">Kterákoliv ze smluvních stran je oprávněna odstoupit od smlouvy v případě, že druhá smluvní strana hrubě poruší nebo opakovaně porušuje své smluvní závazky vyplývající </w:t>
      </w:r>
      <w:r w:rsidR="00BD163E" w:rsidRPr="00607240">
        <w:rPr>
          <w:rFonts w:ascii="Times New Roman" w:hAnsi="Times New Roman"/>
          <w:b w:val="0"/>
          <w:bCs/>
          <w:sz w:val="22"/>
          <w:szCs w:val="22"/>
        </w:rPr>
        <w:t xml:space="preserve">z této smlouvy a přes písemnou výzvu odmítá </w:t>
      </w:r>
      <w:r w:rsidR="00607240" w:rsidRPr="00607240">
        <w:rPr>
          <w:rFonts w:ascii="Times New Roman" w:hAnsi="Times New Roman"/>
          <w:b w:val="0"/>
          <w:bCs/>
          <w:sz w:val="22"/>
          <w:szCs w:val="22"/>
        </w:rPr>
        <w:t>odstranit vady svého jednání, anebo nečiní žádné kroky k nápravě vzniklého vadného stavu.</w:t>
      </w:r>
    </w:p>
    <w:p w14:paraId="00198B90" w14:textId="5D498852" w:rsidR="00607240" w:rsidRPr="00607240" w:rsidRDefault="00607240" w:rsidP="00607240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607240">
        <w:rPr>
          <w:rFonts w:ascii="Times New Roman" w:hAnsi="Times New Roman"/>
          <w:b w:val="0"/>
          <w:bCs/>
          <w:sz w:val="22"/>
          <w:szCs w:val="22"/>
        </w:rPr>
        <w:t>Odmítne-li smluvní strana, jíž je adresována zásilka, obsahující výpověď či odstoupení od této smlouvy tuto zásilku převzít, považuje se tato zásilka za doručenou dnem odmítnutí takové zásilky.</w:t>
      </w:r>
    </w:p>
    <w:p w14:paraId="31233410" w14:textId="59493533" w:rsidR="00607240" w:rsidRPr="00607240" w:rsidRDefault="00607240" w:rsidP="00607240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607240">
        <w:rPr>
          <w:rFonts w:ascii="Times New Roman" w:hAnsi="Times New Roman"/>
          <w:b w:val="0"/>
          <w:bCs/>
          <w:sz w:val="22"/>
          <w:szCs w:val="22"/>
        </w:rPr>
        <w:t>Účinností výpovědi či odstoupení od smlouvy není dotčen nárok prodávajícího na náhradu škody vzniklé porušením podmínek této smlouvy, ani nárok na zaplacení smluvní pokuty.</w:t>
      </w:r>
    </w:p>
    <w:p w14:paraId="196C9657" w14:textId="56616FBC" w:rsidR="00607240" w:rsidRPr="00607240" w:rsidRDefault="00607240" w:rsidP="00607240">
      <w:pPr>
        <w:pStyle w:val="Nadpis1"/>
        <w:keepNext w:val="0"/>
        <w:numPr>
          <w:ilvl w:val="0"/>
          <w:numId w:val="26"/>
        </w:numPr>
        <w:spacing w:before="24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Ostatní ustanovení</w:t>
      </w:r>
    </w:p>
    <w:p w14:paraId="1623937B" w14:textId="77777777" w:rsidR="000A45B4" w:rsidRPr="00A6265E" w:rsidRDefault="000A45B4" w:rsidP="000A45B4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>V případě prodlení způsobeného okolnostmi na straně prodávajícího platí, že veškeré termíny plnění kupujícího se prodlužují o dobu, po kterou trvaly překážky a okolnosti způsobující prodlení na straně prodávajícího.</w:t>
      </w:r>
    </w:p>
    <w:p w14:paraId="6DDD92E6" w14:textId="77777777" w:rsidR="000A45B4" w:rsidRPr="00A6265E" w:rsidRDefault="000A45B4" w:rsidP="000A45B4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>Každá ze smluvních stran nese zodpovědnost za způsobenou škodu v rámci platných právních předpisů a této smlouvy. Obě smluvní strany se zavazují vyvíjet maximální úsilí k předcházení škodám a</w:t>
      </w:r>
      <w:r>
        <w:rPr>
          <w:rFonts w:ascii="Times New Roman" w:hAnsi="Times New Roman"/>
          <w:b w:val="0"/>
          <w:bCs/>
          <w:sz w:val="22"/>
          <w:szCs w:val="22"/>
        </w:rPr>
        <w:t> </w:t>
      </w:r>
      <w:r w:rsidRPr="00A6265E">
        <w:rPr>
          <w:rFonts w:ascii="Times New Roman" w:hAnsi="Times New Roman"/>
          <w:b w:val="0"/>
          <w:bCs/>
          <w:sz w:val="22"/>
          <w:szCs w:val="22"/>
        </w:rPr>
        <w:t>minimalizaci vzniklých škod.</w:t>
      </w:r>
    </w:p>
    <w:p w14:paraId="68596AC0" w14:textId="77777777" w:rsidR="000A45B4" w:rsidRPr="00A6265E" w:rsidRDefault="000A45B4" w:rsidP="000A45B4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>Vlastnické právo přechází z prodávajícího na kupujícího okamžikem vydání vážního lístku k surovinám v rámci vážení.</w:t>
      </w:r>
    </w:p>
    <w:p w14:paraId="496148DA" w14:textId="77777777" w:rsidR="000A45B4" w:rsidRPr="00A6265E" w:rsidRDefault="000A45B4" w:rsidP="000A45B4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>Nebezpečí škody na surovinách přechází okamžikem převzetí surovin při svozu.</w:t>
      </w:r>
    </w:p>
    <w:p w14:paraId="444FB80D" w14:textId="0700B61B" w:rsidR="004611CD" w:rsidRPr="00AC7A86" w:rsidRDefault="000A45B4" w:rsidP="004611CD">
      <w:pPr>
        <w:pStyle w:val="Nadpis1"/>
        <w:keepNext w:val="0"/>
        <w:numPr>
          <w:ilvl w:val="0"/>
          <w:numId w:val="26"/>
        </w:numPr>
        <w:spacing w:before="24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pokuty, sankce</w:t>
      </w:r>
    </w:p>
    <w:p w14:paraId="76CA4158" w14:textId="77777777" w:rsidR="00FB5B06" w:rsidRPr="00A6265E" w:rsidRDefault="00FB5B06" w:rsidP="00261187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>Pro případ prodlení kupujícího s úhradou ceny dle čl. 6 této smlouvy má prodávající nárok na zaplacení úroku z prodlení ze strany kupujícího ve výši 0,5 % z částky, s jejíž platbou je kupující v prodlení, za</w:t>
      </w:r>
      <w:r>
        <w:rPr>
          <w:rFonts w:ascii="Times New Roman" w:hAnsi="Times New Roman"/>
          <w:b w:val="0"/>
          <w:bCs/>
          <w:sz w:val="22"/>
          <w:szCs w:val="22"/>
        </w:rPr>
        <w:t> </w:t>
      </w:r>
      <w:r w:rsidRPr="00A6265E">
        <w:rPr>
          <w:rFonts w:ascii="Times New Roman" w:hAnsi="Times New Roman"/>
          <w:b w:val="0"/>
          <w:bCs/>
          <w:sz w:val="22"/>
          <w:szCs w:val="22"/>
        </w:rPr>
        <w:t xml:space="preserve">každý den takového prodlení. </w:t>
      </w:r>
    </w:p>
    <w:p w14:paraId="4839D2B7" w14:textId="77777777" w:rsidR="00FB5B06" w:rsidRPr="00A6265E" w:rsidRDefault="00FB5B06" w:rsidP="00261187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>Při nedodržení povinnosti kupujícího na trvalé umístění kontejneru je prodávající oprávněn požadovat na kupujícím smluvní pokutu ve výši 1 000 Kč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(slovy: tisíc korun českých)</w:t>
      </w:r>
      <w:r w:rsidRPr="00A6265E">
        <w:rPr>
          <w:rFonts w:ascii="Times New Roman" w:hAnsi="Times New Roman"/>
          <w:b w:val="0"/>
          <w:bCs/>
          <w:sz w:val="22"/>
          <w:szCs w:val="22"/>
        </w:rPr>
        <w:t xml:space="preserve">, a to za každý kalendářní den absence umístění kteréhokoliv kontejneru. </w:t>
      </w:r>
    </w:p>
    <w:p w14:paraId="6D559929" w14:textId="77777777" w:rsidR="00FB5B06" w:rsidRPr="00A6265E" w:rsidRDefault="00FB5B06" w:rsidP="00261187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>Při nedodržení povinnosti kupujícího na provedení svozu do 5 (slovy. pěti) pracovních dnů ode dne oznámení o naplnění kontejneru je prodávající oprávněn požadovat na kupujícím smluvní pokutu ve</w:t>
      </w:r>
      <w:r>
        <w:rPr>
          <w:rFonts w:ascii="Times New Roman" w:hAnsi="Times New Roman"/>
          <w:b w:val="0"/>
          <w:bCs/>
          <w:sz w:val="22"/>
          <w:szCs w:val="22"/>
        </w:rPr>
        <w:t> </w:t>
      </w:r>
      <w:r w:rsidRPr="00A6265E">
        <w:rPr>
          <w:rFonts w:ascii="Times New Roman" w:hAnsi="Times New Roman"/>
          <w:b w:val="0"/>
          <w:bCs/>
          <w:sz w:val="22"/>
          <w:szCs w:val="22"/>
        </w:rPr>
        <w:t>výši 1 000 Kč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(slovy: tisíc korun českých)</w:t>
      </w:r>
      <w:r w:rsidRPr="00A6265E">
        <w:rPr>
          <w:rFonts w:ascii="Times New Roman" w:hAnsi="Times New Roman"/>
          <w:b w:val="0"/>
          <w:bCs/>
          <w:sz w:val="22"/>
          <w:szCs w:val="22"/>
        </w:rPr>
        <w:t>, a to za každý kalendářní den prodlení.</w:t>
      </w:r>
    </w:p>
    <w:p w14:paraId="07E19C34" w14:textId="77777777" w:rsidR="00FB5B06" w:rsidRPr="00A6265E" w:rsidRDefault="00FB5B06" w:rsidP="00261187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>Na výše uvedené smluvní pokuty nemá prodávající nárok, prokáže-li se, že závada byla způsobena jednáním prodávajícího, selháním nebo jinými problémy na straně prodávajícího či vyšší mocí.</w:t>
      </w:r>
    </w:p>
    <w:p w14:paraId="7532365A" w14:textId="77777777" w:rsidR="00FB5B06" w:rsidRPr="00A6265E" w:rsidRDefault="00FB5B06" w:rsidP="00261187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>Uplatněním nároku na zaplacení smluvní pokuty ani jejím skutečným uhrazením nezanikne povinnost kupujícího splnit povinnost, jejíž plnění bylo zajištěno smluvní pokutou, a kupující tak bude nadále povinen ke splnění takovéto povinnosti.</w:t>
      </w:r>
    </w:p>
    <w:p w14:paraId="225C1521" w14:textId="77777777" w:rsidR="00FB5B06" w:rsidRPr="00A6265E" w:rsidRDefault="00FB5B06" w:rsidP="00261187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>Smluvní pokuta bude vyúčtovaná samostatným daňovým dokladem, splatnost smluvní pokuty činí 30</w:t>
      </w:r>
      <w:r>
        <w:rPr>
          <w:rFonts w:ascii="Times New Roman" w:hAnsi="Times New Roman"/>
          <w:b w:val="0"/>
          <w:bCs/>
          <w:sz w:val="22"/>
          <w:szCs w:val="22"/>
        </w:rPr>
        <w:t> </w:t>
      </w:r>
      <w:r w:rsidRPr="00A6265E">
        <w:rPr>
          <w:rFonts w:ascii="Times New Roman" w:hAnsi="Times New Roman"/>
          <w:b w:val="0"/>
          <w:bCs/>
          <w:sz w:val="22"/>
          <w:szCs w:val="22"/>
        </w:rPr>
        <w:t>(slovy: třicet) dní ode dne doručení vyúčtování kupujícímu.</w:t>
      </w:r>
    </w:p>
    <w:p w14:paraId="311544B8" w14:textId="567127E7" w:rsidR="0029598F" w:rsidRDefault="00FB5B06" w:rsidP="0029598F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>Zaplacením smluvní pokuty není dotčen nárok prodávajícího na náhradu škody, včetně náhrady škody, která převyšuje smluvní pokutu.</w:t>
      </w:r>
    </w:p>
    <w:p w14:paraId="581FB777" w14:textId="77777777" w:rsidR="00726532" w:rsidRDefault="00726532" w:rsidP="00726532"/>
    <w:p w14:paraId="2A2D63D0" w14:textId="77777777" w:rsidR="00726532" w:rsidRDefault="00726532" w:rsidP="00726532"/>
    <w:p w14:paraId="7C3373E2" w14:textId="77777777" w:rsidR="00726532" w:rsidRDefault="00726532" w:rsidP="00726532"/>
    <w:p w14:paraId="3E9BA4DB" w14:textId="77777777" w:rsidR="00726532" w:rsidRDefault="00726532" w:rsidP="00726532"/>
    <w:p w14:paraId="30654652" w14:textId="77777777" w:rsidR="00726532" w:rsidRPr="00726532" w:rsidRDefault="00726532" w:rsidP="00726532"/>
    <w:p w14:paraId="420AE1A8" w14:textId="77777777" w:rsidR="00A41B2C" w:rsidRPr="00AC7A86" w:rsidRDefault="00A41B2C" w:rsidP="00A41B2C">
      <w:pPr>
        <w:pStyle w:val="Nadpis1"/>
        <w:keepNext w:val="0"/>
        <w:numPr>
          <w:ilvl w:val="0"/>
          <w:numId w:val="26"/>
        </w:numPr>
        <w:spacing w:before="240" w:line="240" w:lineRule="auto"/>
        <w:jc w:val="both"/>
        <w:rPr>
          <w:rFonts w:ascii="Times New Roman" w:hAnsi="Times New Roman"/>
          <w:sz w:val="22"/>
          <w:szCs w:val="22"/>
        </w:rPr>
      </w:pPr>
      <w:r w:rsidRPr="00AC7A86">
        <w:rPr>
          <w:rFonts w:ascii="Times New Roman" w:hAnsi="Times New Roman"/>
          <w:sz w:val="22"/>
          <w:szCs w:val="22"/>
        </w:rPr>
        <w:lastRenderedPageBreak/>
        <w:t>Závěrečná ustanovení</w:t>
      </w:r>
    </w:p>
    <w:p w14:paraId="367FC059" w14:textId="18F77A82" w:rsidR="00A41B2C" w:rsidRPr="00A41B2C" w:rsidRDefault="00A41B2C" w:rsidP="00A41B2C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41B2C">
        <w:rPr>
          <w:rFonts w:ascii="Times New Roman" w:hAnsi="Times New Roman"/>
          <w:b w:val="0"/>
          <w:bCs/>
          <w:sz w:val="22"/>
          <w:szCs w:val="22"/>
        </w:rPr>
        <w:t>Právní vztahy neupravené smlouvou se řídí příslušnými ustanoveními občanského zákoníku a zákona o</w:t>
      </w:r>
      <w:r>
        <w:rPr>
          <w:rFonts w:ascii="Times New Roman" w:hAnsi="Times New Roman"/>
          <w:b w:val="0"/>
          <w:bCs/>
          <w:sz w:val="22"/>
          <w:szCs w:val="22"/>
        </w:rPr>
        <w:t> </w:t>
      </w:r>
      <w:r w:rsidRPr="00A41B2C">
        <w:rPr>
          <w:rFonts w:ascii="Times New Roman" w:hAnsi="Times New Roman"/>
          <w:b w:val="0"/>
          <w:bCs/>
          <w:sz w:val="22"/>
          <w:szCs w:val="22"/>
        </w:rPr>
        <w:t>zadávání veřejných zakázek.</w:t>
      </w:r>
    </w:p>
    <w:p w14:paraId="5E02F9C3" w14:textId="77777777" w:rsidR="00A41B2C" w:rsidRPr="00A41B2C" w:rsidRDefault="00A41B2C" w:rsidP="00A41B2C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41B2C">
        <w:rPr>
          <w:rFonts w:ascii="Times New Roman" w:hAnsi="Times New Roman"/>
          <w:b w:val="0"/>
          <w:bCs/>
          <w:sz w:val="22"/>
          <w:szCs w:val="22"/>
        </w:rPr>
        <w:t>Smluvní strany se zavazují řešit spory vzniklé z tohoto smluvního vztahu především smírně, společným jednáním. Nedojde-li k dohodě, má kterákoli smluvní strana právo předložit spor k rozhodnutí příslušného soudu.</w:t>
      </w:r>
    </w:p>
    <w:p w14:paraId="3334891B" w14:textId="34E0115A" w:rsidR="00A41B2C" w:rsidRPr="00A41B2C" w:rsidRDefault="00A41B2C" w:rsidP="00A41B2C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41B2C">
        <w:rPr>
          <w:rFonts w:ascii="Times New Roman" w:hAnsi="Times New Roman"/>
          <w:b w:val="0"/>
          <w:bCs/>
          <w:sz w:val="22"/>
          <w:szCs w:val="22"/>
        </w:rPr>
        <w:t xml:space="preserve">Smlouvu lze měnit jen vzájemnou dohodou smluvních stran v souladu se </w:t>
      </w:r>
      <w:r w:rsidR="00587C75">
        <w:rPr>
          <w:rFonts w:ascii="Times New Roman" w:hAnsi="Times New Roman"/>
          <w:b w:val="0"/>
          <w:bCs/>
          <w:sz w:val="22"/>
          <w:szCs w:val="22"/>
        </w:rPr>
        <w:t>z</w:t>
      </w:r>
      <w:r w:rsidRPr="00A41B2C">
        <w:rPr>
          <w:rFonts w:ascii="Times New Roman" w:hAnsi="Times New Roman"/>
          <w:b w:val="0"/>
          <w:bCs/>
          <w:sz w:val="22"/>
          <w:szCs w:val="22"/>
        </w:rPr>
        <w:t>ákonem o zadávání veřejných zakázek, a to pouze formou písemných a vzestupnou řadou číslovaných dodatku. Tyto dodatky musí být podepsány oběma smluvními stranami a stávají se nedílnou součástí této smlouvy.</w:t>
      </w:r>
    </w:p>
    <w:p w14:paraId="224A666A" w14:textId="77777777" w:rsidR="00A41B2C" w:rsidRPr="00A41B2C" w:rsidRDefault="00A41B2C" w:rsidP="00A41B2C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41B2C">
        <w:rPr>
          <w:rFonts w:ascii="Times New Roman" w:hAnsi="Times New Roman"/>
          <w:b w:val="0"/>
          <w:bCs/>
          <w:sz w:val="22"/>
          <w:szCs w:val="22"/>
        </w:rPr>
        <w:t>Smlouva se vyhotovuje v elektronické podobě, přičemž obě smluvní strany obdrží její elektronický originál opatřený kvalifikovanými elektronickými podpisy odpovědné osoby a opatřený kvalifikovaným elektronickým časovým razítkem podle zákona č. 297/2016 Sb., o službách vytvářejících důvěru pro elektronické transakce, ve znění pozdějších předpisů.</w:t>
      </w:r>
    </w:p>
    <w:p w14:paraId="1B47C5DB" w14:textId="77777777" w:rsidR="00A41B2C" w:rsidRPr="00A41B2C" w:rsidRDefault="00A41B2C" w:rsidP="00A41B2C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41B2C">
        <w:rPr>
          <w:rFonts w:ascii="Times New Roman" w:hAnsi="Times New Roman"/>
          <w:b w:val="0"/>
          <w:bCs/>
          <w:sz w:val="22"/>
          <w:szCs w:val="22"/>
        </w:rPr>
        <w:t>Smluvní strany prohlašují, že smlouvu uzavírají svobodně a vážně, že považují její obsah za určitý a srozumitelný a že jsou jim známy všechny skutečnosti, jež jsou pro uzavření této smlouvy rozhodující, na důkaz čehož smluvní strany připojují k této smlouvě své podpisy.</w:t>
      </w:r>
    </w:p>
    <w:p w14:paraId="722CDD30" w14:textId="5E6C0454" w:rsidR="009E614B" w:rsidRDefault="00A41B2C" w:rsidP="00A41B2C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41B2C">
        <w:rPr>
          <w:rFonts w:ascii="Times New Roman" w:hAnsi="Times New Roman"/>
          <w:b w:val="0"/>
          <w:bCs/>
          <w:sz w:val="22"/>
          <w:szCs w:val="22"/>
        </w:rPr>
        <w:t xml:space="preserve">Smluvní strany berou na vědomí, že smlouva včetně jejích dodatků a příloh bude zveřejněna v registru smluv dle zákona o registru smluv, případně mohou být tyto zveřejněny i jiným vhodným způsobem, při dodržení zvláštních právních předpisů tykající se ochrany osobních </w:t>
      </w:r>
      <w:proofErr w:type="gramStart"/>
      <w:r w:rsidRPr="00A41B2C">
        <w:rPr>
          <w:rFonts w:ascii="Times New Roman" w:hAnsi="Times New Roman"/>
          <w:b w:val="0"/>
          <w:bCs/>
          <w:sz w:val="22"/>
          <w:szCs w:val="22"/>
        </w:rPr>
        <w:t>údajů</w:t>
      </w:r>
      <w:proofErr w:type="gramEnd"/>
      <w:r w:rsidRPr="00A41B2C">
        <w:rPr>
          <w:rFonts w:ascii="Times New Roman" w:hAnsi="Times New Roman"/>
          <w:b w:val="0"/>
          <w:bCs/>
          <w:sz w:val="22"/>
          <w:szCs w:val="22"/>
        </w:rPr>
        <w:t xml:space="preserve"> a proto tyto nepovažují za obchodní tajemství ve smyslu ustanovení § 504 občanského zákoníku. Prodávající dává tímto kupujícímu svůj výslovný souhlas ve smyslu platných právních předpisů o ochraně osobních údajů se zpracováním veškerých ve smlouvě uvedených osobních údajů, včetně údajů citlivých, na dobu neurčitou, za účelem splnění smluvních povinností, evidence smlouvy a zpřístupnění obsahu smlouvy veřejnosti.</w:t>
      </w:r>
    </w:p>
    <w:p w14:paraId="4A148A1B" w14:textId="77777777" w:rsidR="00261187" w:rsidRPr="00261187" w:rsidRDefault="00261187" w:rsidP="00261187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261187">
        <w:rPr>
          <w:rFonts w:ascii="Times New Roman" w:hAnsi="Times New Roman"/>
          <w:b w:val="0"/>
          <w:bCs/>
          <w:sz w:val="22"/>
          <w:szCs w:val="22"/>
        </w:rPr>
        <w:t>Všechna oznámení mezi smluvními stranami, která se vztahují k této smlouvě, nebo která mají být učiněna na základě této smlouvy, musí být učiněna v písemné formě a doručena opačné straně, nebude</w:t>
      </w:r>
      <w:r w:rsidRPr="00261187">
        <w:rPr>
          <w:rFonts w:ascii="Times New Roman" w:hAnsi="Times New Roman"/>
          <w:b w:val="0"/>
          <w:bCs/>
          <w:sz w:val="22"/>
          <w:szCs w:val="22"/>
        </w:rPr>
        <w:noBreakHyphen/>
        <w:t>li stanoveno, nebo mezi smluvními stranami dohodnuto písemně jinak.</w:t>
      </w:r>
    </w:p>
    <w:p w14:paraId="110308B4" w14:textId="77777777" w:rsidR="00261187" w:rsidRPr="00A6265E" w:rsidRDefault="00261187" w:rsidP="00261187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 xml:space="preserve">Oznámení se považují za doručená uplynutím třetího dne po jejich prokazatelném odeslání. </w:t>
      </w:r>
    </w:p>
    <w:p w14:paraId="027127E7" w14:textId="51D2EB65" w:rsidR="00261187" w:rsidRDefault="00261187" w:rsidP="00261187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A6265E">
        <w:rPr>
          <w:rFonts w:ascii="Times New Roman" w:hAnsi="Times New Roman"/>
          <w:b w:val="0"/>
          <w:bCs/>
          <w:sz w:val="22"/>
          <w:szCs w:val="22"/>
        </w:rPr>
        <w:t>Smluvní strany se zavazují, že v případě změny své adresy budou o této změně druhou smluvní stranu informovat nejpozději do 3 (slovy: tří) dnů.</w:t>
      </w:r>
    </w:p>
    <w:p w14:paraId="5B214FF8" w14:textId="38E3A3B5" w:rsidR="008D2703" w:rsidRPr="004676D6" w:rsidRDefault="004676D6" w:rsidP="004676D6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4676D6">
        <w:rPr>
          <w:rFonts w:ascii="Times New Roman" w:hAnsi="Times New Roman"/>
          <w:b w:val="0"/>
          <w:bCs/>
          <w:sz w:val="22"/>
          <w:szCs w:val="22"/>
        </w:rPr>
        <w:t>Kupující beze na vědomí a výslovně souhlasí s tím, že prodávající může postoupit práva a povinnosti z této smlouvy na třetí osobu / subjekt zřizovanou ze strany Ministerstva dopravy. Přičemž tento souhlase se bere jako neodvolatelný.</w:t>
      </w:r>
    </w:p>
    <w:p w14:paraId="40E748CD" w14:textId="63593BAE" w:rsidR="003215C9" w:rsidRPr="00F71B78" w:rsidRDefault="003215C9" w:rsidP="00A41B2C">
      <w:pPr>
        <w:pStyle w:val="Nadpis1"/>
        <w:numPr>
          <w:ilvl w:val="1"/>
          <w:numId w:val="26"/>
        </w:numPr>
        <w:spacing w:before="0" w:line="240" w:lineRule="auto"/>
        <w:ind w:left="567" w:hanging="567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F71B78">
        <w:rPr>
          <w:rFonts w:ascii="Times New Roman" w:hAnsi="Times New Roman"/>
          <w:b w:val="0"/>
          <w:bCs/>
          <w:sz w:val="22"/>
          <w:szCs w:val="22"/>
        </w:rPr>
        <w:t xml:space="preserve">Nedílnou součástí této smlouvy </w:t>
      </w:r>
      <w:r w:rsidR="000C35F7">
        <w:rPr>
          <w:rFonts w:ascii="Times New Roman" w:hAnsi="Times New Roman"/>
          <w:b w:val="0"/>
          <w:bCs/>
          <w:sz w:val="22"/>
          <w:szCs w:val="22"/>
        </w:rPr>
        <w:t>je</w:t>
      </w:r>
      <w:r w:rsidR="00397C82">
        <w:rPr>
          <w:rFonts w:ascii="Times New Roman" w:hAnsi="Times New Roman"/>
          <w:b w:val="0"/>
          <w:bCs/>
          <w:sz w:val="22"/>
          <w:szCs w:val="22"/>
        </w:rPr>
        <w:t>:</w:t>
      </w:r>
    </w:p>
    <w:p w14:paraId="03E0C6FB" w14:textId="0F6F9055" w:rsidR="003215C9" w:rsidRPr="00397C82" w:rsidRDefault="003215C9" w:rsidP="00397C82">
      <w:pPr>
        <w:pStyle w:val="Nadpis1"/>
        <w:keepNext w:val="0"/>
        <w:numPr>
          <w:ilvl w:val="2"/>
          <w:numId w:val="26"/>
        </w:numPr>
        <w:spacing w:before="0" w:line="240" w:lineRule="auto"/>
        <w:ind w:left="1276" w:hanging="709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397C82">
        <w:rPr>
          <w:rFonts w:ascii="Times New Roman" w:hAnsi="Times New Roman"/>
          <w:b w:val="0"/>
          <w:bCs/>
          <w:sz w:val="22"/>
          <w:szCs w:val="22"/>
        </w:rPr>
        <w:t>Příloha č. 1 – Specifikace předmětu plnění</w:t>
      </w:r>
      <w:r w:rsidR="000C35F7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7870516D" w14:textId="705FE637" w:rsidR="003215C9" w:rsidRPr="00F71B78" w:rsidRDefault="003215C9" w:rsidP="00353E66">
      <w:pPr>
        <w:tabs>
          <w:tab w:val="left" w:pos="4678"/>
        </w:tabs>
        <w:spacing w:before="240" w:after="60"/>
        <w:ind w:left="705" w:hanging="705"/>
        <w:jc w:val="both"/>
        <w:rPr>
          <w:sz w:val="22"/>
          <w:szCs w:val="22"/>
        </w:rPr>
      </w:pPr>
      <w:r w:rsidRPr="00F71B78">
        <w:rPr>
          <w:sz w:val="22"/>
          <w:szCs w:val="22"/>
        </w:rPr>
        <w:t xml:space="preserve">V Praze dne </w:t>
      </w:r>
      <w:r w:rsidRPr="00F71B78">
        <w:rPr>
          <w:sz w:val="22"/>
          <w:szCs w:val="22"/>
        </w:rPr>
        <w:tab/>
      </w:r>
      <w:r w:rsidR="00E43BA0">
        <w:rPr>
          <w:sz w:val="22"/>
          <w:szCs w:val="22"/>
        </w:rPr>
        <w:tab/>
      </w:r>
      <w:r w:rsidRPr="00F71B78">
        <w:rPr>
          <w:sz w:val="22"/>
          <w:szCs w:val="22"/>
        </w:rPr>
        <w:t>V</w:t>
      </w:r>
      <w:r w:rsidR="00BE5D01">
        <w:rPr>
          <w:sz w:val="22"/>
          <w:szCs w:val="22"/>
        </w:rPr>
        <w:t> Mníšku p</w:t>
      </w:r>
      <w:r w:rsidR="00F11E40">
        <w:rPr>
          <w:sz w:val="22"/>
          <w:szCs w:val="22"/>
        </w:rPr>
        <w:t>od</w:t>
      </w:r>
      <w:r w:rsidR="00BE5D01">
        <w:rPr>
          <w:sz w:val="22"/>
          <w:szCs w:val="22"/>
        </w:rPr>
        <w:t xml:space="preserve"> Brdy</w:t>
      </w:r>
      <w:r w:rsidRPr="00F71B78">
        <w:rPr>
          <w:sz w:val="22"/>
          <w:szCs w:val="22"/>
        </w:rPr>
        <w:t xml:space="preserve"> dne </w:t>
      </w:r>
    </w:p>
    <w:p w14:paraId="06B724A6" w14:textId="0E034555" w:rsidR="003215C9" w:rsidRPr="00F71B78" w:rsidRDefault="003215C9" w:rsidP="007E613B">
      <w:pPr>
        <w:tabs>
          <w:tab w:val="left" w:pos="4678"/>
        </w:tabs>
        <w:spacing w:before="840" w:after="60"/>
        <w:jc w:val="both"/>
        <w:rPr>
          <w:sz w:val="22"/>
          <w:szCs w:val="22"/>
        </w:rPr>
      </w:pPr>
      <w:r w:rsidRPr="00F71B78">
        <w:rPr>
          <w:sz w:val="22"/>
          <w:szCs w:val="22"/>
        </w:rPr>
        <w:t>……………………………………………</w:t>
      </w:r>
      <w:r w:rsidRPr="00F71B78">
        <w:rPr>
          <w:sz w:val="22"/>
          <w:szCs w:val="22"/>
        </w:rPr>
        <w:tab/>
      </w:r>
      <w:r w:rsidR="00E43BA0">
        <w:rPr>
          <w:sz w:val="22"/>
          <w:szCs w:val="22"/>
        </w:rPr>
        <w:tab/>
      </w:r>
      <w:r w:rsidRPr="00F71B78">
        <w:rPr>
          <w:sz w:val="22"/>
          <w:szCs w:val="22"/>
        </w:rPr>
        <w:t>……………………………………………</w:t>
      </w:r>
    </w:p>
    <w:p w14:paraId="3B05A9F4" w14:textId="5B666C78" w:rsidR="003215C9" w:rsidRPr="00F71B78" w:rsidRDefault="003215C9" w:rsidP="00353E66">
      <w:pPr>
        <w:tabs>
          <w:tab w:val="left" w:pos="4678"/>
        </w:tabs>
        <w:spacing w:after="60"/>
        <w:jc w:val="both"/>
        <w:rPr>
          <w:bCs/>
          <w:sz w:val="22"/>
          <w:szCs w:val="22"/>
        </w:rPr>
      </w:pPr>
      <w:r w:rsidRPr="00F71B78">
        <w:rPr>
          <w:sz w:val="22"/>
          <w:szCs w:val="22"/>
        </w:rPr>
        <w:t xml:space="preserve">Za </w:t>
      </w:r>
      <w:r w:rsidR="00261187">
        <w:rPr>
          <w:sz w:val="22"/>
          <w:szCs w:val="22"/>
        </w:rPr>
        <w:t>prodávajícího</w:t>
      </w:r>
      <w:r w:rsidRPr="00F71B78">
        <w:rPr>
          <w:sz w:val="22"/>
          <w:szCs w:val="22"/>
        </w:rPr>
        <w:tab/>
      </w:r>
      <w:r w:rsidR="00E43BA0">
        <w:rPr>
          <w:sz w:val="22"/>
          <w:szCs w:val="22"/>
        </w:rPr>
        <w:tab/>
      </w:r>
      <w:r w:rsidRPr="00F71B78">
        <w:rPr>
          <w:sz w:val="22"/>
          <w:szCs w:val="22"/>
        </w:rPr>
        <w:t xml:space="preserve">Za </w:t>
      </w:r>
      <w:r w:rsidR="00261187">
        <w:rPr>
          <w:sz w:val="22"/>
          <w:szCs w:val="22"/>
        </w:rPr>
        <w:t>kupujícího</w:t>
      </w:r>
    </w:p>
    <w:p w14:paraId="6355D193" w14:textId="0B7D9E14" w:rsidR="003215C9" w:rsidRPr="00487F77" w:rsidRDefault="00E43BA0" w:rsidP="00353E66">
      <w:pPr>
        <w:tabs>
          <w:tab w:val="left" w:pos="4678"/>
        </w:tabs>
        <w:spacing w:after="60"/>
        <w:jc w:val="both"/>
        <w:rPr>
          <w:sz w:val="24"/>
          <w:szCs w:val="24"/>
          <w:highlight w:val="yellow"/>
        </w:rPr>
        <w:sectPr w:rsidR="003215C9" w:rsidRPr="00487F77" w:rsidSect="00F71B78">
          <w:headerReference w:type="default" r:id="rId8"/>
          <w:footerReference w:type="default" r:id="rId9"/>
          <w:pgSz w:w="11906" w:h="16838"/>
          <w:pgMar w:top="851" w:right="851" w:bottom="851" w:left="851" w:header="567" w:footer="567" w:gutter="0"/>
          <w:cols w:space="708"/>
          <w:docGrid w:linePitch="360"/>
        </w:sectPr>
      </w:pPr>
      <w:r>
        <w:rPr>
          <w:sz w:val="22"/>
          <w:szCs w:val="22"/>
        </w:rPr>
        <w:t>JUDr. Lenka Ptáčková Melicharová, MBA</w:t>
      </w:r>
      <w:r w:rsidR="003215C9" w:rsidRPr="00F71B78">
        <w:rPr>
          <w:sz w:val="22"/>
          <w:szCs w:val="22"/>
        </w:rPr>
        <w:t>, ředitelka</w:t>
      </w:r>
      <w:r>
        <w:rPr>
          <w:sz w:val="22"/>
          <w:szCs w:val="22"/>
        </w:rPr>
        <w:tab/>
      </w:r>
      <w:r w:rsidR="003215C9" w:rsidRPr="00F71B78">
        <w:rPr>
          <w:sz w:val="22"/>
          <w:szCs w:val="22"/>
        </w:rPr>
        <w:tab/>
      </w:r>
      <w:r w:rsidR="00BE5D01">
        <w:rPr>
          <w:sz w:val="22"/>
          <w:szCs w:val="22"/>
        </w:rPr>
        <w:t xml:space="preserve">Ing. Adam Svoboda, </w:t>
      </w:r>
      <w:r w:rsidR="00E530AC">
        <w:rPr>
          <w:sz w:val="22"/>
          <w:szCs w:val="22"/>
        </w:rPr>
        <w:t>jednatel</w:t>
      </w:r>
    </w:p>
    <w:p w14:paraId="328E02F4" w14:textId="77777777" w:rsidR="00C245A4" w:rsidRDefault="00C245A4" w:rsidP="00487F77">
      <w:pPr>
        <w:tabs>
          <w:tab w:val="left" w:pos="4678"/>
        </w:tabs>
        <w:jc w:val="right"/>
        <w:rPr>
          <w:bCs/>
          <w:i/>
          <w:iCs/>
          <w:sz w:val="22"/>
          <w:szCs w:val="22"/>
        </w:rPr>
      </w:pPr>
      <w:r w:rsidRPr="00752F9B">
        <w:rPr>
          <w:bCs/>
          <w:i/>
          <w:iCs/>
          <w:sz w:val="22"/>
          <w:szCs w:val="22"/>
        </w:rPr>
        <w:lastRenderedPageBreak/>
        <w:t>Příloha č. 1</w:t>
      </w:r>
    </w:p>
    <w:p w14:paraId="00A3D0FE" w14:textId="77777777" w:rsidR="00FD20A4" w:rsidRPr="00FD20A4" w:rsidRDefault="00FD20A4" w:rsidP="00FD20A4">
      <w:pPr>
        <w:suppressAutoHyphens w:val="0"/>
        <w:overflowPunct/>
        <w:autoSpaceDE/>
        <w:spacing w:after="60"/>
        <w:jc w:val="center"/>
        <w:textAlignment w:val="auto"/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D20A4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Technická specifikace</w:t>
      </w: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86"/>
        <w:gridCol w:w="6804"/>
      </w:tblGrid>
      <w:tr w:rsidR="00BF1957" w:rsidRPr="00533914" w14:paraId="4E93AC99" w14:textId="77777777" w:rsidTr="00035962">
        <w:tc>
          <w:tcPr>
            <w:tcW w:w="10490" w:type="dxa"/>
            <w:gridSpan w:val="2"/>
            <w:shd w:val="clear" w:color="auto" w:fill="D9D9D9"/>
            <w:vAlign w:val="center"/>
          </w:tcPr>
          <w:p w14:paraId="266367D9" w14:textId="77777777" w:rsidR="00BF1957" w:rsidRPr="00533914" w:rsidRDefault="00BF1957" w:rsidP="00035962">
            <w:pPr>
              <w:jc w:val="both"/>
              <w:rPr>
                <w:b/>
                <w:bCs/>
                <w:sz w:val="22"/>
                <w:szCs w:val="22"/>
              </w:rPr>
            </w:pPr>
            <w:r w:rsidRPr="00533914">
              <w:rPr>
                <w:b/>
                <w:bCs/>
                <w:sz w:val="22"/>
                <w:szCs w:val="22"/>
              </w:rPr>
              <w:t>Veřejná zakázka</w:t>
            </w:r>
          </w:p>
        </w:tc>
      </w:tr>
      <w:tr w:rsidR="00BF1957" w:rsidRPr="00533914" w14:paraId="1DB8FD4A" w14:textId="77777777" w:rsidTr="00035962">
        <w:tc>
          <w:tcPr>
            <w:tcW w:w="3686" w:type="dxa"/>
            <w:vAlign w:val="center"/>
          </w:tcPr>
          <w:p w14:paraId="12514F56" w14:textId="77777777" w:rsidR="00BF1957" w:rsidRPr="00533914" w:rsidRDefault="00BF1957" w:rsidP="00035962">
            <w:pPr>
              <w:rPr>
                <w:sz w:val="22"/>
                <w:szCs w:val="22"/>
              </w:rPr>
            </w:pPr>
            <w:r w:rsidRPr="00533914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6804" w:type="dxa"/>
            <w:vAlign w:val="center"/>
          </w:tcPr>
          <w:p w14:paraId="545D6358" w14:textId="77777777" w:rsidR="00BF1957" w:rsidRPr="00533914" w:rsidRDefault="00BF1957" w:rsidP="00035962">
            <w:pPr>
              <w:jc w:val="both"/>
              <w:rPr>
                <w:b/>
                <w:bCs/>
                <w:sz w:val="22"/>
                <w:szCs w:val="22"/>
              </w:rPr>
            </w:pPr>
            <w:r w:rsidRPr="00533914">
              <w:rPr>
                <w:b/>
                <w:bCs/>
                <w:color w:val="000000"/>
                <w:sz w:val="22"/>
                <w:szCs w:val="22"/>
              </w:rPr>
              <w:t>„</w:t>
            </w:r>
            <w:r>
              <w:rPr>
                <w:b/>
                <w:bCs/>
                <w:color w:val="000000"/>
                <w:sz w:val="22"/>
                <w:szCs w:val="22"/>
              </w:rPr>
              <w:t>Výkup znehodnocených tabulek registračních značek</w:t>
            </w:r>
            <w:r w:rsidRPr="0053391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BF1957" w:rsidRPr="00533914" w14:paraId="37063E1D" w14:textId="77777777" w:rsidTr="00035962">
        <w:tc>
          <w:tcPr>
            <w:tcW w:w="3686" w:type="dxa"/>
            <w:vAlign w:val="center"/>
          </w:tcPr>
          <w:p w14:paraId="5CD9BCF3" w14:textId="77777777" w:rsidR="00BF1957" w:rsidRPr="00533914" w:rsidRDefault="00BF1957" w:rsidP="00035962">
            <w:pPr>
              <w:rPr>
                <w:sz w:val="22"/>
                <w:szCs w:val="22"/>
              </w:rPr>
            </w:pPr>
            <w:r w:rsidRPr="00533914">
              <w:rPr>
                <w:sz w:val="22"/>
                <w:szCs w:val="22"/>
              </w:rPr>
              <w:t>Evidenční číslo veřejné zakázky</w:t>
            </w:r>
          </w:p>
        </w:tc>
        <w:tc>
          <w:tcPr>
            <w:tcW w:w="6804" w:type="dxa"/>
            <w:vAlign w:val="center"/>
          </w:tcPr>
          <w:p w14:paraId="2832918B" w14:textId="77777777" w:rsidR="00BF1957" w:rsidRPr="00533914" w:rsidRDefault="00BF1957" w:rsidP="00035962">
            <w:pPr>
              <w:jc w:val="both"/>
              <w:rPr>
                <w:b/>
                <w:bCs/>
                <w:sz w:val="22"/>
                <w:szCs w:val="22"/>
              </w:rPr>
            </w:pPr>
            <w:r w:rsidRPr="00533914">
              <w:rPr>
                <w:color w:val="000000"/>
                <w:sz w:val="22"/>
                <w:szCs w:val="22"/>
              </w:rPr>
              <w:t>VZ-130-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533914">
              <w:rPr>
                <w:color w:val="000000"/>
                <w:sz w:val="22"/>
                <w:szCs w:val="22"/>
              </w:rPr>
              <w:t>-2024</w:t>
            </w:r>
          </w:p>
        </w:tc>
      </w:tr>
      <w:tr w:rsidR="00BF1957" w:rsidRPr="00533914" w14:paraId="0F25700B" w14:textId="77777777" w:rsidTr="00035962">
        <w:tc>
          <w:tcPr>
            <w:tcW w:w="10490" w:type="dxa"/>
            <w:gridSpan w:val="2"/>
            <w:shd w:val="clear" w:color="auto" w:fill="D9D9D9"/>
            <w:vAlign w:val="center"/>
          </w:tcPr>
          <w:p w14:paraId="0589B65B" w14:textId="77777777" w:rsidR="00BF1957" w:rsidRPr="00533914" w:rsidRDefault="00BF1957" w:rsidP="00035962">
            <w:pPr>
              <w:jc w:val="both"/>
              <w:rPr>
                <w:b/>
                <w:bCs/>
                <w:sz w:val="22"/>
                <w:szCs w:val="22"/>
              </w:rPr>
            </w:pPr>
            <w:r w:rsidRPr="00533914">
              <w:rPr>
                <w:b/>
                <w:bCs/>
                <w:sz w:val="22"/>
                <w:szCs w:val="22"/>
              </w:rPr>
              <w:t>Identifikační údaje zadavatele</w:t>
            </w:r>
          </w:p>
        </w:tc>
      </w:tr>
      <w:tr w:rsidR="00BF1957" w:rsidRPr="00533914" w14:paraId="17FBBE1D" w14:textId="77777777" w:rsidTr="00035962">
        <w:tc>
          <w:tcPr>
            <w:tcW w:w="3686" w:type="dxa"/>
            <w:vAlign w:val="center"/>
          </w:tcPr>
          <w:p w14:paraId="2A480534" w14:textId="77777777" w:rsidR="00BF1957" w:rsidRPr="00533914" w:rsidRDefault="00BF1957" w:rsidP="00035962">
            <w:pPr>
              <w:rPr>
                <w:sz w:val="22"/>
                <w:szCs w:val="22"/>
              </w:rPr>
            </w:pPr>
            <w:r w:rsidRPr="00533914">
              <w:rPr>
                <w:sz w:val="22"/>
                <w:szCs w:val="22"/>
              </w:rPr>
              <w:t>Obchodní název:</w:t>
            </w:r>
          </w:p>
        </w:tc>
        <w:tc>
          <w:tcPr>
            <w:tcW w:w="6804" w:type="dxa"/>
            <w:vAlign w:val="center"/>
          </w:tcPr>
          <w:p w14:paraId="27FC6001" w14:textId="77777777" w:rsidR="00BF1957" w:rsidRPr="00533914" w:rsidRDefault="00BF1957" w:rsidP="00035962">
            <w:pPr>
              <w:jc w:val="both"/>
              <w:rPr>
                <w:b/>
                <w:bCs/>
                <w:sz w:val="22"/>
                <w:szCs w:val="22"/>
              </w:rPr>
            </w:pPr>
            <w:r w:rsidRPr="00533914">
              <w:rPr>
                <w:sz w:val="22"/>
                <w:szCs w:val="22"/>
              </w:rPr>
              <w:t>Centrum služeb pro silniční dopravu</w:t>
            </w:r>
          </w:p>
        </w:tc>
      </w:tr>
      <w:tr w:rsidR="00BF1957" w:rsidRPr="00533914" w14:paraId="737AB05B" w14:textId="77777777" w:rsidTr="00035962">
        <w:tc>
          <w:tcPr>
            <w:tcW w:w="3686" w:type="dxa"/>
            <w:vAlign w:val="center"/>
          </w:tcPr>
          <w:p w14:paraId="2FB91768" w14:textId="77777777" w:rsidR="00BF1957" w:rsidRPr="00533914" w:rsidRDefault="00BF1957" w:rsidP="00035962">
            <w:pPr>
              <w:rPr>
                <w:sz w:val="22"/>
                <w:szCs w:val="22"/>
              </w:rPr>
            </w:pPr>
            <w:r w:rsidRPr="00533914">
              <w:rPr>
                <w:sz w:val="22"/>
                <w:szCs w:val="22"/>
              </w:rPr>
              <w:t>Sídlo:</w:t>
            </w:r>
          </w:p>
        </w:tc>
        <w:tc>
          <w:tcPr>
            <w:tcW w:w="6804" w:type="dxa"/>
            <w:vAlign w:val="center"/>
          </w:tcPr>
          <w:p w14:paraId="6AC3C573" w14:textId="77777777" w:rsidR="00BF1957" w:rsidRPr="00533914" w:rsidRDefault="00BF1957" w:rsidP="00035962">
            <w:pPr>
              <w:jc w:val="both"/>
              <w:rPr>
                <w:sz w:val="22"/>
                <w:szCs w:val="22"/>
              </w:rPr>
            </w:pPr>
            <w:r w:rsidRPr="00533914">
              <w:rPr>
                <w:sz w:val="22"/>
                <w:szCs w:val="22"/>
              </w:rPr>
              <w:t>nábřeží Ludvíka Svobody 12/1222, 110 15 Praha 1</w:t>
            </w:r>
          </w:p>
        </w:tc>
      </w:tr>
      <w:tr w:rsidR="00BF1957" w:rsidRPr="00533914" w14:paraId="52B8A70B" w14:textId="77777777" w:rsidTr="00035962">
        <w:tc>
          <w:tcPr>
            <w:tcW w:w="3686" w:type="dxa"/>
            <w:vAlign w:val="center"/>
          </w:tcPr>
          <w:p w14:paraId="44CC7C42" w14:textId="77777777" w:rsidR="00BF1957" w:rsidRPr="00533914" w:rsidRDefault="00BF1957" w:rsidP="00035962">
            <w:pPr>
              <w:rPr>
                <w:sz w:val="22"/>
                <w:szCs w:val="22"/>
              </w:rPr>
            </w:pPr>
            <w:r w:rsidRPr="00533914">
              <w:rPr>
                <w:sz w:val="22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73C7CAB6" w14:textId="77777777" w:rsidR="00BF1957" w:rsidRPr="00533914" w:rsidRDefault="00BF1957" w:rsidP="00035962">
            <w:pPr>
              <w:jc w:val="both"/>
              <w:rPr>
                <w:sz w:val="22"/>
                <w:szCs w:val="22"/>
              </w:rPr>
            </w:pPr>
            <w:r w:rsidRPr="00533914">
              <w:rPr>
                <w:sz w:val="22"/>
                <w:szCs w:val="22"/>
              </w:rPr>
              <w:t>70898219</w:t>
            </w:r>
          </w:p>
        </w:tc>
      </w:tr>
      <w:tr w:rsidR="00BF1957" w:rsidRPr="00533914" w14:paraId="6F5A1589" w14:textId="77777777" w:rsidTr="00035962">
        <w:tc>
          <w:tcPr>
            <w:tcW w:w="3686" w:type="dxa"/>
            <w:vAlign w:val="center"/>
          </w:tcPr>
          <w:p w14:paraId="10ED45D0" w14:textId="77777777" w:rsidR="00BF1957" w:rsidRPr="00533914" w:rsidRDefault="00BF1957" w:rsidP="00035962">
            <w:pPr>
              <w:rPr>
                <w:sz w:val="22"/>
                <w:szCs w:val="22"/>
              </w:rPr>
            </w:pPr>
            <w:r w:rsidRPr="00533914">
              <w:rPr>
                <w:sz w:val="22"/>
                <w:szCs w:val="22"/>
              </w:rPr>
              <w:t>DIČ:</w:t>
            </w:r>
          </w:p>
        </w:tc>
        <w:tc>
          <w:tcPr>
            <w:tcW w:w="6804" w:type="dxa"/>
            <w:vAlign w:val="center"/>
          </w:tcPr>
          <w:p w14:paraId="799BF6DB" w14:textId="77777777" w:rsidR="00BF1957" w:rsidRPr="00533914" w:rsidRDefault="00BF1957" w:rsidP="00035962">
            <w:pPr>
              <w:jc w:val="both"/>
              <w:rPr>
                <w:sz w:val="22"/>
                <w:szCs w:val="22"/>
              </w:rPr>
            </w:pPr>
            <w:r w:rsidRPr="00533914">
              <w:rPr>
                <w:sz w:val="22"/>
                <w:szCs w:val="22"/>
              </w:rPr>
              <w:t>CZ70898219</w:t>
            </w:r>
          </w:p>
        </w:tc>
      </w:tr>
      <w:tr w:rsidR="00BF1957" w:rsidRPr="00533914" w14:paraId="65ED2546" w14:textId="77777777" w:rsidTr="00035962">
        <w:tc>
          <w:tcPr>
            <w:tcW w:w="3686" w:type="dxa"/>
            <w:vAlign w:val="center"/>
          </w:tcPr>
          <w:p w14:paraId="6DF90AD9" w14:textId="77777777" w:rsidR="00BF1957" w:rsidRPr="00533914" w:rsidRDefault="00BF1957" w:rsidP="00035962">
            <w:pPr>
              <w:rPr>
                <w:sz w:val="22"/>
                <w:szCs w:val="22"/>
              </w:rPr>
            </w:pPr>
            <w:r w:rsidRPr="00533914">
              <w:rPr>
                <w:sz w:val="22"/>
                <w:szCs w:val="22"/>
              </w:rPr>
              <w:t>Ředitelka:</w:t>
            </w:r>
          </w:p>
        </w:tc>
        <w:tc>
          <w:tcPr>
            <w:tcW w:w="6804" w:type="dxa"/>
            <w:vAlign w:val="center"/>
          </w:tcPr>
          <w:p w14:paraId="06221E32" w14:textId="77777777" w:rsidR="00BF1957" w:rsidRPr="00533914" w:rsidRDefault="00BF1957" w:rsidP="00035962">
            <w:pPr>
              <w:jc w:val="both"/>
              <w:rPr>
                <w:sz w:val="22"/>
                <w:szCs w:val="22"/>
              </w:rPr>
            </w:pPr>
            <w:r w:rsidRPr="00533914">
              <w:rPr>
                <w:sz w:val="22"/>
                <w:szCs w:val="22"/>
              </w:rPr>
              <w:t>JUDr. Lenka Ptáčková Melicharová, MBA</w:t>
            </w:r>
          </w:p>
        </w:tc>
      </w:tr>
    </w:tbl>
    <w:p w14:paraId="32B2C6C6" w14:textId="77777777" w:rsidR="00FD20A4" w:rsidRPr="00FD20A4" w:rsidRDefault="00FD20A4" w:rsidP="00FD20A4">
      <w:pPr>
        <w:numPr>
          <w:ilvl w:val="0"/>
          <w:numId w:val="36"/>
        </w:numPr>
        <w:suppressAutoHyphens w:val="0"/>
        <w:overflowPunct/>
        <w:autoSpaceDE/>
        <w:spacing w:before="120" w:after="60" w:line="259" w:lineRule="auto"/>
        <w:ind w:left="357" w:hanging="357"/>
        <w:contextualSpacing/>
        <w:textAlignment w:val="auto"/>
        <w:rPr>
          <w:rFonts w:eastAsiaTheme="minorHAns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FD20A4">
        <w:rPr>
          <w:rFonts w:eastAsiaTheme="minorHAns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Požadavky</w:t>
      </w:r>
    </w:p>
    <w:tbl>
      <w:tblPr>
        <w:tblStyle w:val="Mkatabulky"/>
        <w:tblW w:w="10465" w:type="dxa"/>
        <w:tblInd w:w="-147" w:type="dxa"/>
        <w:tblLook w:val="04A0" w:firstRow="1" w:lastRow="0" w:firstColumn="1" w:lastColumn="0" w:noHBand="0" w:noVBand="1"/>
      </w:tblPr>
      <w:tblGrid>
        <w:gridCol w:w="3008"/>
        <w:gridCol w:w="4505"/>
        <w:gridCol w:w="2942"/>
        <w:gridCol w:w="10"/>
      </w:tblGrid>
      <w:tr w:rsidR="001E187C" w:rsidRPr="00CD3BC2" w14:paraId="1EAE7F0D" w14:textId="77777777" w:rsidTr="00C85B8D">
        <w:trPr>
          <w:gridAfter w:val="1"/>
          <w:wAfter w:w="10" w:type="dxa"/>
        </w:trPr>
        <w:tc>
          <w:tcPr>
            <w:tcW w:w="3008" w:type="dxa"/>
            <w:shd w:val="clear" w:color="auto" w:fill="D9D9D9" w:themeFill="background1" w:themeFillShade="D9"/>
            <w:vAlign w:val="center"/>
          </w:tcPr>
          <w:p w14:paraId="3B869DDA" w14:textId="77777777" w:rsidR="001E187C" w:rsidRPr="00CD3BC2" w:rsidRDefault="001E187C" w:rsidP="00C85B8D">
            <w:pPr>
              <w:pStyle w:val="Odstavecseseznamem"/>
              <w:ind w:left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05" w:type="dxa"/>
            <w:shd w:val="clear" w:color="auto" w:fill="D9D9D9" w:themeFill="background1" w:themeFillShade="D9"/>
            <w:vAlign w:val="center"/>
          </w:tcPr>
          <w:p w14:paraId="41C93F71" w14:textId="0FF16A45" w:rsidR="001E187C" w:rsidRPr="00CD3BC2" w:rsidRDefault="001E187C" w:rsidP="00C85B8D">
            <w:pPr>
              <w:pStyle w:val="Odstavecseseznamem"/>
              <w:ind w:left="357"/>
              <w:jc w:val="center"/>
              <w:rPr>
                <w:rFonts w:ascii="Times New Roman" w:hAnsi="Times New Roman"/>
                <w:b/>
                <w:bCs/>
              </w:rPr>
            </w:pPr>
            <w:r w:rsidRPr="00CD3BC2">
              <w:rPr>
                <w:rFonts w:ascii="Times New Roman" w:hAnsi="Times New Roman"/>
                <w:b/>
                <w:bCs/>
              </w:rPr>
              <w:t>Požadavek</w:t>
            </w:r>
          </w:p>
        </w:tc>
        <w:tc>
          <w:tcPr>
            <w:tcW w:w="2942" w:type="dxa"/>
            <w:shd w:val="clear" w:color="auto" w:fill="D9D9D9" w:themeFill="background1" w:themeFillShade="D9"/>
            <w:vAlign w:val="center"/>
          </w:tcPr>
          <w:p w14:paraId="6093BC5F" w14:textId="77777777" w:rsidR="001E187C" w:rsidRPr="00CD3BC2" w:rsidRDefault="001E187C" w:rsidP="00C85B8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D3BC2">
              <w:rPr>
                <w:rFonts w:ascii="Times New Roman" w:hAnsi="Times New Roman"/>
                <w:b/>
                <w:bCs/>
              </w:rPr>
              <w:t>Splnění</w:t>
            </w:r>
          </w:p>
        </w:tc>
      </w:tr>
      <w:tr w:rsidR="001E187C" w:rsidRPr="00CD3BC2" w14:paraId="49DAA3A9" w14:textId="77777777" w:rsidTr="00CD3BC2">
        <w:tc>
          <w:tcPr>
            <w:tcW w:w="10465" w:type="dxa"/>
            <w:gridSpan w:val="4"/>
            <w:shd w:val="clear" w:color="auto" w:fill="D9D9D9" w:themeFill="background1" w:themeFillShade="D9"/>
            <w:vAlign w:val="center"/>
          </w:tcPr>
          <w:p w14:paraId="274CD6D6" w14:textId="7207F127" w:rsidR="001E187C" w:rsidRPr="00CD3BC2" w:rsidRDefault="001E187C" w:rsidP="00CD3BC2">
            <w:pPr>
              <w:pStyle w:val="Odstavecseseznamem"/>
              <w:numPr>
                <w:ilvl w:val="0"/>
                <w:numId w:val="38"/>
              </w:numPr>
              <w:suppressAutoHyphens w:val="0"/>
              <w:overflowPunct/>
              <w:autoSpaceDE/>
              <w:contextualSpacing/>
              <w:textAlignment w:val="auto"/>
              <w:rPr>
                <w:rFonts w:ascii="Times New Roman" w:hAnsi="Times New Roman"/>
                <w:b/>
                <w:bCs/>
              </w:rPr>
            </w:pPr>
            <w:r w:rsidRPr="00CD3BC2">
              <w:rPr>
                <w:rFonts w:ascii="Times New Roman" w:hAnsi="Times New Roman"/>
                <w:b/>
                <w:bCs/>
              </w:rPr>
              <w:t>Předmět plnění, svoz a specifikace TRZ</w:t>
            </w:r>
          </w:p>
        </w:tc>
      </w:tr>
      <w:tr w:rsidR="001E187C" w:rsidRPr="00CD3BC2" w14:paraId="5931337E" w14:textId="77777777" w:rsidTr="00CD3BC2">
        <w:trPr>
          <w:gridAfter w:val="1"/>
          <w:wAfter w:w="10" w:type="dxa"/>
        </w:trPr>
        <w:tc>
          <w:tcPr>
            <w:tcW w:w="3008" w:type="dxa"/>
            <w:vAlign w:val="center"/>
          </w:tcPr>
          <w:p w14:paraId="1B57B275" w14:textId="4E9D5031" w:rsidR="001E187C" w:rsidRPr="00CD3BC2" w:rsidRDefault="001E187C" w:rsidP="00CD3BC2">
            <w:pPr>
              <w:pStyle w:val="Odstavecseseznamem"/>
              <w:numPr>
                <w:ilvl w:val="1"/>
                <w:numId w:val="38"/>
              </w:numPr>
              <w:suppressAutoHyphens w:val="0"/>
              <w:overflowPunct/>
              <w:autoSpaceDE/>
              <w:ind w:left="357" w:hanging="357"/>
              <w:contextualSpacing/>
              <w:textAlignment w:val="auto"/>
              <w:rPr>
                <w:rFonts w:ascii="Times New Roman" w:hAnsi="Times New Roman"/>
                <w:bCs/>
              </w:rPr>
            </w:pPr>
            <w:r w:rsidRPr="00CD3BC2">
              <w:rPr>
                <w:rFonts w:ascii="Times New Roman" w:hAnsi="Times New Roman"/>
                <w:bCs/>
              </w:rPr>
              <w:t>Předmět plnění</w:t>
            </w:r>
          </w:p>
        </w:tc>
        <w:tc>
          <w:tcPr>
            <w:tcW w:w="4505" w:type="dxa"/>
            <w:vAlign w:val="center"/>
          </w:tcPr>
          <w:p w14:paraId="63C57504" w14:textId="76905D49" w:rsidR="001E187C" w:rsidRPr="00CD3BC2" w:rsidRDefault="001E187C" w:rsidP="00C85B8D">
            <w:pPr>
              <w:suppressAutoHyphens w:val="0"/>
              <w:overflowPunct/>
              <w:autoSpaceDE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  <w:bCs/>
              </w:rPr>
              <w:t>Poskytování služby svoz, výkup a ekologická likvidace kovového odpadu, konkrétně použitých a znehodnocených hliníkových tabulek registračních značek (dále jen „TRZ“).</w:t>
            </w:r>
          </w:p>
        </w:tc>
        <w:tc>
          <w:tcPr>
            <w:tcW w:w="2942" w:type="dxa"/>
            <w:vAlign w:val="center"/>
          </w:tcPr>
          <w:p w14:paraId="29270680" w14:textId="6073C488" w:rsidR="001E187C" w:rsidRPr="00CD3BC2" w:rsidRDefault="00BE5D01" w:rsidP="00CD3B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</w:tr>
      <w:tr w:rsidR="001E187C" w:rsidRPr="00CD3BC2" w14:paraId="66F85B98" w14:textId="77777777" w:rsidTr="00CD3BC2">
        <w:trPr>
          <w:gridAfter w:val="1"/>
          <w:wAfter w:w="10" w:type="dxa"/>
        </w:trPr>
        <w:tc>
          <w:tcPr>
            <w:tcW w:w="3008" w:type="dxa"/>
            <w:vAlign w:val="center"/>
          </w:tcPr>
          <w:p w14:paraId="2DF3636C" w14:textId="24BB33D3" w:rsidR="001E187C" w:rsidRPr="00CD3BC2" w:rsidRDefault="001E187C" w:rsidP="00CD3BC2">
            <w:pPr>
              <w:pStyle w:val="Odstavecseseznamem"/>
              <w:numPr>
                <w:ilvl w:val="1"/>
                <w:numId w:val="38"/>
              </w:numPr>
              <w:suppressAutoHyphens w:val="0"/>
              <w:overflowPunct/>
              <w:autoSpaceDE/>
              <w:ind w:left="357" w:hanging="357"/>
              <w:contextualSpacing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Svoz</w:t>
            </w:r>
          </w:p>
        </w:tc>
        <w:tc>
          <w:tcPr>
            <w:tcW w:w="4505" w:type="dxa"/>
            <w:vAlign w:val="center"/>
          </w:tcPr>
          <w:p w14:paraId="4F913E31" w14:textId="4419D454" w:rsidR="001E187C" w:rsidRPr="00CD3BC2" w:rsidRDefault="001E187C" w:rsidP="003B1B86">
            <w:pPr>
              <w:suppressAutoHyphens w:val="0"/>
              <w:overflowPunct/>
              <w:autoSpaceDE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O provedení svozu informuje kupující uvedeného pracovníka na lokalitě nejpozději 48 hodin před svozem a předá jméno řidiče + TRZ + čas příjezdu.</w:t>
            </w:r>
          </w:p>
        </w:tc>
        <w:tc>
          <w:tcPr>
            <w:tcW w:w="2942" w:type="dxa"/>
            <w:vAlign w:val="center"/>
          </w:tcPr>
          <w:p w14:paraId="120BBA57" w14:textId="34AB3417" w:rsidR="001E187C" w:rsidRPr="00CD3BC2" w:rsidRDefault="00BE5D01" w:rsidP="00CD3B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</w:tr>
      <w:tr w:rsidR="001E187C" w:rsidRPr="00CD3BC2" w14:paraId="27E680E0" w14:textId="77777777" w:rsidTr="00BE5D01">
        <w:trPr>
          <w:gridAfter w:val="1"/>
          <w:wAfter w:w="10" w:type="dxa"/>
        </w:trPr>
        <w:tc>
          <w:tcPr>
            <w:tcW w:w="3008" w:type="dxa"/>
            <w:vAlign w:val="center"/>
          </w:tcPr>
          <w:p w14:paraId="7ECBA877" w14:textId="5B99EBEA" w:rsidR="001E187C" w:rsidRPr="00CD3BC2" w:rsidRDefault="001E187C" w:rsidP="00CD3BC2">
            <w:pPr>
              <w:pStyle w:val="Odstavecseseznamem"/>
              <w:numPr>
                <w:ilvl w:val="1"/>
                <w:numId w:val="38"/>
              </w:numPr>
              <w:suppressAutoHyphens w:val="0"/>
              <w:overflowPunct/>
              <w:autoSpaceDE/>
              <w:ind w:left="357" w:hanging="357"/>
              <w:contextualSpacing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Specifikace TRZ</w:t>
            </w:r>
          </w:p>
        </w:tc>
        <w:tc>
          <w:tcPr>
            <w:tcW w:w="4505" w:type="dxa"/>
            <w:vAlign w:val="center"/>
          </w:tcPr>
          <w:p w14:paraId="64C05E80" w14:textId="3077CBA1" w:rsidR="001E187C" w:rsidRPr="00CD3BC2" w:rsidRDefault="001E187C" w:rsidP="003B1B86">
            <w:pPr>
              <w:suppressAutoHyphens w:val="0"/>
              <w:overflowPunct/>
              <w:autoSpaceDE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TRZ je znehodnocena rozstříháním.</w:t>
            </w:r>
          </w:p>
          <w:p w14:paraId="60DEB4B4" w14:textId="42F63861" w:rsidR="001E187C" w:rsidRPr="00CD3BC2" w:rsidRDefault="001E187C" w:rsidP="003B1B86">
            <w:pPr>
              <w:suppressAutoHyphens w:val="0"/>
              <w:overflowPunct/>
              <w:autoSpaceDE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Specifikace odpadového materiálu – vyhláška č. 343/2014 Sb., v platném znění.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14:paraId="5AC7391A" w14:textId="12AD6F81" w:rsidR="001E187C" w:rsidRPr="00CD3BC2" w:rsidRDefault="00BE5D01" w:rsidP="00CD3BC2">
            <w:pPr>
              <w:rPr>
                <w:rFonts w:ascii="Times New Roman" w:hAnsi="Times New Roman"/>
              </w:rPr>
            </w:pPr>
            <w:r w:rsidRPr="00BE5D01">
              <w:rPr>
                <w:rFonts w:ascii="Times New Roman" w:hAnsi="Times New Roman"/>
              </w:rPr>
              <w:t>ANO</w:t>
            </w:r>
          </w:p>
        </w:tc>
      </w:tr>
      <w:tr w:rsidR="001E187C" w:rsidRPr="00CD3BC2" w14:paraId="20D520DF" w14:textId="77777777" w:rsidTr="00CD3BC2">
        <w:tc>
          <w:tcPr>
            <w:tcW w:w="10465" w:type="dxa"/>
            <w:gridSpan w:val="4"/>
            <w:shd w:val="clear" w:color="auto" w:fill="D9D9D9" w:themeFill="background1" w:themeFillShade="D9"/>
            <w:vAlign w:val="center"/>
          </w:tcPr>
          <w:p w14:paraId="4B6FF349" w14:textId="431DDC7D" w:rsidR="001E187C" w:rsidRPr="00CD3BC2" w:rsidRDefault="001E187C" w:rsidP="00CD3BC2">
            <w:pPr>
              <w:pStyle w:val="Odstavecseseznamem"/>
              <w:numPr>
                <w:ilvl w:val="0"/>
                <w:numId w:val="38"/>
              </w:numPr>
              <w:suppressAutoHyphens w:val="0"/>
              <w:overflowPunct/>
              <w:autoSpaceDE/>
              <w:contextualSpacing/>
              <w:textAlignment w:val="auto"/>
              <w:rPr>
                <w:rFonts w:ascii="Times New Roman" w:hAnsi="Times New Roman"/>
                <w:b/>
                <w:bCs/>
              </w:rPr>
            </w:pPr>
            <w:r w:rsidRPr="00CD3BC2">
              <w:rPr>
                <w:rFonts w:ascii="Times New Roman" w:hAnsi="Times New Roman"/>
                <w:b/>
                <w:bCs/>
              </w:rPr>
              <w:t>Svozová lokalita Pardubice</w:t>
            </w:r>
          </w:p>
        </w:tc>
      </w:tr>
      <w:tr w:rsidR="001E187C" w:rsidRPr="00CD3BC2" w14:paraId="396F4C5F" w14:textId="77777777" w:rsidTr="00CD3BC2">
        <w:trPr>
          <w:gridAfter w:val="1"/>
          <w:wAfter w:w="10" w:type="dxa"/>
        </w:trPr>
        <w:tc>
          <w:tcPr>
            <w:tcW w:w="3008" w:type="dxa"/>
            <w:vAlign w:val="center"/>
          </w:tcPr>
          <w:p w14:paraId="18B8CDAE" w14:textId="66393E40" w:rsidR="001E187C" w:rsidRPr="00CD3BC2" w:rsidRDefault="00503F4F" w:rsidP="00CD3BC2">
            <w:pPr>
              <w:pStyle w:val="Odstavecseseznamem"/>
              <w:numPr>
                <w:ilvl w:val="1"/>
                <w:numId w:val="38"/>
              </w:numPr>
              <w:suppressAutoHyphens w:val="0"/>
              <w:overflowPunct/>
              <w:autoSpaceDE/>
              <w:ind w:left="357" w:hanging="357"/>
              <w:contextualSpacing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Požadavky na kontejner</w:t>
            </w:r>
          </w:p>
        </w:tc>
        <w:tc>
          <w:tcPr>
            <w:tcW w:w="4505" w:type="dxa"/>
            <w:vAlign w:val="center"/>
          </w:tcPr>
          <w:p w14:paraId="1876916F" w14:textId="77777777" w:rsidR="008A43A2" w:rsidRPr="00CD3BC2" w:rsidRDefault="008A43A2" w:rsidP="00C3582A">
            <w:pPr>
              <w:pStyle w:val="Odstavecseseznamem"/>
              <w:numPr>
                <w:ilvl w:val="0"/>
                <w:numId w:val="41"/>
              </w:numPr>
              <w:suppressAutoHyphens w:val="0"/>
              <w:overflowPunct/>
              <w:autoSpaceDE/>
              <w:ind w:left="347"/>
              <w:jc w:val="both"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Uzamykatelný kontejner shora plněný s horním víkem na pístové nebo mechanické otvírání – z pohledu na hák kontejneru odklápění střechy vpravo;</w:t>
            </w:r>
          </w:p>
          <w:p w14:paraId="17B61F5A" w14:textId="5DD2D5F0" w:rsidR="008A43A2" w:rsidRPr="00CD3BC2" w:rsidRDefault="00C3582A" w:rsidP="00C3582A">
            <w:pPr>
              <w:pStyle w:val="Odstavecseseznamem"/>
              <w:numPr>
                <w:ilvl w:val="0"/>
                <w:numId w:val="41"/>
              </w:numPr>
              <w:suppressAutoHyphens w:val="0"/>
              <w:overflowPunct/>
              <w:autoSpaceDE/>
              <w:ind w:left="347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8A43A2" w:rsidRPr="00CD3BC2">
              <w:rPr>
                <w:rFonts w:ascii="Times New Roman" w:hAnsi="Times New Roman"/>
              </w:rPr>
              <w:t>aximální výška 2,2 m;</w:t>
            </w:r>
          </w:p>
          <w:p w14:paraId="40DD72DF" w14:textId="7713054B" w:rsidR="008A43A2" w:rsidRPr="00CD3BC2" w:rsidRDefault="00C3582A" w:rsidP="00C3582A">
            <w:pPr>
              <w:pStyle w:val="Odstavecseseznamem"/>
              <w:numPr>
                <w:ilvl w:val="0"/>
                <w:numId w:val="41"/>
              </w:numPr>
              <w:suppressAutoHyphens w:val="0"/>
              <w:overflowPunct/>
              <w:autoSpaceDE/>
              <w:ind w:left="347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8A43A2" w:rsidRPr="00CD3BC2">
              <w:rPr>
                <w:rFonts w:ascii="Times New Roman" w:hAnsi="Times New Roman"/>
              </w:rPr>
              <w:t>inimální výška 1,5 m;</w:t>
            </w:r>
          </w:p>
          <w:p w14:paraId="0A8CB12D" w14:textId="4E7AB075" w:rsidR="008A43A2" w:rsidRPr="00CD3BC2" w:rsidRDefault="00C3582A" w:rsidP="00C3582A">
            <w:pPr>
              <w:pStyle w:val="Odstavecseseznamem"/>
              <w:numPr>
                <w:ilvl w:val="0"/>
                <w:numId w:val="41"/>
              </w:numPr>
              <w:suppressAutoHyphens w:val="0"/>
              <w:overflowPunct/>
              <w:autoSpaceDE/>
              <w:ind w:left="347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8A43A2" w:rsidRPr="00CD3BC2">
              <w:rPr>
                <w:rFonts w:ascii="Times New Roman" w:hAnsi="Times New Roman"/>
              </w:rPr>
              <w:t>aximální délka 7 m.</w:t>
            </w:r>
          </w:p>
          <w:p w14:paraId="5275CEDB" w14:textId="77777777" w:rsidR="008A43A2" w:rsidRPr="00CD3BC2" w:rsidRDefault="008A43A2" w:rsidP="00C3582A">
            <w:pPr>
              <w:suppressAutoHyphens w:val="0"/>
              <w:overflowPunct/>
              <w:autoSpaceDE/>
              <w:jc w:val="both"/>
              <w:textAlignment w:val="auto"/>
              <w:rPr>
                <w:rFonts w:ascii="Times New Roman" w:hAnsi="Times New Roman"/>
              </w:rPr>
            </w:pPr>
          </w:p>
          <w:p w14:paraId="2B5ACD53" w14:textId="0C8D9AA7" w:rsidR="001E187C" w:rsidRPr="00CD3BC2" w:rsidRDefault="008A43A2" w:rsidP="00C3582A">
            <w:pPr>
              <w:suppressAutoHyphens w:val="0"/>
              <w:overflowPunct/>
              <w:autoSpaceDE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Prostor pro naložení a vyložení kontejneru je omezen stříškou ve výšce 4,7 m a rampou.</w:t>
            </w:r>
          </w:p>
        </w:tc>
        <w:tc>
          <w:tcPr>
            <w:tcW w:w="2942" w:type="dxa"/>
            <w:vAlign w:val="center"/>
          </w:tcPr>
          <w:p w14:paraId="5583B979" w14:textId="2BD1C2A2" w:rsidR="001E187C" w:rsidRPr="00CD3BC2" w:rsidRDefault="00BE5D01" w:rsidP="00CD3B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</w:tr>
      <w:tr w:rsidR="001E187C" w:rsidRPr="00CD3BC2" w14:paraId="594FDA47" w14:textId="77777777" w:rsidTr="00CD3BC2">
        <w:trPr>
          <w:gridAfter w:val="1"/>
          <w:wAfter w:w="10" w:type="dxa"/>
        </w:trPr>
        <w:tc>
          <w:tcPr>
            <w:tcW w:w="3008" w:type="dxa"/>
            <w:vAlign w:val="center"/>
          </w:tcPr>
          <w:p w14:paraId="71D62361" w14:textId="0506BF1E" w:rsidR="001E187C" w:rsidRPr="00CD3BC2" w:rsidRDefault="008A43A2" w:rsidP="00CD3BC2">
            <w:pPr>
              <w:pStyle w:val="Odstavecseseznamem"/>
              <w:numPr>
                <w:ilvl w:val="1"/>
                <w:numId w:val="38"/>
              </w:numPr>
              <w:suppressAutoHyphens w:val="0"/>
              <w:overflowPunct/>
              <w:autoSpaceDE/>
              <w:ind w:left="357" w:hanging="357"/>
              <w:contextualSpacing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Specifikace předávacího protokolu</w:t>
            </w:r>
          </w:p>
        </w:tc>
        <w:tc>
          <w:tcPr>
            <w:tcW w:w="4505" w:type="dxa"/>
            <w:vAlign w:val="center"/>
          </w:tcPr>
          <w:p w14:paraId="2DC5A89F" w14:textId="77777777" w:rsidR="00496FA0" w:rsidRPr="00CD3BC2" w:rsidRDefault="00496FA0" w:rsidP="00C3582A">
            <w:pPr>
              <w:pStyle w:val="Odstavecseseznamem"/>
              <w:numPr>
                <w:ilvl w:val="0"/>
                <w:numId w:val="41"/>
              </w:numPr>
              <w:suppressAutoHyphens w:val="0"/>
              <w:overflowPunct/>
              <w:autoSpaceDE/>
              <w:ind w:left="347"/>
              <w:jc w:val="both"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Hmotnost prázdného kontejneru při zavezení – doloženo vážním lístkem;</w:t>
            </w:r>
          </w:p>
          <w:p w14:paraId="12E294EF" w14:textId="77777777" w:rsidR="00496FA0" w:rsidRPr="00CD3BC2" w:rsidRDefault="00496FA0" w:rsidP="00C3582A">
            <w:pPr>
              <w:pStyle w:val="Odstavecseseznamem"/>
              <w:numPr>
                <w:ilvl w:val="0"/>
                <w:numId w:val="41"/>
              </w:numPr>
              <w:suppressAutoHyphens w:val="0"/>
              <w:overflowPunct/>
              <w:autoSpaceDE/>
              <w:ind w:left="347"/>
              <w:jc w:val="both"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Kontrolní vážení – doloženo vážním lístkem (kontrolní vážení proběhne v okruhu do 10 kilometrů od lokality svozu);</w:t>
            </w:r>
          </w:p>
          <w:p w14:paraId="19785F02" w14:textId="77777777" w:rsidR="00496FA0" w:rsidRPr="00CD3BC2" w:rsidRDefault="00496FA0" w:rsidP="00C3582A">
            <w:pPr>
              <w:pStyle w:val="Odstavecseseznamem"/>
              <w:numPr>
                <w:ilvl w:val="0"/>
                <w:numId w:val="41"/>
              </w:numPr>
              <w:suppressAutoHyphens w:val="0"/>
              <w:overflowPunct/>
              <w:autoSpaceDE/>
              <w:ind w:left="347"/>
              <w:jc w:val="both"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Vážení výkup – Vážní lístek.</w:t>
            </w:r>
          </w:p>
          <w:p w14:paraId="39E17C76" w14:textId="77777777" w:rsidR="00496FA0" w:rsidRPr="00CD3BC2" w:rsidRDefault="00496FA0" w:rsidP="00C3582A">
            <w:pPr>
              <w:ind w:left="28"/>
              <w:jc w:val="both"/>
              <w:rPr>
                <w:rFonts w:ascii="Times New Roman" w:hAnsi="Times New Roman"/>
              </w:rPr>
            </w:pPr>
          </w:p>
          <w:p w14:paraId="1A707F34" w14:textId="77777777" w:rsidR="00496FA0" w:rsidRPr="00CD3BC2" w:rsidRDefault="00496FA0" w:rsidP="00C3582A">
            <w:pPr>
              <w:jc w:val="both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Rozdíl v naměřených hodnotách kontrolního vážení a vážního lístku výkupu nesmí překročit 30 kg.</w:t>
            </w:r>
          </w:p>
          <w:p w14:paraId="68CCBA8A" w14:textId="77777777" w:rsidR="00496FA0" w:rsidRPr="00CD3BC2" w:rsidRDefault="00496FA0" w:rsidP="00C3582A">
            <w:pPr>
              <w:jc w:val="both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Náklady úkonů spojených s doložením předávacího protokolu přebírá kupující.</w:t>
            </w:r>
          </w:p>
          <w:p w14:paraId="111D395F" w14:textId="77777777" w:rsidR="00496FA0" w:rsidRPr="00CD3BC2" w:rsidRDefault="00496FA0" w:rsidP="00C3582A">
            <w:pPr>
              <w:jc w:val="both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Prodávající bude vždy přítomen kontrolnímu vážení.</w:t>
            </w:r>
          </w:p>
          <w:p w14:paraId="292EA0F1" w14:textId="77777777" w:rsidR="00496FA0" w:rsidRPr="00CD3BC2" w:rsidRDefault="00496FA0" w:rsidP="00C3582A">
            <w:pPr>
              <w:jc w:val="both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Vážní lístek musí obsahovat netto hmotnost likvidovaného odpadu, tára váhu kontejneru a brutto hmotnost.</w:t>
            </w:r>
          </w:p>
          <w:p w14:paraId="7CE11690" w14:textId="77777777" w:rsidR="00496FA0" w:rsidRPr="00CD3BC2" w:rsidRDefault="00496FA0" w:rsidP="00025D26">
            <w:pPr>
              <w:jc w:val="both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 xml:space="preserve">Vážní lístek bude zasílán na telefon nebo e-mailovou adresu kontaktní osoby prodávajícího </w:t>
            </w:r>
            <w:r w:rsidRPr="00CD3BC2">
              <w:rPr>
                <w:rFonts w:ascii="Times New Roman" w:hAnsi="Times New Roman"/>
              </w:rPr>
              <w:lastRenderedPageBreak/>
              <w:t>nejpozději následující pracovní den po provedení vážení.</w:t>
            </w:r>
          </w:p>
          <w:p w14:paraId="622B8A6C" w14:textId="77777777" w:rsidR="00496FA0" w:rsidRPr="00CD3BC2" w:rsidRDefault="00496FA0" w:rsidP="00025D26">
            <w:pPr>
              <w:jc w:val="both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Odhadovaná kapacita svozu v lokalitě – 7 tun/měsíc.</w:t>
            </w:r>
          </w:p>
          <w:p w14:paraId="3B6A31AB" w14:textId="77777777" w:rsidR="00496FA0" w:rsidRPr="00CD3BC2" w:rsidRDefault="00496FA0" w:rsidP="00025D26">
            <w:pPr>
              <w:jc w:val="both"/>
              <w:rPr>
                <w:rFonts w:ascii="Times New Roman" w:hAnsi="Times New Roman"/>
              </w:rPr>
            </w:pPr>
          </w:p>
          <w:p w14:paraId="7DD1A430" w14:textId="74003E31" w:rsidR="001E187C" w:rsidRPr="00CD3BC2" w:rsidRDefault="00496FA0" w:rsidP="00025D26">
            <w:pPr>
              <w:suppressAutoHyphens w:val="0"/>
              <w:overflowPunct/>
              <w:autoSpaceDE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První svoz může přesahovat 1 kontejner.</w:t>
            </w:r>
          </w:p>
        </w:tc>
        <w:tc>
          <w:tcPr>
            <w:tcW w:w="2942" w:type="dxa"/>
            <w:vAlign w:val="center"/>
          </w:tcPr>
          <w:p w14:paraId="6E94B0CF" w14:textId="46971C31" w:rsidR="001E187C" w:rsidRPr="00CD3BC2" w:rsidRDefault="00BE5D01" w:rsidP="00CD3B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ANO</w:t>
            </w:r>
          </w:p>
        </w:tc>
      </w:tr>
      <w:tr w:rsidR="00496FA0" w:rsidRPr="00CD3BC2" w14:paraId="31E4BC50" w14:textId="77777777" w:rsidTr="00CD3BC2">
        <w:tc>
          <w:tcPr>
            <w:tcW w:w="10465" w:type="dxa"/>
            <w:gridSpan w:val="4"/>
            <w:shd w:val="clear" w:color="auto" w:fill="D9D9D9" w:themeFill="background1" w:themeFillShade="D9"/>
            <w:vAlign w:val="center"/>
          </w:tcPr>
          <w:p w14:paraId="63A451D8" w14:textId="6F5EB736" w:rsidR="00496FA0" w:rsidRPr="00CD3BC2" w:rsidRDefault="00496FA0" w:rsidP="00CD3BC2">
            <w:pPr>
              <w:pStyle w:val="Odstavecseseznamem"/>
              <w:numPr>
                <w:ilvl w:val="0"/>
                <w:numId w:val="38"/>
              </w:numPr>
              <w:suppressAutoHyphens w:val="0"/>
              <w:overflowPunct/>
              <w:autoSpaceDE/>
              <w:contextualSpacing/>
              <w:textAlignment w:val="auto"/>
              <w:rPr>
                <w:rFonts w:ascii="Times New Roman" w:hAnsi="Times New Roman"/>
                <w:b/>
                <w:bCs/>
              </w:rPr>
            </w:pPr>
            <w:r w:rsidRPr="00CD3BC2">
              <w:rPr>
                <w:rFonts w:ascii="Times New Roman" w:hAnsi="Times New Roman"/>
                <w:b/>
                <w:bCs/>
              </w:rPr>
              <w:t>Svozová lokalita Praha</w:t>
            </w:r>
          </w:p>
        </w:tc>
      </w:tr>
      <w:tr w:rsidR="001E187C" w:rsidRPr="00CD3BC2" w14:paraId="596B5C64" w14:textId="77777777" w:rsidTr="00CD3BC2">
        <w:trPr>
          <w:gridAfter w:val="1"/>
          <w:wAfter w:w="10" w:type="dxa"/>
        </w:trPr>
        <w:tc>
          <w:tcPr>
            <w:tcW w:w="3008" w:type="dxa"/>
            <w:vAlign w:val="center"/>
          </w:tcPr>
          <w:p w14:paraId="6D5C0242" w14:textId="2B78D59B" w:rsidR="001E187C" w:rsidRPr="00CD3BC2" w:rsidRDefault="00496FA0" w:rsidP="00CD3BC2">
            <w:pPr>
              <w:pStyle w:val="Odstavecseseznamem"/>
              <w:numPr>
                <w:ilvl w:val="1"/>
                <w:numId w:val="38"/>
              </w:numPr>
              <w:suppressAutoHyphens w:val="0"/>
              <w:overflowPunct/>
              <w:autoSpaceDE/>
              <w:ind w:left="357" w:hanging="357"/>
              <w:contextualSpacing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Požadavky na kontejner</w:t>
            </w:r>
          </w:p>
        </w:tc>
        <w:tc>
          <w:tcPr>
            <w:tcW w:w="4505" w:type="dxa"/>
            <w:vAlign w:val="center"/>
          </w:tcPr>
          <w:p w14:paraId="54EE5402" w14:textId="77777777" w:rsidR="00264982" w:rsidRPr="00CD3BC2" w:rsidRDefault="00264982" w:rsidP="00025D26">
            <w:pPr>
              <w:pStyle w:val="Odstavecseseznamem"/>
              <w:numPr>
                <w:ilvl w:val="0"/>
                <w:numId w:val="41"/>
              </w:numPr>
              <w:suppressAutoHyphens w:val="0"/>
              <w:overflowPunct/>
              <w:autoSpaceDE/>
              <w:ind w:left="347"/>
              <w:jc w:val="both"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Otevřený kontejner;</w:t>
            </w:r>
          </w:p>
          <w:p w14:paraId="5619B4E8" w14:textId="6C3DB717" w:rsidR="00264982" w:rsidRPr="00CD3BC2" w:rsidRDefault="00025D26" w:rsidP="00025D26">
            <w:pPr>
              <w:pStyle w:val="Odstavecseseznamem"/>
              <w:numPr>
                <w:ilvl w:val="0"/>
                <w:numId w:val="41"/>
              </w:numPr>
              <w:suppressAutoHyphens w:val="0"/>
              <w:overflowPunct/>
              <w:autoSpaceDE/>
              <w:ind w:left="347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264982" w:rsidRPr="00CD3BC2">
              <w:rPr>
                <w:rFonts w:ascii="Times New Roman" w:hAnsi="Times New Roman"/>
              </w:rPr>
              <w:t>aximální výška 1,7 m;</w:t>
            </w:r>
          </w:p>
          <w:p w14:paraId="2F1911AB" w14:textId="76217E12" w:rsidR="001E187C" w:rsidRPr="00CD3BC2" w:rsidRDefault="00025D26" w:rsidP="00025D26">
            <w:pPr>
              <w:pStyle w:val="Odstavecseseznamem"/>
              <w:numPr>
                <w:ilvl w:val="0"/>
                <w:numId w:val="41"/>
              </w:numPr>
              <w:suppressAutoHyphens w:val="0"/>
              <w:overflowPunct/>
              <w:autoSpaceDE/>
              <w:ind w:left="347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264982" w:rsidRPr="00CD3BC2">
              <w:rPr>
                <w:rFonts w:ascii="Times New Roman" w:hAnsi="Times New Roman"/>
              </w:rPr>
              <w:t>aximální délka 5 m.</w:t>
            </w:r>
          </w:p>
        </w:tc>
        <w:tc>
          <w:tcPr>
            <w:tcW w:w="2942" w:type="dxa"/>
            <w:vAlign w:val="center"/>
          </w:tcPr>
          <w:p w14:paraId="6FC7A755" w14:textId="79E40C30" w:rsidR="001E187C" w:rsidRPr="00CD3BC2" w:rsidRDefault="00BE5D01" w:rsidP="00CD3B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</w:tr>
      <w:tr w:rsidR="007213BE" w:rsidRPr="00CD3BC2" w14:paraId="2FAB3645" w14:textId="77777777" w:rsidTr="00CD3BC2">
        <w:trPr>
          <w:gridAfter w:val="1"/>
          <w:wAfter w:w="10" w:type="dxa"/>
        </w:trPr>
        <w:tc>
          <w:tcPr>
            <w:tcW w:w="3008" w:type="dxa"/>
            <w:vAlign w:val="center"/>
          </w:tcPr>
          <w:p w14:paraId="700537B7" w14:textId="4E3F9281" w:rsidR="007213BE" w:rsidRPr="00CD3BC2" w:rsidRDefault="007213BE" w:rsidP="00CD3BC2">
            <w:pPr>
              <w:pStyle w:val="Odstavecseseznamem"/>
              <w:numPr>
                <w:ilvl w:val="1"/>
                <w:numId w:val="38"/>
              </w:numPr>
              <w:suppressAutoHyphens w:val="0"/>
              <w:overflowPunct/>
              <w:autoSpaceDE/>
              <w:ind w:left="357" w:hanging="357"/>
              <w:contextualSpacing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Specifikace předávacího protokolu</w:t>
            </w:r>
          </w:p>
        </w:tc>
        <w:tc>
          <w:tcPr>
            <w:tcW w:w="4505" w:type="dxa"/>
            <w:vAlign w:val="center"/>
          </w:tcPr>
          <w:p w14:paraId="291D0D9A" w14:textId="77777777" w:rsidR="007213BE" w:rsidRPr="00CD3BC2" w:rsidRDefault="007213BE" w:rsidP="00025D26">
            <w:pPr>
              <w:pStyle w:val="Odstavecseseznamem"/>
              <w:numPr>
                <w:ilvl w:val="0"/>
                <w:numId w:val="43"/>
              </w:numPr>
              <w:suppressAutoHyphens w:val="0"/>
              <w:overflowPunct/>
              <w:autoSpaceDE/>
              <w:ind w:left="314" w:hanging="283"/>
              <w:jc w:val="both"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Hmotnost prázdného kontejneru při zavezení – doloženo vážním lístkem;</w:t>
            </w:r>
          </w:p>
          <w:p w14:paraId="5A9F8331" w14:textId="77777777" w:rsidR="007213BE" w:rsidRPr="00CD3BC2" w:rsidRDefault="007213BE" w:rsidP="00025D26">
            <w:pPr>
              <w:pStyle w:val="Odstavecseseznamem"/>
              <w:numPr>
                <w:ilvl w:val="0"/>
                <w:numId w:val="43"/>
              </w:numPr>
              <w:suppressAutoHyphens w:val="0"/>
              <w:overflowPunct/>
              <w:autoSpaceDE/>
              <w:ind w:left="312" w:hanging="284"/>
              <w:jc w:val="both"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Vážení výkup – Vážní lístek.</w:t>
            </w:r>
          </w:p>
          <w:p w14:paraId="3478DC1F" w14:textId="77777777" w:rsidR="007213BE" w:rsidRPr="00CD3BC2" w:rsidRDefault="007213BE" w:rsidP="00025D26">
            <w:pPr>
              <w:ind w:left="28"/>
              <w:jc w:val="both"/>
              <w:rPr>
                <w:rFonts w:ascii="Times New Roman" w:hAnsi="Times New Roman"/>
              </w:rPr>
            </w:pPr>
          </w:p>
          <w:p w14:paraId="1BA16BA1" w14:textId="77777777" w:rsidR="007213BE" w:rsidRPr="00CD3BC2" w:rsidRDefault="007213BE" w:rsidP="00025D26">
            <w:pPr>
              <w:jc w:val="both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Náklady úkonů spojených s doložením předávacího protokolu přebírá kupující.</w:t>
            </w:r>
          </w:p>
          <w:p w14:paraId="1AAAB537" w14:textId="77777777" w:rsidR="007213BE" w:rsidRPr="00CD3BC2" w:rsidRDefault="007213BE" w:rsidP="00025D26">
            <w:pPr>
              <w:jc w:val="both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Prodávající si vyhrazuje provádět namátkové kontroly kontrolního vážení.</w:t>
            </w:r>
          </w:p>
          <w:p w14:paraId="21F6BB86" w14:textId="77777777" w:rsidR="007213BE" w:rsidRPr="00CD3BC2" w:rsidRDefault="007213BE" w:rsidP="00025D26">
            <w:pPr>
              <w:jc w:val="both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Vážní lístek musí obsahovat netto hmotnost likvidovaného odpadu, tára váhu kontejneru a brutto hmotnost.</w:t>
            </w:r>
          </w:p>
          <w:p w14:paraId="1184D488" w14:textId="77777777" w:rsidR="007213BE" w:rsidRPr="00CD3BC2" w:rsidRDefault="007213BE" w:rsidP="00025D26">
            <w:pPr>
              <w:jc w:val="both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Vážní lístek bude zasílán na telefon nebo mail kontaktní osoby prodávajícího nejpozději následující pracovní den provedení vážení.</w:t>
            </w:r>
          </w:p>
          <w:p w14:paraId="06C4538E" w14:textId="2FDA1882" w:rsidR="007213BE" w:rsidRPr="00CD3BC2" w:rsidRDefault="007213BE" w:rsidP="00025D26">
            <w:pPr>
              <w:suppressAutoHyphens w:val="0"/>
              <w:overflowPunct/>
              <w:autoSpaceDE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Odhadovaná kapacita svozu – 1 tuna/měsíc.</w:t>
            </w:r>
          </w:p>
        </w:tc>
        <w:tc>
          <w:tcPr>
            <w:tcW w:w="2942" w:type="dxa"/>
            <w:vAlign w:val="center"/>
          </w:tcPr>
          <w:p w14:paraId="34C61F4A" w14:textId="7F6B7321" w:rsidR="007213BE" w:rsidRPr="00CD3BC2" w:rsidRDefault="00BE5D01" w:rsidP="00CD3B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</w:tr>
      <w:tr w:rsidR="007213BE" w:rsidRPr="00CD3BC2" w14:paraId="428B6D1C" w14:textId="77777777" w:rsidTr="00CD3BC2">
        <w:trPr>
          <w:gridAfter w:val="1"/>
          <w:wAfter w:w="10" w:type="dxa"/>
        </w:trPr>
        <w:tc>
          <w:tcPr>
            <w:tcW w:w="3008" w:type="dxa"/>
            <w:vAlign w:val="center"/>
          </w:tcPr>
          <w:p w14:paraId="3A98D6E5" w14:textId="33BD46BE" w:rsidR="007213BE" w:rsidRPr="00CD3BC2" w:rsidRDefault="007213BE" w:rsidP="00CD3BC2">
            <w:pPr>
              <w:pStyle w:val="Odstavecseseznamem"/>
              <w:numPr>
                <w:ilvl w:val="1"/>
                <w:numId w:val="38"/>
              </w:numPr>
              <w:suppressAutoHyphens w:val="0"/>
              <w:overflowPunct/>
              <w:autoSpaceDE/>
              <w:ind w:left="357" w:hanging="357"/>
              <w:contextualSpacing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Fakturace</w:t>
            </w:r>
          </w:p>
        </w:tc>
        <w:tc>
          <w:tcPr>
            <w:tcW w:w="4505" w:type="dxa"/>
            <w:vAlign w:val="center"/>
          </w:tcPr>
          <w:p w14:paraId="26FE4106" w14:textId="77777777" w:rsidR="00CD3BC2" w:rsidRPr="00CD3BC2" w:rsidRDefault="00CD3BC2" w:rsidP="00025D26">
            <w:pPr>
              <w:jc w:val="both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Vystavení podkladů pro fakturaci do následujícího pracovního dne v ČR.</w:t>
            </w:r>
          </w:p>
          <w:p w14:paraId="564DCD7B" w14:textId="0311420C" w:rsidR="007213BE" w:rsidRPr="00CD3BC2" w:rsidRDefault="00CD3BC2" w:rsidP="00025D26">
            <w:pPr>
              <w:suppressAutoHyphens w:val="0"/>
              <w:overflowPunct/>
              <w:autoSpaceDE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CD3BC2">
              <w:rPr>
                <w:rFonts w:ascii="Times New Roman" w:hAnsi="Times New Roman"/>
              </w:rPr>
              <w:t>Splatnost faktury: 14 dní.</w:t>
            </w:r>
          </w:p>
        </w:tc>
        <w:tc>
          <w:tcPr>
            <w:tcW w:w="2942" w:type="dxa"/>
            <w:vAlign w:val="center"/>
          </w:tcPr>
          <w:p w14:paraId="01D0CE6A" w14:textId="4582E975" w:rsidR="007213BE" w:rsidRPr="00CD3BC2" w:rsidRDefault="00BE5D01" w:rsidP="00CD3B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</w:t>
            </w:r>
          </w:p>
        </w:tc>
      </w:tr>
    </w:tbl>
    <w:p w14:paraId="313AD46F" w14:textId="77777777" w:rsidR="00752F9B" w:rsidRPr="00752F9B" w:rsidRDefault="00752F9B" w:rsidP="00752F9B">
      <w:pPr>
        <w:tabs>
          <w:tab w:val="left" w:pos="4678"/>
        </w:tabs>
        <w:jc w:val="center"/>
        <w:rPr>
          <w:bCs/>
          <w:i/>
          <w:iCs/>
          <w:sz w:val="22"/>
          <w:szCs w:val="22"/>
        </w:rPr>
      </w:pPr>
    </w:p>
    <w:sectPr w:rsidR="00752F9B" w:rsidRPr="00752F9B" w:rsidSect="006A4642"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C3AA8" w14:textId="77777777" w:rsidR="003942F3" w:rsidRDefault="003942F3">
      <w:r>
        <w:separator/>
      </w:r>
    </w:p>
  </w:endnote>
  <w:endnote w:type="continuationSeparator" w:id="0">
    <w:p w14:paraId="73AAB7A4" w14:textId="77777777" w:rsidR="003942F3" w:rsidRDefault="0039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2373476"/>
      <w:docPartObj>
        <w:docPartGallery w:val="Page Numbers (Bottom of Page)"/>
        <w:docPartUnique/>
      </w:docPartObj>
    </w:sdtPr>
    <w:sdtEndPr/>
    <w:sdtContent>
      <w:p w14:paraId="51519599" w14:textId="77777777" w:rsidR="003215C9" w:rsidRDefault="003215C9" w:rsidP="00F71B78">
        <w:pPr>
          <w:pStyle w:val="Zpat"/>
          <w:spacing w:before="120"/>
          <w:jc w:val="center"/>
        </w:pPr>
        <w:r w:rsidRPr="00487F77">
          <w:rPr>
            <w:rFonts w:ascii="Times New Roman" w:hAnsi="Times New Roman"/>
            <w:sz w:val="22"/>
            <w:szCs w:val="22"/>
          </w:rPr>
          <w:fldChar w:fldCharType="begin"/>
        </w:r>
        <w:r w:rsidRPr="00487F77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487F77">
          <w:rPr>
            <w:rFonts w:ascii="Times New Roman" w:hAnsi="Times New Roman"/>
            <w:sz w:val="22"/>
            <w:szCs w:val="22"/>
          </w:rPr>
          <w:fldChar w:fldCharType="separate"/>
        </w:r>
        <w:r w:rsidRPr="00487F77">
          <w:rPr>
            <w:rFonts w:ascii="Times New Roman" w:hAnsi="Times New Roman"/>
            <w:sz w:val="22"/>
            <w:szCs w:val="22"/>
          </w:rPr>
          <w:t>2</w:t>
        </w:r>
        <w:r w:rsidRPr="00487F77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87095" w14:textId="77777777" w:rsidR="003942F3" w:rsidRDefault="003942F3">
      <w:r>
        <w:separator/>
      </w:r>
    </w:p>
  </w:footnote>
  <w:footnote w:type="continuationSeparator" w:id="0">
    <w:p w14:paraId="40B8FC1E" w14:textId="77777777" w:rsidR="003942F3" w:rsidRDefault="0039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E0F6B" w14:textId="4E856C10" w:rsidR="00F71B78" w:rsidRPr="003666CA" w:rsidRDefault="00F71B78" w:rsidP="003666CA">
    <w:pPr>
      <w:pStyle w:val="Zhlav"/>
      <w:tabs>
        <w:tab w:val="clear" w:pos="9071"/>
        <w:tab w:val="left" w:pos="2430"/>
        <w:tab w:val="right" w:pos="9070"/>
      </w:tabs>
      <w:jc w:val="right"/>
      <w:rPr>
        <w:rFonts w:ascii="Times New Roman" w:hAnsi="Times New Roman"/>
        <w:bCs/>
        <w:i/>
        <w:iCs/>
        <w:sz w:val="22"/>
        <w:szCs w:val="22"/>
      </w:rPr>
    </w:pPr>
    <w:r w:rsidRPr="00E4045E">
      <w:rPr>
        <w:rFonts w:ascii="Times New Roman" w:hAnsi="Times New Roman"/>
        <w:bCs/>
        <w:i/>
        <w:iCs/>
        <w:noProof/>
        <w:sz w:val="22"/>
        <w:szCs w:val="22"/>
        <w:lang w:eastAsia="cs-CZ"/>
      </w:rPr>
      <w:drawing>
        <wp:anchor distT="0" distB="0" distL="114300" distR="114300" simplePos="0" relativeHeight="251659264" behindDoc="0" locked="0" layoutInCell="1" allowOverlap="1" wp14:anchorId="7EB7266C" wp14:editId="5349F33F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798320" cy="561975"/>
          <wp:effectExtent l="0" t="0" r="0" b="0"/>
          <wp:wrapNone/>
          <wp:docPr id="3" name="obrázek 3" descr="Obsah obrázku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0C3E">
      <w:rPr>
        <w:rFonts w:ascii="Times New Roman" w:hAnsi="Times New Roman"/>
        <w:sz w:val="22"/>
        <w:szCs w:val="22"/>
      </w:rPr>
      <w:t>Číslo smlouvy: CSPSD/</w:t>
    </w:r>
    <w:r w:rsidR="003666CA">
      <w:rPr>
        <w:rFonts w:ascii="Times New Roman" w:hAnsi="Times New Roman"/>
        <w:sz w:val="22"/>
        <w:szCs w:val="22"/>
      </w:rPr>
      <w:t>132</w:t>
    </w:r>
    <w:r w:rsidRPr="00D20C3E">
      <w:rPr>
        <w:rFonts w:ascii="Times New Roman" w:hAnsi="Times New Roman"/>
        <w:sz w:val="22"/>
        <w:szCs w:val="22"/>
      </w:rPr>
      <w:t>/</w:t>
    </w:r>
    <w:r w:rsidR="002A3476">
      <w:rPr>
        <w:rFonts w:ascii="Times New Roman" w:hAnsi="Times New Roman"/>
        <w:sz w:val="22"/>
        <w:szCs w:val="22"/>
      </w:rPr>
      <w:t>2024</w:t>
    </w:r>
  </w:p>
  <w:p w14:paraId="4E89D98C" w14:textId="33C28AEB" w:rsidR="003215C9" w:rsidRPr="00F71B78" w:rsidRDefault="00F71B78" w:rsidP="00F71B78">
    <w:pPr>
      <w:pStyle w:val="Zhlav"/>
      <w:spacing w:after="120"/>
      <w:jc w:val="right"/>
      <w:rPr>
        <w:rFonts w:ascii="Times New Roman" w:hAnsi="Times New Roman"/>
        <w:sz w:val="22"/>
        <w:szCs w:val="22"/>
      </w:rPr>
    </w:pPr>
    <w:proofErr w:type="gramStart"/>
    <w:r w:rsidRPr="00D20C3E">
      <w:rPr>
        <w:rFonts w:ascii="Times New Roman" w:hAnsi="Times New Roman"/>
        <w:sz w:val="22"/>
        <w:szCs w:val="22"/>
      </w:rPr>
      <w:t>Výtisk</w:t>
    </w:r>
    <w:r>
      <w:rPr>
        <w:rFonts w:ascii="Times New Roman" w:hAnsi="Times New Roman"/>
        <w:sz w:val="22"/>
        <w:szCs w:val="22"/>
      </w:rPr>
      <w:t xml:space="preserve"> - elektronický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suff w:val="nothing"/>
      <w:lvlText w:val="Článek 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pStyle w:val="slolnku"/>
      <w:suff w:val="nothing"/>
      <w:lvlText w:val="Článek 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00000005"/>
    <w:multiLevelType w:val="singleLevel"/>
    <w:tmpl w:val="B31E0EB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lvlText w:val=""/>
      <w:lvlJc w:val="left"/>
      <w:pPr>
        <w:tabs>
          <w:tab w:val="num" w:pos="0"/>
        </w:tabs>
        <w:ind w:left="454" w:hanging="170"/>
      </w:pPr>
      <w:rPr>
        <w:rFonts w:ascii="Symbol" w:hAnsi="Symbol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bullet"/>
      <w:pStyle w:val="opmbody"/>
      <w:lvlText w:val="←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144303B"/>
    <w:multiLevelType w:val="multilevel"/>
    <w:tmpl w:val="AAD8A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24F43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6A768A5"/>
    <w:multiLevelType w:val="multilevel"/>
    <w:tmpl w:val="44143D78"/>
    <w:styleLink w:val="SmlouvaPA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8A3018C"/>
    <w:multiLevelType w:val="hybridMultilevel"/>
    <w:tmpl w:val="E8A22E26"/>
    <w:lvl w:ilvl="0" w:tplc="F14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343968"/>
    <w:multiLevelType w:val="hybridMultilevel"/>
    <w:tmpl w:val="22266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C2CAF"/>
    <w:multiLevelType w:val="hybridMultilevel"/>
    <w:tmpl w:val="33A6C25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13A1429D"/>
    <w:multiLevelType w:val="hybridMultilevel"/>
    <w:tmpl w:val="9D34524C"/>
    <w:lvl w:ilvl="0" w:tplc="A8C6478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AA6E61"/>
    <w:multiLevelType w:val="multilevel"/>
    <w:tmpl w:val="65480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81F205F"/>
    <w:multiLevelType w:val="multilevel"/>
    <w:tmpl w:val="64EC1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7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A556CB0"/>
    <w:multiLevelType w:val="hybridMultilevel"/>
    <w:tmpl w:val="EACC4F94"/>
    <w:lvl w:ilvl="0" w:tplc="758CE552">
      <w:start w:val="1"/>
      <w:numFmt w:val="decimal"/>
      <w:lvlText w:val="12.1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017C86"/>
    <w:multiLevelType w:val="multilevel"/>
    <w:tmpl w:val="E9E80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99F6EE4"/>
    <w:multiLevelType w:val="hybridMultilevel"/>
    <w:tmpl w:val="025CE1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A0E1AE9"/>
    <w:multiLevelType w:val="multilevel"/>
    <w:tmpl w:val="04C08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48A4F53"/>
    <w:multiLevelType w:val="hybridMultilevel"/>
    <w:tmpl w:val="4EBE6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0A0C11"/>
    <w:multiLevelType w:val="multilevel"/>
    <w:tmpl w:val="A05EA8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9150CF4"/>
    <w:multiLevelType w:val="hybridMultilevel"/>
    <w:tmpl w:val="F614E404"/>
    <w:lvl w:ilvl="0" w:tplc="F96C68C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9F41DB"/>
    <w:multiLevelType w:val="hybridMultilevel"/>
    <w:tmpl w:val="A6E667D8"/>
    <w:lvl w:ilvl="0" w:tplc="4F84F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08589A"/>
    <w:multiLevelType w:val="multilevel"/>
    <w:tmpl w:val="53B0F2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7.3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62365A3"/>
    <w:multiLevelType w:val="hybridMultilevel"/>
    <w:tmpl w:val="C0C26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255FD"/>
    <w:multiLevelType w:val="multilevel"/>
    <w:tmpl w:val="30EC2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4492B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7F768E6"/>
    <w:multiLevelType w:val="hybridMultilevel"/>
    <w:tmpl w:val="042C68E8"/>
    <w:lvl w:ilvl="0" w:tplc="F14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156EF"/>
    <w:multiLevelType w:val="hybridMultilevel"/>
    <w:tmpl w:val="F0684DB6"/>
    <w:lvl w:ilvl="0" w:tplc="4F84F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F17EA"/>
    <w:multiLevelType w:val="hybridMultilevel"/>
    <w:tmpl w:val="4134F1AE"/>
    <w:lvl w:ilvl="0" w:tplc="4F84F4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5D320077"/>
    <w:multiLevelType w:val="hybridMultilevel"/>
    <w:tmpl w:val="225EE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8D21F1"/>
    <w:multiLevelType w:val="hybridMultilevel"/>
    <w:tmpl w:val="8280E26C"/>
    <w:lvl w:ilvl="0" w:tplc="F14EC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6366C5"/>
    <w:multiLevelType w:val="hybridMultilevel"/>
    <w:tmpl w:val="C5F85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E54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7056B5A"/>
    <w:multiLevelType w:val="hybridMultilevel"/>
    <w:tmpl w:val="39BEB090"/>
    <w:lvl w:ilvl="0" w:tplc="F14EC3F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6937387B"/>
    <w:multiLevelType w:val="hybridMultilevel"/>
    <w:tmpl w:val="E4F2A60C"/>
    <w:lvl w:ilvl="0" w:tplc="4F84F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AF130D"/>
    <w:multiLevelType w:val="multilevel"/>
    <w:tmpl w:val="28247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AD81E4B"/>
    <w:multiLevelType w:val="multilevel"/>
    <w:tmpl w:val="CA5CC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B79528E"/>
    <w:multiLevelType w:val="hybridMultilevel"/>
    <w:tmpl w:val="B4EC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D3281D"/>
    <w:multiLevelType w:val="hybridMultilevel"/>
    <w:tmpl w:val="4FEC6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6339B0"/>
    <w:multiLevelType w:val="hybridMultilevel"/>
    <w:tmpl w:val="916C4858"/>
    <w:lvl w:ilvl="0" w:tplc="45F6684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BE3A06"/>
    <w:multiLevelType w:val="hybridMultilevel"/>
    <w:tmpl w:val="688431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FE4C95"/>
    <w:multiLevelType w:val="hybridMultilevel"/>
    <w:tmpl w:val="29F4E8B8"/>
    <w:lvl w:ilvl="0" w:tplc="91529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CB1A7F"/>
    <w:multiLevelType w:val="hybridMultilevel"/>
    <w:tmpl w:val="5F26CD82"/>
    <w:lvl w:ilvl="0" w:tplc="EA068C80">
      <w:start w:val="1"/>
      <w:numFmt w:val="decimal"/>
      <w:lvlText w:val="4.8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7D77CD"/>
    <w:multiLevelType w:val="hybridMultilevel"/>
    <w:tmpl w:val="9FC83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8343C2"/>
    <w:multiLevelType w:val="multilevel"/>
    <w:tmpl w:val="D9C03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1144945">
    <w:abstractNumId w:val="0"/>
  </w:num>
  <w:num w:numId="2" w16cid:durableId="423572737">
    <w:abstractNumId w:val="3"/>
  </w:num>
  <w:num w:numId="3" w16cid:durableId="1122697830">
    <w:abstractNumId w:val="14"/>
  </w:num>
  <w:num w:numId="4" w16cid:durableId="276106335">
    <w:abstractNumId w:val="32"/>
  </w:num>
  <w:num w:numId="5" w16cid:durableId="16778341">
    <w:abstractNumId w:val="29"/>
  </w:num>
  <w:num w:numId="6" w16cid:durableId="349918854">
    <w:abstractNumId w:val="41"/>
  </w:num>
  <w:num w:numId="7" w16cid:durableId="763956760">
    <w:abstractNumId w:val="38"/>
  </w:num>
  <w:num w:numId="8" w16cid:durableId="1792822994">
    <w:abstractNumId w:val="51"/>
  </w:num>
  <w:num w:numId="9" w16cid:durableId="152724691">
    <w:abstractNumId w:val="15"/>
  </w:num>
  <w:num w:numId="10" w16cid:durableId="506792153">
    <w:abstractNumId w:val="21"/>
  </w:num>
  <w:num w:numId="11" w16cid:durableId="1490755705">
    <w:abstractNumId w:val="34"/>
  </w:num>
  <w:num w:numId="12" w16cid:durableId="1345550578">
    <w:abstractNumId w:val="22"/>
  </w:num>
  <w:num w:numId="13" w16cid:durableId="1825663629">
    <w:abstractNumId w:val="23"/>
  </w:num>
  <w:num w:numId="14" w16cid:durableId="2052727580">
    <w:abstractNumId w:val="49"/>
  </w:num>
  <w:num w:numId="15" w16cid:durableId="1810630744">
    <w:abstractNumId w:val="36"/>
  </w:num>
  <w:num w:numId="16" w16cid:durableId="92484714">
    <w:abstractNumId w:val="25"/>
  </w:num>
  <w:num w:numId="17" w16cid:durableId="1068959536">
    <w:abstractNumId w:val="43"/>
  </w:num>
  <w:num w:numId="18" w16cid:durableId="393741122">
    <w:abstractNumId w:val="24"/>
  </w:num>
  <w:num w:numId="19" w16cid:durableId="1331176833">
    <w:abstractNumId w:val="52"/>
  </w:num>
  <w:num w:numId="20" w16cid:durableId="889657051">
    <w:abstractNumId w:val="30"/>
  </w:num>
  <w:num w:numId="21" w16cid:durableId="214048360">
    <w:abstractNumId w:val="18"/>
  </w:num>
  <w:num w:numId="22" w16cid:durableId="568731982">
    <w:abstractNumId w:val="40"/>
  </w:num>
  <w:num w:numId="23" w16cid:durableId="1707679739">
    <w:abstractNumId w:val="28"/>
  </w:num>
  <w:num w:numId="24" w16cid:durableId="138347541">
    <w:abstractNumId w:val="39"/>
  </w:num>
  <w:num w:numId="25" w16cid:durableId="1026062828">
    <w:abstractNumId w:val="19"/>
  </w:num>
  <w:num w:numId="26" w16cid:durableId="1057583782">
    <w:abstractNumId w:val="27"/>
  </w:num>
  <w:num w:numId="27" w16cid:durableId="238369384">
    <w:abstractNumId w:val="54"/>
  </w:num>
  <w:num w:numId="28" w16cid:durableId="1542402668">
    <w:abstractNumId w:val="16"/>
  </w:num>
  <w:num w:numId="29" w16cid:durableId="191772995">
    <w:abstractNumId w:val="44"/>
  </w:num>
  <w:num w:numId="30" w16cid:durableId="1197742841">
    <w:abstractNumId w:val="37"/>
  </w:num>
  <w:num w:numId="31" w16cid:durableId="979576332">
    <w:abstractNumId w:val="31"/>
  </w:num>
  <w:num w:numId="32" w16cid:durableId="2143770589">
    <w:abstractNumId w:val="42"/>
  </w:num>
  <w:num w:numId="33" w16cid:durableId="1378043217">
    <w:abstractNumId w:val="53"/>
  </w:num>
  <w:num w:numId="34" w16cid:durableId="389575424">
    <w:abstractNumId w:val="45"/>
  </w:num>
  <w:num w:numId="35" w16cid:durableId="530655896">
    <w:abstractNumId w:val="46"/>
  </w:num>
  <w:num w:numId="36" w16cid:durableId="1282346447">
    <w:abstractNumId w:val="50"/>
  </w:num>
  <w:num w:numId="37" w16cid:durableId="74866907">
    <w:abstractNumId w:val="47"/>
  </w:num>
  <w:num w:numId="38" w16cid:durableId="1984850796">
    <w:abstractNumId w:val="35"/>
  </w:num>
  <w:num w:numId="39" w16cid:durableId="851259916">
    <w:abstractNumId w:val="17"/>
  </w:num>
  <w:num w:numId="40" w16cid:durableId="837815164">
    <w:abstractNumId w:val="26"/>
  </w:num>
  <w:num w:numId="41" w16cid:durableId="1104155137">
    <w:abstractNumId w:val="48"/>
  </w:num>
  <w:num w:numId="42" w16cid:durableId="962997548">
    <w:abstractNumId w:val="33"/>
  </w:num>
  <w:num w:numId="43" w16cid:durableId="713582829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0F"/>
    <w:rsid w:val="00000111"/>
    <w:rsid w:val="00002295"/>
    <w:rsid w:val="00002B71"/>
    <w:rsid w:val="00003AE4"/>
    <w:rsid w:val="000072D8"/>
    <w:rsid w:val="00017347"/>
    <w:rsid w:val="0001743B"/>
    <w:rsid w:val="0001753B"/>
    <w:rsid w:val="000202AD"/>
    <w:rsid w:val="00025D26"/>
    <w:rsid w:val="00027CF0"/>
    <w:rsid w:val="0003245F"/>
    <w:rsid w:val="0003606A"/>
    <w:rsid w:val="00040059"/>
    <w:rsid w:val="0004364D"/>
    <w:rsid w:val="0004411F"/>
    <w:rsid w:val="00044822"/>
    <w:rsid w:val="00044862"/>
    <w:rsid w:val="00062910"/>
    <w:rsid w:val="00066D51"/>
    <w:rsid w:val="000709C2"/>
    <w:rsid w:val="00077806"/>
    <w:rsid w:val="00077F9D"/>
    <w:rsid w:val="0008066E"/>
    <w:rsid w:val="00085E80"/>
    <w:rsid w:val="00086849"/>
    <w:rsid w:val="00087426"/>
    <w:rsid w:val="00087E35"/>
    <w:rsid w:val="00090AD7"/>
    <w:rsid w:val="00093309"/>
    <w:rsid w:val="00093C67"/>
    <w:rsid w:val="00094467"/>
    <w:rsid w:val="000A2E2C"/>
    <w:rsid w:val="000A3645"/>
    <w:rsid w:val="000A45B4"/>
    <w:rsid w:val="000A4B9B"/>
    <w:rsid w:val="000A6AE9"/>
    <w:rsid w:val="000B097C"/>
    <w:rsid w:val="000B2884"/>
    <w:rsid w:val="000B43D5"/>
    <w:rsid w:val="000B6595"/>
    <w:rsid w:val="000C0DC9"/>
    <w:rsid w:val="000C35F7"/>
    <w:rsid w:val="000C491E"/>
    <w:rsid w:val="000C7398"/>
    <w:rsid w:val="000D26FF"/>
    <w:rsid w:val="000D52E5"/>
    <w:rsid w:val="000D76C1"/>
    <w:rsid w:val="000E10A2"/>
    <w:rsid w:val="000E27EB"/>
    <w:rsid w:val="000E3144"/>
    <w:rsid w:val="000E38F7"/>
    <w:rsid w:val="000E4379"/>
    <w:rsid w:val="000E5427"/>
    <w:rsid w:val="000F0510"/>
    <w:rsid w:val="000F0563"/>
    <w:rsid w:val="000F08D1"/>
    <w:rsid w:val="000F2CEC"/>
    <w:rsid w:val="000F5109"/>
    <w:rsid w:val="001054D7"/>
    <w:rsid w:val="0011040F"/>
    <w:rsid w:val="0011464B"/>
    <w:rsid w:val="00121F35"/>
    <w:rsid w:val="00122141"/>
    <w:rsid w:val="00122B1B"/>
    <w:rsid w:val="001277AE"/>
    <w:rsid w:val="00127F5E"/>
    <w:rsid w:val="00130399"/>
    <w:rsid w:val="00134F42"/>
    <w:rsid w:val="00137DFD"/>
    <w:rsid w:val="00137FFE"/>
    <w:rsid w:val="00143137"/>
    <w:rsid w:val="0015240C"/>
    <w:rsid w:val="00153B7C"/>
    <w:rsid w:val="0015560D"/>
    <w:rsid w:val="0015575E"/>
    <w:rsid w:val="001564D4"/>
    <w:rsid w:val="00156AF6"/>
    <w:rsid w:val="00156EF6"/>
    <w:rsid w:val="00156FAD"/>
    <w:rsid w:val="0016535E"/>
    <w:rsid w:val="00166E5E"/>
    <w:rsid w:val="0017085E"/>
    <w:rsid w:val="00171942"/>
    <w:rsid w:val="001719EC"/>
    <w:rsid w:val="00171B4F"/>
    <w:rsid w:val="001800DD"/>
    <w:rsid w:val="001802EF"/>
    <w:rsid w:val="0018118F"/>
    <w:rsid w:val="00184B86"/>
    <w:rsid w:val="0018636D"/>
    <w:rsid w:val="00191027"/>
    <w:rsid w:val="00192343"/>
    <w:rsid w:val="00192A02"/>
    <w:rsid w:val="0019350F"/>
    <w:rsid w:val="00193834"/>
    <w:rsid w:val="00195DCF"/>
    <w:rsid w:val="001A0B77"/>
    <w:rsid w:val="001A1571"/>
    <w:rsid w:val="001A3AE7"/>
    <w:rsid w:val="001A6362"/>
    <w:rsid w:val="001B075F"/>
    <w:rsid w:val="001B2339"/>
    <w:rsid w:val="001B5C6F"/>
    <w:rsid w:val="001B7398"/>
    <w:rsid w:val="001C1876"/>
    <w:rsid w:val="001C38CF"/>
    <w:rsid w:val="001C4A56"/>
    <w:rsid w:val="001C6EE9"/>
    <w:rsid w:val="001D0F62"/>
    <w:rsid w:val="001D4F07"/>
    <w:rsid w:val="001D5E21"/>
    <w:rsid w:val="001D693C"/>
    <w:rsid w:val="001E187C"/>
    <w:rsid w:val="001E2029"/>
    <w:rsid w:val="001E42AE"/>
    <w:rsid w:val="001E66CB"/>
    <w:rsid w:val="001F0255"/>
    <w:rsid w:val="001F1018"/>
    <w:rsid w:val="001F1698"/>
    <w:rsid w:val="001F4741"/>
    <w:rsid w:val="001F4D1A"/>
    <w:rsid w:val="001F71C5"/>
    <w:rsid w:val="001F753A"/>
    <w:rsid w:val="002008E1"/>
    <w:rsid w:val="002018CD"/>
    <w:rsid w:val="00202D20"/>
    <w:rsid w:val="00204FF6"/>
    <w:rsid w:val="002057AA"/>
    <w:rsid w:val="002106C5"/>
    <w:rsid w:val="00214548"/>
    <w:rsid w:val="0021552D"/>
    <w:rsid w:val="0021643A"/>
    <w:rsid w:val="00216BBC"/>
    <w:rsid w:val="002176A0"/>
    <w:rsid w:val="0022012C"/>
    <w:rsid w:val="00225E84"/>
    <w:rsid w:val="002277E2"/>
    <w:rsid w:val="00233059"/>
    <w:rsid w:val="0023394B"/>
    <w:rsid w:val="00236342"/>
    <w:rsid w:val="00237790"/>
    <w:rsid w:val="00241959"/>
    <w:rsid w:val="00242819"/>
    <w:rsid w:val="002462E7"/>
    <w:rsid w:val="002534B8"/>
    <w:rsid w:val="002605BB"/>
    <w:rsid w:val="00261187"/>
    <w:rsid w:val="00264982"/>
    <w:rsid w:val="002677E8"/>
    <w:rsid w:val="002726F1"/>
    <w:rsid w:val="002831B9"/>
    <w:rsid w:val="002838DB"/>
    <w:rsid w:val="00286CBC"/>
    <w:rsid w:val="00287EFD"/>
    <w:rsid w:val="002924A9"/>
    <w:rsid w:val="0029598F"/>
    <w:rsid w:val="00295A9A"/>
    <w:rsid w:val="002A133F"/>
    <w:rsid w:val="002A3476"/>
    <w:rsid w:val="002A506B"/>
    <w:rsid w:val="002A61C6"/>
    <w:rsid w:val="002B1A31"/>
    <w:rsid w:val="002B1EF4"/>
    <w:rsid w:val="002B2236"/>
    <w:rsid w:val="002B2AD7"/>
    <w:rsid w:val="002B483F"/>
    <w:rsid w:val="002B5648"/>
    <w:rsid w:val="002B5F76"/>
    <w:rsid w:val="002B65B0"/>
    <w:rsid w:val="002C0A20"/>
    <w:rsid w:val="002C18C2"/>
    <w:rsid w:val="002C19F3"/>
    <w:rsid w:val="002C3941"/>
    <w:rsid w:val="002C48AD"/>
    <w:rsid w:val="002C48BA"/>
    <w:rsid w:val="002C50D1"/>
    <w:rsid w:val="002C6127"/>
    <w:rsid w:val="002C7CC6"/>
    <w:rsid w:val="002D0C5B"/>
    <w:rsid w:val="002E1AD1"/>
    <w:rsid w:val="002E2BE4"/>
    <w:rsid w:val="002E5C25"/>
    <w:rsid w:val="002E5D38"/>
    <w:rsid w:val="002E61C2"/>
    <w:rsid w:val="002F17E4"/>
    <w:rsid w:val="002F24DA"/>
    <w:rsid w:val="002F3282"/>
    <w:rsid w:val="002F44B8"/>
    <w:rsid w:val="002F6051"/>
    <w:rsid w:val="002F659F"/>
    <w:rsid w:val="002F69F5"/>
    <w:rsid w:val="002F7257"/>
    <w:rsid w:val="0030358C"/>
    <w:rsid w:val="00306DEC"/>
    <w:rsid w:val="00307889"/>
    <w:rsid w:val="0030790C"/>
    <w:rsid w:val="00310A54"/>
    <w:rsid w:val="0031290B"/>
    <w:rsid w:val="00317723"/>
    <w:rsid w:val="00321002"/>
    <w:rsid w:val="003215C9"/>
    <w:rsid w:val="00327EDF"/>
    <w:rsid w:val="0033121A"/>
    <w:rsid w:val="00331DC7"/>
    <w:rsid w:val="00331F70"/>
    <w:rsid w:val="00332399"/>
    <w:rsid w:val="00333438"/>
    <w:rsid w:val="00334A83"/>
    <w:rsid w:val="00336B97"/>
    <w:rsid w:val="00340232"/>
    <w:rsid w:val="003529A5"/>
    <w:rsid w:val="003537E2"/>
    <w:rsid w:val="00353CF8"/>
    <w:rsid w:val="00353E66"/>
    <w:rsid w:val="00354FE7"/>
    <w:rsid w:val="003554E4"/>
    <w:rsid w:val="00363249"/>
    <w:rsid w:val="003665AE"/>
    <w:rsid w:val="003666CA"/>
    <w:rsid w:val="00367AA7"/>
    <w:rsid w:val="003719BE"/>
    <w:rsid w:val="00373A9D"/>
    <w:rsid w:val="00374EA1"/>
    <w:rsid w:val="00383F60"/>
    <w:rsid w:val="00386384"/>
    <w:rsid w:val="003874C1"/>
    <w:rsid w:val="003911A5"/>
    <w:rsid w:val="003930DF"/>
    <w:rsid w:val="003942F3"/>
    <w:rsid w:val="003945C2"/>
    <w:rsid w:val="00397C82"/>
    <w:rsid w:val="003A235C"/>
    <w:rsid w:val="003A2376"/>
    <w:rsid w:val="003A40E7"/>
    <w:rsid w:val="003B1B86"/>
    <w:rsid w:val="003B2818"/>
    <w:rsid w:val="003B2CDE"/>
    <w:rsid w:val="003B3E09"/>
    <w:rsid w:val="003B66B7"/>
    <w:rsid w:val="003B6766"/>
    <w:rsid w:val="003B7517"/>
    <w:rsid w:val="003D0640"/>
    <w:rsid w:val="003D1FE8"/>
    <w:rsid w:val="003D33DD"/>
    <w:rsid w:val="003D4BD3"/>
    <w:rsid w:val="003E06C5"/>
    <w:rsid w:val="003E0E58"/>
    <w:rsid w:val="003E7ECC"/>
    <w:rsid w:val="003F0511"/>
    <w:rsid w:val="003F0DAC"/>
    <w:rsid w:val="003F29A5"/>
    <w:rsid w:val="003F7B5D"/>
    <w:rsid w:val="004018F0"/>
    <w:rsid w:val="00402B67"/>
    <w:rsid w:val="0040470A"/>
    <w:rsid w:val="00404E74"/>
    <w:rsid w:val="004070E6"/>
    <w:rsid w:val="00412C8A"/>
    <w:rsid w:val="00413DCB"/>
    <w:rsid w:val="00415B9A"/>
    <w:rsid w:val="00417369"/>
    <w:rsid w:val="00417B5B"/>
    <w:rsid w:val="004202FE"/>
    <w:rsid w:val="00421325"/>
    <w:rsid w:val="00423216"/>
    <w:rsid w:val="00426E85"/>
    <w:rsid w:val="00427B74"/>
    <w:rsid w:val="00430DBE"/>
    <w:rsid w:val="00435B64"/>
    <w:rsid w:val="00436D83"/>
    <w:rsid w:val="0044053E"/>
    <w:rsid w:val="00442A48"/>
    <w:rsid w:val="0044396E"/>
    <w:rsid w:val="004503DB"/>
    <w:rsid w:val="004526B4"/>
    <w:rsid w:val="004611CD"/>
    <w:rsid w:val="00461A25"/>
    <w:rsid w:val="00464454"/>
    <w:rsid w:val="004676D6"/>
    <w:rsid w:val="00467C8F"/>
    <w:rsid w:val="004716CD"/>
    <w:rsid w:val="004716E1"/>
    <w:rsid w:val="00474299"/>
    <w:rsid w:val="0047535C"/>
    <w:rsid w:val="00483C29"/>
    <w:rsid w:val="00485733"/>
    <w:rsid w:val="00485EEB"/>
    <w:rsid w:val="004878AC"/>
    <w:rsid w:val="00487F77"/>
    <w:rsid w:val="00496FA0"/>
    <w:rsid w:val="004A1FEF"/>
    <w:rsid w:val="004A297D"/>
    <w:rsid w:val="004A34C4"/>
    <w:rsid w:val="004A43CF"/>
    <w:rsid w:val="004A6643"/>
    <w:rsid w:val="004B19AC"/>
    <w:rsid w:val="004B4423"/>
    <w:rsid w:val="004B6B18"/>
    <w:rsid w:val="004B6FE7"/>
    <w:rsid w:val="004C539D"/>
    <w:rsid w:val="004C5DCB"/>
    <w:rsid w:val="004C61D2"/>
    <w:rsid w:val="004D19F7"/>
    <w:rsid w:val="004D2D1A"/>
    <w:rsid w:val="004E0218"/>
    <w:rsid w:val="004E07C8"/>
    <w:rsid w:val="004E1334"/>
    <w:rsid w:val="004F2449"/>
    <w:rsid w:val="004F406F"/>
    <w:rsid w:val="00502009"/>
    <w:rsid w:val="00502715"/>
    <w:rsid w:val="0050294D"/>
    <w:rsid w:val="005034B5"/>
    <w:rsid w:val="00503862"/>
    <w:rsid w:val="00503F4F"/>
    <w:rsid w:val="005048DF"/>
    <w:rsid w:val="005062E0"/>
    <w:rsid w:val="005076EC"/>
    <w:rsid w:val="00513144"/>
    <w:rsid w:val="00522363"/>
    <w:rsid w:val="005226BD"/>
    <w:rsid w:val="0052449A"/>
    <w:rsid w:val="00530213"/>
    <w:rsid w:val="00534C59"/>
    <w:rsid w:val="00541EA0"/>
    <w:rsid w:val="00545200"/>
    <w:rsid w:val="00545ABD"/>
    <w:rsid w:val="00546E25"/>
    <w:rsid w:val="005502FA"/>
    <w:rsid w:val="005513F4"/>
    <w:rsid w:val="005600E2"/>
    <w:rsid w:val="00562602"/>
    <w:rsid w:val="00565134"/>
    <w:rsid w:val="00571676"/>
    <w:rsid w:val="00572424"/>
    <w:rsid w:val="00575CBD"/>
    <w:rsid w:val="00575F40"/>
    <w:rsid w:val="005803E4"/>
    <w:rsid w:val="005852F9"/>
    <w:rsid w:val="00585BBE"/>
    <w:rsid w:val="00587C75"/>
    <w:rsid w:val="0059218B"/>
    <w:rsid w:val="00594565"/>
    <w:rsid w:val="00595DAA"/>
    <w:rsid w:val="00595E31"/>
    <w:rsid w:val="005A3B63"/>
    <w:rsid w:val="005B1194"/>
    <w:rsid w:val="005B11A8"/>
    <w:rsid w:val="005B1F7E"/>
    <w:rsid w:val="005C083A"/>
    <w:rsid w:val="005C0E61"/>
    <w:rsid w:val="005C2824"/>
    <w:rsid w:val="005D3977"/>
    <w:rsid w:val="005D515C"/>
    <w:rsid w:val="005D545D"/>
    <w:rsid w:val="005D5882"/>
    <w:rsid w:val="005D6C54"/>
    <w:rsid w:val="005E1F0D"/>
    <w:rsid w:val="005E30C5"/>
    <w:rsid w:val="005E53C2"/>
    <w:rsid w:val="005E7A8D"/>
    <w:rsid w:val="005F04D6"/>
    <w:rsid w:val="005F298A"/>
    <w:rsid w:val="005F4B23"/>
    <w:rsid w:val="005F58C2"/>
    <w:rsid w:val="005F732D"/>
    <w:rsid w:val="006047E0"/>
    <w:rsid w:val="006050E9"/>
    <w:rsid w:val="006061AB"/>
    <w:rsid w:val="00607240"/>
    <w:rsid w:val="006126DD"/>
    <w:rsid w:val="00613F4F"/>
    <w:rsid w:val="006153DE"/>
    <w:rsid w:val="006172CE"/>
    <w:rsid w:val="00625F81"/>
    <w:rsid w:val="00626E57"/>
    <w:rsid w:val="00632064"/>
    <w:rsid w:val="00632ABE"/>
    <w:rsid w:val="00633B97"/>
    <w:rsid w:val="00634CE5"/>
    <w:rsid w:val="0063590D"/>
    <w:rsid w:val="006364C3"/>
    <w:rsid w:val="00636925"/>
    <w:rsid w:val="00640B82"/>
    <w:rsid w:val="00645F7E"/>
    <w:rsid w:val="00646647"/>
    <w:rsid w:val="00647443"/>
    <w:rsid w:val="00652A28"/>
    <w:rsid w:val="006535A1"/>
    <w:rsid w:val="00661F53"/>
    <w:rsid w:val="00664399"/>
    <w:rsid w:val="00666524"/>
    <w:rsid w:val="006671AD"/>
    <w:rsid w:val="00667B6E"/>
    <w:rsid w:val="0067355A"/>
    <w:rsid w:val="00681AD4"/>
    <w:rsid w:val="0068245D"/>
    <w:rsid w:val="00696715"/>
    <w:rsid w:val="006A0974"/>
    <w:rsid w:val="006A0F0F"/>
    <w:rsid w:val="006A4642"/>
    <w:rsid w:val="006A5DFB"/>
    <w:rsid w:val="006B49C2"/>
    <w:rsid w:val="006B4C78"/>
    <w:rsid w:val="006C00FE"/>
    <w:rsid w:val="006C1731"/>
    <w:rsid w:val="006C6C0C"/>
    <w:rsid w:val="006D25D2"/>
    <w:rsid w:val="006D50DD"/>
    <w:rsid w:val="006D7630"/>
    <w:rsid w:val="006D7706"/>
    <w:rsid w:val="006D7CCC"/>
    <w:rsid w:val="006E258A"/>
    <w:rsid w:val="006E6058"/>
    <w:rsid w:val="006F212A"/>
    <w:rsid w:val="006F5F40"/>
    <w:rsid w:val="006F775F"/>
    <w:rsid w:val="0070006A"/>
    <w:rsid w:val="00702F02"/>
    <w:rsid w:val="00705259"/>
    <w:rsid w:val="007064B6"/>
    <w:rsid w:val="007109F5"/>
    <w:rsid w:val="0071145A"/>
    <w:rsid w:val="0071255D"/>
    <w:rsid w:val="0071623D"/>
    <w:rsid w:val="00717C41"/>
    <w:rsid w:val="007213BE"/>
    <w:rsid w:val="007216D4"/>
    <w:rsid w:val="00722BC5"/>
    <w:rsid w:val="007258E9"/>
    <w:rsid w:val="00726532"/>
    <w:rsid w:val="00726EA3"/>
    <w:rsid w:val="007327B5"/>
    <w:rsid w:val="00734C81"/>
    <w:rsid w:val="00737230"/>
    <w:rsid w:val="0074411B"/>
    <w:rsid w:val="00745996"/>
    <w:rsid w:val="00747C4E"/>
    <w:rsid w:val="007502DE"/>
    <w:rsid w:val="007505F8"/>
    <w:rsid w:val="00752F9B"/>
    <w:rsid w:val="0075480F"/>
    <w:rsid w:val="0075555F"/>
    <w:rsid w:val="00756879"/>
    <w:rsid w:val="00764010"/>
    <w:rsid w:val="00766271"/>
    <w:rsid w:val="00766A04"/>
    <w:rsid w:val="007719F7"/>
    <w:rsid w:val="00772D2A"/>
    <w:rsid w:val="0077628A"/>
    <w:rsid w:val="00776ECD"/>
    <w:rsid w:val="00787DD8"/>
    <w:rsid w:val="00796235"/>
    <w:rsid w:val="007972E1"/>
    <w:rsid w:val="00797DF2"/>
    <w:rsid w:val="007A2AFA"/>
    <w:rsid w:val="007A6D4B"/>
    <w:rsid w:val="007A705D"/>
    <w:rsid w:val="007A724D"/>
    <w:rsid w:val="007B0A18"/>
    <w:rsid w:val="007B2A41"/>
    <w:rsid w:val="007B56B7"/>
    <w:rsid w:val="007B5F94"/>
    <w:rsid w:val="007B6F07"/>
    <w:rsid w:val="007C0D80"/>
    <w:rsid w:val="007C2733"/>
    <w:rsid w:val="007C7BE7"/>
    <w:rsid w:val="007D123B"/>
    <w:rsid w:val="007D3A6D"/>
    <w:rsid w:val="007D5691"/>
    <w:rsid w:val="007E003C"/>
    <w:rsid w:val="007E317C"/>
    <w:rsid w:val="007E3593"/>
    <w:rsid w:val="007E5739"/>
    <w:rsid w:val="007E5B98"/>
    <w:rsid w:val="007E613B"/>
    <w:rsid w:val="007E6520"/>
    <w:rsid w:val="007E7624"/>
    <w:rsid w:val="007F08D7"/>
    <w:rsid w:val="007F219F"/>
    <w:rsid w:val="007F2451"/>
    <w:rsid w:val="007F560E"/>
    <w:rsid w:val="007F58C8"/>
    <w:rsid w:val="007F5DCF"/>
    <w:rsid w:val="007F78F0"/>
    <w:rsid w:val="00802281"/>
    <w:rsid w:val="00807882"/>
    <w:rsid w:val="00807A69"/>
    <w:rsid w:val="0081772D"/>
    <w:rsid w:val="00821447"/>
    <w:rsid w:val="00827171"/>
    <w:rsid w:val="0083078A"/>
    <w:rsid w:val="0083328E"/>
    <w:rsid w:val="008334A6"/>
    <w:rsid w:val="00836FF6"/>
    <w:rsid w:val="00837D9A"/>
    <w:rsid w:val="008404CF"/>
    <w:rsid w:val="00842E9C"/>
    <w:rsid w:val="008446BB"/>
    <w:rsid w:val="00844AF1"/>
    <w:rsid w:val="008465A0"/>
    <w:rsid w:val="008474FB"/>
    <w:rsid w:val="00852DDF"/>
    <w:rsid w:val="00856AEB"/>
    <w:rsid w:val="00856B97"/>
    <w:rsid w:val="00861539"/>
    <w:rsid w:val="00862A4A"/>
    <w:rsid w:val="0086362B"/>
    <w:rsid w:val="00863CB8"/>
    <w:rsid w:val="00863D27"/>
    <w:rsid w:val="00866554"/>
    <w:rsid w:val="00870FE4"/>
    <w:rsid w:val="0087274E"/>
    <w:rsid w:val="00872A9C"/>
    <w:rsid w:val="008754CC"/>
    <w:rsid w:val="00875796"/>
    <w:rsid w:val="008777D5"/>
    <w:rsid w:val="0088022E"/>
    <w:rsid w:val="00881CF8"/>
    <w:rsid w:val="008851A5"/>
    <w:rsid w:val="00885D2F"/>
    <w:rsid w:val="0088663D"/>
    <w:rsid w:val="008867FF"/>
    <w:rsid w:val="00891F67"/>
    <w:rsid w:val="00893C70"/>
    <w:rsid w:val="00894DDC"/>
    <w:rsid w:val="00895489"/>
    <w:rsid w:val="008A1FD5"/>
    <w:rsid w:val="008A43A2"/>
    <w:rsid w:val="008A46A3"/>
    <w:rsid w:val="008A6A04"/>
    <w:rsid w:val="008A6BF8"/>
    <w:rsid w:val="008A7021"/>
    <w:rsid w:val="008B036E"/>
    <w:rsid w:val="008B2831"/>
    <w:rsid w:val="008B583F"/>
    <w:rsid w:val="008D0AB0"/>
    <w:rsid w:val="008D0F72"/>
    <w:rsid w:val="008D2703"/>
    <w:rsid w:val="008D372F"/>
    <w:rsid w:val="008D45CE"/>
    <w:rsid w:val="008D5F52"/>
    <w:rsid w:val="008E1B6C"/>
    <w:rsid w:val="008E2A64"/>
    <w:rsid w:val="008E326F"/>
    <w:rsid w:val="008E384E"/>
    <w:rsid w:val="008E411D"/>
    <w:rsid w:val="008E41E0"/>
    <w:rsid w:val="008E422D"/>
    <w:rsid w:val="008F5D82"/>
    <w:rsid w:val="008F75C4"/>
    <w:rsid w:val="008F7669"/>
    <w:rsid w:val="00902D12"/>
    <w:rsid w:val="00903742"/>
    <w:rsid w:val="0090576D"/>
    <w:rsid w:val="009062AE"/>
    <w:rsid w:val="009074C6"/>
    <w:rsid w:val="00912910"/>
    <w:rsid w:val="00913012"/>
    <w:rsid w:val="00916211"/>
    <w:rsid w:val="0092207E"/>
    <w:rsid w:val="00924487"/>
    <w:rsid w:val="009273AF"/>
    <w:rsid w:val="0092793B"/>
    <w:rsid w:val="00930494"/>
    <w:rsid w:val="00936BC7"/>
    <w:rsid w:val="009465C3"/>
    <w:rsid w:val="00947C69"/>
    <w:rsid w:val="009603AC"/>
    <w:rsid w:val="00960C63"/>
    <w:rsid w:val="009643D3"/>
    <w:rsid w:val="009670BD"/>
    <w:rsid w:val="009713BF"/>
    <w:rsid w:val="009719C7"/>
    <w:rsid w:val="00971D08"/>
    <w:rsid w:val="00972004"/>
    <w:rsid w:val="00972E74"/>
    <w:rsid w:val="0097572F"/>
    <w:rsid w:val="009916AD"/>
    <w:rsid w:val="00993E47"/>
    <w:rsid w:val="00995CB2"/>
    <w:rsid w:val="00996474"/>
    <w:rsid w:val="009A1DCD"/>
    <w:rsid w:val="009A27D7"/>
    <w:rsid w:val="009A3AA5"/>
    <w:rsid w:val="009A75CE"/>
    <w:rsid w:val="009B00B4"/>
    <w:rsid w:val="009B77D2"/>
    <w:rsid w:val="009B7A4A"/>
    <w:rsid w:val="009C6C9B"/>
    <w:rsid w:val="009C71FA"/>
    <w:rsid w:val="009D5274"/>
    <w:rsid w:val="009D75F2"/>
    <w:rsid w:val="009E2ECA"/>
    <w:rsid w:val="009E614B"/>
    <w:rsid w:val="009E74F1"/>
    <w:rsid w:val="00A0474E"/>
    <w:rsid w:val="00A12F0A"/>
    <w:rsid w:val="00A149BD"/>
    <w:rsid w:val="00A14EE3"/>
    <w:rsid w:val="00A15477"/>
    <w:rsid w:val="00A176FD"/>
    <w:rsid w:val="00A178D0"/>
    <w:rsid w:val="00A21544"/>
    <w:rsid w:val="00A21F58"/>
    <w:rsid w:val="00A252B4"/>
    <w:rsid w:val="00A25318"/>
    <w:rsid w:val="00A25F4C"/>
    <w:rsid w:val="00A35865"/>
    <w:rsid w:val="00A35D05"/>
    <w:rsid w:val="00A37343"/>
    <w:rsid w:val="00A41B2C"/>
    <w:rsid w:val="00A4439B"/>
    <w:rsid w:val="00A45C4E"/>
    <w:rsid w:val="00A46445"/>
    <w:rsid w:val="00A4681B"/>
    <w:rsid w:val="00A505C4"/>
    <w:rsid w:val="00A54F13"/>
    <w:rsid w:val="00A5501C"/>
    <w:rsid w:val="00A5549E"/>
    <w:rsid w:val="00A55835"/>
    <w:rsid w:val="00A573DC"/>
    <w:rsid w:val="00A64CC7"/>
    <w:rsid w:val="00A6504D"/>
    <w:rsid w:val="00A67AE6"/>
    <w:rsid w:val="00A804DF"/>
    <w:rsid w:val="00A80607"/>
    <w:rsid w:val="00A834B7"/>
    <w:rsid w:val="00A86143"/>
    <w:rsid w:val="00A9385C"/>
    <w:rsid w:val="00A96854"/>
    <w:rsid w:val="00AA06DC"/>
    <w:rsid w:val="00AA0AE0"/>
    <w:rsid w:val="00AA0C1F"/>
    <w:rsid w:val="00AA1BF5"/>
    <w:rsid w:val="00AA3BB4"/>
    <w:rsid w:val="00AA77A2"/>
    <w:rsid w:val="00AA7D92"/>
    <w:rsid w:val="00AB098C"/>
    <w:rsid w:val="00AB1FD1"/>
    <w:rsid w:val="00AB5606"/>
    <w:rsid w:val="00AC6980"/>
    <w:rsid w:val="00AD3966"/>
    <w:rsid w:val="00AD736C"/>
    <w:rsid w:val="00AD77AF"/>
    <w:rsid w:val="00AE6B8F"/>
    <w:rsid w:val="00AF0E70"/>
    <w:rsid w:val="00AF463D"/>
    <w:rsid w:val="00AF4B37"/>
    <w:rsid w:val="00B015DB"/>
    <w:rsid w:val="00B02861"/>
    <w:rsid w:val="00B04009"/>
    <w:rsid w:val="00B04068"/>
    <w:rsid w:val="00B1135A"/>
    <w:rsid w:val="00B22212"/>
    <w:rsid w:val="00B233F0"/>
    <w:rsid w:val="00B25746"/>
    <w:rsid w:val="00B25C41"/>
    <w:rsid w:val="00B341D9"/>
    <w:rsid w:val="00B470CF"/>
    <w:rsid w:val="00B50081"/>
    <w:rsid w:val="00B51F8B"/>
    <w:rsid w:val="00B54089"/>
    <w:rsid w:val="00B620C3"/>
    <w:rsid w:val="00B64C1E"/>
    <w:rsid w:val="00B650FC"/>
    <w:rsid w:val="00B658ED"/>
    <w:rsid w:val="00B65CD9"/>
    <w:rsid w:val="00B71626"/>
    <w:rsid w:val="00B74F13"/>
    <w:rsid w:val="00B75936"/>
    <w:rsid w:val="00B779B7"/>
    <w:rsid w:val="00B80313"/>
    <w:rsid w:val="00B8085A"/>
    <w:rsid w:val="00B8208C"/>
    <w:rsid w:val="00B84A56"/>
    <w:rsid w:val="00B85596"/>
    <w:rsid w:val="00B86158"/>
    <w:rsid w:val="00B928A7"/>
    <w:rsid w:val="00B954CD"/>
    <w:rsid w:val="00B9673D"/>
    <w:rsid w:val="00B96B86"/>
    <w:rsid w:val="00B96D2F"/>
    <w:rsid w:val="00BA404E"/>
    <w:rsid w:val="00BA4267"/>
    <w:rsid w:val="00BA625E"/>
    <w:rsid w:val="00BA72E8"/>
    <w:rsid w:val="00BB2F87"/>
    <w:rsid w:val="00BB4BED"/>
    <w:rsid w:val="00BB6666"/>
    <w:rsid w:val="00BB6C72"/>
    <w:rsid w:val="00BC17E0"/>
    <w:rsid w:val="00BC1AB0"/>
    <w:rsid w:val="00BC31D5"/>
    <w:rsid w:val="00BC6D4B"/>
    <w:rsid w:val="00BC72BA"/>
    <w:rsid w:val="00BD163E"/>
    <w:rsid w:val="00BD7681"/>
    <w:rsid w:val="00BD7A4C"/>
    <w:rsid w:val="00BE209F"/>
    <w:rsid w:val="00BE5520"/>
    <w:rsid w:val="00BE5D01"/>
    <w:rsid w:val="00BE7460"/>
    <w:rsid w:val="00BF1957"/>
    <w:rsid w:val="00BF4D51"/>
    <w:rsid w:val="00BF7C91"/>
    <w:rsid w:val="00C0164C"/>
    <w:rsid w:val="00C04779"/>
    <w:rsid w:val="00C04FCA"/>
    <w:rsid w:val="00C05556"/>
    <w:rsid w:val="00C05CC8"/>
    <w:rsid w:val="00C06900"/>
    <w:rsid w:val="00C10EDC"/>
    <w:rsid w:val="00C137E3"/>
    <w:rsid w:val="00C13899"/>
    <w:rsid w:val="00C22DCB"/>
    <w:rsid w:val="00C24390"/>
    <w:rsid w:val="00C245A4"/>
    <w:rsid w:val="00C24EF9"/>
    <w:rsid w:val="00C277A5"/>
    <w:rsid w:val="00C314A1"/>
    <w:rsid w:val="00C3582A"/>
    <w:rsid w:val="00C4035F"/>
    <w:rsid w:val="00C406E8"/>
    <w:rsid w:val="00C40FBF"/>
    <w:rsid w:val="00C44765"/>
    <w:rsid w:val="00C454DC"/>
    <w:rsid w:val="00C4594F"/>
    <w:rsid w:val="00C46839"/>
    <w:rsid w:val="00C47915"/>
    <w:rsid w:val="00C47DC2"/>
    <w:rsid w:val="00C51109"/>
    <w:rsid w:val="00C51591"/>
    <w:rsid w:val="00C56951"/>
    <w:rsid w:val="00C56C7E"/>
    <w:rsid w:val="00C57D56"/>
    <w:rsid w:val="00C70032"/>
    <w:rsid w:val="00C74E25"/>
    <w:rsid w:val="00C75CA3"/>
    <w:rsid w:val="00C76E84"/>
    <w:rsid w:val="00C81ECB"/>
    <w:rsid w:val="00C84A19"/>
    <w:rsid w:val="00C85B8D"/>
    <w:rsid w:val="00C93486"/>
    <w:rsid w:val="00C94A01"/>
    <w:rsid w:val="00C95D5A"/>
    <w:rsid w:val="00CA25A8"/>
    <w:rsid w:val="00CA6954"/>
    <w:rsid w:val="00CB2807"/>
    <w:rsid w:val="00CB39AB"/>
    <w:rsid w:val="00CC0985"/>
    <w:rsid w:val="00CC1C89"/>
    <w:rsid w:val="00CC47AA"/>
    <w:rsid w:val="00CC4EFD"/>
    <w:rsid w:val="00CC633D"/>
    <w:rsid w:val="00CC73FD"/>
    <w:rsid w:val="00CD3BC2"/>
    <w:rsid w:val="00CD3BF7"/>
    <w:rsid w:val="00CD5031"/>
    <w:rsid w:val="00CD5D01"/>
    <w:rsid w:val="00CE2475"/>
    <w:rsid w:val="00CE2E35"/>
    <w:rsid w:val="00CE3478"/>
    <w:rsid w:val="00CE4E2D"/>
    <w:rsid w:val="00CF0BE5"/>
    <w:rsid w:val="00CF4BAB"/>
    <w:rsid w:val="00CF4F01"/>
    <w:rsid w:val="00D00721"/>
    <w:rsid w:val="00D02024"/>
    <w:rsid w:val="00D05055"/>
    <w:rsid w:val="00D05DBA"/>
    <w:rsid w:val="00D12A9B"/>
    <w:rsid w:val="00D13613"/>
    <w:rsid w:val="00D14761"/>
    <w:rsid w:val="00D14BF8"/>
    <w:rsid w:val="00D15975"/>
    <w:rsid w:val="00D2029D"/>
    <w:rsid w:val="00D205ED"/>
    <w:rsid w:val="00D20921"/>
    <w:rsid w:val="00D2098B"/>
    <w:rsid w:val="00D2124C"/>
    <w:rsid w:val="00D23B2B"/>
    <w:rsid w:val="00D33CC1"/>
    <w:rsid w:val="00D352D9"/>
    <w:rsid w:val="00D36D29"/>
    <w:rsid w:val="00D4023F"/>
    <w:rsid w:val="00D50E86"/>
    <w:rsid w:val="00D5345D"/>
    <w:rsid w:val="00D5476B"/>
    <w:rsid w:val="00D639DF"/>
    <w:rsid w:val="00D66227"/>
    <w:rsid w:val="00D72EBA"/>
    <w:rsid w:val="00D74C51"/>
    <w:rsid w:val="00D76F17"/>
    <w:rsid w:val="00D80184"/>
    <w:rsid w:val="00D8109C"/>
    <w:rsid w:val="00D81B24"/>
    <w:rsid w:val="00D831AD"/>
    <w:rsid w:val="00D85B7E"/>
    <w:rsid w:val="00D8656E"/>
    <w:rsid w:val="00D872FD"/>
    <w:rsid w:val="00D87497"/>
    <w:rsid w:val="00D92C78"/>
    <w:rsid w:val="00DA05DD"/>
    <w:rsid w:val="00DA0C23"/>
    <w:rsid w:val="00DA1D4A"/>
    <w:rsid w:val="00DA3C3E"/>
    <w:rsid w:val="00DA3FDA"/>
    <w:rsid w:val="00DA4152"/>
    <w:rsid w:val="00DA4716"/>
    <w:rsid w:val="00DA671F"/>
    <w:rsid w:val="00DA7D4D"/>
    <w:rsid w:val="00DB0676"/>
    <w:rsid w:val="00DB0C3E"/>
    <w:rsid w:val="00DB36D2"/>
    <w:rsid w:val="00DB6905"/>
    <w:rsid w:val="00DB7569"/>
    <w:rsid w:val="00DD3582"/>
    <w:rsid w:val="00DD3AC7"/>
    <w:rsid w:val="00DD5819"/>
    <w:rsid w:val="00DD6B28"/>
    <w:rsid w:val="00DD6C92"/>
    <w:rsid w:val="00DE003E"/>
    <w:rsid w:val="00DE27C3"/>
    <w:rsid w:val="00DE2AED"/>
    <w:rsid w:val="00DF31E6"/>
    <w:rsid w:val="00DF4D12"/>
    <w:rsid w:val="00DF668C"/>
    <w:rsid w:val="00DF76F0"/>
    <w:rsid w:val="00E01734"/>
    <w:rsid w:val="00E0646D"/>
    <w:rsid w:val="00E07CFC"/>
    <w:rsid w:val="00E113A4"/>
    <w:rsid w:val="00E13D82"/>
    <w:rsid w:val="00E1652A"/>
    <w:rsid w:val="00E20A42"/>
    <w:rsid w:val="00E248DA"/>
    <w:rsid w:val="00E26C5A"/>
    <w:rsid w:val="00E27BAB"/>
    <w:rsid w:val="00E315BD"/>
    <w:rsid w:val="00E3183A"/>
    <w:rsid w:val="00E3549D"/>
    <w:rsid w:val="00E37469"/>
    <w:rsid w:val="00E4045E"/>
    <w:rsid w:val="00E40756"/>
    <w:rsid w:val="00E415D5"/>
    <w:rsid w:val="00E4274B"/>
    <w:rsid w:val="00E43BA0"/>
    <w:rsid w:val="00E475C5"/>
    <w:rsid w:val="00E47E9C"/>
    <w:rsid w:val="00E530AC"/>
    <w:rsid w:val="00E54695"/>
    <w:rsid w:val="00E5491A"/>
    <w:rsid w:val="00E54938"/>
    <w:rsid w:val="00E5512A"/>
    <w:rsid w:val="00E559F9"/>
    <w:rsid w:val="00E569D6"/>
    <w:rsid w:val="00E56E51"/>
    <w:rsid w:val="00E60510"/>
    <w:rsid w:val="00E6136C"/>
    <w:rsid w:val="00E634E8"/>
    <w:rsid w:val="00E716D0"/>
    <w:rsid w:val="00E745FE"/>
    <w:rsid w:val="00E75267"/>
    <w:rsid w:val="00E80833"/>
    <w:rsid w:val="00E8134D"/>
    <w:rsid w:val="00E81D43"/>
    <w:rsid w:val="00E86485"/>
    <w:rsid w:val="00E91E04"/>
    <w:rsid w:val="00E96CA1"/>
    <w:rsid w:val="00EA2109"/>
    <w:rsid w:val="00EA32DC"/>
    <w:rsid w:val="00EA51D9"/>
    <w:rsid w:val="00EA63DB"/>
    <w:rsid w:val="00EB3A31"/>
    <w:rsid w:val="00EC294B"/>
    <w:rsid w:val="00EC318A"/>
    <w:rsid w:val="00EC3BC5"/>
    <w:rsid w:val="00EC405A"/>
    <w:rsid w:val="00EC6C65"/>
    <w:rsid w:val="00EC741F"/>
    <w:rsid w:val="00ED12B2"/>
    <w:rsid w:val="00ED61EE"/>
    <w:rsid w:val="00EE0BD3"/>
    <w:rsid w:val="00EE4A79"/>
    <w:rsid w:val="00EE4F1E"/>
    <w:rsid w:val="00EE57B0"/>
    <w:rsid w:val="00EF01D8"/>
    <w:rsid w:val="00EF2FC1"/>
    <w:rsid w:val="00EF3E26"/>
    <w:rsid w:val="00EF55AA"/>
    <w:rsid w:val="00EF6C9C"/>
    <w:rsid w:val="00F0331D"/>
    <w:rsid w:val="00F03A3D"/>
    <w:rsid w:val="00F05AA0"/>
    <w:rsid w:val="00F11E40"/>
    <w:rsid w:val="00F12177"/>
    <w:rsid w:val="00F150A2"/>
    <w:rsid w:val="00F15FD9"/>
    <w:rsid w:val="00F17A90"/>
    <w:rsid w:val="00F31683"/>
    <w:rsid w:val="00F32556"/>
    <w:rsid w:val="00F32EAF"/>
    <w:rsid w:val="00F36ABE"/>
    <w:rsid w:val="00F411C4"/>
    <w:rsid w:val="00F42FC7"/>
    <w:rsid w:val="00F47F83"/>
    <w:rsid w:val="00F506E1"/>
    <w:rsid w:val="00F50FD5"/>
    <w:rsid w:val="00F6639E"/>
    <w:rsid w:val="00F67E1C"/>
    <w:rsid w:val="00F71B78"/>
    <w:rsid w:val="00F74E0E"/>
    <w:rsid w:val="00F75AA9"/>
    <w:rsid w:val="00F76EDA"/>
    <w:rsid w:val="00F92048"/>
    <w:rsid w:val="00F93C01"/>
    <w:rsid w:val="00F9413F"/>
    <w:rsid w:val="00F94797"/>
    <w:rsid w:val="00F9574D"/>
    <w:rsid w:val="00F96494"/>
    <w:rsid w:val="00F96E5F"/>
    <w:rsid w:val="00FB216F"/>
    <w:rsid w:val="00FB22DB"/>
    <w:rsid w:val="00FB5B06"/>
    <w:rsid w:val="00FB6069"/>
    <w:rsid w:val="00FC08ED"/>
    <w:rsid w:val="00FC0BEE"/>
    <w:rsid w:val="00FC1B0B"/>
    <w:rsid w:val="00FC2098"/>
    <w:rsid w:val="00FC37E5"/>
    <w:rsid w:val="00FC3AE7"/>
    <w:rsid w:val="00FD094C"/>
    <w:rsid w:val="00FD20A4"/>
    <w:rsid w:val="00FD31F2"/>
    <w:rsid w:val="00FD3AAA"/>
    <w:rsid w:val="00FD560C"/>
    <w:rsid w:val="00FD600D"/>
    <w:rsid w:val="00FD79D4"/>
    <w:rsid w:val="00FD7D99"/>
    <w:rsid w:val="00FE4BAF"/>
    <w:rsid w:val="00FE7C3E"/>
    <w:rsid w:val="00FF6B70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0CB38C"/>
  <w15:chartTrackingRefBased/>
  <w15:docId w15:val="{F4A767CC-E0EA-4AF3-8751-53871FD3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60" w:after="60" w:line="360" w:lineRule="atLeast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pPr>
      <w:keepLines/>
      <w:tabs>
        <w:tab w:val="left" w:pos="993"/>
      </w:tabs>
      <w:spacing w:before="120" w:line="240" w:lineRule="atLeast"/>
      <w:ind w:left="454" w:hanging="454"/>
      <w:jc w:val="both"/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i/>
      <w:sz w:val="52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</w:tabs>
      <w:overflowPunct/>
      <w:autoSpaceDE/>
      <w:spacing w:before="240" w:after="240"/>
      <w:textAlignment w:val="auto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qFormat/>
    <w:pPr>
      <w:tabs>
        <w:tab w:val="left" w:pos="0"/>
      </w:tabs>
      <w:overflowPunct/>
      <w:autoSpaceDE/>
      <w:spacing w:before="240" w:after="60"/>
      <w:textAlignment w:val="auto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tabs>
        <w:tab w:val="left" w:pos="0"/>
      </w:tabs>
      <w:overflowPunct/>
      <w:autoSpaceDE/>
      <w:spacing w:before="240" w:after="60"/>
      <w:textAlignment w:val="auto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tabs>
        <w:tab w:val="left" w:pos="0"/>
      </w:tabs>
      <w:overflowPunct/>
      <w:autoSpaceDE/>
      <w:spacing w:before="240" w:after="60"/>
      <w:textAlignment w:val="auto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tabs>
        <w:tab w:val="left" w:pos="0"/>
      </w:tabs>
      <w:overflowPunct/>
      <w:autoSpaceDE/>
      <w:spacing w:before="240" w:after="6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1"/>
    <w:qFormat/>
    <w:pPr>
      <w:spacing w:before="60" w:after="60"/>
      <w:jc w:val="center"/>
      <w:outlineLvl w:val="8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/>
      <w:i w:val="0"/>
      <w:sz w:val="24"/>
    </w:rPr>
  </w:style>
  <w:style w:type="character" w:customStyle="1" w:styleId="WW8Num1z1">
    <w:name w:val="WW8Num1z1"/>
    <w:rPr>
      <w:rFonts w:ascii="Times New Roman" w:hAnsi="Times New Roman"/>
      <w:b w:val="0"/>
      <w:i w:val="0"/>
      <w:sz w:val="24"/>
    </w:rPr>
  </w:style>
  <w:style w:type="character" w:customStyle="1" w:styleId="WW8Num1z2">
    <w:name w:val="WW8Num1z2"/>
    <w:rPr>
      <w:b w:val="0"/>
      <w:i w:val="0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Times New Roman" w:hAnsi="Times New Roman"/>
      <w:b/>
      <w:i w:val="0"/>
      <w:sz w:val="24"/>
    </w:rPr>
  </w:style>
  <w:style w:type="character" w:customStyle="1" w:styleId="WW8Num4z1">
    <w:name w:val="WW8Num4z1"/>
    <w:rPr>
      <w:rFonts w:ascii="Times New Roman" w:hAnsi="Times New Roman"/>
      <w:b w:val="0"/>
      <w:i w:val="0"/>
      <w:sz w:val="24"/>
    </w:rPr>
  </w:style>
  <w:style w:type="character" w:customStyle="1" w:styleId="WW8Num4z2">
    <w:name w:val="WW8Num4z2"/>
    <w:rPr>
      <w:b w:val="0"/>
      <w:i w:val="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Symbol" w:hAnsi="Symbol"/>
    </w:rPr>
  </w:style>
  <w:style w:type="character" w:customStyle="1" w:styleId="WW8Num13z1">
    <w:name w:val="WW8Num13z1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8NumSt6z0">
    <w:name w:val="WW8NumSt6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5">
    <w:name w:val="Char Char5"/>
    <w:rPr>
      <w:rFonts w:ascii="NimbusSanNovTEE" w:hAnsi="NimbusSanNovTEE"/>
      <w:b/>
      <w:sz w:val="22"/>
      <w:lang w:val="en-GB"/>
    </w:rPr>
  </w:style>
  <w:style w:type="character" w:customStyle="1" w:styleId="CharChar4">
    <w:name w:val="Char Char4"/>
    <w:rPr>
      <w:rFonts w:ascii="Arial" w:hAnsi="Arial"/>
      <w:sz w:val="22"/>
    </w:rPr>
  </w:style>
  <w:style w:type="character" w:customStyle="1" w:styleId="CharChar3">
    <w:name w:val="Char Char3"/>
    <w:rPr>
      <w:rFonts w:ascii="Arial" w:hAnsi="Arial"/>
      <w:i/>
      <w:sz w:val="22"/>
    </w:rPr>
  </w:style>
  <w:style w:type="character" w:customStyle="1" w:styleId="CharChar2">
    <w:name w:val="Char Char2"/>
    <w:rPr>
      <w:rFonts w:ascii="Arial" w:hAnsi="Arial"/>
    </w:rPr>
  </w:style>
  <w:style w:type="character" w:customStyle="1" w:styleId="CharChar1">
    <w:name w:val="Char Char1"/>
    <w:rPr>
      <w:rFonts w:ascii="Arial" w:hAnsi="Arial"/>
      <w:i/>
    </w:rPr>
  </w:style>
  <w:style w:type="character" w:styleId="Hypertextovodkaz">
    <w:name w:val="Hyperlink"/>
    <w:rPr>
      <w:color w:val="0000FF"/>
      <w:u w:val="single"/>
    </w:rPr>
  </w:style>
  <w:style w:type="character" w:customStyle="1" w:styleId="CharChar">
    <w:name w:val="Char Char"/>
    <w:rPr>
      <w:rFonts w:ascii="Arial" w:hAnsi="Aria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8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ormlnSoD">
    <w:name w:val="Normální SoD"/>
    <w:basedOn w:val="Normln"/>
    <w:pPr>
      <w:jc w:val="both"/>
    </w:pPr>
    <w:rPr>
      <w:rFonts w:ascii="Arial" w:hAnsi="Arial"/>
    </w:rPr>
  </w:style>
  <w:style w:type="paragraph" w:customStyle="1" w:styleId="NormlnSoDodsaz">
    <w:name w:val="Normální SoD_odsaz"/>
    <w:basedOn w:val="Normln"/>
    <w:pPr>
      <w:ind w:left="426"/>
    </w:pPr>
    <w:rPr>
      <w:rFonts w:ascii="Arial" w:hAnsi="Arial"/>
    </w:rPr>
  </w:style>
  <w:style w:type="paragraph" w:customStyle="1" w:styleId="Normlnodsazen1">
    <w:name w:val="Normální odsazený1"/>
    <w:basedOn w:val="Normln"/>
    <w:pPr>
      <w:ind w:left="708"/>
    </w:pPr>
    <w:rPr>
      <w:rFonts w:ascii="Arial" w:hAnsi="Arial"/>
    </w:rPr>
  </w:style>
  <w:style w:type="paragraph" w:customStyle="1" w:styleId="Normln1">
    <w:name w:val="Normální1"/>
    <w:pPr>
      <w:suppressAutoHyphens/>
      <w:overflowPunct w:val="0"/>
      <w:autoSpaceDE w:val="0"/>
      <w:spacing w:before="120" w:line="360" w:lineRule="atLeast"/>
      <w:ind w:left="357" w:hanging="357"/>
      <w:jc w:val="both"/>
      <w:textAlignment w:val="baseline"/>
    </w:pPr>
    <w:rPr>
      <w:rFonts w:ascii="Arial" w:eastAsia="Arial" w:hAnsi="Arial"/>
      <w:lang w:eastAsia="ar-SA"/>
    </w:rPr>
  </w:style>
  <w:style w:type="paragraph" w:customStyle="1" w:styleId="Poznmka">
    <w:name w:val="Poznámka"/>
    <w:basedOn w:val="Normln1"/>
    <w:next w:val="NormlnSoD"/>
    <w:pPr>
      <w:spacing w:before="0" w:line="240" w:lineRule="auto"/>
      <w:ind w:left="850" w:hanging="425"/>
    </w:pPr>
    <w:rPr>
      <w:rFonts w:ascii="Times New Roman" w:hAnsi="Times New Roman"/>
      <w:sz w:val="16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rFonts w:ascii="Arial" w:hAnsi="Arial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  <w:rPr>
      <w:rFonts w:ascii="Arial" w:hAnsi="Arial"/>
    </w:rPr>
  </w:style>
  <w:style w:type="paragraph" w:styleId="Zkladntextodsazen">
    <w:name w:val="Body Text Indent"/>
    <w:basedOn w:val="Normln"/>
    <w:pPr>
      <w:overflowPunct/>
      <w:autoSpaceDE/>
      <w:ind w:left="435"/>
      <w:textAlignment w:val="auto"/>
    </w:pPr>
    <w:rPr>
      <w:sz w:val="28"/>
      <w:szCs w:val="24"/>
    </w:rPr>
  </w:style>
  <w:style w:type="paragraph" w:customStyle="1" w:styleId="Zkladntextodsazen31">
    <w:name w:val="Základní text odsazený 31"/>
    <w:basedOn w:val="Normln"/>
    <w:pPr>
      <w:overflowPunct/>
      <w:autoSpaceDE/>
      <w:ind w:left="360"/>
      <w:textAlignment w:val="auto"/>
    </w:pPr>
    <w:rPr>
      <w:sz w:val="24"/>
      <w:szCs w:val="24"/>
    </w:rPr>
  </w:style>
  <w:style w:type="paragraph" w:customStyle="1" w:styleId="Zkladntext21">
    <w:name w:val="Základní text 21"/>
    <w:basedOn w:val="Normln"/>
    <w:pPr>
      <w:spacing w:before="120" w:after="120"/>
      <w:jc w:val="center"/>
    </w:pPr>
    <w:rPr>
      <w:b/>
      <w:bCs/>
      <w:sz w:val="32"/>
    </w:rPr>
  </w:style>
  <w:style w:type="paragraph" w:customStyle="1" w:styleId="opmt">
    <w:name w:val="op_m_t"/>
    <w:basedOn w:val="Nadpis2"/>
    <w:pPr>
      <w:keepLines w:val="0"/>
      <w:tabs>
        <w:tab w:val="clear" w:pos="993"/>
      </w:tabs>
      <w:spacing w:before="40" w:line="240" w:lineRule="auto"/>
      <w:ind w:left="284" w:hanging="284"/>
    </w:pPr>
    <w:rPr>
      <w:color w:val="000000"/>
      <w:sz w:val="12"/>
    </w:rPr>
  </w:style>
  <w:style w:type="paragraph" w:customStyle="1" w:styleId="opmbody">
    <w:name w:val="op_m_body"/>
    <w:basedOn w:val="opmt"/>
    <w:pPr>
      <w:numPr>
        <w:numId w:val="3"/>
      </w:numPr>
      <w:ind w:left="312"/>
    </w:pPr>
  </w:style>
  <w:style w:type="paragraph" w:customStyle="1" w:styleId="slolnku">
    <w:name w:val="Číslo článku"/>
    <w:basedOn w:val="Normln"/>
    <w:next w:val="Normln"/>
    <w:pPr>
      <w:keepNext/>
      <w:numPr>
        <w:numId w:val="2"/>
      </w:numPr>
      <w:tabs>
        <w:tab w:val="left" w:pos="0"/>
        <w:tab w:val="left" w:pos="284"/>
        <w:tab w:val="left" w:pos="1701"/>
      </w:tabs>
      <w:overflowPunct/>
      <w:autoSpaceDE/>
      <w:spacing w:before="160" w:after="40"/>
      <w:jc w:val="center"/>
      <w:textAlignment w:val="auto"/>
    </w:pPr>
    <w:rPr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overflowPunct/>
      <w:autoSpaceDE/>
      <w:spacing w:before="80"/>
      <w:jc w:val="both"/>
      <w:textAlignment w:val="auto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paragraph" w:customStyle="1" w:styleId="Nzevlnku">
    <w:name w:val="Název článku"/>
    <w:basedOn w:val="slolnku"/>
    <w:next w:val="Textodst1sl"/>
    <w:pPr>
      <w:numPr>
        <w:numId w:val="0"/>
      </w:numPr>
      <w:tabs>
        <w:tab w:val="left" w:pos="0"/>
      </w:tabs>
      <w:spacing w:before="0" w:after="0"/>
    </w:pPr>
  </w:style>
  <w:style w:type="paragraph" w:customStyle="1" w:styleId="WW-Zkladntext3">
    <w:name w:val="WW-Základní text 3"/>
    <w:basedOn w:val="Normln"/>
    <w:pPr>
      <w:overflowPunct/>
      <w:autoSpaceDE/>
      <w:jc w:val="both"/>
      <w:textAlignment w:val="auto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Odstavecseseznamem">
    <w:name w:val="List Paragraph"/>
    <w:basedOn w:val="Normln"/>
    <w:link w:val="OdstavecseseznamemChar"/>
    <w:uiPriority w:val="34"/>
    <w:qFormat/>
    <w:rsid w:val="002C50D1"/>
    <w:pPr>
      <w:ind w:left="708"/>
    </w:pPr>
  </w:style>
  <w:style w:type="character" w:customStyle="1" w:styleId="ZpatChar">
    <w:name w:val="Zápatí Char"/>
    <w:link w:val="Zpat"/>
    <w:uiPriority w:val="99"/>
    <w:rsid w:val="00C24EF9"/>
    <w:rPr>
      <w:rFonts w:ascii="Arial" w:hAnsi="Arial"/>
      <w:lang w:eastAsia="ar-SA"/>
    </w:rPr>
  </w:style>
  <w:style w:type="paragraph" w:customStyle="1" w:styleId="Normal2odst2">
    <w:name w:val="Normal2odst2"/>
    <w:basedOn w:val="Normln"/>
    <w:rsid w:val="00E01734"/>
    <w:pPr>
      <w:suppressAutoHyphens w:val="0"/>
      <w:autoSpaceDN w:val="0"/>
      <w:adjustRightInd w:val="0"/>
      <w:ind w:left="907"/>
    </w:pPr>
    <w:rPr>
      <w:rFonts w:ascii="Arial" w:hAnsi="Arial"/>
      <w:sz w:val="24"/>
      <w:lang w:eastAsia="cs-CZ"/>
    </w:rPr>
  </w:style>
  <w:style w:type="paragraph" w:customStyle="1" w:styleId="odst2">
    <w:name w:val="odst2"/>
    <w:basedOn w:val="Normln"/>
    <w:rsid w:val="00C47915"/>
    <w:pPr>
      <w:suppressAutoHyphens w:val="0"/>
      <w:autoSpaceDN w:val="0"/>
      <w:adjustRightInd w:val="0"/>
      <w:spacing w:before="120" w:after="120"/>
      <w:ind w:left="2041"/>
      <w:jc w:val="both"/>
    </w:pPr>
    <w:rPr>
      <w:rFonts w:ascii="Helv" w:hAnsi="Helv"/>
      <w:sz w:val="24"/>
      <w:lang w:val="en-GB" w:eastAsia="cs-CZ"/>
    </w:rPr>
  </w:style>
  <w:style w:type="paragraph" w:customStyle="1" w:styleId="Nodtr">
    <w:name w:val="Nodtr"/>
    <w:basedOn w:val="Normln"/>
    <w:rsid w:val="00924487"/>
    <w:pPr>
      <w:suppressAutoHyphens w:val="0"/>
      <w:autoSpaceDN w:val="0"/>
      <w:adjustRightInd w:val="0"/>
      <w:spacing w:before="120"/>
      <w:ind w:left="397" w:hanging="397"/>
      <w:jc w:val="both"/>
    </w:pPr>
    <w:rPr>
      <w:rFonts w:ascii="Helv" w:hAnsi="Helv"/>
      <w:sz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090AD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90AD7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character" w:customStyle="1" w:styleId="Nadpis1Char">
    <w:name w:val="Nadpis 1 Char"/>
    <w:link w:val="Nadpis1"/>
    <w:rsid w:val="00C47DC2"/>
    <w:rPr>
      <w:rFonts w:ascii="Arial" w:hAnsi="Arial"/>
      <w:b/>
      <w:lang w:eastAsia="ar-SA"/>
    </w:rPr>
  </w:style>
  <w:style w:type="paragraph" w:styleId="Zkladntext3">
    <w:name w:val="Body Text 3"/>
    <w:basedOn w:val="Normln"/>
    <w:link w:val="Zkladntext3Char"/>
    <w:rsid w:val="000709C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709C2"/>
    <w:rPr>
      <w:sz w:val="16"/>
      <w:szCs w:val="16"/>
      <w:lang w:eastAsia="ar-SA"/>
    </w:rPr>
  </w:style>
  <w:style w:type="paragraph" w:styleId="Normlnweb">
    <w:name w:val="Normal (Web)"/>
    <w:basedOn w:val="Normln"/>
    <w:rsid w:val="000709C2"/>
    <w:pPr>
      <w:suppressAutoHyphens w:val="0"/>
      <w:overflowPunct/>
      <w:autoSpaceDE/>
      <w:textAlignment w:val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table" w:styleId="Mkatabulky">
    <w:name w:val="Table Grid"/>
    <w:basedOn w:val="Normlntabulka"/>
    <w:rsid w:val="000709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B257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B25746"/>
  </w:style>
  <w:style w:type="character" w:customStyle="1" w:styleId="TextkomenteChar">
    <w:name w:val="Text komentáře Char"/>
    <w:link w:val="Textkomente"/>
    <w:rsid w:val="00B25746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25746"/>
    <w:rPr>
      <w:b/>
      <w:bCs/>
    </w:rPr>
  </w:style>
  <w:style w:type="character" w:customStyle="1" w:styleId="PedmtkomenteChar">
    <w:name w:val="Předmět komentáře Char"/>
    <w:link w:val="Pedmtkomente"/>
    <w:rsid w:val="00B25746"/>
    <w:rPr>
      <w:b/>
      <w:bCs/>
      <w:lang w:eastAsia="ar-SA"/>
    </w:rPr>
  </w:style>
  <w:style w:type="paragraph" w:styleId="Revize">
    <w:name w:val="Revision"/>
    <w:hidden/>
    <w:uiPriority w:val="99"/>
    <w:semiHidden/>
    <w:rsid w:val="00BF4D51"/>
    <w:rPr>
      <w:lang w:eastAsia="ar-SA"/>
    </w:rPr>
  </w:style>
  <w:style w:type="paragraph" w:styleId="Zkladntextodsazen2">
    <w:name w:val="Body Text Indent 2"/>
    <w:basedOn w:val="Normln"/>
    <w:link w:val="Zkladntextodsazen2Char"/>
    <w:rsid w:val="00A67AE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67AE6"/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F7B5D"/>
    <w:rPr>
      <w:color w:val="605E5C"/>
      <w:shd w:val="clear" w:color="auto" w:fill="E1DFDD"/>
    </w:rPr>
  </w:style>
  <w:style w:type="paragraph" w:customStyle="1" w:styleId="ZZZEssTer1219cm">
    <w:name w:val="ZZZEssTer12 + 1. ř.  9 cm"/>
    <w:basedOn w:val="Normln"/>
    <w:rsid w:val="007E5B98"/>
    <w:pPr>
      <w:overflowPunct/>
      <w:autoSpaceDE/>
      <w:ind w:firstLine="5103"/>
      <w:textAlignment w:val="auto"/>
    </w:pPr>
    <w:rPr>
      <w:sz w:val="24"/>
      <w:lang w:eastAsia="cs-CZ"/>
    </w:rPr>
  </w:style>
  <w:style w:type="paragraph" w:styleId="Textpoznpodarou">
    <w:name w:val="footnote text"/>
    <w:basedOn w:val="Normln"/>
    <w:link w:val="TextpoznpodarouChar"/>
    <w:rsid w:val="007F78F0"/>
    <w:pPr>
      <w:suppressAutoHyphens w:val="0"/>
      <w:overflowPunct/>
      <w:autoSpaceDE/>
      <w:textAlignment w:val="auto"/>
    </w:pPr>
    <w:rPr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F78F0"/>
  </w:style>
  <w:style w:type="character" w:styleId="Znakapoznpodarou">
    <w:name w:val="footnote reference"/>
    <w:rsid w:val="007F78F0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FD20A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D33DD"/>
    <w:rPr>
      <w:lang w:eastAsia="ar-SA"/>
    </w:rPr>
  </w:style>
  <w:style w:type="numbering" w:customStyle="1" w:styleId="SmlouvaPAS">
    <w:name w:val="Smlouva PAS"/>
    <w:basedOn w:val="Bezseznamu"/>
    <w:uiPriority w:val="99"/>
    <w:rsid w:val="00B71626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DOKUMENT\TEXTY\CSSD\ZD-&#167;49\ZD%20-%20So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663C5-C8EC-46FE-8B5B-03E91C80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 - SoD</Template>
  <TotalTime>22</TotalTime>
  <Pages>6</Pages>
  <Words>2077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HYDROČEZ, a.s.                                                         Praha 1, Dlážděná 4                                                                    IČO: 63079852</vt:lpstr>
    </vt:vector>
  </TitlesOfParts>
  <Company>Microsoft</Company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HYDROČEZ, a.s.                                                         Praha 1, Dlážděná 4                                                                    IČO: 63079852</dc:title>
  <dc:subject/>
  <dc:creator>Petr Holzner</dc:creator>
  <cp:keywords/>
  <cp:lastModifiedBy>Dominika Písecká</cp:lastModifiedBy>
  <cp:revision>16</cp:revision>
  <cp:lastPrinted>2019-01-04T11:47:00Z</cp:lastPrinted>
  <dcterms:created xsi:type="dcterms:W3CDTF">2024-08-22T09:58:00Z</dcterms:created>
  <dcterms:modified xsi:type="dcterms:W3CDTF">2024-12-05T11:01:00Z</dcterms:modified>
</cp:coreProperties>
</file>