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142" w:h="1205" w:wrap="none" w:hAnchor="page" w:x="1040" w:y="83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Příloha č. 1 Dodatku 1 SOD 534/2024 Oceněný soupis prací změn závazku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REKAPITULACE - Oceněný soupis prací změn závazku</w:t>
      </w:r>
    </w:p>
    <w:p>
      <w:pPr>
        <w:pStyle w:val="Style2"/>
        <w:keepNext w:val="0"/>
        <w:keepLines w:val="0"/>
        <w:framePr w:w="7142" w:h="1205" w:wrap="none" w:hAnchor="page" w:x="1040" w:y="8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Stavba: Studený potok - oprava zakrytého profilu</w:t>
      </w:r>
    </w:p>
    <w:tbl>
      <w:tblPr>
        <w:tblOverlap w:val="never"/>
        <w:jc w:val="left"/>
        <w:tblLayout w:type="fixed"/>
      </w:tblPr>
      <w:tblGrid>
        <w:gridCol w:w="3226"/>
        <w:gridCol w:w="4526"/>
        <w:gridCol w:w="3562"/>
        <w:gridCol w:w="2338"/>
      </w:tblGrid>
      <w:tr>
        <w:trPr>
          <w:trHeight w:val="490" w:hRule="exact"/>
        </w:trPr>
        <w:tc>
          <w:tcPr>
            <w:tcBorders/>
            <w:shd w:val="clear" w:color="auto" w:fill="D2D2D2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4771" w:wrap="none" w:hAnchor="page" w:x="1045" w:y="20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-573 899,23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-694 418,07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Vícepráce: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4771" w:wrap="none" w:hAnchor="page" w:x="1045" w:y="20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338 097,20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409 097,61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156 095,26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188 875,26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48 242,23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58 373,10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Sanace propustí u nádrže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133 759,71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161 849,25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Méněpráce: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4771" w:wrap="none" w:hAnchor="page" w:x="1045" w:y="20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911 996,43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1 103 515,68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434 457,18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525 693,19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Sanace propustí u nádrže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463 150,57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560 412,19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Zakrytí otevřeného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336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17 410,30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oprávněný zástupce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oprávněný zástupce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oprávněný zástupce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4771" w:wrap="none" w:hAnchor="page" w:x="1045" w:y="20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objednatele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51" w:h="4771" w:wrap="none" w:hAnchor="page" w:x="1045" w:y="2041"/>
              <w:widowControl w:val="0"/>
              <w:shd w:val="clear" w:color="auto" w:fill="auto"/>
              <w:bidi w:val="0"/>
              <w:spacing w:before="0" w:after="0" w:line="305" w:lineRule="auto"/>
              <w:ind w:left="14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zpracovatele projektové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4771" w:wrap="none" w:hAnchor="page" w:x="1045" w:y="204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651" w:h="4771" w:wrap="none" w:hAnchor="page" w:x="1045" w:y="2041"/>
        <w:widowControl w:val="0"/>
        <w:spacing w:line="1" w:lineRule="exact"/>
      </w:pPr>
    </w:p>
    <w:p>
      <w:pPr>
        <w:pStyle w:val="Style14"/>
        <w:keepNext w:val="0"/>
        <w:keepLines w:val="0"/>
        <w:framePr w:w="2371" w:h="662" w:wrap="none" w:hAnchor="page" w:x="1036" w:y="8367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technický dozor investora Povodí Ohře, státní podnik</w:t>
      </w:r>
    </w:p>
    <w:p>
      <w:pPr>
        <w:pStyle w:val="Style14"/>
        <w:keepNext w:val="0"/>
        <w:keepLines w:val="0"/>
        <w:framePr w:w="787" w:h="624" w:wrap="none" w:hAnchor="page" w:x="5898" w:y="8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jednatel</w:t>
      </w:r>
    </w:p>
    <w:p>
      <w:pPr>
        <w:pStyle w:val="Style14"/>
        <w:keepNext w:val="0"/>
        <w:keepLines w:val="0"/>
        <w:framePr w:w="787" w:h="624" w:wrap="none" w:hAnchor="page" w:x="5898" w:y="8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FINSTAV</w:t>
      </w:r>
    </w:p>
    <w:p>
      <w:pPr>
        <w:pStyle w:val="Style14"/>
        <w:keepNext w:val="0"/>
        <w:keepLines w:val="0"/>
        <w:framePr w:w="3384" w:h="662" w:wrap="none" w:hAnchor="page" w:x="10184" w:y="8367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oprávněn jednat o věcech technických HG partner s.r.o.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629285</wp:posOffset>
            </wp:positionH>
            <wp:positionV relativeFrom="margin">
              <wp:posOffset>0</wp:posOffset>
            </wp:positionV>
            <wp:extent cx="8729345" cy="36029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29345" cy="3602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06" w:left="991" w:right="2095" w:bottom="1106" w:header="678" w:footer="67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left"/>
        <w:tblLayout w:type="fixed"/>
      </w:tblPr>
      <w:tblGrid>
        <w:gridCol w:w="1253"/>
        <w:gridCol w:w="6202"/>
      </w:tblGrid>
      <w:tr>
        <w:trPr>
          <w:trHeight w:val="6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dodatek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Studený potok - oprava zakrytého profilu - VÍCEPRÁCE</w:t>
            </w:r>
          </w:p>
        </w:tc>
      </w:tr>
    </w:tbl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06"/>
        <w:gridCol w:w="11410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9035" w:val="left"/>
                <w:tab w:pos="1026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Břehoryje</w:t>
              <w:tab/>
              <w:t>Datum:</w:t>
              <w:tab/>
              <w:t>21. 11. 2024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26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4" w:h="11909" w:orient="landscape"/>
          <w:pgMar w:top="591" w:left="598" w:right="2782" w:bottom="2487" w:header="163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1" w:left="0" w:right="0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56"/>
        <w:gridCol w:w="1786"/>
        <w:gridCol w:w="946"/>
        <w:gridCol w:w="5035"/>
        <w:gridCol w:w="4032"/>
      </w:tblGrid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338 097,20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338 097,20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71 000,41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409 097,61</w:t>
            </w:r>
          </w:p>
        </w:tc>
      </w:tr>
    </w:tbl>
    <w:p>
      <w:pPr>
        <w:framePr w:w="13454" w:h="1997" w:wrap="none" w:vAnchor="text" w:hAnchor="page" w:x="599" w:y="23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86470" cy="14662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586470" cy="1466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1" w:left="564" w:right="2748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14"/>
        <w:keepNext w:val="0"/>
        <w:keepLines w:val="0"/>
        <w:widowControl w:val="0"/>
        <w:shd w:val="clear" w:color="auto" w:fill="auto"/>
        <w:tabs>
          <w:tab w:pos="224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dodatek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242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91" w:left="598" w:right="1097" w:bottom="5780" w:header="163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Studený potok - oprava zakrytého profilu - VÍCEPRÁCE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1" w:left="0" w:right="0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888" w:h="1013" w:wrap="none" w:vAnchor="text" w:hAnchor="page" w:x="599" w:y="21"/>
        <w:widowControl w:val="0"/>
        <w:shd w:val="clear" w:color="auto" w:fill="auto"/>
        <w:tabs>
          <w:tab w:pos="2227" w:val="left"/>
          <w:tab w:pos="7733" w:val="left"/>
          <w:tab w:pos="11722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Místo: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Břehoryje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Datum:</w:t>
        <w:tab/>
        <w:t>21. 11. 2024</w:t>
      </w:r>
    </w:p>
    <w:p>
      <w:pPr>
        <w:pStyle w:val="Style2"/>
        <w:keepNext w:val="0"/>
        <w:keepLines w:val="0"/>
        <w:framePr w:w="12888" w:h="1013" w:wrap="none" w:vAnchor="text" w:hAnchor="page" w:x="599" w:y="21"/>
        <w:widowControl w:val="0"/>
        <w:shd w:val="clear" w:color="auto" w:fill="auto"/>
        <w:tabs>
          <w:tab w:pos="7733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framePr w:w="12888" w:h="1013" w:wrap="none" w:vAnchor="text" w:hAnchor="page" w:x="599" w:y="21"/>
        <w:widowControl w:val="0"/>
        <w:shd w:val="clear" w:color="auto" w:fill="auto"/>
        <w:tabs>
          <w:tab w:pos="7733" w:val="left"/>
        </w:tabs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1747"/>
        <w:gridCol w:w="5736"/>
        <w:gridCol w:w="4690"/>
        <w:gridCol w:w="2232"/>
        <w:gridCol w:w="730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7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338 097,20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409 097,61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4" w:h="2318" w:wrap="none" w:vAnchor="text" w:hAnchor="page" w:x="604" w:y="13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156 095,26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188 875,26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48 242,23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58 373,10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nádrže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133 759,71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161 849,25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4" w:h="2318" w:wrap="none" w:vAnchor="text" w:hAnchor="page" w:x="604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34" w:h="2318" w:wrap="none" w:vAnchor="text" w:hAnchor="page" w:x="604" w:y="134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758825" distB="0" distL="0" distR="0" simplePos="0" relativeHeight="62914694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771525</wp:posOffset>
            </wp:positionV>
            <wp:extent cx="9921240" cy="39624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921240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1" w:left="564" w:right="646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4526" w:h="1498" w:wrap="none" w:hAnchor="page" w:x="901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01a - Sanace propustí u vyústění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880"/>
        <w:gridCol w:w="1373"/>
      </w:tblGrid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tabs>
                <w:tab w:pos="7241" w:val="left"/>
              </w:tabs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21. 11. 2024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12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156 095,26</w:t>
            </w:r>
          </w:p>
        </w:tc>
      </w:tr>
      <w:tr>
        <w:trPr>
          <w:trHeight w:val="9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00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156 095,26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32 780,00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188 875,26</w:t>
            </w:r>
          </w:p>
        </w:tc>
      </w:tr>
    </w:tbl>
    <w:p>
      <w:pPr>
        <w:framePr w:w="13565" w:h="5587" w:wrap="none" w:hAnchor="page" w:x="901" w:y="160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erReference w:type="default" r:id="rId14"/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4910" w:h="2966" w:wrap="none" w:hAnchor="page" w:x="594" w:y="1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6"/>
      <w:bookmarkEnd w:id="7"/>
      <w:bookmarkEnd w:id="8"/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 Objekt:</w:t>
      </w:r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80" w:line="29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01a - Sanace propustí u vyústění</w:t>
      </w:r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9"/>
        <w:keepNext w:val="0"/>
        <w:keepLines w:val="0"/>
        <w:framePr w:w="4910" w:h="2966" w:wrap="none" w:hAnchor="page" w:x="594" w:y="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32"/>
        <w:keepNext w:val="0"/>
        <w:keepLines w:val="0"/>
        <w:framePr w:w="984" w:h="888" w:wrap="none" w:hAnchor="page" w:x="11624" w:y="154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32"/>
        <w:keepNext w:val="0"/>
        <w:keepLines w:val="0"/>
        <w:framePr w:w="984" w:h="888" w:wrap="none" w:hAnchor="page" w:x="11624" w:y="1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32"/>
        <w:keepNext w:val="0"/>
        <w:keepLines w:val="0"/>
        <w:framePr w:w="984" w:h="888" w:wrap="none" w:hAnchor="page" w:x="11624" w:y="154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2"/>
        <w:keepNext w:val="0"/>
        <w:keepLines w:val="0"/>
        <w:framePr w:w="989" w:h="288" w:wrap="none" w:hAnchor="page" w:x="12810" w:y="1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21. 11. 2024</w:t>
      </w:r>
    </w:p>
    <w:p>
      <w:pPr>
        <w:pStyle w:val="Style14"/>
        <w:keepNext w:val="0"/>
        <w:keepLines w:val="0"/>
        <w:framePr w:w="2266" w:h="730" w:wrap="none" w:hAnchor="page" w:x="599" w:y="327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4"/>
        <w:keepNext w:val="0"/>
        <w:keepLines w:val="0"/>
        <w:framePr w:w="2266" w:h="730" w:wrap="none" w:hAnchor="page" w:x="599" w:y="3279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p>
      <w:pPr>
        <w:pStyle w:val="Style39"/>
        <w:keepNext w:val="0"/>
        <w:keepLines w:val="0"/>
        <w:framePr w:w="1368" w:h="1306" w:wrap="none" w:hAnchor="page" w:x="13093" w:y="270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4"/>
        <w:keepNext w:val="0"/>
        <w:keepLines w:val="0"/>
        <w:framePr w:w="1368" w:h="1306" w:wrap="none" w:hAnchor="page" w:x="13093" w:y="270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156 095,26</w:t>
      </w:r>
    </w:p>
    <w:p>
      <w:pPr>
        <w:pStyle w:val="Style14"/>
        <w:keepNext w:val="0"/>
        <w:keepLines w:val="0"/>
        <w:framePr w:w="1368" w:h="1306" w:wrap="none" w:hAnchor="page" w:x="13093" w:y="2703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156 095,26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2374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10"/>
      <w:bookmarkEnd w:id="11"/>
      <w:bookmarkEnd w:id="9"/>
    </w:p>
    <w:p>
      <w:pPr>
        <w:pStyle w:val="Style42"/>
        <w:keepNext/>
        <w:keepLines/>
        <w:framePr w:w="4834" w:h="1022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2"/>
      <w:bookmarkEnd w:id="13"/>
      <w:bookmarkEnd w:id="14"/>
    </w:p>
    <w:p>
      <w:pPr>
        <w:pStyle w:val="Style42"/>
        <w:keepNext/>
        <w:keepLines/>
        <w:framePr w:w="4834" w:h="1022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</w:t>
      </w:r>
      <w:bookmarkEnd w:id="15"/>
      <w:bookmarkEnd w:id="16"/>
      <w:bookmarkEnd w:id="17"/>
    </w:p>
    <w:p>
      <w:pPr>
        <w:pStyle w:val="Style42"/>
        <w:keepNext/>
        <w:keepLines/>
        <w:framePr w:w="4834" w:h="1022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8"/>
      <w:bookmarkEnd w:id="19"/>
      <w:bookmarkEnd w:id="20"/>
    </w:p>
    <w:p>
      <w:pPr>
        <w:pStyle w:val="Style32"/>
        <w:keepNext w:val="0"/>
        <w:keepLines w:val="0"/>
        <w:framePr w:w="4834" w:h="1022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01a - Sanace propustí u vyústění</w:t>
      </w:r>
    </w:p>
    <w:tbl>
      <w:tblPr>
        <w:tblOverlap w:val="never"/>
        <w:jc w:val="left"/>
        <w:tblLayout w:type="fixed"/>
      </w:tblPr>
      <w:tblGrid>
        <w:gridCol w:w="1656"/>
        <w:gridCol w:w="7838"/>
        <w:gridCol w:w="523"/>
        <w:gridCol w:w="2208"/>
        <w:gridCol w:w="3096"/>
      </w:tblGrid>
      <w:tr>
        <w:trPr>
          <w:trHeight w:val="994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10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6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21. 11. 2024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38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154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883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9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156 095,26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156 095,26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K 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Práce sacího vozu - Herčík a Kříž, spol. s.r.o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  <w:tab/>
              <w:t>109 084,43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109 084,43 nová R položka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sacího vozu - Herčík a Kříž, spol. s.r.o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K 129153101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otevřených koryt vodotečí šíře dna do 5 m hl do 2,5 m v hornině třídy těžitelnosti I skupiny 1 a 2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676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45,750</w:t>
              <w:tab/>
              <w:t>377,00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17 247,75 CS ÚRS 2024 02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88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Čištění otevřených koryt vodotečí strojně s přehozením rozpojeného nánosu do 3 m nebo s naložením na dopravní prostředek při šířce původního dna do 5 m a hloubce koryta do 2,5 m v hornině třídy těžitelnosti I skupiny 1 a 2 </w:t>
            </w:r>
            <w:r>
              <w:fldChar w:fldCharType="begin"/>
            </w:r>
            <w:r>
              <w:rPr/>
              <w:instrText> HYPERLINK "https://podminky.urs.cz/item/CS_URS_2024_02/129153101"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https://podminky.urs.cz/item/CS_URS_2024_02/129153101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K 162251102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přes 20 do 50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758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47,250</w:t>
              <w:tab/>
              <w:t>40,54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1 915,52 SoD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20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47,500</w:t>
              <w:tab/>
              <w:t>141,06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6 700,35 SoD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K 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47,250</w:t>
              <w:tab/>
              <w:t>447,56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21 147,21 SoD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5486" w:wrap="none" w:hAnchor="page" w:x="594" w:y="2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5486" w:wrap="none" w:hAnchor="page" w:x="594" w:y="212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5486" w:wrap="none" w:hAnchor="page" w:x="594" w:y="212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267906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899650" cy="2679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3283" w:h="403" w:wrap="none" w:hAnchor="page" w:x="9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21"/>
      <w:bookmarkEnd w:id="22"/>
      <w:bookmarkEnd w:id="23"/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0" w:line="307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 Objekt:</w:t>
      </w:r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140" w:line="29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01b - Sanace propustí u vyústění</w:t>
      </w:r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framePr w:w="4526" w:h="2026" w:wrap="none" w:hAnchor="page" w:x="901" w:y="476"/>
        <w:widowControl w:val="0"/>
        <w:shd w:val="clear" w:color="auto" w:fill="auto"/>
        <w:bidi w:val="0"/>
        <w:spacing w:before="0" w:after="14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framePr w:w="835" w:h="288" w:wrap="none" w:hAnchor="page" w:x="901" w:y="2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2"/>
        <w:keepNext w:val="0"/>
        <w:keepLines w:val="0"/>
        <w:framePr w:w="859" w:h="288" w:wrap="none" w:hAnchor="page" w:x="901" w:y="3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32"/>
        <w:keepNext w:val="0"/>
        <w:keepLines w:val="0"/>
        <w:framePr w:w="984" w:h="288" w:wrap="none" w:hAnchor="page" w:x="901" w:y="4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tabs>
          <w:tab w:pos="1181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21. 11. 2024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902" w:h="288" w:wrap="none" w:hAnchor="page" w:x="901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Poznámka:</w:t>
      </w:r>
    </w:p>
    <w:tbl>
      <w:tblPr>
        <w:tblOverlap w:val="never"/>
        <w:jc w:val="left"/>
        <w:tblLayout w:type="fixed"/>
      </w:tblPr>
      <w:tblGrid>
        <w:gridCol w:w="4675"/>
        <w:gridCol w:w="6019"/>
        <w:gridCol w:w="1555"/>
        <w:gridCol w:w="1315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48 242,23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34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48 242,23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10 130,87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48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58 373,10</w:t>
            </w:r>
          </w:p>
        </w:tc>
      </w:tr>
    </w:tbl>
    <w:p>
      <w:pPr>
        <w:framePr w:w="13565" w:h="1728" w:wrap="none" w:hAnchor="page" w:x="901" w:y="546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389890" distB="0" distL="0" distR="0" simplePos="0" relativeHeight="62914700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7380605</wp:posOffset>
                </wp:positionH>
                <wp:positionV relativeFrom="paragraph">
                  <wp:posOffset>981710</wp:posOffset>
                </wp:positionV>
                <wp:extent cx="1801495" cy="156337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1563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21. 11. 2024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48 242,23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48 242,23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81.14999999999998pt;margin-top:77.299999999999997pt;width:141.84999999999999pt;height:123.1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21. 11. 2024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48 242,23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48 242,23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24"/>
      <w:bookmarkEnd w:id="25"/>
      <w:bookmarkEnd w:id="26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 Objekt: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0" w:right="0" w:firstLine="70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01b - Sanace propustí u vyústění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11331" w:bottom="58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27"/>
      <w:bookmarkEnd w:id="28"/>
      <w:bookmarkEnd w:id="29"/>
    </w:p>
    <w:tbl>
      <w:tblPr>
        <w:tblOverlap w:val="never"/>
        <w:jc w:val="left"/>
        <w:tblLayout w:type="fixed"/>
      </w:tblPr>
      <w:tblGrid>
        <w:gridCol w:w="1656"/>
        <w:gridCol w:w="7838"/>
        <w:gridCol w:w="523"/>
        <w:gridCol w:w="2208"/>
        <w:gridCol w:w="3096"/>
      </w:tblGrid>
      <w:tr>
        <w:trPr>
          <w:trHeight w:val="240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Studený potok - oprava zakrytého profilu - VÍCEPRÁCE</w:t>
            </w:r>
          </w:p>
        </w:tc>
      </w:tr>
      <w:tr>
        <w:trPr>
          <w:trHeight w:val="1594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SO 01b - Sanace propustí u vyústění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10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6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21. 11. 2024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38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154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883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9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48 242,23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48 242,23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K 111211101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křovin a stromů průměru kmene do 100 mm i s kořeny sklonu terénu do 1:5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676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80,000</w:t>
              <w:tab/>
              <w:t>117,00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9 360,00 CS ÚRS 2024 02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s odstraněním kořenů ručně průměru kmene do 100 mm jakékoliv plochy v rovině nebo ve svahu o sklonu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"https://podminky.urs.cz/item/CS_URS_2024_02/111211101"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https://podminky.urs.cz/item/CS_URS_2024_02/111211101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K 129153101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otevřených koryt vodotečí šíře dna do 5 m hl do 2,5 m v hornině třídy těžitelnosti I skupiny 1 a 2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676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32,500</w:t>
              <w:tab/>
              <w:t>377,00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12 252,50 CS ÚRS 2024 02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otevřených koryt vodotečí strojně s přehozením rozpojeného nánosu do 3 m nebo s naložením na dopravní prostředek při šířce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původního dna do 5 m a hloubce koryta do 2,5 m v hornině třídy těžitelnosti I skupiny 1 a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"https://podminky.urs.cz/item/CS_URS_2024_02/129153101"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https://podminky.urs.cz/item/CS_URS_2024_02/129153101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K 162351103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přes 50 do 500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762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32,500</w:t>
              <w:tab/>
              <w:t>76,91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2 499,58 SoD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32,500</w:t>
              <w:tab/>
              <w:t>141,06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4 584,45 SoD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K R158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odstraněných křovin do místa uložení, vč. likvidace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  <w:tab/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5 000,00 nová R položka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odstraněných křovin do místa uložení, vč. likvidace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K 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32,500</w:t>
              <w:tab/>
              <w:t>447,56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14 545,70 SoD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7109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7109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7109" w:vSpace="230" w:wrap="none" w:hAnchor="page" w:x="594" w:y="1287"/>
        <w:widowControl w:val="0"/>
        <w:spacing w:line="1" w:lineRule="exact"/>
      </w:pPr>
    </w:p>
    <w:p>
      <w:pPr>
        <w:pStyle w:val="Style17"/>
        <w:keepNext w:val="0"/>
        <w:keepLines w:val="0"/>
        <w:framePr w:w="624" w:h="288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322453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899650" cy="3224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4526" w:h="1498" w:wrap="none" w:hAnchor="page" w:x="901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30"/>
      <w:bookmarkEnd w:id="31"/>
      <w:bookmarkEnd w:id="32"/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 w:val="0"/>
        <w:keepLines w:val="0"/>
        <w:framePr w:w="4526" w:h="1498" w:wrap="none" w:hAnchor="page" w:x="901" w:y="1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03 - Sanace propustí u nádrže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880"/>
        <w:gridCol w:w="1373"/>
      </w:tblGrid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tabs>
                <w:tab w:pos="7241" w:val="left"/>
              </w:tabs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21. 11. 2024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12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133 759,71</w:t>
            </w:r>
          </w:p>
        </w:tc>
      </w:tr>
      <w:tr>
        <w:trPr>
          <w:trHeight w:val="9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00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133 759,71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28 089,54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161 849,25</w:t>
            </w:r>
          </w:p>
        </w:tc>
      </w:tr>
    </w:tbl>
    <w:p>
      <w:pPr>
        <w:framePr w:w="13565" w:h="5587" w:wrap="none" w:hAnchor="page" w:x="901" w:y="160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38455" distL="114300" distR="535305" simplePos="0" relativeHeight="125829380" behindDoc="0" locked="0" layoutInCell="1" allowOverlap="1">
                <wp:simplePos x="0" y="0"/>
                <wp:positionH relativeFrom="page">
                  <wp:posOffset>7380605</wp:posOffset>
                </wp:positionH>
                <wp:positionV relativeFrom="paragraph">
                  <wp:posOffset>981710</wp:posOffset>
                </wp:positionV>
                <wp:extent cx="1380490" cy="563880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21. 11. 2024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81.14999999999998pt;margin-top:77.299999999999997pt;width:108.7pt;height:44.399999999999999pt;z-index:-125829373;mso-wrap-distance-left:9.pt;mso-wrap-distance-right:42.149999999999999pt;mso-wrap-distance-bottom:26.650000000000002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21. 11. 2024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734695" distB="0" distL="1047115" distR="114300" simplePos="0" relativeHeight="125829382" behindDoc="0" locked="0" layoutInCell="1" allowOverlap="1">
                <wp:simplePos x="0" y="0"/>
                <wp:positionH relativeFrom="page">
                  <wp:posOffset>8313420</wp:posOffset>
                </wp:positionH>
                <wp:positionV relativeFrom="paragraph">
                  <wp:posOffset>1716405</wp:posOffset>
                </wp:positionV>
                <wp:extent cx="868680" cy="167640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86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54.60000000000002pt;margin-top:135.15000000000001pt;width:68.400000000000006pt;height:13.200000000000001pt;z-index:-125829371;mso-wrap-distance-left:82.450000000000003pt;mso-wrap-distance-top:57.8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176530</wp:posOffset>
            </wp:positionH>
            <wp:positionV relativeFrom="margin">
              <wp:posOffset>2560320</wp:posOffset>
            </wp:positionV>
            <wp:extent cx="8647430" cy="24384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647430" cy="24384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33"/>
      <w:bookmarkEnd w:id="34"/>
      <w:bookmarkEnd w:id="35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 Objekt: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 w:line="29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03 - Sanace propustí u nádrže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285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133 759,71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2858" w:val="left"/>
        </w:tabs>
        <w:bidi w:val="0"/>
        <w:spacing w:before="0" w:after="10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  <w:tab/>
        <w:t>133 759,71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12858" w:val="left"/>
        </w:tabs>
        <w:bidi w:val="0"/>
        <w:spacing w:before="0" w:after="100" w:line="240" w:lineRule="auto"/>
        <w:ind w:left="0" w:right="0" w:firstLine="50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2374" w:bottom="58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  <w:tab/>
        <w:t>133 759,71</w:t>
      </w: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36"/>
      <w:bookmarkEnd w:id="37"/>
      <w:bookmarkEnd w:id="38"/>
    </w:p>
    <w:p>
      <w:pPr>
        <w:pStyle w:val="Style42"/>
        <w:keepNext/>
        <w:keepLines/>
        <w:framePr w:w="4834" w:h="1982" w:wrap="none" w:hAnchor="page" w:x="594" w:y="1057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39"/>
      <w:bookmarkEnd w:id="40"/>
      <w:bookmarkEnd w:id="41"/>
    </w:p>
    <w:p>
      <w:pPr>
        <w:pStyle w:val="Style42"/>
        <w:keepNext/>
        <w:keepLines/>
        <w:framePr w:w="4834" w:h="1982" w:wrap="none" w:hAnchor="page" w:x="594" w:y="1057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VÍCEPRÁCE Objekt:</w:t>
      </w:r>
      <w:bookmarkEnd w:id="42"/>
      <w:bookmarkEnd w:id="43"/>
      <w:bookmarkEnd w:id="44"/>
    </w:p>
    <w:p>
      <w:pPr>
        <w:pStyle w:val="Style32"/>
        <w:keepNext w:val="0"/>
        <w:keepLines w:val="0"/>
        <w:framePr w:w="4834" w:h="1982" w:wrap="none" w:hAnchor="page" w:x="594" w:y="1057"/>
        <w:widowControl w:val="0"/>
        <w:shd w:val="clear" w:color="auto" w:fill="auto"/>
        <w:bidi w:val="0"/>
        <w:spacing w:before="0" w:after="80" w:line="29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03 - Sanace propustí u nádrže</w:t>
      </w:r>
    </w:p>
    <w:p>
      <w:pPr>
        <w:pStyle w:val="Style42"/>
        <w:keepNext/>
        <w:keepLines/>
        <w:framePr w:w="4834" w:h="1982" w:wrap="none" w:hAnchor="page" w:x="594" w:y="1057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  <w:bookmarkEnd w:id="45"/>
      <w:bookmarkEnd w:id="46"/>
      <w:bookmarkEnd w:id="47"/>
    </w:p>
    <w:p>
      <w:pPr>
        <w:pStyle w:val="Style42"/>
        <w:keepNext/>
        <w:keepLines/>
        <w:framePr w:w="4834" w:h="1982" w:wrap="none" w:hAnchor="page" w:x="594" w:y="1057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48"/>
      <w:bookmarkEnd w:id="49"/>
      <w:bookmarkEnd w:id="50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tabs>
          <w:tab w:pos="1176" w:val="left"/>
        </w:tabs>
        <w:bidi w:val="0"/>
        <w:spacing w:before="0" w:after="10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21. 11. 2024</w:t>
      </w:r>
      <w:bookmarkEnd w:id="51"/>
      <w:bookmarkEnd w:id="52"/>
      <w:bookmarkEnd w:id="53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  <w:bookmarkEnd w:id="54"/>
      <w:bookmarkEnd w:id="55"/>
      <w:bookmarkEnd w:id="56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  <w:bookmarkEnd w:id="57"/>
      <w:bookmarkEnd w:id="58"/>
      <w:bookmarkEnd w:id="59"/>
    </w:p>
    <w:tbl>
      <w:tblPr>
        <w:tblOverlap w:val="never"/>
        <w:jc w:val="left"/>
        <w:tblLayout w:type="fixed"/>
      </w:tblPr>
      <w:tblGrid>
        <w:gridCol w:w="278"/>
        <w:gridCol w:w="317"/>
        <w:gridCol w:w="1056"/>
        <w:gridCol w:w="7747"/>
        <w:gridCol w:w="614"/>
        <w:gridCol w:w="1080"/>
        <w:gridCol w:w="1195"/>
        <w:gridCol w:w="3029"/>
      </w:tblGrid>
      <w:tr>
        <w:trPr>
          <w:trHeight w:val="307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tabs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90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133 759,71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133 759,71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133 759,71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977312111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stávajících betonových mazanin vyztužených hl do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236,69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34 840,77 SoD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mazanin s vyztužením hloubky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odříznutí poruchy hl. 20 mm (do &lt;20 mm) a 30 mm (&gt;20 mm), viz D.4 řez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985112112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Odsekání degradovaného betonu stěn tl přes 10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421,74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2 783,48 SoD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D.4 Vzorové řezy - řez A, TZ - odsekání degradovaného betonu do hloubky 20 mm a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985112192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odsekání degradovaného betonu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426,03 SoD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degradovaného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985121123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Tryskání degradovaného betonu stěn a rubu kleneb vodou pod tlakem přes 1250 do 2500 barů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245,30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9 444,05 SoD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31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Tryskání degradovaného betonu stěn, rubu kleneb a podlah vodou pod tlakem přes 1 250 do 2 500 barů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D.4 Vzorové řezy - řez A, TZ - tlak 500-1500 bar, nutno upravit dle referenčního úseku, příp. mechanické očištění (menší plochy)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985311113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Reprofilace stěn cementovou sanační maltou tl přes 20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7 839,28 SoD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 bázi ručně stěn, tloušťky přes 20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985311213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Reprofilace líce kleneb a podhledů cementovou sanační maltou tl přes 20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20 429,64 SoD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 bázi ručně líce kleneb a podhledů, tloušťky přes 20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985311911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při reprofilaci sanační maltou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3 300,00 SoD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985311912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při reprofilaci sanační maltou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528,00 SoD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985312113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Stěrka k vyrovnání betonových ploch stěn tl přes 3 do 4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44 096,00 CS ÚRS 2024 02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Stěrka k vyrovnání ploch reprofilovaného betonu stěn, tloušťky přes 3 do 4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"https://podminky.urs.cz/item/CS_URS_2024_02/985312113"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https://podminky.urs.cz/item/CS_URS_2024_02/985312113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7805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R985324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Nátěr betonu - adhezní můstek s migrujícími inhibitory koroze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7805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10 072,46 nová R položka</w:t>
            </w:r>
          </w:p>
        </w:tc>
      </w:tr>
    </w:tbl>
    <w:p>
      <w:pPr>
        <w:framePr w:w="15317" w:h="7805" w:wrap="none" w:hAnchor="page" w:x="599" w:y="328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506603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9899650" cy="506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34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20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6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80" w:line="379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 w:line="379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0" w:line="384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 w:line="384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Plný popis položky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2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16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sestavy soupisů prací obsahují pole J.cena, měla by být všechna tato pole vyplněna nenulovými Poznámka - nepovinný údaj pro položku soupisu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3"/>
        </w:numPr>
        <w:shd w:val="clear" w:color="auto" w:fill="auto"/>
        <w:tabs>
          <w:tab w:pos="407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3"/>
        </w:numPr>
        <w:shd w:val="clear" w:color="auto" w:fill="auto"/>
        <w:tabs>
          <w:tab w:pos="407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4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320" w:wrap="none" w:hAnchor="page" w:x="1621" w:y="378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5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377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424" w:wrap="none" w:hAnchor="page" w:x="1621" w:y="761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15240" distL="0" distR="0" simplePos="0" relativeHeight="6291470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952182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504305" cy="9521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erReference w:type="default" r:id="rId35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797" w:header="391" w:footer="369" w:gutter="0"/>
          <w:pgNumType w:start="13"/>
          <w:cols w:space="720"/>
          <w:noEndnote/>
          <w:rtlGutter w:val="0"/>
          <w:docGrid w:linePitch="360"/>
        </w:sectPr>
      </w:pPr>
    </w:p>
    <w:p>
      <w:pPr>
        <w:framePr w:w="10243" w:h="677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504305" cy="429895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6504305" cy="429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23" w:left="832" w:right="832" w:bottom="823" w:header="395" w:footer="39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1578610" simplePos="0" relativeHeight="125829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6350</wp:posOffset>
                </wp:positionV>
                <wp:extent cx="4925695" cy="320040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2569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23.050000000000001pt;margin-top:0.5pt;width:387.85000000000002pt;height:25.199999999999999pt;z-index:-125829369;mso-wrap-distance-left:0;mso-wrap-distance-right:124.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2256" w:h="355" w:wrap="none" w:hAnchor="page" w:x="4836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2"/>
        <w:keepNext w:val="0"/>
        <w:keepLines w:val="0"/>
        <w:framePr w:w="4901" w:h="355" w:wrap="none" w:hAnchor="page" w:x="3516" w:y="6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28"/>
        <w:gridCol w:w="1056"/>
        <w:gridCol w:w="4411"/>
        <w:gridCol w:w="1786"/>
        <w:gridCol w:w="1176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4723" w:wrap="none" w:hAnchor="page" w:x="973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96"/>
        <w:gridCol w:w="888"/>
        <w:gridCol w:w="3557"/>
        <w:gridCol w:w="2683"/>
        <w:gridCol w:w="1133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331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3197" w:wrap="none" w:hAnchor="page" w:x="973" w:y="704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666305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6504305" cy="6663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920" w:h="360" w:wrap="none" w:hAnchor="page" w:x="4999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2"/>
        <w:keepNext w:val="0"/>
        <w:keepLines w:val="0"/>
        <w:framePr w:w="3874" w:h="360" w:wrap="none" w:hAnchor="page" w:x="403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tbl>
      <w:tblPr>
        <w:tblOverlap w:val="never"/>
        <w:jc w:val="left"/>
        <w:tblLayout w:type="fixed"/>
      </w:tblPr>
      <w:tblGrid>
        <w:gridCol w:w="1128"/>
        <w:gridCol w:w="1056"/>
        <w:gridCol w:w="4622"/>
        <w:gridCol w:w="1574"/>
        <w:gridCol w:w="1176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4286" w:wrap="none" w:hAnchor="page" w:x="973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1042"/>
        <w:gridCol w:w="4114"/>
        <w:gridCol w:w="1920"/>
        <w:gridCol w:w="1339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2736" w:wrap="none" w:hAnchor="page" w:x="973" w:y="660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6108065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6504305" cy="6108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60" w:line="319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Název atributu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 Objekt Soupis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Datum Zadavatel Projektant Uchazeč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MJ Množství J.Cena Cena celkem Cenová soustava p psc pp vv fig DPH Hmotnost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Suť Nh</w:t>
      </w:r>
    </w:p>
    <w:p>
      <w:pPr>
        <w:pStyle w:val="Style2"/>
        <w:keepNext w:val="0"/>
        <w:keepLines w:val="0"/>
        <w:framePr w:w="792" w:h="614" w:wrap="none" w:hAnchor="page" w:x="972" w:y="8718"/>
        <w:widowControl w:val="0"/>
        <w:shd w:val="clear" w:color="auto" w:fill="auto"/>
        <w:bidi w:val="0"/>
        <w:spacing w:before="0" w:after="0" w:line="42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Typ věty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eGSazbaDPH</w:t>
      </w:r>
    </w:p>
    <w:p>
      <w:pPr>
        <w:pStyle w:val="Style2"/>
        <w:keepNext w:val="0"/>
        <w:keepLines w:val="0"/>
        <w:framePr w:w="840" w:h="221" w:wrap="none" w:hAnchor="page" w:x="972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eGTypZakazky</w:t>
      </w:r>
    </w:p>
    <w:p>
      <w:pPr>
        <w:pStyle w:val="Style2"/>
        <w:keepNext w:val="0"/>
        <w:keepLines w:val="0"/>
        <w:framePr w:w="811" w:h="221" w:wrap="none" w:hAnchor="page" w:x="972" w:y="11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eGTypPolozky</w:t>
      </w:r>
    </w:p>
    <w:p>
      <w:pPr>
        <w:pStyle w:val="Style2"/>
        <w:keepNext w:val="0"/>
        <w:keepLines w:val="0"/>
        <w:framePr w:w="1382" w:h="360" w:wrap="none" w:hAnchor="page" w:x="5268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tbl>
      <w:tblPr>
        <w:tblOverlap w:val="never"/>
        <w:jc w:val="left"/>
        <w:tblLayout w:type="fixed"/>
      </w:tblPr>
      <w:tblGrid>
        <w:gridCol w:w="763"/>
        <w:gridCol w:w="3912"/>
        <w:gridCol w:w="2395"/>
        <w:gridCol w:w="1070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Rozpad figur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pro položku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41" w:h="6254" w:wrap="none" w:hAnchor="page" w:x="2389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60"/>
        <w:gridCol w:w="1939"/>
        <w:gridCol w:w="1502"/>
      </w:tblGrid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Datová věta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zákl. přenesená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 sazba DPH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402" w:h="4291" w:wrap="none" w:hAnchor="page" w:x="2240" w:y="823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8089265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6504305" cy="808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819" w:header="391" w:footer="391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253"/>
        <w:gridCol w:w="6322"/>
      </w:tblGrid>
      <w:tr>
        <w:trPr>
          <w:trHeight w:val="6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dodatek301737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Studený potok - oprava zakrytého profilu - MÉNĚPRÁCE</w:t>
            </w:r>
          </w:p>
        </w:tc>
      </w:tr>
    </w:tbl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06"/>
        <w:gridCol w:w="11410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9035" w:val="left"/>
                <w:tab w:pos="1026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Břehoryje</w:t>
              <w:tab/>
              <w:t>Datum:</w:t>
              <w:tab/>
              <w:t>21. 11. 2024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260" w:right="0" w:firstLine="0"/>
        <w:jc w:val="left"/>
        <w:sectPr>
          <w:headerReference w:type="default" r:id="rId44"/>
          <w:footerReference w:type="default" r:id="rId45"/>
          <w:footnotePr>
            <w:pos w:val="pageBottom"/>
            <w:numFmt w:val="decimal"/>
            <w:numRestart w:val="continuous"/>
          </w:footnotePr>
          <w:pgSz w:w="16834" w:h="11909" w:orient="landscape"/>
          <w:pgMar w:top="1003" w:left="598" w:right="2782" w:bottom="268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123" w:left="0" w:right="0" w:bottom="34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56"/>
        <w:gridCol w:w="1786"/>
        <w:gridCol w:w="946"/>
        <w:gridCol w:w="4934"/>
        <w:gridCol w:w="4133"/>
      </w:tblGrid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911 996,43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911 996,43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191 519,25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54" w:h="1997" w:wrap="none" w:vAnchor="text" w:hAnchor="page" w:x="599" w:y="2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54" w:h="1997" w:wrap="none" w:vAnchor="text" w:hAnchor="page" w:x="599" w:y="2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1 103 515,68</w:t>
            </w:r>
          </w:p>
        </w:tc>
      </w:tr>
    </w:tbl>
    <w:p>
      <w:pPr>
        <w:framePr w:w="13454" w:h="1997" w:wrap="none" w:vAnchor="text" w:hAnchor="page" w:x="599" w:y="23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86470" cy="1466215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8586470" cy="1466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123" w:left="564" w:right="2748" w:bottom="3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7330" w:h="461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60"/>
      <w:bookmarkEnd w:id="61"/>
      <w:bookmarkEnd w:id="62"/>
    </w:p>
    <w:tbl>
      <w:tblPr>
        <w:tblOverlap w:val="never"/>
        <w:jc w:val="left"/>
        <w:tblLayout w:type="fixed"/>
      </w:tblPr>
      <w:tblGrid>
        <w:gridCol w:w="1752"/>
        <w:gridCol w:w="7843"/>
        <w:gridCol w:w="2472"/>
        <w:gridCol w:w="2347"/>
        <w:gridCol w:w="725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dodatek301737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Studený potok - oprava zakrytého profilu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tabs>
                <w:tab w:pos="6035" w:val="left"/>
              </w:tabs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Břehoryje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21. 11. 2024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60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60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7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911 996,43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1 103 515,68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9" w:h="4776" w:wrap="none" w:hAnchor="page" w:x="599" w:y="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434 457,18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525 693,19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nádrže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463 150,57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560 412,19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Zakrytí otevřeného úseku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17 410,30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39" w:h="4776" w:wrap="none" w:hAnchor="page" w:x="599" w:y="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39" w:h="4776" w:wrap="none" w:hAnchor="page" w:x="599" w:y="5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1822450</wp:posOffset>
            </wp:positionV>
            <wp:extent cx="9921240" cy="399415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921240" cy="399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headerReference w:type="default" r:id="rId50"/>
          <w:footerReference w:type="default" r:id="rId51"/>
          <w:footnotePr>
            <w:pos w:val="pageBottom"/>
            <w:numFmt w:val="decimal"/>
            <w:numRestart w:val="continuous"/>
          </w:footnotePr>
          <w:pgSz w:w="16834" w:h="11909" w:orient="landscape"/>
          <w:pgMar w:top="591" w:left="564" w:right="646" w:bottom="216" w:header="163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4622" w:h="1498" w:wrap="none" w:hAnchor="page" w:x="901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63"/>
      <w:bookmarkEnd w:id="64"/>
      <w:bookmarkEnd w:id="65"/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01 - Sanace propustí u vyústění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880"/>
        <w:gridCol w:w="1373"/>
      </w:tblGrid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tabs>
                <w:tab w:pos="7241" w:val="left"/>
              </w:tabs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21. 11. 2024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12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434 457,18</w:t>
            </w:r>
          </w:p>
        </w:tc>
      </w:tr>
      <w:tr>
        <w:trPr>
          <w:trHeight w:val="9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00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434 457,18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91 236,01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525 693,19</w:t>
            </w:r>
          </w:p>
        </w:tc>
      </w:tr>
    </w:tbl>
    <w:p>
      <w:pPr>
        <w:framePr w:w="13565" w:h="5587" w:wrap="none" w:hAnchor="page" w:x="901" w:y="160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headerReference w:type="default" r:id="rId54"/>
          <w:footerReference w:type="default" r:id="rId55"/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7380605</wp:posOffset>
                </wp:positionH>
                <wp:positionV relativeFrom="paragraph">
                  <wp:posOffset>981710</wp:posOffset>
                </wp:positionV>
                <wp:extent cx="1801495" cy="1563370"/>
                <wp:wrapSquare wrapText="bothSides"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1563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21. 11. 2024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434 457,18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429 473,56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581.14999999999998pt;margin-top:77.299999999999997pt;width:141.84999999999999pt;height:123.1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21. 11. 2024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434 457,18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429 473,56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66"/>
      <w:bookmarkEnd w:id="67"/>
      <w:bookmarkEnd w:id="68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 Objekt: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0" w:right="0" w:firstLine="70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01 - Sanace propustí u vyústění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11316" w:bottom="39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119 658,17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numPr>
          <w:ilvl w:val="0"/>
          <w:numId w:val="5"/>
        </w:numPr>
        <w:shd w:val="clear" w:color="auto" w:fill="auto"/>
        <w:tabs>
          <w:tab w:pos="230" w:val="left"/>
        </w:tabs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040,30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152 978,19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numPr>
          <w:ilvl w:val="0"/>
          <w:numId w:val="5"/>
        </w:numPr>
        <w:shd w:val="clear" w:color="auto" w:fill="auto"/>
        <w:tabs>
          <w:tab w:pos="230" w:val="left"/>
        </w:tabs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433,96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32 548,16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88 867,29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1 947,49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4 983,62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4 983,62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7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Zemní práce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7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Zakládání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7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7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Vodorovné konstrukce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7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Komunikace pozemní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998 - Přesun hmot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PSV - Práce a dodávky PSV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711 - Izolace proti vodě, vlhkosti a plynům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8647430" cy="1990090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8647430" cy="1990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81" w:left="593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69"/>
      <w:bookmarkEnd w:id="70"/>
      <w:bookmarkEnd w:id="71"/>
    </w:p>
    <w:tbl>
      <w:tblPr>
        <w:tblOverlap w:val="never"/>
        <w:jc w:val="left"/>
        <w:tblLayout w:type="fixed"/>
      </w:tblPr>
      <w:tblGrid>
        <w:gridCol w:w="269"/>
        <w:gridCol w:w="1387"/>
        <w:gridCol w:w="7829"/>
        <w:gridCol w:w="528"/>
        <w:gridCol w:w="1027"/>
        <w:gridCol w:w="1186"/>
        <w:gridCol w:w="1651"/>
        <w:gridCol w:w="1445"/>
      </w:tblGrid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Studený potok - oprava zakrytého profilu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01 - Sanace propustí u vyústění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21. 11. 2024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490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434 457,18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429 473,56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119 658,17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119003227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4 734,16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68,0 "F.4 SO 01 -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119003228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3 249,72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129911123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zdiva z ŽB nebo předpjatého betonu v odkopávkách nebo prokopávkách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10 334,31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43 714,13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odkopávkách a prokopávkách ručně s přemístěním suti na hromady na vzdálenost do 20 m nebo s naložením na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D.2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1,22 "F.4 SO 01 ŽB úsek v oblouku 1 -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0,76 "F.4 SO 01 ŽB úsek v oblouku 2 -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0,99 "F.4 SO 01 ŽB úsek v oblouku 3 -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1,26 "F.4 SO 01 ŽB úsek v oblouku 4 -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122211101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18 882,08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7,26 "F.4 SO 01 ŽB úsek v oblouku 1 -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3,49 "F.4 SO 01 ŽB úsek v oblouku 2 -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4,18 "F.4 SO 01 ŽB úsek v oblouku 3 -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5,75 "F.4 SO 01 ŽB úsek v oblouku 4 -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151101301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rozepření stěn při pažení příložném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1 010,52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rozepření zapažených stěn výkopů s potřebným přepažováním při pažení příložném,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rozepření pažení ve dvou úrovních,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9917" w:vSpace="230" w:wrap="none" w:hAnchor="page" w:x="594" w:y="1287"/>
        <w:widowControl w:val="0"/>
        <w:spacing w:line="1" w:lineRule="exact"/>
      </w:pPr>
    </w:p>
    <w:p>
      <w:pPr>
        <w:pStyle w:val="Style17"/>
        <w:keepNext w:val="0"/>
        <w:keepLines w:val="0"/>
        <w:framePr w:w="624" w:h="288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4693920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899650" cy="4693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1066"/>
        <w:gridCol w:w="7771"/>
        <w:gridCol w:w="576"/>
        <w:gridCol w:w="1080"/>
        <w:gridCol w:w="1190"/>
        <w:gridCol w:w="1584"/>
        <w:gridCol w:w="1450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5,49 "F.4 SO 01 ŽB úsek v oblouku 1 -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3,15 "F.4 SO 01 ŽB úsek v oblouku 2 -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4,05 "F.4 SO 01 ŽB úsek v oblouku 3 -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5,31 "F.4 SO 01 ŽB úsek v oblouku 4 -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151101311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rozepření stěn při pažení příložném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12,62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227,16 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rozepření stěn výkopů s uložením materiálu na vzdálenost do 3 m od okraje výkopu pažení příložného,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151101901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příložného pažení stěn s ponecháním pažin ve výkopu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1 112,84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25 016,64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pažení stěn výkopu bez rozepření nebo vzepření s ponecháním pažin ve výkopu příložné,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"https://podminky.urs.cz/item/CS_URS_2024_01/151101901"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https://podminky.urs.cz/item/CS_URS_2024_01/151101901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ponechání pažin ve výkopu,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5,65 "F.4 SO 01 ŽB úsek v oblouku 1 -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4,68 "F.4 SO 01 ŽB úsek v oblouku 2 -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5,40 "F.4 SO 01 ŽB úsek v oblouku 3 -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6,75 "F.4 SO 01 ŽB úsek v oblouku 4 -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161151103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118,12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2 442,72 CS ÚRS 2024 01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prostředku z horniny třídy těžitelnosti I skupiny 1 až 3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161151123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27,962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170,71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4 773,39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prostředku z horniny třídy těžitelnosti III skupiny 6 a 7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174111101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219,43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1 369,24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zásyp ŠDb nepažené části výkopu pod komunikací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1,57 "F.4 SO 01 ŽB úsek v oblouku 1 -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1,30 "F.4 SO 01 ŽB úsek v oblouku 2 -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1,49 "F.4 SO 01 ŽB úsek v oblouku 3 -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1,88 "F.4 SO 01 ŽB úsek v oblouku 4 -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58344171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459,61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5 162,34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ŠDb dle ČSN 73 6126-1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6,24*1,8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20,279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9 076,07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16 040,30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R2159011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203,42 R položka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zhutnění základové spáry (pod ŽB konstrukcí) - viz D.7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2,50 "F.4 SO 01 ŽB úsek v oblouku 1 -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 "F.4 SO 01 ŽB úsek v oblouku 2 -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1,85 "F.4 SO 01 ŽB úsek v oblouku 3 -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03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03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603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1200785</wp:posOffset>
            </wp:positionV>
            <wp:extent cx="9899650" cy="5325110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9650" cy="5325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1066"/>
        <w:gridCol w:w="7762"/>
        <w:gridCol w:w="581"/>
        <w:gridCol w:w="1085"/>
        <w:gridCol w:w="1190"/>
        <w:gridCol w:w="1589"/>
        <w:gridCol w:w="254"/>
        <w:gridCol w:w="1190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2,35 "F.4 SO 01 ŽB úsek v oblouku 4 -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R278311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427" w:lineRule="auto"/>
              <w:ind w:left="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93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Zainjektování technologických prostupů (otvorů po "šuptyčích") cementovou směsí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152 978,19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6 405,72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60 470,00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0,83 "F.4 SO 01 ŽB úsek v oblouku 1 -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1,48 "F.4 SO 01 ŽB úsek v oblouku 1 -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0,41 "F.4 SO 01 ŽB úsek v oblouku 1 -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0,54 "F.4 SO 01 ŽB úsek v oblouku 2 -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0,96 "F.4 SO 01 ŽB úsek v oblouku 2 -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0,27 "F.4 SO 01 ŽB úsek v oblouku 2 -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0,66 "F.4 SO 01 ŽB úsek v oblouku 3 -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1,20 "F.4 SO 01 ŽB úsek v oblouku 3 -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0,33 "F.4 SO 01 ŽB úsek v oblouku 3 -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 "F.4 SO 01 ŽB úsek v oblouku 4 -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 "F.4 SO 01 ŽB úsek v oblouku 4 -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0,42 "F.4 SO 01 ŽB úsek v oblouku 4 -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1 350,96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51 768,79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10,65 "F.4 SO 01 ŽB úsek v oblouku 1 -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8,25 "F.4 SO 01 ŽB úsek v oblouku 2 -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8,75 "F.4 SO 01 ŽB úsek v oblouku 3 -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10,67 "F.4 SO 01 ŽB úsek v oblouku 4 -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8 483,28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39 432,91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32 256,12 CS ÚRS 2024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B500, R12 a R14 - viz D.12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235,8/1000"D.12 ŽB úsek v oblouku 1 -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1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1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512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875030</wp:posOffset>
            </wp:positionV>
            <wp:extent cx="9899650" cy="5501640"/>
            <wp:wrapNone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9650" cy="5501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31"/>
        <w:gridCol w:w="1070"/>
        <w:gridCol w:w="7334"/>
        <w:gridCol w:w="1003"/>
        <w:gridCol w:w="1085"/>
        <w:gridCol w:w="1190"/>
        <w:gridCol w:w="1589"/>
        <w:gridCol w:w="144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158,8/1000 "D.12 ŽB úsek v oblouku 2 -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175,6/1000 "D.12 ŽB úsek v oblouku 3 -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246,8/1000 "D.12 ŽB úsek v oblouku 4 -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17 433,96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2 329,96 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bednění stropní části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1,32 "F.4 SO 01 ŽB úsek v oblouku 1 -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 "F.4 SO 01 ŽB úsek v oblouku 2 -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1,10 "F.4 SO 01 ŽB úsek v oblouku 3 -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1,34 "F.4 SO 01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565,86 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411354313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860,52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bednění stropní části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1,32 "F.4 SO 01 ŽB úsek v oblouku 1 -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 "F.4 SO 01 ŽB úsek v oblouku 2 -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1,10 "F.4 SO 01 ŽB úsek v oblouku 3 -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1,34 "F.4 SO 01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411354314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262,74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4 642,81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150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"https://podminky.urs.cz/item/CS_URS_2024_01/451315125"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https://podminky.urs.cz/item/CS_URS_2024_01/451315125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beton C16/20,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2,50 "F.4 SO 01 ŽB úsek v oblouku 1 -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 "F.4 SO 01 ŽB úsek v oblouku 2 -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1,85 "F.4 SO 01 ŽB úsek v oblouku 3 -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2,35 "F.4 SO 01 ŽB úsek v oblouku 4 -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R45831112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Výplňové klíny za opěrou z betonu prostého C 12/15 hutněného po vrstvách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3 348,12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8 772,07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"https://podminky.urs.cz/item/CS_URS_2024_01/R45831112"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https://podminky.urs.cz/item/CS_URS_2024_01/R45831112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vyplnění prostoru za rubem zdi hubeným betonem C16/20 X0,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0,66 "F.4 SO 01 ŽB úsek v oblouku 1 -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0,55 "F.4 SO 01 ŽB úsek v oblouku 2 -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0,62 "F.4 SO 01 ŽB úsek v oblouku 3 -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0,79 "F.4 SO 01 ŽB úsek v oblouku 4 -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402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32 548,16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402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402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1334770</wp:posOffset>
            </wp:positionV>
            <wp:extent cx="9899650" cy="4495800"/>
            <wp:wrapNone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899650" cy="4495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36"/>
        <w:gridCol w:w="1061"/>
        <w:gridCol w:w="7843"/>
        <w:gridCol w:w="499"/>
        <w:gridCol w:w="1085"/>
        <w:gridCol w:w="1190"/>
        <w:gridCol w:w="1589"/>
        <w:gridCol w:w="1445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564851011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 ze štěrkodrtě ŠD plochy do 100 m2 tl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201,43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1 542,95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"https://podminky.urs.cz/item/CS_URS_2024_01/564851011"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https://podminky.urs.cz/item/CS_URS_2024_01/564851011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zpevnění povrchu v místě výkopu - viz D.2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7,66 "F.4 SO 01 ŽB úsek v oblouku 4 - ŠDb tl. 100-150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564861011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 ze štěrkodrtě ŠD plochy do 100 m2 tl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119,260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259,98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31 005,21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"https://podminky.urs.cz/item/CS_URS_2024_01/564861011"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https://podminky.urs.cz/item/CS_URS_2024_01/564861011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zpevnění povrchu v místě výkopu, lokální doplnění - vyrovnání stávající nezpevněné komunikace - viz D.2, D.7 a TZ (celkem 25 m3 ŠD na celý úsek, vč. pol.34)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7,76 "F.4 SO 01 ŽB úsek v oblouku 1 -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6,42 "F.4 SO 01 ŽB úsek v oblouku 2 -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6,420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6,90 "F.4 SO 01 ŽB úsek v oblouku 3 -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98,18 "F.4 SO 01 lokální doplnění ŠDb v tl. 0-200 mm - vyrovnání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119,260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88 867,29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931995222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24 530,10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dilatační spáry konstrukcí z prostého nebo železového betonu pružným hydroizolačním pásem, s nalepením na beton, se spojením částí pásu navařováním běžná tl. pásu 2 mm, šíře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"https://podminky.urs.cz/item/CS_URS_2024_01/931995222"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https://podminky.urs.cz/item/CS_URS_2024_01/931995222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pružný hydroizolační pás (např. FPO) tl. 2 mm, vč. epoxidového lepidla a očištění povrchu - viz TZ, D.7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01 ŽB úsek v oblouku 1 -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01 ŽB úsek v oblouku 2 -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01 ŽB úsek v oblouku 3 -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01 ŽB úsek v oblouku 4 -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953334212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Bobtnavý pásek do pracovních spar betonových kcí akrylový 20 x 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7 230,05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akrylový, rozměru 20 x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vč. fixace hydrofilním těsnícím tmelem - viz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01 ŽB úsek v oblouku 1 -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01 ŽB úsek v oblouku 2 -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01 ŽB úsek v oblouku 3 -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01 ŽB úsek v oblouku 4 -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953334423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Těsnící plech do pracovních spar betonových kcí s bitumenovým povrchem oboustranným š 160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6 953,27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plech do pracovních spar betonových konstrukcí horizontálních i vertikálních (podlaha - zeď, zeď - strop a technologických) délky do 2,5 m s nožičkou s bitumenovým povrchem oboustranným, šířky 160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"https://podminky.urs.cz/item/CS_URS_2024_01/953334423"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https://podminky.urs.cz/item/CS_URS_2024_01/953334423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těsnící plech s elastickou vrstvou š. 160 mm, viz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5,55 "F.4 SO 01 ŽB úsek v oblouku 1 -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2,72 "F.4 SO 01 ŽB úsek v oblouku 2 -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4,31 "F.4 SO 01 ŽB úsek v oblouku 3 -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5,57 "F.4 SO 01 ŽB úsek v oblouku 4 -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977312112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stávajících betonových mazanin vyztužených hl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327,07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10 727,90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mazanin s vyztužením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646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6833870"/>
            <wp:wrapNone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9650" cy="6833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31"/>
        <w:gridCol w:w="1066"/>
        <w:gridCol w:w="7786"/>
        <w:gridCol w:w="562"/>
        <w:gridCol w:w="1080"/>
        <w:gridCol w:w="1190"/>
        <w:gridCol w:w="1589"/>
        <w:gridCol w:w="144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odříznutí pera prefabrikátu (tl. 100 mm)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1 -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2 -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3 -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4 -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977312114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stávajících betonových mazanin vyztužených hl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473,39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15 527,19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mazanin s vyztužením hloubky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odříznutí stávajícího prefabrikátu (tl. 200 mm)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1 -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2 -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3 -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01 ŽB úsek v oblouku 4 -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985131111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444,17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tlak 200 - 300 bar - očištění řezných ploch prefabrikátu před betonáží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1 -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2 -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3 -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můstek reprofilovaného betonu na epoxidové bázi tl 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1 533,14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21 096,01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na epoxidové bázi, tloušťky 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spojovací můstek mezi stávajícím prefabrikátem a dobetonovanou částí - viz TZ - pasivace výztuže, spojovací můstek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1 -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2 -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3 -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01 ŽB úsek v oblouku 4 -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cenám spojovacího můstku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145,59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2 003,32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355,28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1 947,49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6,972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279,33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1 947,49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4 983,62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4 983,62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27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711113111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1 340,64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27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</w:tbl>
    <w:p>
      <w:pPr>
        <w:framePr w:w="15302" w:h="10277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1405255</wp:posOffset>
            </wp:positionV>
            <wp:extent cx="9899650" cy="5605145"/>
            <wp:wrapNone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9650" cy="5605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9"/>
        <w:gridCol w:w="1387"/>
        <w:gridCol w:w="7824"/>
        <w:gridCol w:w="518"/>
        <w:gridCol w:w="1090"/>
        <w:gridCol w:w="1190"/>
        <w:gridCol w:w="1584"/>
        <w:gridCol w:w="1450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7,20 "F.4 SO 01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210,72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3 609,63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https://podminky.urs.cz/item/CS_URS_2024_01/711113121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17,13 "F.4 SO 01 hydroizolační nátěr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998711101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1 133,40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59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998711192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4459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</w:tbl>
    <w:p>
      <w:pPr>
        <w:framePr w:w="15302" w:h="4459" w:wrap="none" w:hAnchor="page" w:x="613" w:y="687"/>
        <w:widowControl w:val="0"/>
        <w:spacing w:line="1" w:lineRule="exact"/>
      </w:pPr>
    </w:p>
    <w:p>
      <w:pPr>
        <w:pStyle w:val="Style2"/>
        <w:keepNext w:val="0"/>
        <w:keepLines w:val="0"/>
        <w:framePr w:w="9120" w:h="542" w:wrap="none" w:hAnchor="page" w:x="896" w:y="5166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Přesun hmot pro izolace proti vodě, vlhkosti a plynům stanovený z hmotnosti přesunovaného materiálu vodorovná dopravní vzdálenost do 50 m</w:t>
      </w:r>
    </w:p>
    <w:p>
      <w:pPr>
        <w:pStyle w:val="Style2"/>
        <w:keepNext w:val="0"/>
        <w:keepLines w:val="0"/>
        <w:framePr w:w="9120" w:h="542" w:wrap="none" w:hAnchor="page" w:x="896" w:y="5166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Příplatek k cenám za zvětšený přesun přes vymezenou vodorovnou dopravní vzdálenost do 100 m</w:t>
      </w:r>
    </w:p>
    <w:p>
      <w:pPr>
        <w:pStyle w:val="Style2"/>
        <w:keepNext w:val="0"/>
        <w:keepLines w:val="0"/>
        <w:framePr w:w="9120" w:h="542" w:wrap="none" w:hAnchor="page" w:x="896" w:y="5166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"https://podminky.urs.cz/item/CS_URS_2024_01/998711192"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https://podminky.urs.cz/item/CS_URS_2024_01/998711192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5240" distL="0" distR="0" simplePos="0" relativeHeight="6291474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1496695</wp:posOffset>
            </wp:positionV>
            <wp:extent cx="9899650" cy="2112010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9899650" cy="2112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4622" w:h="1498" w:wrap="none" w:hAnchor="page" w:x="901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72"/>
      <w:bookmarkEnd w:id="73"/>
      <w:bookmarkEnd w:id="74"/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 w:val="0"/>
        <w:keepLines w:val="0"/>
        <w:framePr w:w="4622" w:h="1498" w:wrap="none" w:hAnchor="page" w:x="901" w:y="1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03 - Sanace propustí u nádrže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880"/>
        <w:gridCol w:w="1373"/>
      </w:tblGrid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tabs>
                <w:tab w:pos="7241" w:val="left"/>
              </w:tabs>
              <w:bidi w:val="0"/>
              <w:spacing w:before="0" w:after="0" w:line="240" w:lineRule="auto"/>
              <w:ind w:left="60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21. 11. 2024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12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463 150,57</w:t>
            </w:r>
          </w:p>
        </w:tc>
      </w:tr>
      <w:tr>
        <w:trPr>
          <w:trHeight w:val="9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300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463 150,57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97 261,62</w:t>
            </w:r>
          </w:p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587" w:wrap="none" w:hAnchor="page" w:x="901" w:y="1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5587" w:wrap="none" w:hAnchor="page" w:x="901" w:y="1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560 412,19</w:t>
            </w:r>
          </w:p>
        </w:tc>
      </w:tr>
    </w:tbl>
    <w:p>
      <w:pPr>
        <w:framePr w:w="13565" w:h="5587" w:wrap="none" w:hAnchor="page" w:x="901" w:y="160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7380605</wp:posOffset>
                </wp:positionH>
                <wp:positionV relativeFrom="paragraph">
                  <wp:posOffset>981710</wp:posOffset>
                </wp:positionV>
                <wp:extent cx="1801495" cy="1563370"/>
                <wp:wrapSquare wrapText="bothSides"/>
                <wp:docPr id="106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1563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21. 11. 2024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463 150,57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458 502,35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581.14999999999998pt;margin-top:77.299999999999997pt;width:141.84999999999999pt;height:123.1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21. 11. 2024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463 150,57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458 502,35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75"/>
      <w:bookmarkEnd w:id="76"/>
      <w:bookmarkEnd w:id="77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 Objekt: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 w:line="290" w:lineRule="auto"/>
        <w:ind w:left="0" w:right="0" w:firstLine="70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03 - Sanace propustí u nádrže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11316" w:bottom="39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numPr>
          <w:ilvl w:val="0"/>
          <w:numId w:val="9"/>
        </w:numPr>
        <w:shd w:val="clear" w:color="auto" w:fill="auto"/>
        <w:tabs>
          <w:tab w:pos="326" w:val="left"/>
        </w:tabs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226,29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16 348,31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numPr>
          <w:ilvl w:val="0"/>
          <w:numId w:val="9"/>
        </w:numPr>
        <w:shd w:val="clear" w:color="auto" w:fill="auto"/>
        <w:tabs>
          <w:tab w:pos="331" w:val="left"/>
        </w:tabs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852,52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16 441,37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5 998,45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116 091,27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1 544,14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4 648,22</w:t>
      </w:r>
    </w:p>
    <w:p>
      <w:pPr>
        <w:pStyle w:val="Style2"/>
        <w:keepNext w:val="0"/>
        <w:keepLines w:val="0"/>
        <w:framePr w:w="898" w:h="3043" w:wrap="none" w:vAnchor="text" w:hAnchor="page" w:x="13563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4 648,22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Zemní práce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Zakládání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Vodorovné konstrukce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Komunikace pozemní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998 - Přesun hmot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PSV - Práce a dodávky PSV</w:t>
      </w:r>
    </w:p>
    <w:p>
      <w:pPr>
        <w:pStyle w:val="Style2"/>
        <w:keepNext w:val="0"/>
        <w:keepLines w:val="0"/>
        <w:framePr w:w="3365" w:h="3043" w:wrap="none" w:vAnchor="text" w:hAnchor="page" w:x="906" w:y="64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711 - Izolace proti vodě, vlhkosti a plynům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8647430" cy="1990090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8647430" cy="1990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81" w:left="593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78"/>
      <w:bookmarkEnd w:id="79"/>
      <w:bookmarkEnd w:id="80"/>
    </w:p>
    <w:tbl>
      <w:tblPr>
        <w:tblOverlap w:val="never"/>
        <w:jc w:val="left"/>
        <w:tblLayout w:type="fixed"/>
      </w:tblPr>
      <w:tblGrid>
        <w:gridCol w:w="269"/>
        <w:gridCol w:w="1387"/>
        <w:gridCol w:w="5760"/>
        <w:gridCol w:w="2069"/>
        <w:gridCol w:w="528"/>
        <w:gridCol w:w="1027"/>
        <w:gridCol w:w="1186"/>
        <w:gridCol w:w="1651"/>
        <w:gridCol w:w="1445"/>
      </w:tblGrid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Studený potok - oprava zakrytého profilu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03 - Sanace propustí u nádrže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21. 11. 2024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38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490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463 150,57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458 502,35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150 226,29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119003227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3 620,24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 "F.4 SO 03 -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119003228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2 485,08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122211101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29 811,41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8,75 "F.4 SO 03 ŽB úsek v oblouku 4 -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5,12 "F.4 SO 03 ŽB úsek v oblouku 5 -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5,04 "F.4 SO 03 ŽB úsek v oblouku 6 -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4,68 "F.4 SO 03 ŽB úsek v oblouku 7 -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9,06 "F.4 SO 03 ŽB mezilehlý úsek 7 -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9,060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129911123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zdiva z ŽB nebo předpjatého betonu v odkopávkách nebo prokopávkách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10 334,31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44 230,85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odkopávkách a prokopávkách ručně s přemístěním suti na hromady na vzdálenost do 20 m nebo s naložením na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D.2,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 "F.4 SO 03 ŽB úsek v oblouku 4 -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0,93 "F.4 SO 03 ŽB úsek v oblouku 5 -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 "F.4 SO 03 ŽB úsek v oblouku 6 -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0,79 "F.4 SO 03 ŽB úsek v oblouku 7 -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0,70 "F.4 SO 03 ŽB mezilehlý úsek 7 -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151101301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rozepření stěn při pažení příložném hl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4 281,24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rozepření zapažených stěn výkopů s potřebným přepažováním při pažení příložném,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22" w:h="9917" w:vSpace="230" w:wrap="none" w:hAnchor="page" w:x="594" w:y="12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917" w:vSpace="230" w:wrap="none" w:hAnchor="page" w:x="594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9917" w:vSpace="230" w:wrap="none" w:hAnchor="page" w:x="594" w:y="1287"/>
        <w:widowControl w:val="0"/>
        <w:spacing w:line="1" w:lineRule="exact"/>
      </w:pPr>
    </w:p>
    <w:p>
      <w:pPr>
        <w:pStyle w:val="Style17"/>
        <w:keepNext w:val="0"/>
        <w:keepLines w:val="0"/>
        <w:framePr w:w="624" w:h="288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4910455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9650" cy="4910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1397"/>
        <w:gridCol w:w="7776"/>
        <w:gridCol w:w="571"/>
        <w:gridCol w:w="1080"/>
        <w:gridCol w:w="1190"/>
        <w:gridCol w:w="1584"/>
        <w:gridCol w:w="1450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rozepření pažení ve dvou úrovních,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3,91 "F.4 SO 03 ŽB úsek v oblouku 4 -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3,51 "F.4 SO 03 ŽB úsek v oblouku 5 -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3,28 "F.4 SO 03 ŽB úsek v oblouku 6 -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3,13 "F.4 SO 03 ŽB úsek v oblouku 7 -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41,73 "F.4 SO 03 ŽB mezilehlý úsek 7 -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55,560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3*(3*1*2,3) "F.4 SO 03 rozepření betonové zdi nádrže; 3 lokality * (délka zdi * šířka prostoru* výška zdi)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151101311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rozepření stěn při pažení příložném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12,62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962,40 CS ÚRS 2024 01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rozepření stěn výkopů s uložením materiálu na vzdálenost do 3 m od okraje výkopu pažení příložného,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151101901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příložného pažení stěn s ponecháním pažin ve výkopu hl do 4 m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314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Zřízení pažení stěn výkopu bez rozepření nebo vzepření s ponecháním pažin ve výkopu příložné, hloubky do 4 m </w:t>
            </w:r>
            <w:r>
              <w:fldChar w:fldCharType="begin"/>
            </w:r>
            <w:r>
              <w:rPr/>
              <w:instrText> HYPERLINK "https://podminky.urs.cz/item/CS_URS_2024_01/151101901"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https://podminky.urs.cz/item/CS_URS_2024_01/151101901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ponechání pažin ve výkopu,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1 112,84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33 919,36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5,40 "F.4 SO 03 ŽB úsek v oblouku 4 -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4,95 "F.4 SO 03 ŽB úsek v oblouku 5 -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4,95 "F.4 SO 03 ŽB úsek v oblouku 6 -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4,75 "F.4 SO 03 ŽB úsek v oblouku 7 -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10,43 "F.4 SO 03 ŽB mezilehlý úsek 7 -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10,430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161151103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 skupiny 1 až 3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118,12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3 856,62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161151123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18,385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170,71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3 138,50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III skupiny 6 a 7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162251102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přes 20 do 50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693,23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8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93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Vodorovné přemístění výkopku nebo sypaniny po suchu na obvyklém dopravním prostředku, bez naložení výkopku, avšak se složením bez rozhrnutí z horniny třídy těžitelnosti I skupiny 1 až 3 na vzdálenost přes 20 do 50 m </w:t>
            </w:r>
            <w:r>
              <w:fldChar w:fldCharType="begin"/>
            </w:r>
            <w:r>
              <w:rPr/>
              <w:instrText> HYPERLINK "https://podminky.urs.cz/item/CS_URS_2024_01/162251102"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https://podminky.urs.cz/item/CS_URS_2024_01/162251102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přesun materiálu z výkopu ke zpětnému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141,06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1 206,06 CS ÚRS 2024 01</w:t>
            </w:r>
          </w:p>
        </w:tc>
      </w:tr>
      <w:tr>
        <w:trPr>
          <w:trHeight w:val="8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88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https://podminky.urs.cz/item/CS_URS_2024_01/167151101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naložení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174111101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11,910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219,43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2 613,41 CS ÚRS 2024 01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https://podminky.urs.cz/item/CS_URS_2024_01/174111101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zásyp ŠDb nepažené části výkopu pod komunikací, nepropustná zemina a zpětný zásyp zeminou z výkopu - viz D.6 a D.7</w:t>
            </w:r>
          </w:p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1,80 "F.4 SO 03 ŽB úsek v oblouku 4 -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302" w:h="10646" w:wrap="none" w:hAnchor="page" w:x="613" w:y="68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1,75 "F.4 SO 03 ŽB úsek v oblouku 5 -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1,73 "F.4 SO 03 ŽB úsek v oblouku 6 -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646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46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646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4" name="Shap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16" name="Shap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box 117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1728470</wp:posOffset>
            </wp:positionV>
            <wp:extent cx="9899650" cy="4410710"/>
            <wp:wrapNone/>
            <wp:docPr id="118" name="Shape 1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box 119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9899650" cy="4410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42" w:line="1" w:lineRule="exact"/>
      </w:pP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20" name="Shape 1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box 121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1200785</wp:posOffset>
            </wp:positionV>
            <wp:extent cx="9899650" cy="5861050"/>
            <wp:wrapNone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9899650" cy="5861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4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framePr w:w="15590" w:h="538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899650" cy="341630"/>
            <wp:docPr id="124" name="Picutr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9003665" simplePos="0" relativeHeight="12582939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88265</wp:posOffset>
                </wp:positionV>
                <wp:extent cx="895985" cy="164465"/>
                <wp:wrapTopAndBottom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2.3999999999999999pt;margin-top:6.9500000000000002pt;width:70.549999999999997pt;height:12.950000000000001pt;z-index:-125829363;mso-wrap-distance-left:0;mso-wrap-distance-right:70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PČ Typ 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22155" simplePos="0" relativeHeight="12582939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88265</wp:posOffset>
                </wp:positionV>
                <wp:extent cx="277495" cy="164465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274.10000000000002pt;margin-top:6.9500000000000002pt;width:21.850000000000001pt;height:12.950000000000001pt;z-index:-125829361;mso-wrap-distance-left:0;mso-wrap-distance-right:757.6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50940" simplePos="0" relativeHeight="125829394" behindDoc="0" locked="0" layoutInCell="1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88265</wp:posOffset>
                </wp:positionV>
                <wp:extent cx="3648710" cy="164465"/>
                <wp:wrapTopAndBottom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487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 Cenová soustava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480.25pt;margin-top:6.9500000000000002pt;width:287.30000000000001pt;height:12.950000000000001pt;z-index:-125829359;mso-wrap-distance-left:0;mso-wrap-distance-right:492.1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MJ Množství J.cena [CZK] Cena celkem [CZK] Cenová soustava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632"/>
        <w:gridCol w:w="7450"/>
        <w:gridCol w:w="1061"/>
        <w:gridCol w:w="1085"/>
        <w:gridCol w:w="1382"/>
        <w:gridCol w:w="2453"/>
      </w:tblGrid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1,66 "F.4 SO 03 ŽB úsek v oblouku 7 -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3,41 "F.4 SO 03 ŽB mezilehlý úsek 7 -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1,56 "F.4 SO 03 ŽB mezilehlý úsek 7 - nepropustná zemina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 M 58125110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2 864,16 CS ÚRS 2024 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 M 58344171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1 406,16 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ŠDb dle ČSN 73 6126-1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K 181351003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Rozprostření ornice tl vrstvy do 200 mm pl do 100 m2 v rovině nebo ve svahu do 1:5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78,32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1 942,34 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"https://podminky.urs.cz/item/CS_URS_2024_01/181351003"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https://podminky.urs.cz/item/CS_URS_2024_01/181351003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0,70 "F.4 SO 03 ŽB úsek v oblouku 4 -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5,20 "F.4 SO 03 ŽB úsek v oblouku 5 -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5,80 "F.4 SO 03 ŽB úsek v oblouku 6 -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5,60 "F.4 SO 03 ŽB úsek v oblouku 7 -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mezilehlý úsek 7 -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 M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2 200,75 CS ÚRS 2024 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 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Založení lučního trávníku výsevem pl do 1000 m2 v rovině a ve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145,58 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 M 00572472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62,70 CS ÚRS 2024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24,8*0,02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 K 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10 786,20 R položka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16 348,31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 K 271532211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Podsyp pod základové konstrukce se zhutněním z hrubého kameniva frakce 32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1 820,78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314,99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Podsyp pod základové konstrukce se zhutněním a urovnáním povrchu z kameniva hrubého, frakce 32 - 63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"https://podminky.urs.cz/item/CS_URS_2024_01/271532211"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https://podminky.urs.cz/item/CS_URS_2024_01/271532211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1,73*0,1 "F.4 SO 03 ŽB mezilehlý úsek 7 - podkladní vrstva štěrku 32-63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 K R2159011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196,44 R položka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zhutnění základové spáry (pod ŽB konstrukcí) - viz D.6, D.7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1,72 "F.4 SO 03 ŽB úsek v oblouku 4 -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1,55 "F.4 SO 03 ŽB úsek v oblouku 5 -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 "F.4 SO 03 ŽB úsek v oblouku 6 -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1,39 "F.4 SO 03 ŽB úsek v oblouku 7 -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1,76 "F.4 SO 03 ŽB mezilehlý úsek 7 -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 K R278311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15 836,88 R položka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tabs>
          <w:tab w:pos="1867" w:val="left"/>
        </w:tabs>
        <w:bidi w:val="0"/>
        <w:spacing w:before="0" w:after="0" w:line="240" w:lineRule="auto"/>
        <w:ind w:left="269" w:right="0" w:firstLine="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4" w:left="564" w:right="679" w:bottom="206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  <w:tab/>
        <w:t>Zainjektování technologických prostupů (otvorů po "šuptyčích") cementovou směsí</w:t>
      </w:r>
    </w:p>
    <w:tbl>
      <w:tblPr>
        <w:tblOverlap w:val="never"/>
        <w:jc w:val="left"/>
        <w:tblLayout w:type="fixed"/>
      </w:tblPr>
      <w:tblGrid>
        <w:gridCol w:w="590"/>
        <w:gridCol w:w="1061"/>
        <w:gridCol w:w="7762"/>
        <w:gridCol w:w="581"/>
        <w:gridCol w:w="1085"/>
        <w:gridCol w:w="1109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6 405,72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 X,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0,63 "F.4 SO 03 ŽB úsek v oblouku 4 -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1,12 "F.4 SO 03 ŽB úsek v oblouku 4 -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0,32 "F.4 SO 03 ŽB úsek v oblouku 4 -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0,57 "F.4 SO 03 ŽB úsek v oblouku 5 -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1,30 "F.4 SO 03 ŽB úsek v oblouku 5 -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0,28 "F.4 SO 03 ŽB úsek v oblouku 5 -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 "F.4 SO 03 ŽB úsek v oblouku 6 -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0,96 "F.4 SO 03 ŽB úsek v oblouku 6 -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0,29 "F.4 SO 03 ŽB úsek v oblouku 6 -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0,51 "F.4 SO 03 ŽB úsek v oblouku 7 -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0,90 "F.4 SO 03 ŽB úsek v oblouku 7 -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0,26 "F.4 SO 03 ŽB úsek v oblouku 7 -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úsek v oblouku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0,46 "F.4 SO 03 ŽB mezilehlý úsek 7 -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0,80 "F.4 SO 03 ŽB mezilehlý úsek 7 -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0,23 "F.4 SO 03 ŽB mezilehlý úsek 7 -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Mezisoučet - mezilehlý úsek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1 350,96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8,85 "F.4 SO 03 ŽB úsek v oblouku 4 -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7,85 "F.4 SO 03 ŽB úsek v oblouku 5 -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7,55 "F.4 SO 03 ŽB úsek v oblouku 6 -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7,26 "F.4 SO 03 ŽB úsek v oblouku 7 -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6,68 "F.4 SO 03 ŽB mezilehlý úsek 7 -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221,38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39 432,91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B500, R12 a R14 - viz D.12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174,2/1000"D.12 ŽB úsek v oblouku 5 -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187" w:h="10574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87" w:h="10574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2187" w:h="10574" w:wrap="none" w:hAnchor="page" w:x="613" w:y="687"/>
        <w:widowControl w:val="0"/>
        <w:spacing w:line="1" w:lineRule="exact"/>
      </w:pPr>
    </w:p>
    <w:p>
      <w:pPr>
        <w:pStyle w:val="Style39"/>
        <w:keepNext w:val="0"/>
        <w:keepLines w:val="0"/>
        <w:framePr w:w="2962" w:h="1349" w:wrap="none" w:hAnchor="page" w:x="12954" w:y="687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 Cenová soustava</w:t>
      </w:r>
    </w:p>
    <w:p>
      <w:pPr>
        <w:pStyle w:val="Style42"/>
        <w:keepNext/>
        <w:keepLines/>
        <w:framePr w:w="2962" w:h="1349" w:wrap="none" w:hAnchor="page" w:x="12954" w:y="687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151 852,52</w:t>
      </w:r>
      <w:bookmarkEnd w:id="81"/>
      <w:bookmarkEnd w:id="82"/>
      <w:bookmarkEnd w:id="83"/>
    </w:p>
    <w:p>
      <w:pPr>
        <w:pStyle w:val="Style39"/>
        <w:keepNext w:val="0"/>
        <w:keepLines w:val="0"/>
        <w:framePr w:w="2962" w:h="1349" w:wrap="none" w:hAnchor="page" w:x="12954" w:y="687"/>
        <w:widowControl w:val="0"/>
        <w:shd w:val="clear" w:color="auto" w:fill="auto"/>
        <w:bidi w:val="0"/>
        <w:spacing w:before="0" w:after="32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58 996,68 CS ÚRS 2024 01</w:t>
      </w:r>
    </w:p>
    <w:p>
      <w:pPr>
        <w:pStyle w:val="Style39"/>
        <w:keepNext w:val="0"/>
        <w:keepLines w:val="0"/>
        <w:framePr w:w="1958" w:h="3470" w:wrap="none" w:hAnchor="page" w:x="13732" w:y="6606"/>
        <w:widowControl w:val="0"/>
        <w:shd w:val="clear" w:color="auto" w:fill="auto"/>
        <w:bidi w:val="0"/>
        <w:spacing w:before="0" w:after="20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51 593,16 CS ÚRS 2024 01</w:t>
      </w:r>
    </w:p>
    <w:p>
      <w:pPr>
        <w:pStyle w:val="Style39"/>
        <w:keepNext w:val="0"/>
        <w:keepLines w:val="0"/>
        <w:framePr w:w="1958" w:h="3470" w:wrap="none" w:hAnchor="page" w:x="13732" w:y="6606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8 454,50 CS ÚRS 2024 01</w:t>
      </w:r>
    </w:p>
    <w:p>
      <w:pPr>
        <w:pStyle w:val="Style39"/>
        <w:keepNext w:val="0"/>
        <w:keepLines w:val="0"/>
        <w:framePr w:w="1958" w:h="3470" w:wrap="none" w:hAnchor="page" w:x="13732" w:y="6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32 808,18 CS ÚRS 2024 01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5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1106170</wp:posOffset>
            </wp:positionV>
            <wp:extent cx="9899650" cy="530987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9899650" cy="5309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9650" cy="34163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31"/>
        <w:gridCol w:w="1066"/>
        <w:gridCol w:w="7344"/>
        <w:gridCol w:w="998"/>
        <w:gridCol w:w="1085"/>
        <w:gridCol w:w="1190"/>
        <w:gridCol w:w="1589"/>
        <w:gridCol w:w="144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166,9/1000 "D.12 ŽB úsek v oblouku 6 -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166,9/1000 "D.12 ŽB úsek v oblouku 7 -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166,9/1000 "D.12 ŽB úsek v oblouku 8 -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157,2/1000 "D.12 ŽB mezilehlý úsek 7 -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16 441,37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2 390,48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bednění stropní části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1,01 "F.4 SO 03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0,92 "F.4 SO 03 ŽB úsek v oblouku 5 -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 "F.4 SO 03 ŽB úsek v oblouku 6 -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 "F.4 SO 03 ŽB úsek v oblouku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1,15 "F.4 SO 03 ŽB mezilehlý úsek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580,56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411354313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882,87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bednění stropní části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1,01 "F.4 SO 03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0,92 "F.4 SO 03 ŽB úsek v oblouku 5 -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 "F.4 SO 03 ŽB úsek v oblouku 6 -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 "F.4 SO 03 ŽB úsek v oblouku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1,15 "F.4 SO 03 ŽB mezilehlý úsek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411354314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269,56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4 483,30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150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"https://podminky.urs.cz/item/CS_URS_2024_01/451315125"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https://podminky.urs.cz/item/CS_URS_2024_01/451315125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beton C16/20,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1,72 "F.4 SO 03 ŽB úsek v oblouku 4 -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1,55 "F.4 SO 03 ŽB úsek v oblouku 5 -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 "F.4 SO 03 ŽB úsek v oblouku 6 -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1,39 "F.4 SO 03 ŽB úsek v oblouku 7 -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1,390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1,76 "F.4 SO 03 ŽB mezilehlý úsek 7 -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R45831112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Výplňové klíny za opěrou z betonu prostého C 12/15 hutněného po vrstvách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3 348,12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7 834,60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"https://podminky.urs.cz/item/CS_URS_2024_01/R45831112"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https://podminky.urs.cz/item/CS_URS_2024_01/R45831112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vyplnění prostoru za rubem zdi hubeným betonem C15/20 X0,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0,63 "F.4 SO 03 ŽB úsek v oblouku 4 -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 "F.4 SO 03 ŽB úsek v oblouku 5 -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 "F.4 SO 03 ŽB úsek v oblouku 6 -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0,55 "F.4 SO 03 ŽB úsek v oblouku 7 -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31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31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531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1444625</wp:posOffset>
            </wp:positionV>
            <wp:extent cx="9899650" cy="481901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9899650" cy="4819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0"/>
        <w:gridCol w:w="1061"/>
        <w:gridCol w:w="7843"/>
        <w:gridCol w:w="494"/>
        <w:gridCol w:w="1090"/>
        <w:gridCol w:w="1190"/>
        <w:gridCol w:w="1589"/>
        <w:gridCol w:w="144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5 998,45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564962111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 z mechanicky zpevněného kameniva MZK tl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352,85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5 998,45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 mechanicky zpevněného kameniva MZK (minerální beton) s rozprostřením a s hutněním,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"https://podminky.urs.cz/item/CS_URS_2024_01/564962111"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https://podminky.urs.cz/item/CS_URS_2024_01/564962111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zpevnění povrchu v místě výkopu - štěrkové cesty - viz D.2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17,00 "F.4 SO 03 ŽB úsek v oblouku 4 - MZK 0-32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116 091,27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931995222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30 662,63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dilatační spáry konstrukcí z prostého nebo železového betonu pružným hydroizolačním pásem, s nalepením na beton, se spojením částí pásu navařováním běžná tl. pásu 2 mm, šíře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"https://podminky.urs.cz/item/CS_URS_2024_01/931995222"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https://podminky.urs.cz/item/CS_URS_2024_01/931995222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pružný hydroizolační pás (např. FPO) tl. 2 mm, vč. epoxidového lepidla a očištění povrchu - viz TZ, D.6, D.7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úsek v oblouku 4 -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úsek v oblouku 5 -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úsek v oblouku 6 -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úsek v oblouku 7 -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 "F.4 SO 03 ŽB mezilehlý úsek 7 -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953334212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Bobtnavý pásek do pracovních spar betonových kcí akrylový 20 x 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9 037,56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akrylový, rozměru 20 x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vč. fixace hydrofilním těsnícím tmelem - viz D.6,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03 ŽB úsek v oblouku 4 -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03 ŽB úsek v oblouku 5 -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03 ŽB úsek v oblouku 6 -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03 ŽB úsek v oblouku 7 -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 "F.4 SO 03 ŽB mezilehlý úsek 7 -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953334423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Těsnící plech do pracovních spar betonových kcí s bitumenovým povrchem oboustranným š 160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6 849,83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plech do pracovních spar betonových konstrukcí horizontálních i vertikálních (podlaha - zeď, zeď - strop a technologických) délky do 2,5 m s nožičkou s bitumenovým povrchem oboustranným, šířky 160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"https://podminky.urs.cz/item/CS_URS_2024_01/953334423"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https://podminky.urs.cz/item/CS_URS_2024_01/953334423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těsnící plech s elastickou vrstvou š. 160 mm, viz S.6,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4,19 "F.4 SO 03 ŽB úsek v oblouku 4 -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3,75 "F.4 SO 03 ŽB úsek v oblouku 5 -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3,56 "F.4 SO 03 ŽB úsek v oblouku 6 -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3,38 "F.4 SO 03 ŽB úsek v oblouku 7 -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3,00 "F.4 SO 03 ŽB mezilehlý úsek 7 -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977312112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stávajících betonových mazanin vyztužených hl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327,07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13 409,87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mazanin s vyztužením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odříznutí pera prefabrikátu (tl. 100 mm)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4 -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5 -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6 -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10598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98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598" w:wrap="none" w:hAnchor="page" w:x="613" w:y="6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1012190</wp:posOffset>
            </wp:positionV>
            <wp:extent cx="9899650" cy="540385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ext cx="9899650" cy="5403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36"/>
        <w:gridCol w:w="1061"/>
        <w:gridCol w:w="7786"/>
        <w:gridCol w:w="562"/>
        <w:gridCol w:w="1080"/>
        <w:gridCol w:w="1195"/>
        <w:gridCol w:w="1584"/>
        <w:gridCol w:w="144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7 -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mezilehlý úsek 7 -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977312114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stávajících betonových mazanin vyztužených hl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473,39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19 408,99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mazanin s vyztužením hloubky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odříznutí stávajícího prefabrikátu (tl. 200 mm)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4 -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5 -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6 -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úsek v oblouku 7 -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 "F.4 SO 03 ŽB mezilehlý úsek 7 -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985131111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740,29 CS ÚRS 2024 01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tlak 200 - 300 bar - očištění řezných ploch prefabrikátu před betonáží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4 -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5 -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6 -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7 -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mezilehlý úsek 7 -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můstek reprofilovaného betonu na epoxidové bázi tl 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1 533,14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26 370,01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na epoxidové bázi, tloušťky 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spojovací můstek mezi stávajícím prefabrikátem a dobetonovanou částí - viz TZ - pasivace výztuže, spojovací můstek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4 -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5 -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6 -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úsek v oblouku 7 -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 "F.4 SO 03 ŽB mezilehlý úsek 7 -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cenám spojovacího můstku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145,59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2 504,15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985323912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444,10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985562511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Výztuž stříkaného betonu stěn z kompozitních sítí jednovrstvých D drátu 2,2 mm velikost ok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8,325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2 472,03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stříkaného betonu z kompozitních sítí velikosti ok do 100 mm jednovrstvých stěn, půměr drátu 2,2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"https://podminky.urs.cz/item/CS_URS_2024_01/985562511"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dvousměrná kompozitní tkanina 22x22x1, kotvená bazaltovými vláknitými kotvami (5 ks/m2)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9667" w:wrap="none" w:hAnchor="page" w:x="613" w:y="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985562514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Výztuž stříkaného betonu líce kleneb z kompozitních sítí jednovrstvých D drátu 2,2 mm oka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8,325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2 472,03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02" w:h="9667" w:wrap="none" w:hAnchor="page" w:x="613" w:y="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</w:tbl>
    <w:p>
      <w:pPr>
        <w:framePr w:w="15302" w:h="9667" w:wrap="none" w:hAnchor="page" w:x="613" w:y="687"/>
        <w:widowControl w:val="0"/>
        <w:spacing w:line="1" w:lineRule="exact"/>
      </w:pPr>
    </w:p>
    <w:p>
      <w:pPr>
        <w:pStyle w:val="Style2"/>
        <w:keepNext w:val="0"/>
        <w:keepLines w:val="0"/>
        <w:framePr w:w="8309" w:h="466" w:wrap="none" w:hAnchor="page" w:x="896" w:y="10455"/>
        <w:widowControl w:val="0"/>
        <w:shd w:val="clear" w:color="auto" w:fill="auto"/>
        <w:tabs>
          <w:tab w:pos="1598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Výztuž stříkaného betonu z kompozitních sítí velikosti ok do 100 mm jednovrstvých líce kleneb a podhledů, půměr drátu 2,2 mm</w:t>
      </w:r>
    </w:p>
    <w:p>
      <w:pPr>
        <w:pStyle w:val="Style2"/>
        <w:keepNext w:val="0"/>
        <w:keepLines w:val="0"/>
        <w:framePr w:w="8309" w:h="466" w:wrap="none" w:hAnchor="page" w:x="896" w:y="10455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"https://podminky.urs.cz/item/CS_URS_2024_01/985562514"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https://podminky.urs.cz/item/CS_URS_2024_01/985562514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5240" distL="0" distR="0" simplePos="0" relativeHeight="6291476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984250</wp:posOffset>
            </wp:positionV>
            <wp:extent cx="9899650" cy="593471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ext cx="9899650" cy="5934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411" w:h="259" w:wrap="none" w:hAnchor="page" w:x="613" w:y="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PČ Typ Kód</w:t>
      </w:r>
    </w:p>
    <w:p>
      <w:pPr>
        <w:pStyle w:val="Style2"/>
        <w:keepNext w:val="0"/>
        <w:keepLines w:val="0"/>
        <w:framePr w:w="437" w:h="259" w:wrap="none" w:hAnchor="page" w:x="6047" w:y="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</w:t>
      </w:r>
    </w:p>
    <w:p>
      <w:pPr>
        <w:pStyle w:val="Style2"/>
        <w:keepNext w:val="0"/>
        <w:keepLines w:val="0"/>
        <w:framePr w:w="5746" w:h="259" w:wrap="none" w:hAnchor="page" w:x="10170" w:y="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MJ Množství J.cena [CZK] Cena celkem [CZK] Cenová soustava</w:t>
      </w:r>
    </w:p>
    <w:p>
      <w:pPr>
        <w:pStyle w:val="Style2"/>
        <w:keepNext w:val="0"/>
        <w:keepLines w:val="0"/>
        <w:framePr w:w="6504" w:h="370" w:wrap="none" w:hAnchor="page" w:x="2499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6504" w:h="370" w:wrap="none" w:hAnchor="page" w:x="2499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dvousměrná kompozitní tkanina 22x22x1, kotvená nerez kotvami M12 (6 ks/m2) - viz D.4 - řez A, TZ</w:t>
      </w:r>
    </w:p>
    <w:tbl>
      <w:tblPr>
        <w:tblOverlap w:val="never"/>
        <w:jc w:val="left"/>
        <w:tblLayout w:type="fixed"/>
      </w:tblPr>
      <w:tblGrid>
        <w:gridCol w:w="1637"/>
        <w:gridCol w:w="7814"/>
        <w:gridCol w:w="677"/>
        <w:gridCol w:w="1138"/>
        <w:gridCol w:w="1315"/>
        <w:gridCol w:w="1262"/>
        <w:gridCol w:w="1219"/>
      </w:tblGrid>
      <w:tr>
        <w:trPr>
          <w:trHeight w:val="8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40" w:line="326" w:lineRule="auto"/>
              <w:ind w:left="280" w:right="0" w:hanging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67 M M548794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305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šroub kotevní nerezový M12x120mm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šroub kotevní nerezový M12x120mm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nerez 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34,43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1 719,78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1 544,14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K 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279,33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1 544,14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4 648,22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4 648,22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 K 711113111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1 284,78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6,90"F.4 SO 03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 K 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210,72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3 331,48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https://podminky.urs.cz/item/CS_URS_2024_01/711113121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15,81 "F.4 SO 03 hydroizolační nátěr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446" w:lineRule="auto"/>
              <w:ind w:left="280" w:right="0" w:hanging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74 K 998711101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1 133,40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 K 998711192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CS ÚRS 2024 01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Příplatek k cenám za zvětšený přesun přes vymezenou vodorovnou dopravní vzdálenost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062" w:h="7565" w:vSpace="365" w:wrap="none" w:hAnchor="page" w:x="628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62" w:h="7565" w:vSpace="365" w:wrap="none" w:hAnchor="page" w:x="628" w:y="15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062" w:h="7565" w:vSpace="365" w:wrap="none" w:hAnchor="page" w:x="628" w:y="1556"/>
        <w:widowControl w:val="0"/>
        <w:spacing w:line="1" w:lineRule="exact"/>
      </w:pPr>
    </w:p>
    <w:p>
      <w:pPr>
        <w:pStyle w:val="Style17"/>
        <w:keepNext w:val="0"/>
        <w:keepLines w:val="0"/>
        <w:framePr w:w="134" w:h="226" w:wrap="none" w:hAnchor="page" w:x="897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9650" cy="34163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ext cx="98996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55905" distB="0" distL="0" distR="0" simplePos="0" relativeHeight="6291476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965835</wp:posOffset>
            </wp:positionV>
            <wp:extent cx="9899650" cy="482473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ext cx="9899650" cy="4824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3283" w:h="403" w:wrap="none" w:hAnchor="page" w:x="9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84"/>
      <w:bookmarkEnd w:id="85"/>
      <w:bookmarkEnd w:id="86"/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0" w:line="307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 Objekt:</w:t>
      </w:r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140" w:line="29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04 - Zakrytí otevřeného úseku</w:t>
      </w:r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framePr w:w="4622" w:h="2026" w:wrap="none" w:hAnchor="page" w:x="901" w:y="476"/>
        <w:widowControl w:val="0"/>
        <w:shd w:val="clear" w:color="auto" w:fill="auto"/>
        <w:bidi w:val="0"/>
        <w:spacing w:before="0" w:after="14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framePr w:w="835" w:h="288" w:wrap="none" w:hAnchor="page" w:x="901" w:y="2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2"/>
        <w:keepNext w:val="0"/>
        <w:keepLines w:val="0"/>
        <w:framePr w:w="859" w:h="288" w:wrap="none" w:hAnchor="page" w:x="901" w:y="3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32"/>
        <w:keepNext w:val="0"/>
        <w:keepLines w:val="0"/>
        <w:framePr w:w="984" w:h="288" w:wrap="none" w:hAnchor="page" w:x="901" w:y="4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tabs>
          <w:tab w:pos="1181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21. 11. 2024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32"/>
        <w:keepNext w:val="0"/>
        <w:keepLines w:val="0"/>
        <w:framePr w:w="2174" w:h="2981" w:wrap="none" w:hAnchor="page" w:x="11624" w:y="160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902" w:h="288" w:wrap="none" w:hAnchor="page" w:x="901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Poznámka:</w:t>
      </w:r>
    </w:p>
    <w:tbl>
      <w:tblPr>
        <w:tblOverlap w:val="never"/>
        <w:jc w:val="left"/>
        <w:tblLayout w:type="fixed"/>
      </w:tblPr>
      <w:tblGrid>
        <w:gridCol w:w="4675"/>
        <w:gridCol w:w="6019"/>
        <w:gridCol w:w="1555"/>
        <w:gridCol w:w="1315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34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3 021,62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48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1728" w:wrap="none" w:hAnchor="page" w:x="901" w:y="5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565" w:h="1728" w:wrap="none" w:hAnchor="page" w:x="901" w:y="5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17 410,30</w:t>
            </w:r>
          </w:p>
        </w:tc>
      </w:tr>
    </w:tbl>
    <w:p>
      <w:pPr>
        <w:framePr w:w="13565" w:h="1728" w:wrap="none" w:hAnchor="page" w:x="901" w:y="546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389890" distB="0" distL="0" distR="0" simplePos="0" relativeHeight="62914766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3352800</wp:posOffset>
            </wp:positionV>
            <wp:extent cx="8647430" cy="1252855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46"/>
                    <a:stretch/>
                  </pic:blipFill>
                  <pic:spPr>
                    <a:xfrm>
                      <a:ext cx="8647430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871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7380605</wp:posOffset>
                </wp:positionH>
                <wp:positionV relativeFrom="paragraph">
                  <wp:posOffset>981710</wp:posOffset>
                </wp:positionV>
                <wp:extent cx="1380490" cy="563880"/>
                <wp:wrapSquare wrapText="bothSides"/>
                <wp:docPr id="163" name="Shape 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21. 11. 2024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581.14999999999998pt;margin-top:77.299999999999997pt;width:108.7pt;height:44.399999999999999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21. 11. 2024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87"/>
      <w:bookmarkEnd w:id="88"/>
      <w:bookmarkEnd w:id="89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 Objekt: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0" w:right="0" w:firstLine="66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04 - Zakrytí otevřeného úseku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81" w:left="593" w:right="5211" w:bottom="67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81" w:left="0" w:right="0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915"/>
        <w:gridCol w:w="5952"/>
      </w:tblGrid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867" w:h="1085" w:hSpace="5" w:vSpace="576" w:wrap="none" w:vAnchor="text" w:hAnchor="page" w:x="599" w:y="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14 388,68</w:t>
            </w:r>
          </w:p>
        </w:tc>
      </w:tr>
    </w:tbl>
    <w:p>
      <w:pPr>
        <w:framePr w:w="13867" w:h="1085" w:hSpace="5" w:vSpace="576" w:wrap="none" w:vAnchor="text" w:hAnchor="page" w:x="599" w:y="597"/>
        <w:widowControl w:val="0"/>
        <w:spacing w:line="1" w:lineRule="exact"/>
      </w:pPr>
    </w:p>
    <w:p>
      <w:pPr>
        <w:pStyle w:val="Style17"/>
        <w:keepNext w:val="0"/>
        <w:keepLines w:val="0"/>
        <w:framePr w:w="4925" w:h="235" w:wrap="none" w:vAnchor="text" w:hAnchor="page" w:x="594" w:y="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dílu - Popis</w:t>
      </w:r>
    </w:p>
    <w:p>
      <w:pPr>
        <w:pStyle w:val="Style17"/>
        <w:keepNext w:val="0"/>
        <w:keepLines w:val="0"/>
        <w:framePr w:w="1368" w:h="264" w:wrap="none" w:vAnchor="text" w:hAnchor="page" w:x="1309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celkem [CZK]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844550</wp:posOffset>
            </wp:positionV>
            <wp:extent cx="8647430" cy="24384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ext cx="864743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81" w:left="593" w:right="2345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framePr w:w="1733" w:h="403" w:wrap="none" w:hAnchor="page" w:x="604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90"/>
      <w:bookmarkEnd w:id="91"/>
      <w:bookmarkEnd w:id="92"/>
    </w:p>
    <w:p>
      <w:pPr>
        <w:pStyle w:val="Style42"/>
        <w:keepNext/>
        <w:keepLines/>
        <w:framePr w:w="4925" w:h="1982" w:wrap="none" w:hAnchor="page" w:x="594" w:y="1057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93"/>
      <w:bookmarkEnd w:id="94"/>
      <w:bookmarkEnd w:id="95"/>
    </w:p>
    <w:p>
      <w:pPr>
        <w:pStyle w:val="Style42"/>
        <w:keepNext/>
        <w:keepLines/>
        <w:framePr w:w="4925" w:h="1982" w:wrap="none" w:hAnchor="page" w:x="594" w:y="1057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- MÉNĚPRÁCE Objekt:</w:t>
      </w:r>
      <w:bookmarkEnd w:id="96"/>
      <w:bookmarkEnd w:id="97"/>
      <w:bookmarkEnd w:id="98"/>
    </w:p>
    <w:p>
      <w:pPr>
        <w:pStyle w:val="Style32"/>
        <w:keepNext w:val="0"/>
        <w:keepLines w:val="0"/>
        <w:framePr w:w="4925" w:h="1982" w:wrap="none" w:hAnchor="page" w:x="594" w:y="1057"/>
        <w:widowControl w:val="0"/>
        <w:shd w:val="clear" w:color="auto" w:fill="auto"/>
        <w:bidi w:val="0"/>
        <w:spacing w:before="0" w:after="80" w:line="29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04 - Zakrytí otevřeného úseku</w:t>
      </w:r>
    </w:p>
    <w:p>
      <w:pPr>
        <w:pStyle w:val="Style42"/>
        <w:keepNext/>
        <w:keepLines/>
        <w:framePr w:w="4925" w:h="1982" w:wrap="none" w:hAnchor="page" w:x="594" w:y="1057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  <w:bookmarkEnd w:id="100"/>
      <w:bookmarkEnd w:id="101"/>
      <w:bookmarkEnd w:id="99"/>
    </w:p>
    <w:p>
      <w:pPr>
        <w:pStyle w:val="Style42"/>
        <w:keepNext/>
        <w:keepLines/>
        <w:framePr w:w="4925" w:h="1982" w:wrap="none" w:hAnchor="page" w:x="594" w:y="1057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102"/>
      <w:bookmarkEnd w:id="103"/>
      <w:bookmarkEnd w:id="104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tabs>
          <w:tab w:pos="1176" w:val="left"/>
        </w:tabs>
        <w:bidi w:val="0"/>
        <w:spacing w:before="0" w:after="100" w:line="240" w:lineRule="auto"/>
        <w:ind w:left="0" w:right="0" w:firstLine="0"/>
        <w:jc w:val="left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21. 11. 2024</w:t>
      </w:r>
      <w:bookmarkEnd w:id="105"/>
      <w:bookmarkEnd w:id="106"/>
      <w:bookmarkEnd w:id="107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  <w:bookmarkEnd w:id="108"/>
      <w:bookmarkEnd w:id="109"/>
      <w:bookmarkEnd w:id="110"/>
    </w:p>
    <w:p>
      <w:pPr>
        <w:pStyle w:val="Style42"/>
        <w:keepNext/>
        <w:keepLines/>
        <w:framePr w:w="2174" w:h="888" w:wrap="none" w:hAnchor="page" w:x="11624" w:y="21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  <w:bookmarkEnd w:id="111"/>
      <w:bookmarkEnd w:id="112"/>
      <w:bookmarkEnd w:id="113"/>
    </w:p>
    <w:p>
      <w:pPr>
        <w:pStyle w:val="Style2"/>
        <w:keepNext w:val="0"/>
        <w:keepLines w:val="0"/>
        <w:framePr w:w="672" w:h="221" w:wrap="none" w:hAnchor="page" w:x="896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tbl>
      <w:tblPr>
        <w:tblOverlap w:val="never"/>
        <w:jc w:val="left"/>
        <w:tblLayout w:type="fixed"/>
      </w:tblPr>
      <w:tblGrid>
        <w:gridCol w:w="605"/>
        <w:gridCol w:w="1046"/>
        <w:gridCol w:w="7766"/>
        <w:gridCol w:w="590"/>
        <w:gridCol w:w="1080"/>
        <w:gridCol w:w="1190"/>
        <w:gridCol w:w="1598"/>
        <w:gridCol w:w="1440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490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14 388,68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151811133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Osazení pažicího boxu hl výkopu do 4 m š přes 2,5 do 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248,08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10 558,28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pažicích boxů pro pažení a rozepření stěn rýh podzemního vedení hloubka výkopu do 4 m, šířka přes 2,5 do 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"https://podminky.urs.cz/item/CS_URS_2024_01/151811133"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https://podminky.urs.cz/item/CS_URS_2024_01/151811133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položce: - pažící boxy s vysokou průchozí výškou, dlouhým pažícím boxem příp. atypickým pažícím boxem, vč. aktivace pažení ŠTP (zemina) nebo betonem C15/20 v délce 12 m (podél nemovitosti) - voi D.2, D.4 řez C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42,56 "F.4 tab vv SO 04 pažení (box)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3288" w:vSpace="370" w:wrap="none" w:hAnchor="page" w:x="599" w:y="3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151811233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pažicího boxu hl výkopu do 4 m š přes 2,5 do 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17" w:h="3288" w:vSpace="370" w:wrap="none" w:hAnchor="page" w:x="599" w:y="328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3 830,40 CS ÚRS 2024 01</w:t>
            </w:r>
          </w:p>
        </w:tc>
      </w:tr>
    </w:tbl>
    <w:p>
      <w:pPr>
        <w:framePr w:w="15317" w:h="3288" w:vSpace="370" w:wrap="none" w:hAnchor="page" w:x="599" w:y="3289"/>
        <w:widowControl w:val="0"/>
        <w:spacing w:line="1" w:lineRule="exact"/>
      </w:pPr>
    </w:p>
    <w:p>
      <w:pPr>
        <w:pStyle w:val="Style17"/>
        <w:keepNext w:val="0"/>
        <w:keepLines w:val="0"/>
        <w:framePr w:w="2947" w:h="197" w:wrap="none" w:hAnchor="page" w:x="2500" w:y="6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"https://podminky.urs.cz/item/CS_URS_2024_01/151811233" </w:instrText>
      </w:r>
      <w:r>
        <w:fldChar w:fldCharType="separate"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https://podminky.urs.cz/item/CS_URS_2024_01/151811233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13360" distL="0" distR="0" simplePos="0" relativeHeight="6291476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1999615</wp:posOffset>
            </wp:positionV>
            <wp:extent cx="9899650" cy="219773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52"/>
                    <a:stretch/>
                  </pic:blipFill>
                  <pic:spPr>
                    <a:xfrm>
                      <a:ext cx="9899650" cy="2197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9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34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numPr>
          <w:ilvl w:val="0"/>
          <w:numId w:val="13"/>
        </w:numPr>
        <w:shd w:val="clear" w:color="auto" w:fill="auto"/>
        <w:tabs>
          <w:tab w:pos="455" w:val="left"/>
        </w:tabs>
        <w:bidi w:val="0"/>
        <w:spacing w:before="0" w:after="20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shd w:val="clear" w:color="auto" w:fill="auto"/>
        <w:bidi w:val="0"/>
        <w:spacing w:before="0" w:after="16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2"/>
        <w:keepNext w:val="0"/>
        <w:keepLines w:val="0"/>
        <w:framePr w:w="8746" w:h="3509" w:wrap="none" w:hAnchor="page" w:x="972" w:y="275"/>
        <w:widowControl w:val="0"/>
        <w:numPr>
          <w:ilvl w:val="0"/>
          <w:numId w:val="13"/>
        </w:numPr>
        <w:shd w:val="clear" w:color="auto" w:fill="auto"/>
        <w:tabs>
          <w:tab w:pos="455" w:val="left"/>
        </w:tabs>
        <w:bidi w:val="0"/>
        <w:spacing w:before="0" w:after="180" w:line="379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 w:line="379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0" w:line="384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2"/>
        <w:keepNext w:val="0"/>
        <w:keepLines w:val="0"/>
        <w:framePr w:w="8597" w:h="2333" w:wrap="none" w:hAnchor="page" w:x="972" w:y="5281"/>
        <w:widowControl w:val="0"/>
        <w:shd w:val="clear" w:color="auto" w:fill="auto"/>
        <w:bidi w:val="0"/>
        <w:spacing w:before="0" w:after="160" w:line="384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Plný popis položky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2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15"/>
        </w:numPr>
        <w:shd w:val="clear" w:color="auto" w:fill="auto"/>
        <w:tabs>
          <w:tab w:pos="412" w:val="left"/>
        </w:tabs>
        <w:bidi w:val="0"/>
        <w:spacing w:before="0" w:after="16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sestavy soupisů prací obsahují pole J.cena, měla by být všechna tato pole vyplněna nenulovými Poznámka - nepovinný údaj pro položku soupisu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15"/>
        </w:numPr>
        <w:shd w:val="clear" w:color="auto" w:fill="auto"/>
        <w:tabs>
          <w:tab w:pos="407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numPr>
          <w:ilvl w:val="0"/>
          <w:numId w:val="15"/>
        </w:numPr>
        <w:shd w:val="clear" w:color="auto" w:fill="auto"/>
        <w:tabs>
          <w:tab w:pos="407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2"/>
        <w:keepNext w:val="0"/>
        <w:keepLines w:val="0"/>
        <w:framePr w:w="8126" w:h="4810" w:wrap="none" w:hAnchor="page" w:x="972" w:y="10211"/>
        <w:widowControl w:val="0"/>
        <w:shd w:val="clear" w:color="auto" w:fill="auto"/>
        <w:bidi w:val="0"/>
        <w:spacing w:before="0" w:after="14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320" w:wrap="none" w:hAnchor="page" w:x="1621" w:y="37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320" w:wrap="none" w:hAnchor="page" w:x="1621" w:y="378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5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377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424" w:wrap="none" w:hAnchor="page" w:x="1621" w:y="76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424" w:wrap="none" w:hAnchor="page" w:x="1621" w:y="761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15240" distL="0" distR="0" simplePos="0" relativeHeight="62914770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9521825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ext cx="6504305" cy="9521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headerReference w:type="default" r:id="rId156"/>
          <w:footerReference w:type="default" r:id="rId157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797" w:header="391" w:footer="369" w:gutter="0"/>
          <w:pgNumType w:start="42"/>
          <w:cols w:space="720"/>
          <w:noEndnote/>
          <w:rtlGutter w:val="0"/>
          <w:docGrid w:linePitch="360"/>
        </w:sectPr>
      </w:pPr>
    </w:p>
    <w:p>
      <w:pPr>
        <w:framePr w:w="10243" w:h="677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504305" cy="429895"/>
            <wp:docPr id="173" name="Picutr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ext cx="6504305" cy="429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23" w:left="832" w:right="832" w:bottom="823" w:header="395" w:footer="39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1578610" simplePos="0" relativeHeight="125829398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6350</wp:posOffset>
                </wp:positionV>
                <wp:extent cx="4925695" cy="320040"/>
                <wp:wrapTopAndBottom/>
                <wp:docPr id="174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2569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0" type="#_x0000_t202" style="position:absolute;margin-left:23.050000000000001pt;margin-top:0.5pt;width:387.85000000000002pt;height:25.199999999999999pt;z-index:-125829355;mso-wrap-distance-left:0;mso-wrap-distance-right:124.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2256" w:h="355" w:wrap="none" w:hAnchor="page" w:x="4836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2"/>
        <w:keepNext w:val="0"/>
        <w:keepLines w:val="0"/>
        <w:framePr w:w="4901" w:h="355" w:wrap="none" w:hAnchor="page" w:x="3516" w:y="6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28"/>
        <w:gridCol w:w="1056"/>
        <w:gridCol w:w="4411"/>
        <w:gridCol w:w="1786"/>
        <w:gridCol w:w="1176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723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723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4723" w:wrap="none" w:hAnchor="page" w:x="973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96"/>
        <w:gridCol w:w="888"/>
        <w:gridCol w:w="3557"/>
        <w:gridCol w:w="2683"/>
        <w:gridCol w:w="1133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331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3197" w:wrap="none" w:hAnchor="page" w:x="973" w:y="7047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3197" w:wrap="none" w:hAnchor="page" w:x="973" w:y="70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3197" w:wrap="none" w:hAnchor="page" w:x="973" w:y="704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6663055"/>
            <wp:wrapNone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ext cx="6504305" cy="6663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920" w:h="360" w:wrap="none" w:hAnchor="page" w:x="4999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2"/>
        <w:keepNext w:val="0"/>
        <w:keepLines w:val="0"/>
        <w:framePr w:w="3874" w:h="360" w:wrap="none" w:hAnchor="page" w:x="403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tbl>
      <w:tblPr>
        <w:tblOverlap w:val="never"/>
        <w:jc w:val="left"/>
        <w:tblLayout w:type="fixed"/>
      </w:tblPr>
      <w:tblGrid>
        <w:gridCol w:w="1128"/>
        <w:gridCol w:w="1056"/>
        <w:gridCol w:w="4622"/>
        <w:gridCol w:w="1574"/>
        <w:gridCol w:w="1176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4286" w:wrap="none" w:hAnchor="page" w:x="973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86" w:wrap="none" w:hAnchor="page" w:x="973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4286" w:wrap="none" w:hAnchor="page" w:x="973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1042"/>
        <w:gridCol w:w="4114"/>
        <w:gridCol w:w="1920"/>
        <w:gridCol w:w="1339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7" w:h="2736" w:wrap="none" w:hAnchor="page" w:x="973" w:y="66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736" w:wrap="none" w:hAnchor="page" w:x="973" w:y="660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2736" w:wrap="none" w:hAnchor="page" w:x="973" w:y="660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6108065"/>
            <wp:wrapNone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ext cx="6504305" cy="6108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60" w:line="319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Název atributu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 Objekt Soupis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Datum Zadavatel Projektant Uchazeč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MJ Množství J.Cena Cena celkem Cenová soustava p psc pp vv fig DPH Hmotnost</w:t>
      </w:r>
    </w:p>
    <w:p>
      <w:pPr>
        <w:pStyle w:val="Style2"/>
        <w:keepNext w:val="0"/>
        <w:keepLines w:val="0"/>
        <w:framePr w:w="965" w:h="6283" w:wrap="none" w:hAnchor="page" w:x="972" w:y="7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Suť Nh</w:t>
      </w:r>
    </w:p>
    <w:p>
      <w:pPr>
        <w:pStyle w:val="Style2"/>
        <w:keepNext w:val="0"/>
        <w:keepLines w:val="0"/>
        <w:framePr w:w="792" w:h="614" w:wrap="none" w:hAnchor="page" w:x="972" w:y="8718"/>
        <w:widowControl w:val="0"/>
        <w:shd w:val="clear" w:color="auto" w:fill="auto"/>
        <w:bidi w:val="0"/>
        <w:spacing w:before="0" w:after="0" w:line="42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Typ věty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eGSazbaDPH</w:t>
      </w:r>
    </w:p>
    <w:p>
      <w:pPr>
        <w:pStyle w:val="Style2"/>
        <w:keepNext w:val="0"/>
        <w:keepLines w:val="0"/>
        <w:framePr w:w="840" w:h="221" w:wrap="none" w:hAnchor="page" w:x="972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eGTypZakazky</w:t>
      </w:r>
    </w:p>
    <w:p>
      <w:pPr>
        <w:pStyle w:val="Style2"/>
        <w:keepNext w:val="0"/>
        <w:keepLines w:val="0"/>
        <w:framePr w:w="811" w:h="221" w:wrap="none" w:hAnchor="page" w:x="972" w:y="11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eGTypPolozky</w:t>
      </w:r>
    </w:p>
    <w:p>
      <w:pPr>
        <w:pStyle w:val="Style2"/>
        <w:keepNext w:val="0"/>
        <w:keepLines w:val="0"/>
        <w:framePr w:w="1382" w:h="360" w:wrap="none" w:hAnchor="page" w:x="5268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tbl>
      <w:tblPr>
        <w:tblOverlap w:val="never"/>
        <w:jc w:val="left"/>
        <w:tblLayout w:type="fixed"/>
      </w:tblPr>
      <w:tblGrid>
        <w:gridCol w:w="763"/>
        <w:gridCol w:w="3912"/>
        <w:gridCol w:w="2395"/>
        <w:gridCol w:w="1070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Rozpad figur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pro položku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41" w:h="6254" w:wrap="none" w:hAnchor="page" w:x="2389" w:y="793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41" w:h="6254" w:wrap="none" w:hAnchor="page" w:x="2389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41" w:h="6254" w:wrap="none" w:hAnchor="page" w:x="2389" w:y="79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60"/>
        <w:gridCol w:w="1939"/>
        <w:gridCol w:w="1502"/>
      </w:tblGrid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Datová věta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 sazba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zákl. přenesená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 sazba DPH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402" w:h="4291" w:wrap="none" w:hAnchor="page" w:x="2240" w:y="8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02" w:h="4291" w:wrap="none" w:hAnchor="page" w:x="2240" w:y="823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402" w:h="4291" w:wrap="none" w:hAnchor="page" w:x="2240" w:y="823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4305" cy="8089265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ext cx="6504305" cy="808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3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5048885</wp:posOffset>
              </wp:positionH>
              <wp:positionV relativeFrom="page">
                <wp:posOffset>7406640</wp:posOffset>
              </wp:positionV>
              <wp:extent cx="60325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7.55000000000001pt;margin-top:583.20000000000005pt;width:47.5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5070475</wp:posOffset>
              </wp:positionH>
              <wp:positionV relativeFrom="page">
                <wp:posOffset>7430770</wp:posOffset>
              </wp:positionV>
              <wp:extent cx="551815" cy="11303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18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99.25pt;margin-top:585.10000000000002pt;width:43.450000000000003pt;height:8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5048885</wp:posOffset>
              </wp:positionH>
              <wp:positionV relativeFrom="page">
                <wp:posOffset>7406640</wp:posOffset>
              </wp:positionV>
              <wp:extent cx="603250" cy="13716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397.55000000000001pt;margin-top:583.20000000000005pt;width:47.5pt;height:10.80000000000000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5048885</wp:posOffset>
              </wp:positionH>
              <wp:positionV relativeFrom="page">
                <wp:posOffset>7406640</wp:posOffset>
              </wp:positionV>
              <wp:extent cx="603250" cy="13716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397.55000000000001pt;margin-top:583.20000000000005pt;width:47.5pt;height:10.800000000000001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5094605</wp:posOffset>
              </wp:positionH>
              <wp:positionV relativeFrom="page">
                <wp:posOffset>7430770</wp:posOffset>
              </wp:positionV>
              <wp:extent cx="502920" cy="11303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29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401.15000000000003pt;margin-top:585.10000000000002pt;width:39.600000000000001pt;height:8.900000000000000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403860</wp:posOffset>
              </wp:positionH>
              <wp:positionV relativeFrom="page">
                <wp:posOffset>393065</wp:posOffset>
              </wp:positionV>
              <wp:extent cx="2121535" cy="25590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21535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REKAPITULACE STAVBY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31.800000000000001pt;margin-top:30.949999999999999pt;width:167.05000000000001pt;height:20.150000000000002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REKAPITULACE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50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7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after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  <w:spacing w:line="274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footer" Target="footer2.xm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png"/><Relationship Id="rId20" Type="http://schemas.openxmlformats.org/officeDocument/2006/relationships/image" Target="media/image7.png" TargetMode="External"/><Relationship Id="rId21" Type="http://schemas.openxmlformats.org/officeDocument/2006/relationships/image" Target="media/image8.png"/><Relationship Id="rId22" Type="http://schemas.openxmlformats.org/officeDocument/2006/relationships/image" Target="media/image8.pn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png"/><Relationship Id="rId26" Type="http://schemas.openxmlformats.org/officeDocument/2006/relationships/image" Target="media/image10.png" TargetMode="External"/><Relationship Id="rId27" Type="http://schemas.openxmlformats.org/officeDocument/2006/relationships/image" Target="media/image11.png"/><Relationship Id="rId28" Type="http://schemas.openxmlformats.org/officeDocument/2006/relationships/image" Target="media/image11.png" TargetMode="External"/><Relationship Id="rId29" Type="http://schemas.openxmlformats.org/officeDocument/2006/relationships/image" Target="media/image12.png"/><Relationship Id="rId30" Type="http://schemas.openxmlformats.org/officeDocument/2006/relationships/image" Target="media/image12.pn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footer" Target="footer3.xml"/><Relationship Id="rId36" Type="http://schemas.openxmlformats.org/officeDocument/2006/relationships/image" Target="media/image15.jpeg"/><Relationship Id="rId37" Type="http://schemas.openxmlformats.org/officeDocument/2006/relationships/image" Target="media/image15.jpeg" TargetMode="External"/><Relationship Id="rId38" Type="http://schemas.openxmlformats.org/officeDocument/2006/relationships/image" Target="media/image16.jpeg"/><Relationship Id="rId39" Type="http://schemas.openxmlformats.org/officeDocument/2006/relationships/image" Target="media/image16.jpeg" TargetMode="External"/><Relationship Id="rId40" Type="http://schemas.openxmlformats.org/officeDocument/2006/relationships/image" Target="media/image17.jpeg"/><Relationship Id="rId41" Type="http://schemas.openxmlformats.org/officeDocument/2006/relationships/image" Target="media/image17.jpeg" TargetMode="External"/><Relationship Id="rId42" Type="http://schemas.openxmlformats.org/officeDocument/2006/relationships/image" Target="media/image18.jpeg"/><Relationship Id="rId43" Type="http://schemas.openxmlformats.org/officeDocument/2006/relationships/image" Target="media/image18.jpeg" TargetMode="External"/><Relationship Id="rId44" Type="http://schemas.openxmlformats.org/officeDocument/2006/relationships/header" Target="header1.xml"/><Relationship Id="rId45" Type="http://schemas.openxmlformats.org/officeDocument/2006/relationships/footer" Target="footer4.xml"/><Relationship Id="rId46" Type="http://schemas.openxmlformats.org/officeDocument/2006/relationships/image" Target="media/image19.jpeg"/><Relationship Id="rId47" Type="http://schemas.openxmlformats.org/officeDocument/2006/relationships/image" Target="media/image19.jpeg" TargetMode="External"/><Relationship Id="rId48" Type="http://schemas.openxmlformats.org/officeDocument/2006/relationships/image" Target="media/image20.png"/><Relationship Id="rId49" Type="http://schemas.openxmlformats.org/officeDocument/2006/relationships/image" Target="media/image20.png" TargetMode="External"/><Relationship Id="rId50" Type="http://schemas.openxmlformats.org/officeDocument/2006/relationships/header" Target="header2.xml"/><Relationship Id="rId51" Type="http://schemas.openxmlformats.org/officeDocument/2006/relationships/footer" Target="footer5.xml"/><Relationship Id="rId52" Type="http://schemas.openxmlformats.org/officeDocument/2006/relationships/image" Target="media/image21.png"/><Relationship Id="rId53" Type="http://schemas.openxmlformats.org/officeDocument/2006/relationships/image" Target="media/image21.png" TargetMode="External"/><Relationship Id="rId54" Type="http://schemas.openxmlformats.org/officeDocument/2006/relationships/header" Target="header3.xml"/><Relationship Id="rId55" Type="http://schemas.openxmlformats.org/officeDocument/2006/relationships/footer" Target="footer6.xml"/><Relationship Id="rId56" Type="http://schemas.openxmlformats.org/officeDocument/2006/relationships/image" Target="media/image22.jpeg"/><Relationship Id="rId57" Type="http://schemas.openxmlformats.org/officeDocument/2006/relationships/image" Target="media/image22.jpeg" TargetMode="External"/><Relationship Id="rId58" Type="http://schemas.openxmlformats.org/officeDocument/2006/relationships/image" Target="media/image23.png"/><Relationship Id="rId59" Type="http://schemas.openxmlformats.org/officeDocument/2006/relationships/image" Target="media/image23.png" TargetMode="External"/><Relationship Id="rId60" Type="http://schemas.openxmlformats.org/officeDocument/2006/relationships/image" Target="media/image24.jpeg"/><Relationship Id="rId61" Type="http://schemas.openxmlformats.org/officeDocument/2006/relationships/image" Target="media/image24.jpeg" TargetMode="External"/><Relationship Id="rId62" Type="http://schemas.openxmlformats.org/officeDocument/2006/relationships/image" Target="media/image25.png"/><Relationship Id="rId63" Type="http://schemas.openxmlformats.org/officeDocument/2006/relationships/image" Target="media/image25.png" TargetMode="External"/><Relationship Id="rId64" Type="http://schemas.openxmlformats.org/officeDocument/2006/relationships/image" Target="media/image26.png"/><Relationship Id="rId65" Type="http://schemas.openxmlformats.org/officeDocument/2006/relationships/image" Target="media/image26.png" TargetMode="External"/><Relationship Id="rId66" Type="http://schemas.openxmlformats.org/officeDocument/2006/relationships/image" Target="media/image27.jpeg"/><Relationship Id="rId67" Type="http://schemas.openxmlformats.org/officeDocument/2006/relationships/image" Target="media/image27.jpeg" TargetMode="External"/><Relationship Id="rId68" Type="http://schemas.openxmlformats.org/officeDocument/2006/relationships/image" Target="media/image28.png"/><Relationship Id="rId69" Type="http://schemas.openxmlformats.org/officeDocument/2006/relationships/image" Target="media/image28.png" TargetMode="External"/><Relationship Id="rId70" Type="http://schemas.openxmlformats.org/officeDocument/2006/relationships/image" Target="media/image29.png"/><Relationship Id="rId71" Type="http://schemas.openxmlformats.org/officeDocument/2006/relationships/image" Target="media/image29.png" TargetMode="External"/><Relationship Id="rId72" Type="http://schemas.openxmlformats.org/officeDocument/2006/relationships/image" Target="media/image30.jpeg"/><Relationship Id="rId73" Type="http://schemas.openxmlformats.org/officeDocument/2006/relationships/image" Target="media/image30.jpeg" TargetMode="External"/><Relationship Id="rId74" Type="http://schemas.openxmlformats.org/officeDocument/2006/relationships/image" Target="media/image31.png"/><Relationship Id="rId75" Type="http://schemas.openxmlformats.org/officeDocument/2006/relationships/image" Target="media/image31.png" TargetMode="External"/><Relationship Id="rId76" Type="http://schemas.openxmlformats.org/officeDocument/2006/relationships/image" Target="media/image32.png"/><Relationship Id="rId77" Type="http://schemas.openxmlformats.org/officeDocument/2006/relationships/image" Target="media/image32.png" TargetMode="External"/><Relationship Id="rId78" Type="http://schemas.openxmlformats.org/officeDocument/2006/relationships/image" Target="media/image33.jpeg"/><Relationship Id="rId79" Type="http://schemas.openxmlformats.org/officeDocument/2006/relationships/image" Target="media/image33.jpeg" TargetMode="External"/><Relationship Id="rId80" Type="http://schemas.openxmlformats.org/officeDocument/2006/relationships/image" Target="media/image34.png"/><Relationship Id="rId81" Type="http://schemas.openxmlformats.org/officeDocument/2006/relationships/image" Target="media/image34.png" TargetMode="External"/><Relationship Id="rId82" Type="http://schemas.openxmlformats.org/officeDocument/2006/relationships/image" Target="media/image35.jpeg"/><Relationship Id="rId83" Type="http://schemas.openxmlformats.org/officeDocument/2006/relationships/image" Target="media/image35.jpeg" TargetMode="External"/><Relationship Id="rId84" Type="http://schemas.openxmlformats.org/officeDocument/2006/relationships/image" Target="media/image36.png"/><Relationship Id="rId85" Type="http://schemas.openxmlformats.org/officeDocument/2006/relationships/image" Target="media/image36.png" TargetMode="External"/><Relationship Id="rId86" Type="http://schemas.openxmlformats.org/officeDocument/2006/relationships/image" Target="media/image37.png"/><Relationship Id="rId87" Type="http://schemas.openxmlformats.org/officeDocument/2006/relationships/image" Target="media/image37.png" TargetMode="External"/><Relationship Id="rId88" Type="http://schemas.openxmlformats.org/officeDocument/2006/relationships/image" Target="media/image38.jpeg"/><Relationship Id="rId89" Type="http://schemas.openxmlformats.org/officeDocument/2006/relationships/image" Target="media/image38.jpeg" TargetMode="External"/><Relationship Id="rId90" Type="http://schemas.openxmlformats.org/officeDocument/2006/relationships/image" Target="media/image39.png"/><Relationship Id="rId91" Type="http://schemas.openxmlformats.org/officeDocument/2006/relationships/image" Target="media/image39.png" TargetMode="External"/><Relationship Id="rId92" Type="http://schemas.openxmlformats.org/officeDocument/2006/relationships/image" Target="media/image40.png"/><Relationship Id="rId93" Type="http://schemas.openxmlformats.org/officeDocument/2006/relationships/image" Target="media/image40.png" TargetMode="External"/><Relationship Id="rId94" Type="http://schemas.openxmlformats.org/officeDocument/2006/relationships/image" Target="media/image41.jpeg"/><Relationship Id="rId95" Type="http://schemas.openxmlformats.org/officeDocument/2006/relationships/image" Target="media/image41.jpeg" TargetMode="External"/><Relationship Id="rId96" Type="http://schemas.openxmlformats.org/officeDocument/2006/relationships/image" Target="media/image42.png"/><Relationship Id="rId97" Type="http://schemas.openxmlformats.org/officeDocument/2006/relationships/image" Target="media/image42.png" TargetMode="External"/><Relationship Id="rId98" Type="http://schemas.openxmlformats.org/officeDocument/2006/relationships/image" Target="media/image43.jpeg"/><Relationship Id="rId99" Type="http://schemas.openxmlformats.org/officeDocument/2006/relationships/image" Target="media/image43.jpeg" TargetMode="External"/><Relationship Id="rId100" Type="http://schemas.openxmlformats.org/officeDocument/2006/relationships/image" Target="media/image44.png"/><Relationship Id="rId101" Type="http://schemas.openxmlformats.org/officeDocument/2006/relationships/image" Target="media/image44.png" TargetMode="External"/><Relationship Id="rId102" Type="http://schemas.openxmlformats.org/officeDocument/2006/relationships/image" Target="media/image45.jpeg"/><Relationship Id="rId103" Type="http://schemas.openxmlformats.org/officeDocument/2006/relationships/image" Target="media/image45.jpeg" TargetMode="External"/><Relationship Id="rId104" Type="http://schemas.openxmlformats.org/officeDocument/2006/relationships/image" Target="media/image46.png"/><Relationship Id="rId105" Type="http://schemas.openxmlformats.org/officeDocument/2006/relationships/image" Target="media/image46.png" TargetMode="External"/><Relationship Id="rId106" Type="http://schemas.openxmlformats.org/officeDocument/2006/relationships/image" Target="media/image47.png"/><Relationship Id="rId107" Type="http://schemas.openxmlformats.org/officeDocument/2006/relationships/image" Target="media/image47.png" TargetMode="External"/><Relationship Id="rId108" Type="http://schemas.openxmlformats.org/officeDocument/2006/relationships/image" Target="media/image48.jpeg"/><Relationship Id="rId109" Type="http://schemas.openxmlformats.org/officeDocument/2006/relationships/image" Target="media/image48.jpeg" TargetMode="External"/><Relationship Id="rId110" Type="http://schemas.openxmlformats.org/officeDocument/2006/relationships/image" Target="media/image49.png"/><Relationship Id="rId111" Type="http://schemas.openxmlformats.org/officeDocument/2006/relationships/image" Target="media/image49.png" TargetMode="External"/><Relationship Id="rId112" Type="http://schemas.openxmlformats.org/officeDocument/2006/relationships/image" Target="media/image50.jpeg"/><Relationship Id="rId113" Type="http://schemas.openxmlformats.org/officeDocument/2006/relationships/image" Target="media/image50.jpeg" TargetMode="External"/><Relationship Id="rId114" Type="http://schemas.openxmlformats.org/officeDocument/2006/relationships/image" Target="media/image51.png"/><Relationship Id="rId115" Type="http://schemas.openxmlformats.org/officeDocument/2006/relationships/image" Target="media/image51.png" TargetMode="External"/><Relationship Id="rId116" Type="http://schemas.openxmlformats.org/officeDocument/2006/relationships/image" Target="media/image52.png"/><Relationship Id="rId117" Type="http://schemas.openxmlformats.org/officeDocument/2006/relationships/image" Target="media/image52.png" TargetMode="External"/><Relationship Id="rId118" Type="http://schemas.openxmlformats.org/officeDocument/2006/relationships/image" Target="media/image53.jpeg"/><Relationship Id="rId119" Type="http://schemas.openxmlformats.org/officeDocument/2006/relationships/image" Target="media/image53.jpeg" TargetMode="External"/><Relationship Id="rId120" Type="http://schemas.openxmlformats.org/officeDocument/2006/relationships/image" Target="media/image54.png"/><Relationship Id="rId121" Type="http://schemas.openxmlformats.org/officeDocument/2006/relationships/image" Target="media/image54.png" TargetMode="External"/><Relationship Id="rId122" Type="http://schemas.openxmlformats.org/officeDocument/2006/relationships/image" Target="media/image55.png"/><Relationship Id="rId123" Type="http://schemas.openxmlformats.org/officeDocument/2006/relationships/image" Target="media/image55.png" TargetMode="External"/><Relationship Id="rId124" Type="http://schemas.openxmlformats.org/officeDocument/2006/relationships/image" Target="media/image56.png"/><Relationship Id="rId125" Type="http://schemas.openxmlformats.org/officeDocument/2006/relationships/image" Target="media/image56.png" TargetMode="External"/><Relationship Id="rId126" Type="http://schemas.openxmlformats.org/officeDocument/2006/relationships/image" Target="media/image57.jpeg"/><Relationship Id="rId127" Type="http://schemas.openxmlformats.org/officeDocument/2006/relationships/image" Target="media/image57.jpeg" TargetMode="External"/><Relationship Id="rId128" Type="http://schemas.openxmlformats.org/officeDocument/2006/relationships/image" Target="media/image58.png"/><Relationship Id="rId129" Type="http://schemas.openxmlformats.org/officeDocument/2006/relationships/image" Target="media/image58.png" TargetMode="External"/><Relationship Id="rId130" Type="http://schemas.openxmlformats.org/officeDocument/2006/relationships/image" Target="media/image59.png"/><Relationship Id="rId131" Type="http://schemas.openxmlformats.org/officeDocument/2006/relationships/image" Target="media/image59.png" TargetMode="External"/><Relationship Id="rId132" Type="http://schemas.openxmlformats.org/officeDocument/2006/relationships/image" Target="media/image60.jpeg"/><Relationship Id="rId133" Type="http://schemas.openxmlformats.org/officeDocument/2006/relationships/image" Target="media/image60.jpeg" TargetMode="External"/><Relationship Id="rId134" Type="http://schemas.openxmlformats.org/officeDocument/2006/relationships/image" Target="media/image61.png"/><Relationship Id="rId135" Type="http://schemas.openxmlformats.org/officeDocument/2006/relationships/image" Target="media/image61.png" TargetMode="External"/><Relationship Id="rId136" Type="http://schemas.openxmlformats.org/officeDocument/2006/relationships/image" Target="media/image62.png"/><Relationship Id="rId137" Type="http://schemas.openxmlformats.org/officeDocument/2006/relationships/image" Target="media/image62.png" TargetMode="External"/><Relationship Id="rId138" Type="http://schemas.openxmlformats.org/officeDocument/2006/relationships/image" Target="media/image63.jpeg"/><Relationship Id="rId139" Type="http://schemas.openxmlformats.org/officeDocument/2006/relationships/image" Target="media/image63.jpeg" TargetMode="External"/><Relationship Id="rId140" Type="http://schemas.openxmlformats.org/officeDocument/2006/relationships/image" Target="media/image64.png"/><Relationship Id="rId141" Type="http://schemas.openxmlformats.org/officeDocument/2006/relationships/image" Target="media/image64.png" TargetMode="External"/><Relationship Id="rId142" Type="http://schemas.openxmlformats.org/officeDocument/2006/relationships/image" Target="media/image65.png"/><Relationship Id="rId143" Type="http://schemas.openxmlformats.org/officeDocument/2006/relationships/image" Target="media/image65.png" TargetMode="External"/><Relationship Id="rId144" Type="http://schemas.openxmlformats.org/officeDocument/2006/relationships/image" Target="media/image66.jpeg"/><Relationship Id="rId145" Type="http://schemas.openxmlformats.org/officeDocument/2006/relationships/image" Target="media/image66.jpeg" TargetMode="External"/><Relationship Id="rId146" Type="http://schemas.openxmlformats.org/officeDocument/2006/relationships/image" Target="media/image67.png"/><Relationship Id="rId147" Type="http://schemas.openxmlformats.org/officeDocument/2006/relationships/image" Target="media/image67.png" TargetMode="External"/><Relationship Id="rId148" Type="http://schemas.openxmlformats.org/officeDocument/2006/relationships/image" Target="media/image68.png"/><Relationship Id="rId149" Type="http://schemas.openxmlformats.org/officeDocument/2006/relationships/image" Target="media/image68.png" TargetMode="External"/><Relationship Id="rId150" Type="http://schemas.openxmlformats.org/officeDocument/2006/relationships/image" Target="media/image69.png"/><Relationship Id="rId151" Type="http://schemas.openxmlformats.org/officeDocument/2006/relationships/image" Target="media/image69.png" TargetMode="External"/><Relationship Id="rId152" Type="http://schemas.openxmlformats.org/officeDocument/2006/relationships/image" Target="media/image70.jpeg"/><Relationship Id="rId153" Type="http://schemas.openxmlformats.org/officeDocument/2006/relationships/image" Target="media/image70.jpeg" TargetMode="External"/><Relationship Id="rId154" Type="http://schemas.openxmlformats.org/officeDocument/2006/relationships/image" Target="media/image71.jpeg"/><Relationship Id="rId155" Type="http://schemas.openxmlformats.org/officeDocument/2006/relationships/image" Target="media/image71.jpeg" TargetMode="External"/><Relationship Id="rId156" Type="http://schemas.openxmlformats.org/officeDocument/2006/relationships/header" Target="header4.xml"/><Relationship Id="rId157" Type="http://schemas.openxmlformats.org/officeDocument/2006/relationships/footer" Target="footer7.xml"/><Relationship Id="rId158" Type="http://schemas.openxmlformats.org/officeDocument/2006/relationships/image" Target="media/image72.jpeg"/><Relationship Id="rId159" Type="http://schemas.openxmlformats.org/officeDocument/2006/relationships/image" Target="media/image72.jpeg" TargetMode="External"/><Relationship Id="rId160" Type="http://schemas.openxmlformats.org/officeDocument/2006/relationships/image" Target="media/image73.jpeg"/><Relationship Id="rId161" Type="http://schemas.openxmlformats.org/officeDocument/2006/relationships/image" Target="media/image73.jpeg" TargetMode="External"/><Relationship Id="rId162" Type="http://schemas.openxmlformats.org/officeDocument/2006/relationships/image" Target="media/image74.jpeg"/><Relationship Id="rId163" Type="http://schemas.openxmlformats.org/officeDocument/2006/relationships/image" Target="media/image74.jpeg" TargetMode="External"/><Relationship Id="rId164" Type="http://schemas.openxmlformats.org/officeDocument/2006/relationships/image" Target="media/image75.jpeg"/><Relationship Id="rId165" Type="http://schemas.openxmlformats.org/officeDocument/2006/relationships/image" Target="media/image7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