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2C03" w14:textId="77777777" w:rsidR="00C64F9F" w:rsidRDefault="00C64F9F" w:rsidP="00ED2469">
      <w:pPr>
        <w:rPr>
          <w:rFonts w:ascii="Calibri" w:hAnsi="Calibri" w:cs="Calibri"/>
          <w:b/>
          <w:bCs/>
          <w:sz w:val="28"/>
          <w:szCs w:val="28"/>
        </w:rPr>
      </w:pPr>
    </w:p>
    <w:p w14:paraId="6E8560C1" w14:textId="69F2769A" w:rsidR="009152A8" w:rsidRDefault="009152A8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 w:rsidR="00600316"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14:paraId="15BCE51D" w14:textId="51A0C984" w:rsidR="00196E23" w:rsidRDefault="00196E23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S-K/2024/057</w:t>
      </w:r>
    </w:p>
    <w:p w14:paraId="0DDDBB16" w14:textId="77777777" w:rsidR="000C041A" w:rsidRPr="00E32D44" w:rsidRDefault="000C041A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E5EEEEC" w14:textId="77777777" w:rsidR="009152A8" w:rsidRPr="00E32D44" w:rsidRDefault="009152A8" w:rsidP="004836EA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 w:rsidR="00047EE5"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2586 a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 w:rsidR="00047EE5"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 w:rsidR="00047EE5"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 w:rsidR="00047EE5"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14:paraId="6B00827D" w14:textId="77777777" w:rsidR="009152A8" w:rsidRPr="00E32D44" w:rsidRDefault="009152A8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0907853D" w14:textId="77777777" w:rsidR="002E0694" w:rsidRPr="00E32D44" w:rsidRDefault="002E0694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008F32C1" w14:textId="77777777" w:rsidR="009152A8" w:rsidRPr="004836EA" w:rsidRDefault="009152A8" w:rsidP="005417C5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14:paraId="63BE95F9" w14:textId="77777777" w:rsidR="00196E23" w:rsidRDefault="00196E23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1EFAA319" w14:textId="7BC8DC76" w:rsidR="005417C5" w:rsidRDefault="005417C5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14:paraId="28C287D6" w14:textId="5623C229" w:rsidR="00F1316A" w:rsidRPr="001050C4" w:rsidRDefault="00C61C6B" w:rsidP="001050C4">
      <w:pPr>
        <w:pStyle w:val="Styl"/>
        <w:spacing w:after="120" w:line="276" w:lineRule="auto"/>
        <w:ind w:right="45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F1316A">
        <w:rPr>
          <w:rFonts w:ascii="Calibri" w:hAnsi="Calibri" w:cs="Calibri"/>
          <w:i/>
          <w:sz w:val="22"/>
          <w:szCs w:val="22"/>
        </w:rPr>
        <w:tab/>
      </w:r>
      <w:r w:rsidRPr="00F1316A">
        <w:rPr>
          <w:rFonts w:ascii="Calibri" w:hAnsi="Calibri" w:cs="Calibri"/>
          <w:i/>
          <w:sz w:val="22"/>
          <w:szCs w:val="22"/>
        </w:rPr>
        <w:tab/>
      </w:r>
    </w:p>
    <w:p w14:paraId="49E1D5EA" w14:textId="7C629AFE" w:rsidR="00F1316A" w:rsidRDefault="00F1316A" w:rsidP="00F1316A">
      <w:pPr>
        <w:pStyle w:val="Bezmezer1"/>
        <w:spacing w:after="240" w:line="276" w:lineRule="auto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Objednatel: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5A761A">
        <w:rPr>
          <w:rFonts w:ascii="Calibri" w:hAnsi="Calibri" w:cs="Calibri"/>
        </w:rPr>
        <w:tab/>
      </w:r>
      <w:r w:rsidR="005A761A">
        <w:rPr>
          <w:rFonts w:ascii="Calibri" w:hAnsi="Calibri" w:cs="Calibri"/>
        </w:rPr>
        <w:tab/>
      </w:r>
      <w:r w:rsidR="00172C72">
        <w:rPr>
          <w:rFonts w:ascii="Calibri" w:hAnsi="Calibri" w:cs="Calibri"/>
          <w:b/>
        </w:rPr>
        <w:t>Středisko volného času RADOVÁNEK</w:t>
      </w:r>
    </w:p>
    <w:p w14:paraId="77D83C2F" w14:textId="1EE2C759" w:rsidR="00F1316A" w:rsidRDefault="00F1316A" w:rsidP="00F1316A">
      <w:pPr>
        <w:pStyle w:val="Bezmezer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A761A">
        <w:rPr>
          <w:rFonts w:ascii="Calibri" w:hAnsi="Calibri" w:cs="Calibri"/>
        </w:rPr>
        <w:tab/>
      </w:r>
      <w:r w:rsidR="005A761A">
        <w:rPr>
          <w:rFonts w:ascii="Calibri" w:hAnsi="Calibri" w:cs="Calibri"/>
        </w:rPr>
        <w:tab/>
      </w:r>
      <w:r w:rsidR="00FF25DB" w:rsidRPr="002D7A4F">
        <w:rPr>
          <w:rFonts w:ascii="Signika" w:hAnsi="Signika" w:cs="Times New Roman"/>
          <w:sz w:val="21"/>
          <w:szCs w:val="21"/>
        </w:rPr>
        <w:t>Pa</w:t>
      </w:r>
      <w:r w:rsidR="00FF25DB">
        <w:rPr>
          <w:rFonts w:ascii="Signika" w:hAnsi="Signika" w:cs="Times New Roman"/>
          <w:sz w:val="21"/>
          <w:szCs w:val="21"/>
        </w:rPr>
        <w:t>llova 52/19, Východní Předměstí</w:t>
      </w:r>
    </w:p>
    <w:p w14:paraId="3D89D089" w14:textId="2133E1BC" w:rsidR="00F1316A" w:rsidRDefault="00F1316A" w:rsidP="00F1316A">
      <w:pPr>
        <w:suppressAutoHyphens w:val="0"/>
        <w:spacing w:line="276" w:lineRule="auto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Statutární zástupce: </w:t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FF25DB">
        <w:rPr>
          <w:rFonts w:ascii="Calibri" w:hAnsi="Calibri" w:cs="Calibri"/>
          <w:sz w:val="22"/>
          <w:szCs w:val="22"/>
        </w:rPr>
        <w:t>Bc. Eva Tischlerová, ředitelka</w:t>
      </w:r>
    </w:p>
    <w:p w14:paraId="6B11DC2D" w14:textId="5FD41929" w:rsidR="00F1316A" w:rsidRDefault="00F1316A" w:rsidP="00F1316A">
      <w:pPr>
        <w:suppressAutoHyphens w:val="0"/>
        <w:spacing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sz w:val="22"/>
          <w:szCs w:val="22"/>
          <w:lang w:eastAsia="cs-CZ"/>
        </w:rPr>
        <w:tab/>
        <w:t>IČ: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</w:rPr>
        <w:t>69456330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 </w:t>
      </w:r>
    </w:p>
    <w:p w14:paraId="2738A455" w14:textId="77777777" w:rsidR="00F1316A" w:rsidRDefault="00F1316A" w:rsidP="00F1316A">
      <w:pPr>
        <w:suppressAutoHyphens w:val="0"/>
        <w:spacing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14:paraId="43051FA1" w14:textId="1A7D59EC" w:rsidR="00F1316A" w:rsidRPr="00DA34E5" w:rsidRDefault="00F1316A" w:rsidP="00F1316A">
      <w:pPr>
        <w:suppressAutoHyphens w:val="0"/>
        <w:spacing w:line="276" w:lineRule="auto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DA34E5">
        <w:rPr>
          <w:rFonts w:ascii="Calibri" w:hAnsi="Calibri" w:cs="Calibri"/>
          <w:sz w:val="22"/>
          <w:szCs w:val="22"/>
          <w:lang w:eastAsia="cs-CZ"/>
        </w:rPr>
        <w:t>smluvních:</w:t>
      </w:r>
      <w:r w:rsidRPr="00DA34E5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DA34E5" w:rsidRPr="00DA34E5">
        <w:rPr>
          <w:rFonts w:ascii="Calibri" w:hAnsi="Calibri" w:cs="Calibri"/>
          <w:sz w:val="22"/>
          <w:szCs w:val="22"/>
        </w:rPr>
        <w:t>Věra Šašková</w:t>
      </w:r>
      <w:r w:rsidRPr="00DA34E5">
        <w:rPr>
          <w:rFonts w:ascii="Calibri" w:hAnsi="Calibri" w:cs="Calibri"/>
          <w:sz w:val="22"/>
          <w:szCs w:val="22"/>
          <w:lang w:eastAsia="cs-CZ"/>
        </w:rPr>
        <w:tab/>
      </w:r>
      <w:r w:rsidR="00DA34E5">
        <w:rPr>
          <w:rFonts w:ascii="Calibri" w:hAnsi="Calibri" w:cs="Calibri"/>
          <w:sz w:val="22"/>
          <w:szCs w:val="22"/>
          <w:lang w:eastAsia="cs-CZ"/>
        </w:rPr>
        <w:tab/>
      </w:r>
    </w:p>
    <w:p w14:paraId="369B39A8" w14:textId="6D3E834E" w:rsidR="00F1316A" w:rsidRPr="00DA34E5" w:rsidRDefault="00F1316A" w:rsidP="00F1316A">
      <w:pPr>
        <w:suppressAutoHyphens w:val="0"/>
        <w:spacing w:line="276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DA34E5">
        <w:rPr>
          <w:rFonts w:ascii="Calibri" w:hAnsi="Calibri" w:cs="Calibri"/>
          <w:sz w:val="22"/>
          <w:szCs w:val="22"/>
          <w:lang w:eastAsia="cs-CZ"/>
        </w:rPr>
        <w:t>Telefon:</w:t>
      </w:r>
      <w:r w:rsidRPr="00DA34E5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5A761A">
        <w:rPr>
          <w:rFonts w:ascii="Calibri" w:hAnsi="Calibri" w:cs="Calibri"/>
          <w:sz w:val="22"/>
          <w:szCs w:val="22"/>
          <w:lang w:eastAsia="cs-CZ"/>
        </w:rPr>
        <w:tab/>
      </w:r>
      <w:r w:rsidR="00DA34E5" w:rsidRPr="00DA34E5">
        <w:rPr>
          <w:rFonts w:ascii="Calibri" w:hAnsi="Calibri" w:cs="Calibri"/>
          <w:sz w:val="22"/>
          <w:szCs w:val="22"/>
        </w:rPr>
        <w:t>+420 736 753 775</w:t>
      </w:r>
      <w:r w:rsidRPr="00DA34E5">
        <w:rPr>
          <w:rFonts w:ascii="Calibri" w:hAnsi="Calibri" w:cs="Calibri"/>
          <w:sz w:val="22"/>
          <w:szCs w:val="22"/>
          <w:lang w:eastAsia="cs-CZ"/>
        </w:rPr>
        <w:tab/>
      </w:r>
      <w:r w:rsidRPr="00DA34E5">
        <w:rPr>
          <w:rFonts w:ascii="Calibri" w:hAnsi="Calibri" w:cs="Calibri"/>
          <w:sz w:val="22"/>
          <w:szCs w:val="22"/>
          <w:lang w:eastAsia="cs-CZ"/>
        </w:rPr>
        <w:tab/>
      </w:r>
    </w:p>
    <w:p w14:paraId="7BFFB785" w14:textId="7C9E6797" w:rsidR="00F1316A" w:rsidRPr="00DA34E5" w:rsidRDefault="00F1316A" w:rsidP="00F1316A">
      <w:pPr>
        <w:pStyle w:val="Bezmezer"/>
        <w:spacing w:line="276" w:lineRule="auto"/>
        <w:ind w:firstLine="708"/>
        <w:jc w:val="both"/>
        <w:rPr>
          <w:rFonts w:ascii="Calibri" w:hAnsi="Calibri" w:cs="Calibri"/>
        </w:rPr>
      </w:pPr>
      <w:r w:rsidRPr="00DA34E5">
        <w:rPr>
          <w:rFonts w:ascii="Calibri" w:hAnsi="Calibri" w:cs="Calibri"/>
        </w:rPr>
        <w:t>E-mail:</w:t>
      </w:r>
      <w:r w:rsidRPr="00DA34E5">
        <w:rPr>
          <w:rFonts w:ascii="Calibri" w:hAnsi="Calibri" w:cs="Calibri"/>
          <w:i/>
        </w:rPr>
        <w:tab/>
      </w:r>
      <w:r w:rsidRPr="00DA34E5">
        <w:rPr>
          <w:rFonts w:ascii="Calibri" w:hAnsi="Calibri" w:cs="Calibri"/>
          <w:i/>
        </w:rPr>
        <w:tab/>
      </w:r>
      <w:r w:rsidR="005A761A">
        <w:rPr>
          <w:rFonts w:ascii="Calibri" w:hAnsi="Calibri" w:cs="Calibri"/>
          <w:i/>
        </w:rPr>
        <w:tab/>
      </w:r>
      <w:r w:rsidR="005A761A">
        <w:rPr>
          <w:rFonts w:ascii="Calibri" w:hAnsi="Calibri" w:cs="Calibri"/>
          <w:i/>
        </w:rPr>
        <w:tab/>
      </w:r>
      <w:r w:rsidR="00DA34E5" w:rsidRPr="00DA34E5">
        <w:rPr>
          <w:rFonts w:ascii="Calibri" w:hAnsi="Calibri" w:cs="Calibri"/>
        </w:rPr>
        <w:t>ekonom@radovanek.cz</w:t>
      </w:r>
    </w:p>
    <w:p w14:paraId="0B5EA1A9" w14:textId="31767DE0" w:rsidR="00C61C6B" w:rsidRDefault="00C61C6B" w:rsidP="001050C4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</w:p>
    <w:p w14:paraId="2C44FFC7" w14:textId="77777777" w:rsidR="002A5361" w:rsidRPr="002A5361" w:rsidRDefault="002A5361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14:paraId="6E154B02" w14:textId="686D4051" w:rsidR="009152A8" w:rsidRPr="00E32D44" w:rsidRDefault="009152A8" w:rsidP="005417C5">
      <w:pPr>
        <w:suppressAutoHyphens w:val="0"/>
        <w:spacing w:after="120"/>
        <w:ind w:left="2835" w:hanging="2127"/>
        <w:jc w:val="left"/>
        <w:rPr>
          <w:rFonts w:ascii="Calibri" w:hAnsi="Calibri" w:cs="Calibri"/>
          <w:b/>
          <w:sz w:val="22"/>
          <w:szCs w:val="22"/>
          <w:lang w:eastAsia="cs-CZ"/>
        </w:rPr>
      </w:pPr>
      <w:r w:rsidRPr="00C91D64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="009401E8">
        <w:rPr>
          <w:rFonts w:ascii="Calibri" w:hAnsi="Calibri" w:cs="Calibri"/>
          <w:b/>
          <w:sz w:val="22"/>
          <w:szCs w:val="22"/>
          <w:lang w:eastAsia="cs-CZ"/>
        </w:rPr>
        <w:t xml:space="preserve">                      </w:t>
      </w:r>
      <w:r w:rsidR="00C91D64">
        <w:rPr>
          <w:rFonts w:ascii="Calibri" w:hAnsi="Calibri" w:cs="Calibri"/>
          <w:b/>
          <w:sz w:val="22"/>
          <w:szCs w:val="22"/>
          <w:lang w:eastAsia="cs-CZ"/>
        </w:rPr>
        <w:tab/>
      </w:r>
      <w:r w:rsidR="00C91D64">
        <w:rPr>
          <w:rFonts w:ascii="Calibri" w:hAnsi="Calibri" w:cs="Calibri"/>
          <w:b/>
          <w:sz w:val="22"/>
          <w:szCs w:val="22"/>
          <w:lang w:eastAsia="cs-CZ"/>
        </w:rPr>
        <w:tab/>
      </w:r>
      <w:r w:rsidR="00B77897">
        <w:rPr>
          <w:rFonts w:ascii="Calibri" w:hAnsi="Calibri" w:cs="Calibri"/>
          <w:b/>
          <w:sz w:val="22"/>
          <w:szCs w:val="22"/>
          <w:lang w:eastAsia="cs-CZ"/>
        </w:rPr>
        <w:t>Petr Milota</w:t>
      </w:r>
    </w:p>
    <w:p w14:paraId="41EB8423" w14:textId="37269371" w:rsidR="009152A8" w:rsidRPr="00E32D44" w:rsidRDefault="009152A8" w:rsidP="009152A8">
      <w:pPr>
        <w:suppressAutoHyphens w:val="0"/>
        <w:spacing w:before="120"/>
        <w:ind w:left="2835" w:hanging="2126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Registrován v OR u:</w:t>
      </w:r>
      <w:r w:rsidRPr="00E32D44">
        <w:rPr>
          <w:rFonts w:ascii="Calibri" w:hAnsi="Calibri" w:cs="Times New Roman"/>
          <w:b/>
          <w:bCs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b/>
          <w:bCs/>
          <w:sz w:val="22"/>
          <w:szCs w:val="22"/>
          <w:lang w:eastAsia="cs-CZ"/>
        </w:rPr>
        <w:tab/>
        <w:t>ŽÚ Blovice</w:t>
      </w:r>
    </w:p>
    <w:p w14:paraId="033908A9" w14:textId="01FB42B5" w:rsidR="009152A8" w:rsidRPr="00E32D44" w:rsidRDefault="009152A8" w:rsidP="009152A8">
      <w:pPr>
        <w:suppressAutoHyphens w:val="0"/>
        <w:ind w:firstLine="709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Sídlo: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B77897"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>U trati 768, 336 01 Blovice</w:t>
      </w:r>
    </w:p>
    <w:p w14:paraId="3E0DFBFC" w14:textId="5444CFA1" w:rsidR="009152A8" w:rsidRPr="00E32D44" w:rsidRDefault="009152A8" w:rsidP="009152A8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Statutární zástupce: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  <w:t>Petr Milota</w:t>
      </w:r>
    </w:p>
    <w:p w14:paraId="3988BC0E" w14:textId="0A88B2E2" w:rsidR="009152A8" w:rsidRPr="00E32D44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IČ: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  <w:t>48331</w:t>
      </w:r>
      <w:r w:rsidR="00AD4111">
        <w:rPr>
          <w:rFonts w:ascii="Calibri" w:hAnsi="Calibri" w:cs="Times New Roman"/>
          <w:sz w:val="22"/>
          <w:szCs w:val="22"/>
          <w:lang w:eastAsia="cs-CZ"/>
        </w:rPr>
        <w:t>0</w:t>
      </w:r>
      <w:r w:rsidR="00CC55B4">
        <w:rPr>
          <w:rFonts w:ascii="Calibri" w:hAnsi="Calibri" w:cs="Times New Roman"/>
          <w:sz w:val="22"/>
          <w:szCs w:val="22"/>
          <w:lang w:eastAsia="cs-CZ"/>
        </w:rPr>
        <w:t>23</w:t>
      </w:r>
    </w:p>
    <w:p w14:paraId="4DA336D5" w14:textId="73BB34D5" w:rsidR="009152A8" w:rsidRPr="00E32D44" w:rsidRDefault="009152A8" w:rsidP="009152A8">
      <w:pPr>
        <w:suppressAutoHyphens w:val="0"/>
        <w:ind w:firstLine="708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DIČ:</w:t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  <w:t>CZ7308272026</w:t>
      </w:r>
    </w:p>
    <w:p w14:paraId="097B69BE" w14:textId="77777777" w:rsidR="009152A8" w:rsidRPr="00E32D44" w:rsidRDefault="009152A8" w:rsidP="009152A8">
      <w:pPr>
        <w:suppressAutoHyphens w:val="0"/>
        <w:spacing w:before="120" w:after="60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ab/>
        <w:t>Zástupce pověřený jednáním</w:t>
      </w:r>
      <w:r>
        <w:rPr>
          <w:rFonts w:ascii="Calibri" w:hAnsi="Calibri" w:cs="Times New Roman"/>
          <w:sz w:val="22"/>
          <w:szCs w:val="22"/>
          <w:lang w:eastAsia="cs-CZ"/>
        </w:rPr>
        <w:t xml:space="preserve"> ve věcech</w:t>
      </w:r>
      <w:r w:rsidRPr="00E32D44">
        <w:rPr>
          <w:rFonts w:ascii="Calibri" w:hAnsi="Calibri" w:cs="Times New Roman"/>
          <w:sz w:val="22"/>
          <w:szCs w:val="22"/>
          <w:lang w:eastAsia="cs-CZ"/>
        </w:rPr>
        <w:t>:</w:t>
      </w:r>
    </w:p>
    <w:p w14:paraId="5E9441C3" w14:textId="29C05F03" w:rsidR="009152A8" w:rsidRPr="00E32D44" w:rsidRDefault="009152A8" w:rsidP="00D51D08">
      <w:pPr>
        <w:numPr>
          <w:ilvl w:val="0"/>
          <w:numId w:val="2"/>
        </w:numPr>
        <w:suppressAutoHyphens w:val="0"/>
        <w:spacing w:line="276" w:lineRule="auto"/>
        <w:ind w:left="1060" w:hanging="357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smluvních</w:t>
      </w:r>
      <w:r>
        <w:rPr>
          <w:rFonts w:ascii="Calibri" w:hAnsi="Calibri" w:cs="Times New Roman"/>
          <w:sz w:val="22"/>
          <w:szCs w:val="22"/>
          <w:lang w:eastAsia="cs-CZ"/>
        </w:rPr>
        <w:t>: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  <w:t>Petr Milota</w:t>
      </w:r>
    </w:p>
    <w:p w14:paraId="78ABC854" w14:textId="095BCA4D" w:rsidR="009152A8" w:rsidRPr="00E32D44" w:rsidRDefault="009152A8" w:rsidP="00D51D08">
      <w:pPr>
        <w:numPr>
          <w:ilvl w:val="0"/>
          <w:numId w:val="2"/>
        </w:numPr>
        <w:suppressAutoHyphens w:val="0"/>
        <w:spacing w:after="60" w:line="276" w:lineRule="auto"/>
        <w:ind w:left="1060" w:hanging="357"/>
        <w:jc w:val="left"/>
        <w:rPr>
          <w:rFonts w:ascii="Calibri" w:hAnsi="Calibri" w:cs="Times New Roman"/>
          <w:sz w:val="22"/>
          <w:szCs w:val="22"/>
          <w:lang w:eastAsia="cs-CZ"/>
        </w:rPr>
      </w:pPr>
      <w:r w:rsidRPr="00E32D44">
        <w:rPr>
          <w:rFonts w:ascii="Calibri" w:hAnsi="Calibri" w:cs="Times New Roman"/>
          <w:sz w:val="22"/>
          <w:szCs w:val="22"/>
          <w:lang w:eastAsia="cs-CZ"/>
        </w:rPr>
        <w:t>technických</w:t>
      </w:r>
      <w:r w:rsidRPr="00E32D44">
        <w:rPr>
          <w:rFonts w:ascii="Calibri" w:hAnsi="Calibri" w:cs="Times New Roman"/>
          <w:sz w:val="22"/>
          <w:szCs w:val="22"/>
          <w:lang w:eastAsia="cs-CZ"/>
        </w:rPr>
        <w:tab/>
      </w:r>
      <w:r>
        <w:rPr>
          <w:rFonts w:ascii="Calibri" w:hAnsi="Calibri" w:cs="Times New Roman"/>
          <w:sz w:val="22"/>
          <w:szCs w:val="22"/>
          <w:lang w:eastAsia="cs-CZ"/>
        </w:rPr>
        <w:t>:</w:t>
      </w: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  <w:t>Petr Milota a Ing. Karel Wa</w:t>
      </w:r>
      <w:r w:rsidR="00CA7B05">
        <w:rPr>
          <w:rFonts w:ascii="Calibri" w:hAnsi="Calibri" w:cs="Times New Roman"/>
          <w:sz w:val="22"/>
          <w:szCs w:val="22"/>
          <w:lang w:eastAsia="cs-CZ"/>
        </w:rPr>
        <w:t>lter</w:t>
      </w:r>
    </w:p>
    <w:p w14:paraId="71312D55" w14:textId="24C766AB" w:rsidR="009152A8" w:rsidRPr="00E32D44" w:rsidRDefault="00F1316A" w:rsidP="00F1316A">
      <w:pPr>
        <w:tabs>
          <w:tab w:val="left" w:pos="680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>Telefon:</w:t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CC55B4">
        <w:rPr>
          <w:rFonts w:ascii="Calibri" w:hAnsi="Calibri" w:cs="Times New Roman"/>
          <w:sz w:val="22"/>
          <w:szCs w:val="22"/>
          <w:lang w:eastAsia="cs-CZ"/>
        </w:rPr>
        <w:tab/>
      </w:r>
      <w:r w:rsidR="00CA7B05">
        <w:rPr>
          <w:rFonts w:ascii="Calibri" w:hAnsi="Calibri" w:cs="Times New Roman"/>
          <w:sz w:val="22"/>
          <w:szCs w:val="22"/>
          <w:lang w:eastAsia="cs-CZ"/>
        </w:rPr>
        <w:tab/>
      </w:r>
      <w:r w:rsidR="00CA7B05">
        <w:rPr>
          <w:rFonts w:ascii="Calibri" w:hAnsi="Calibri" w:cs="Times New Roman"/>
          <w:sz w:val="22"/>
          <w:szCs w:val="22"/>
          <w:lang w:eastAsia="cs-CZ"/>
        </w:rPr>
        <w:tab/>
        <w:t>777 776 056</w:t>
      </w:r>
    </w:p>
    <w:p w14:paraId="06A50899" w14:textId="7F836967" w:rsidR="009152A8" w:rsidRPr="00E32D44" w:rsidRDefault="00F1316A" w:rsidP="00F1316A">
      <w:pPr>
        <w:tabs>
          <w:tab w:val="left" w:pos="680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>Fax:</w:t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</w:p>
    <w:p w14:paraId="04478CA9" w14:textId="1115ECE6" w:rsidR="009152A8" w:rsidRPr="00E32D44" w:rsidRDefault="00F1316A" w:rsidP="00F1316A">
      <w:pPr>
        <w:tabs>
          <w:tab w:val="left" w:pos="680"/>
        </w:tabs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>E-mail:</w:t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ab/>
      </w:r>
      <w:r w:rsidR="00CA7B05">
        <w:rPr>
          <w:rFonts w:ascii="Calibri" w:hAnsi="Calibri" w:cs="Times New Roman"/>
          <w:sz w:val="22"/>
          <w:szCs w:val="22"/>
          <w:lang w:eastAsia="cs-CZ"/>
        </w:rPr>
        <w:tab/>
        <w:t>instamont1@volny.cz</w:t>
      </w:r>
    </w:p>
    <w:p w14:paraId="36689EA8" w14:textId="45D5AA55" w:rsidR="009152A8" w:rsidRPr="001050C4" w:rsidRDefault="00F1316A" w:rsidP="00CA7B05">
      <w:pPr>
        <w:suppressAutoHyphens w:val="0"/>
        <w:jc w:val="left"/>
        <w:rPr>
          <w:rFonts w:ascii="Calibri" w:hAnsi="Calibri" w:cs="Times New Roman"/>
          <w:sz w:val="22"/>
          <w:szCs w:val="22"/>
          <w:lang w:eastAsia="cs-CZ"/>
        </w:rPr>
      </w:pPr>
      <w:r>
        <w:rPr>
          <w:rFonts w:ascii="Calibri" w:hAnsi="Calibri" w:cs="Times New Roman"/>
          <w:sz w:val="22"/>
          <w:szCs w:val="22"/>
          <w:lang w:eastAsia="cs-CZ"/>
        </w:rPr>
        <w:t xml:space="preserve">              </w:t>
      </w:r>
      <w:r w:rsidR="009152A8" w:rsidRPr="00E32D44">
        <w:rPr>
          <w:rFonts w:ascii="Calibri" w:hAnsi="Calibri" w:cs="Times New Roman"/>
          <w:sz w:val="22"/>
          <w:szCs w:val="22"/>
          <w:lang w:eastAsia="cs-CZ"/>
        </w:rPr>
        <w:t>Bankovní spojení:</w:t>
      </w:r>
      <w:r w:rsidR="00CA7B05">
        <w:rPr>
          <w:rFonts w:ascii="Calibri" w:hAnsi="Calibri" w:cs="Times New Roman"/>
          <w:sz w:val="22"/>
          <w:szCs w:val="22"/>
          <w:lang w:eastAsia="cs-CZ"/>
        </w:rPr>
        <w:t xml:space="preserve">         </w:t>
      </w:r>
      <w:r w:rsidR="00CA7B05">
        <w:rPr>
          <w:rFonts w:ascii="Calibri" w:hAnsi="Calibri" w:cs="Times New Roman"/>
          <w:sz w:val="22"/>
          <w:szCs w:val="22"/>
          <w:lang w:eastAsia="cs-CZ"/>
        </w:rPr>
        <w:tab/>
      </w:r>
      <w:r w:rsidR="00CA7B05">
        <w:rPr>
          <w:rFonts w:ascii="Calibri" w:hAnsi="Calibri" w:cs="Times New Roman"/>
          <w:sz w:val="22"/>
          <w:szCs w:val="22"/>
          <w:lang w:eastAsia="cs-CZ"/>
        </w:rPr>
        <w:tab/>
      </w:r>
    </w:p>
    <w:p w14:paraId="669B6766" w14:textId="77777777" w:rsidR="00475D3B" w:rsidRDefault="00475D3B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72DAA21F" w14:textId="77777777" w:rsidR="001D0E73" w:rsidRDefault="001D0E73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488A78F2" w14:textId="77777777" w:rsidR="00475D3B" w:rsidRDefault="00475D3B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034EB528" w14:textId="77777777" w:rsidR="009152A8" w:rsidRPr="00E00FC9" w:rsidRDefault="009152A8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14:paraId="7D887FD1" w14:textId="77777777" w:rsidR="009152A8" w:rsidRPr="00E00FC9" w:rsidRDefault="009152A8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789C6F48" w14:textId="77777777" w:rsidR="005417C5" w:rsidRPr="00E00FC9" w:rsidRDefault="005417C5" w:rsidP="004836EA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14:paraId="031B2F23" w14:textId="3F83597B" w:rsidR="001B13D7" w:rsidRPr="001949CC" w:rsidRDefault="009152A8" w:rsidP="001949CC">
      <w:pPr>
        <w:ind w:left="318"/>
        <w:rPr>
          <w:rFonts w:asciiTheme="minorHAnsi" w:hAnsiTheme="minorHAnsi" w:cstheme="minorHAnsi"/>
          <w:sz w:val="22"/>
          <w:szCs w:val="22"/>
          <w:lang w:eastAsia="en-US"/>
        </w:rPr>
      </w:pPr>
      <w:r w:rsidRPr="001949CC">
        <w:rPr>
          <w:rFonts w:asciiTheme="minorHAnsi" w:hAnsiTheme="minorHAnsi" w:cstheme="minorHAnsi"/>
          <w:sz w:val="22"/>
          <w:szCs w:val="22"/>
        </w:rPr>
        <w:t>Zhotovitel se uzavřením této smlouvy o dílo (dále SOD) zavazuje na svůj náklad a na své nebezpečí odborně provést pro objednatele dílo (</w:t>
      </w:r>
      <w:r w:rsidR="0049383E" w:rsidRPr="001949CC">
        <w:rPr>
          <w:rFonts w:asciiTheme="minorHAnsi" w:hAnsiTheme="minorHAnsi" w:cstheme="minorHAnsi"/>
          <w:sz w:val="22"/>
          <w:szCs w:val="22"/>
        </w:rPr>
        <w:t>zhotovení</w:t>
      </w:r>
      <w:r w:rsidRPr="001949CC">
        <w:rPr>
          <w:rFonts w:asciiTheme="minorHAnsi" w:hAnsiTheme="minorHAnsi" w:cstheme="minorHAnsi"/>
          <w:sz w:val="22"/>
          <w:szCs w:val="22"/>
        </w:rPr>
        <w:t xml:space="preserve"> stavby):</w:t>
      </w:r>
      <w:r w:rsidRPr="00B77897">
        <w:rPr>
          <w:rFonts w:asciiTheme="minorHAnsi" w:hAnsiTheme="minorHAnsi" w:cstheme="minorHAnsi"/>
          <w:sz w:val="22"/>
          <w:szCs w:val="22"/>
        </w:rPr>
        <w:t xml:space="preserve"> </w:t>
      </w:r>
      <w:r w:rsidR="001949CC" w:rsidRPr="00B77897">
        <w:rPr>
          <w:rFonts w:asciiTheme="minorHAnsi" w:hAnsiTheme="minorHAnsi" w:cstheme="minorHAnsi"/>
          <w:sz w:val="22"/>
          <w:szCs w:val="22"/>
        </w:rPr>
        <w:t>„</w:t>
      </w:r>
      <w:r w:rsidR="00B77897" w:rsidRPr="00B77897">
        <w:rPr>
          <w:rFonts w:asciiTheme="minorHAnsi" w:hAnsiTheme="minorHAnsi" w:cstheme="minorHAnsi"/>
          <w:b/>
          <w:sz w:val="22"/>
          <w:szCs w:val="22"/>
        </w:rPr>
        <w:t xml:space="preserve">Budova B, Pallova, Plzeň – sál a </w:t>
      </w:r>
      <w:r w:rsidR="00B77897" w:rsidRPr="00B77897">
        <w:rPr>
          <w:rFonts w:asciiTheme="minorHAnsi" w:hAnsiTheme="minorHAnsi" w:cstheme="minorHAnsi"/>
          <w:b/>
          <w:sz w:val="22"/>
          <w:szCs w:val="22"/>
        </w:rPr>
        <w:lastRenderedPageBreak/>
        <w:t>tělocvična</w:t>
      </w:r>
      <w:r w:rsidR="00CA1837" w:rsidRPr="00B77897">
        <w:rPr>
          <w:rFonts w:asciiTheme="minorHAnsi" w:hAnsiTheme="minorHAnsi" w:cstheme="minorHAnsi"/>
          <w:sz w:val="22"/>
          <w:szCs w:val="22"/>
        </w:rPr>
        <w:t>“</w:t>
      </w:r>
      <w:r w:rsidR="001B13D7" w:rsidRPr="00B77897">
        <w:rPr>
          <w:rFonts w:asciiTheme="minorHAnsi" w:hAnsiTheme="minorHAnsi" w:cstheme="minorHAnsi"/>
          <w:sz w:val="22"/>
          <w:szCs w:val="22"/>
        </w:rPr>
        <w:t xml:space="preserve">. </w:t>
      </w:r>
      <w:r w:rsidR="00883674" w:rsidRPr="00B77897">
        <w:rPr>
          <w:rFonts w:asciiTheme="minorHAnsi" w:hAnsiTheme="minorHAnsi" w:cstheme="minorHAnsi"/>
          <w:sz w:val="22"/>
          <w:szCs w:val="22"/>
        </w:rPr>
        <w:t>Nab</w:t>
      </w:r>
      <w:r w:rsidR="00883674">
        <w:rPr>
          <w:rFonts w:ascii="Calibri" w:hAnsi="Calibri" w:cs="Calibri"/>
          <w:color w:val="010000"/>
          <w:sz w:val="22"/>
          <w:szCs w:val="22"/>
        </w:rPr>
        <w:t>ídka Zhotovitele byla objednatelem jako zadavatelem veřejné zakáz</w:t>
      </w:r>
      <w:r w:rsidR="005131B9">
        <w:rPr>
          <w:rFonts w:ascii="Calibri" w:hAnsi="Calibri" w:cs="Calibri"/>
          <w:color w:val="010000"/>
          <w:sz w:val="22"/>
          <w:szCs w:val="22"/>
        </w:rPr>
        <w:t xml:space="preserve">ky </w:t>
      </w:r>
      <w:r w:rsidR="001B13D7">
        <w:rPr>
          <w:rFonts w:ascii="Calibri" w:hAnsi="Calibri" w:cs="Calibri"/>
          <w:color w:val="010000"/>
          <w:sz w:val="22"/>
          <w:szCs w:val="22"/>
        </w:rPr>
        <w:t>vybrána jako nejvhodnější.</w:t>
      </w:r>
    </w:p>
    <w:p w14:paraId="7DC315AE" w14:textId="77777777" w:rsidR="009152A8" w:rsidRPr="00E00FC9" w:rsidRDefault="009152A8" w:rsidP="009152A8">
      <w:pPr>
        <w:rPr>
          <w:rFonts w:ascii="Calibri" w:hAnsi="Calibri" w:cs="Calibri"/>
          <w:sz w:val="21"/>
          <w:szCs w:val="21"/>
        </w:rPr>
      </w:pPr>
    </w:p>
    <w:p w14:paraId="4023B9BC" w14:textId="77777777" w:rsidR="005417C5" w:rsidRPr="00E00FC9" w:rsidRDefault="005417C5" w:rsidP="004836EA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14:paraId="35992F26" w14:textId="77777777" w:rsidR="009152A8" w:rsidRPr="00E00FC9" w:rsidRDefault="009152A8" w:rsidP="0058264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 xml:space="preserve">Objednatel se uzavřením této smlouvy zavazuje </w:t>
      </w:r>
      <w:r w:rsidR="00047EE5" w:rsidRPr="00E00FC9">
        <w:rPr>
          <w:rFonts w:ascii="Calibri" w:hAnsi="Calibri" w:cs="Calibri"/>
          <w:sz w:val="21"/>
          <w:szCs w:val="21"/>
        </w:rPr>
        <w:t xml:space="preserve">dílo převzít a </w:t>
      </w:r>
      <w:r w:rsidRPr="00E00FC9">
        <w:rPr>
          <w:rFonts w:ascii="Calibri" w:hAnsi="Calibri" w:cs="Calibri"/>
          <w:sz w:val="21"/>
          <w:szCs w:val="21"/>
        </w:rPr>
        <w:t>zaplatit zhotoviteli za řádné provedení díla sjednanou cenu za dílo.</w:t>
      </w:r>
    </w:p>
    <w:p w14:paraId="50B29414" w14:textId="77777777" w:rsidR="00582643" w:rsidRPr="00E00FC9" w:rsidRDefault="00582643" w:rsidP="000C041A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DE7A3D9" w14:textId="77777777" w:rsidR="002B3573" w:rsidRPr="00E00FC9" w:rsidRDefault="002B3573" w:rsidP="0058264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14:paraId="6A859AD7" w14:textId="77777777" w:rsidR="009152A8" w:rsidRPr="00E00FC9" w:rsidRDefault="009152A8" w:rsidP="001962E8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14:paraId="2292103C" w14:textId="77777777" w:rsidR="009152A8" w:rsidRPr="00E00FC9" w:rsidRDefault="005417C5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58859760" w14:textId="2BEFC29A" w:rsidR="008E1ED3" w:rsidRPr="00D738FB" w:rsidRDefault="009152A8" w:rsidP="00D51D08">
      <w:pPr>
        <w:pStyle w:val="Odstavecseseznamem"/>
        <w:numPr>
          <w:ilvl w:val="0"/>
          <w:numId w:val="16"/>
        </w:numPr>
        <w:suppressAutoHyphens w:val="0"/>
        <w:spacing w:after="200" w:line="276" w:lineRule="auto"/>
        <w:contextualSpacing w:val="0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8E1ED3">
        <w:rPr>
          <w:rFonts w:ascii="Calibri" w:hAnsi="Calibri" w:cs="Calibri"/>
          <w:sz w:val="21"/>
          <w:szCs w:val="21"/>
          <w:lang w:eastAsia="cs-CZ"/>
        </w:rPr>
        <w:t xml:space="preserve">Předmětem </w:t>
      </w:r>
      <w:r w:rsidR="00D3701F" w:rsidRPr="008E1ED3">
        <w:rPr>
          <w:rFonts w:ascii="Calibri" w:hAnsi="Calibri" w:cs="Calibri"/>
          <w:sz w:val="21"/>
          <w:szCs w:val="21"/>
          <w:lang w:eastAsia="cs-CZ"/>
        </w:rPr>
        <w:t>této</w:t>
      </w:r>
      <w:r w:rsidR="00D3701F" w:rsidRPr="00CA7B05">
        <w:rPr>
          <w:rFonts w:ascii="Calibri" w:hAnsi="Calibri" w:cs="Calibri"/>
          <w:sz w:val="21"/>
          <w:szCs w:val="21"/>
          <w:lang w:eastAsia="cs-CZ"/>
        </w:rPr>
        <w:t xml:space="preserve"> SOD je provedení </w:t>
      </w:r>
      <w:r w:rsidR="0049383E" w:rsidRPr="00CA7B05">
        <w:rPr>
          <w:rFonts w:ascii="Calibri" w:hAnsi="Calibri" w:cs="Calibri"/>
          <w:sz w:val="21"/>
          <w:szCs w:val="21"/>
          <w:lang w:eastAsia="cs-CZ"/>
        </w:rPr>
        <w:t>stavebních prací a zhotovení díla</w:t>
      </w:r>
      <w:r w:rsidRPr="00CA7B05">
        <w:rPr>
          <w:rFonts w:ascii="Calibri" w:hAnsi="Calibri" w:cs="Calibri"/>
          <w:sz w:val="21"/>
          <w:szCs w:val="21"/>
          <w:lang w:eastAsia="cs-CZ"/>
        </w:rPr>
        <w:t xml:space="preserve">: </w:t>
      </w:r>
      <w:r w:rsidR="00CA1837" w:rsidRPr="00CA7B05">
        <w:rPr>
          <w:rFonts w:asciiTheme="minorHAnsi" w:hAnsiTheme="minorHAnsi" w:cstheme="minorHAnsi"/>
          <w:sz w:val="22"/>
          <w:szCs w:val="22"/>
        </w:rPr>
        <w:t>„</w:t>
      </w:r>
      <w:r w:rsidR="00CA7B05" w:rsidRPr="00CA7B05">
        <w:rPr>
          <w:rFonts w:asciiTheme="minorHAnsi" w:hAnsiTheme="minorHAnsi" w:cstheme="minorHAnsi"/>
          <w:sz w:val="22"/>
          <w:szCs w:val="22"/>
        </w:rPr>
        <w:t>Budova B, Pallova, Plzeň – sál a tělocvična</w:t>
      </w:r>
      <w:r w:rsidR="00CA1837" w:rsidRPr="000D56B2">
        <w:rPr>
          <w:rFonts w:ascii="Calibri" w:hAnsi="Calibri" w:cs="Calibri"/>
          <w:sz w:val="21"/>
          <w:szCs w:val="21"/>
          <w:lang w:eastAsia="cs-CZ"/>
        </w:rPr>
        <w:t>“</w:t>
      </w:r>
      <w:r w:rsidR="00CA1837">
        <w:rPr>
          <w:rFonts w:ascii="Calibri" w:hAnsi="Calibri" w:cs="Calibri"/>
          <w:color w:val="010000"/>
          <w:sz w:val="22"/>
          <w:szCs w:val="22"/>
        </w:rPr>
        <w:t>.</w:t>
      </w:r>
    </w:p>
    <w:p w14:paraId="180D25F4" w14:textId="064F3CA4" w:rsidR="000C041A" w:rsidRPr="00DB02E4" w:rsidRDefault="002D1B19" w:rsidP="00D51D08">
      <w:pPr>
        <w:pStyle w:val="Odstavecseseznamem"/>
        <w:numPr>
          <w:ilvl w:val="0"/>
          <w:numId w:val="16"/>
        </w:numPr>
        <w:suppressAutoHyphens w:val="0"/>
        <w:spacing w:after="200" w:line="276" w:lineRule="auto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E1ED3">
        <w:rPr>
          <w:rFonts w:ascii="Calibri" w:hAnsi="Calibri" w:cs="Calibri"/>
          <w:sz w:val="21"/>
          <w:szCs w:val="21"/>
          <w:lang w:eastAsia="cs-CZ"/>
        </w:rPr>
        <w:t>Zhotoven</w:t>
      </w:r>
      <w:r w:rsidR="00D3701F" w:rsidRPr="008E1ED3">
        <w:rPr>
          <w:rFonts w:ascii="Calibri" w:hAnsi="Calibri" w:cs="Calibri"/>
          <w:sz w:val="21"/>
          <w:szCs w:val="21"/>
          <w:lang w:eastAsia="cs-CZ"/>
        </w:rPr>
        <w:t>í díla</w:t>
      </w:r>
      <w:r w:rsidR="0005005D" w:rsidRPr="008E1ED3">
        <w:rPr>
          <w:rFonts w:ascii="Calibri" w:hAnsi="Calibri" w:cs="Calibri"/>
          <w:sz w:val="21"/>
          <w:szCs w:val="21"/>
          <w:lang w:eastAsia="cs-CZ"/>
        </w:rPr>
        <w:t xml:space="preserve"> bude zabezpečen</w:t>
      </w:r>
      <w:r w:rsidR="00D3701F" w:rsidRPr="008E1ED3">
        <w:rPr>
          <w:rFonts w:ascii="Calibri" w:hAnsi="Calibri" w:cs="Calibri"/>
          <w:sz w:val="21"/>
          <w:szCs w:val="21"/>
          <w:lang w:eastAsia="cs-CZ"/>
        </w:rPr>
        <w:t>o</w:t>
      </w:r>
      <w:r w:rsidR="00B8715D" w:rsidRPr="008E1ED3">
        <w:rPr>
          <w:rFonts w:ascii="Calibri" w:hAnsi="Calibri" w:cs="Calibri"/>
          <w:sz w:val="21"/>
          <w:szCs w:val="21"/>
          <w:lang w:eastAsia="cs-CZ"/>
        </w:rPr>
        <w:t xml:space="preserve"> v rozsahu</w:t>
      </w:r>
      <w:r w:rsidR="0005005D" w:rsidRPr="008E1ED3">
        <w:rPr>
          <w:rFonts w:ascii="Calibri" w:hAnsi="Calibri" w:cs="Calibri"/>
          <w:sz w:val="21"/>
          <w:szCs w:val="21"/>
          <w:lang w:eastAsia="cs-CZ"/>
        </w:rPr>
        <w:t xml:space="preserve"> dle projektové dokumentace</w:t>
      </w:r>
      <w:r w:rsidR="00190891" w:rsidRPr="008E1ED3">
        <w:rPr>
          <w:rFonts w:ascii="Calibri" w:hAnsi="Calibri" w:cs="Calibri"/>
          <w:sz w:val="21"/>
          <w:szCs w:val="21"/>
          <w:lang w:eastAsia="cs-CZ"/>
        </w:rPr>
        <w:t xml:space="preserve"> a soupisu prací</w:t>
      </w:r>
      <w:r w:rsidR="0085761A" w:rsidRPr="008E1ED3">
        <w:rPr>
          <w:rFonts w:ascii="Calibri" w:hAnsi="Calibri" w:cs="Calibri"/>
          <w:sz w:val="21"/>
          <w:szCs w:val="21"/>
          <w:lang w:eastAsia="cs-CZ"/>
        </w:rPr>
        <w:t>, jež jsou přílohou této SOD</w:t>
      </w:r>
      <w:r w:rsidR="00CC42A0" w:rsidRPr="008E1ED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4B75C094" w14:textId="6DBD2B1F" w:rsidR="0013616B" w:rsidRPr="00DB02E4" w:rsidRDefault="00C06783" w:rsidP="00DB02E4">
      <w:pPr>
        <w:pStyle w:val="Odstavecseseznamem"/>
        <w:numPr>
          <w:ilvl w:val="0"/>
          <w:numId w:val="16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B02E4">
        <w:rPr>
          <w:rFonts w:ascii="Calibri" w:hAnsi="Calibri" w:cs="Calibri"/>
          <w:sz w:val="21"/>
          <w:szCs w:val="21"/>
          <w:lang w:eastAsia="cs-CZ"/>
        </w:rPr>
        <w:t xml:space="preserve">Zhotovitel poskytne součinnost v průběhu stavby s vybranými realizačními firmami provádějící </w:t>
      </w:r>
      <w:r w:rsidR="006647E0">
        <w:rPr>
          <w:rFonts w:ascii="Calibri" w:hAnsi="Calibri" w:cs="Calibri"/>
          <w:sz w:val="21"/>
          <w:szCs w:val="21"/>
          <w:lang w:eastAsia="cs-CZ"/>
        </w:rPr>
        <w:t xml:space="preserve">další </w:t>
      </w:r>
      <w:r w:rsidRPr="00DB02E4">
        <w:rPr>
          <w:rFonts w:ascii="Calibri" w:hAnsi="Calibri" w:cs="Calibri"/>
          <w:sz w:val="21"/>
          <w:szCs w:val="21"/>
          <w:lang w:eastAsia="cs-CZ"/>
        </w:rPr>
        <w:t xml:space="preserve">stavební práce </w:t>
      </w:r>
      <w:r w:rsidR="006647E0">
        <w:rPr>
          <w:rFonts w:ascii="Calibri" w:hAnsi="Calibri" w:cs="Calibri"/>
          <w:sz w:val="21"/>
          <w:szCs w:val="21"/>
          <w:lang w:eastAsia="cs-CZ"/>
        </w:rPr>
        <w:t>a příslušné specializované opravy</w:t>
      </w:r>
      <w:r w:rsidR="006647E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prováděné v </w:t>
      </w:r>
      <w:r w:rsidR="006647E0" w:rsidRPr="00C708DF">
        <w:rPr>
          <w:rFonts w:ascii="Calibri" w:hAnsi="Calibri" w:cs="Calibri"/>
          <w:sz w:val="21"/>
          <w:szCs w:val="21"/>
          <w:lang w:eastAsia="cs-CZ"/>
        </w:rPr>
        <w:t xml:space="preserve">areálu </w:t>
      </w:r>
      <w:r w:rsidR="00C708DF" w:rsidRPr="00C708DF">
        <w:rPr>
          <w:rFonts w:ascii="Calibri" w:hAnsi="Calibri" w:cs="Calibri"/>
          <w:sz w:val="21"/>
          <w:szCs w:val="21"/>
          <w:lang w:eastAsia="cs-CZ"/>
        </w:rPr>
        <w:t>Pallova 52/19, Východní Předměstí 301 00 Plzeň</w:t>
      </w:r>
      <w:r w:rsidRPr="00C708DF">
        <w:rPr>
          <w:rFonts w:ascii="Calibri" w:hAnsi="Calibri" w:cs="Calibri"/>
          <w:sz w:val="21"/>
          <w:szCs w:val="21"/>
          <w:lang w:eastAsia="cs-CZ"/>
        </w:rPr>
        <w:t xml:space="preserve"> a sv</w:t>
      </w:r>
      <w:r w:rsidRPr="00DB02E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oji činnost bude s nimi koordinovat.</w:t>
      </w:r>
    </w:p>
    <w:p w14:paraId="01DC3EC5" w14:textId="77777777" w:rsidR="00C06783" w:rsidRPr="00C06783" w:rsidRDefault="00C06783" w:rsidP="00C06783">
      <w:pPr>
        <w:pStyle w:val="Odstavecseseznamem"/>
        <w:suppressAutoHyphens w:val="0"/>
        <w:spacing w:after="20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F69DDC8" w14:textId="77777777" w:rsidR="009152A8" w:rsidRPr="00190891" w:rsidRDefault="002D1B19" w:rsidP="00D51D08">
      <w:pPr>
        <w:pStyle w:val="Odstavecseseznamem"/>
        <w:numPr>
          <w:ilvl w:val="0"/>
          <w:numId w:val="1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 w:rsidRPr="00541EA1">
        <w:rPr>
          <w:rFonts w:ascii="Calibri" w:hAnsi="Calibri" w:cs="Times New Roman"/>
          <w:sz w:val="21"/>
          <w:szCs w:val="21"/>
          <w:lang w:eastAsia="cs-CZ"/>
        </w:rPr>
        <w:t>Zhotovením</w:t>
      </w:r>
      <w:r w:rsidRPr="00190891">
        <w:rPr>
          <w:rFonts w:ascii="Calibri" w:hAnsi="Calibri" w:cs="Times New Roman"/>
          <w:sz w:val="21"/>
          <w:szCs w:val="21"/>
          <w:lang w:eastAsia="cs-CZ"/>
        </w:rPr>
        <w:t xml:space="preserve"> díla se rozumí provedení veškerých</w:t>
      </w:r>
      <w:r w:rsidR="009152A8" w:rsidRPr="00190891">
        <w:rPr>
          <w:rFonts w:ascii="Calibri" w:hAnsi="Calibri" w:cs="Times New Roman"/>
          <w:sz w:val="21"/>
          <w:szCs w:val="21"/>
          <w:lang w:eastAsia="cs-CZ"/>
        </w:rPr>
        <w:t xml:space="preserve"> prací, konstrukcí a</w:t>
      </w:r>
      <w:r w:rsidRPr="00190891">
        <w:rPr>
          <w:rFonts w:ascii="Calibri" w:hAnsi="Calibri" w:cs="Times New Roman"/>
          <w:sz w:val="21"/>
          <w:szCs w:val="21"/>
          <w:lang w:eastAsia="cs-CZ"/>
        </w:rPr>
        <w:t xml:space="preserve"> dodávk</w:t>
      </w:r>
      <w:r w:rsidR="004848D0" w:rsidRPr="00190891">
        <w:rPr>
          <w:rFonts w:ascii="Calibri" w:hAnsi="Calibri" w:cs="Times New Roman"/>
          <w:sz w:val="21"/>
          <w:szCs w:val="21"/>
          <w:lang w:eastAsia="cs-CZ"/>
        </w:rPr>
        <w:t>y</w:t>
      </w:r>
      <w:r w:rsidR="009152A8" w:rsidRPr="00190891">
        <w:rPr>
          <w:rFonts w:ascii="Calibri" w:hAnsi="Calibri" w:cs="Times New Roman"/>
          <w:sz w:val="21"/>
          <w:szCs w:val="21"/>
          <w:lang w:eastAsia="cs-CZ"/>
        </w:rPr>
        <w:t xml:space="preserve"> materiálů nutných k řádnému provedení díla, prove</w:t>
      </w:r>
      <w:r w:rsidR="00E87480">
        <w:rPr>
          <w:rFonts w:ascii="Calibri" w:hAnsi="Calibri" w:cs="Times New Roman"/>
          <w:sz w:val="21"/>
          <w:szCs w:val="21"/>
          <w:lang w:eastAsia="cs-CZ"/>
        </w:rPr>
        <w:t>dení všech předepsaných zkoušek a</w:t>
      </w:r>
      <w:r w:rsidR="009152A8" w:rsidRPr="00190891">
        <w:rPr>
          <w:rFonts w:ascii="Calibri" w:hAnsi="Calibri" w:cs="Times New Roman"/>
          <w:sz w:val="21"/>
          <w:szCs w:val="21"/>
          <w:lang w:eastAsia="cs-CZ"/>
        </w:rPr>
        <w:t xml:space="preserve"> revizí. Zhotovitel je povinen v rámci předmětu díla provést veškeré práce, služby, dodávky a výkony, kterých je třeba trvale nebo dočasně k zahájení, provedení, dokončení a předání díla, k jeho úspěšné kolaudaci a uvedení do řádného provozu.</w:t>
      </w:r>
    </w:p>
    <w:p w14:paraId="1B6E30B4" w14:textId="77777777" w:rsidR="008D1821" w:rsidRPr="00E00FC9" w:rsidRDefault="008D1821" w:rsidP="009152A8">
      <w:pPr>
        <w:suppressAutoHyphens w:val="0"/>
        <w:spacing w:line="276" w:lineRule="auto"/>
        <w:ind w:left="318"/>
        <w:rPr>
          <w:rFonts w:ascii="Calibri" w:hAnsi="Calibri" w:cs="Times New Roman"/>
          <w:sz w:val="21"/>
          <w:szCs w:val="21"/>
          <w:lang w:eastAsia="cs-CZ"/>
        </w:rPr>
      </w:pPr>
    </w:p>
    <w:p w14:paraId="6D4F245B" w14:textId="77777777" w:rsidR="006F206F" w:rsidRPr="005C370F" w:rsidRDefault="008D1821" w:rsidP="00D51D08">
      <w:pPr>
        <w:pStyle w:val="Odstavecseseznamem"/>
        <w:numPr>
          <w:ilvl w:val="0"/>
          <w:numId w:val="1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 w:rsidRPr="005C370F">
        <w:rPr>
          <w:rFonts w:ascii="Calibri" w:hAnsi="Calibri" w:cs="Times New Roman"/>
          <w:iCs/>
          <w:sz w:val="21"/>
          <w:szCs w:val="21"/>
          <w:lang w:eastAsia="cs-CZ"/>
        </w:rPr>
        <w:t xml:space="preserve">Předmět </w:t>
      </w:r>
      <w:r w:rsidR="006F206F" w:rsidRPr="005C370F">
        <w:rPr>
          <w:rFonts w:ascii="Calibri" w:hAnsi="Calibri" w:cs="Times New Roman"/>
          <w:iCs/>
          <w:sz w:val="21"/>
          <w:szCs w:val="21"/>
          <w:lang w:eastAsia="cs-CZ"/>
        </w:rPr>
        <w:t>díla</w:t>
      </w:r>
      <w:r w:rsidRPr="005C370F">
        <w:rPr>
          <w:rFonts w:ascii="Calibri" w:hAnsi="Calibri" w:cs="Times New Roman"/>
          <w:iCs/>
          <w:sz w:val="21"/>
          <w:szCs w:val="21"/>
          <w:lang w:eastAsia="cs-CZ"/>
        </w:rPr>
        <w:t xml:space="preserve"> bude zahrnovat </w:t>
      </w:r>
      <w:r w:rsidRPr="005C370F">
        <w:rPr>
          <w:rFonts w:ascii="Calibri" w:hAnsi="Calibri" w:cs="Times New Roman"/>
          <w:sz w:val="21"/>
          <w:szCs w:val="21"/>
          <w:lang w:eastAsia="cs-CZ"/>
        </w:rPr>
        <w:t xml:space="preserve">provedení a obstarání veškerých činností, prací a zhotovení děl nutných k úplné realizaci </w:t>
      </w:r>
      <w:r w:rsidR="00483FC6" w:rsidRPr="005C370F">
        <w:rPr>
          <w:rFonts w:ascii="Calibri" w:hAnsi="Calibri" w:cs="Times New Roman"/>
          <w:sz w:val="21"/>
          <w:szCs w:val="21"/>
          <w:lang w:eastAsia="cs-CZ"/>
        </w:rPr>
        <w:t>díla</w:t>
      </w:r>
      <w:r w:rsidRPr="005C370F">
        <w:rPr>
          <w:rFonts w:ascii="Calibri" w:hAnsi="Calibri" w:cs="Times New Roman"/>
          <w:sz w:val="21"/>
          <w:szCs w:val="21"/>
          <w:lang w:eastAsia="cs-CZ"/>
        </w:rPr>
        <w:t xml:space="preserve">, zejména </w:t>
      </w:r>
    </w:p>
    <w:p w14:paraId="1032B564" w14:textId="77777777" w:rsidR="006F206F" w:rsidRPr="00BF4524" w:rsidRDefault="006F206F" w:rsidP="006F206F">
      <w:pPr>
        <w:pStyle w:val="Odstavecseseznamem"/>
        <w:rPr>
          <w:rFonts w:ascii="Calibri" w:hAnsi="Calibri" w:cs="Times New Roman"/>
          <w:sz w:val="21"/>
          <w:szCs w:val="21"/>
          <w:highlight w:val="yellow"/>
          <w:lang w:eastAsia="cs-CZ"/>
        </w:rPr>
      </w:pPr>
    </w:p>
    <w:p w14:paraId="666C3B40" w14:textId="77777777" w:rsidR="005C370F" w:rsidRDefault="005C370F" w:rsidP="005C370F">
      <w:pPr>
        <w:pStyle w:val="Odstavecseseznamem"/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 xml:space="preserve">kompletní stavební práce a dodávky veškerých materiálů a výrobků dle projektové dokumentace, včetně uvedení všech stavbou dotčených povrchů do původního stavu, </w:t>
      </w:r>
    </w:p>
    <w:p w14:paraId="6129E508" w14:textId="77777777" w:rsidR="005C370F" w:rsidRDefault="005C370F" w:rsidP="005C370F">
      <w:pPr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>zajištění a úhradu nákladů zařízení staveniště, včetně potřebných energií a likvidace odpadů;</w:t>
      </w:r>
    </w:p>
    <w:p w14:paraId="1F445B7E" w14:textId="77777777" w:rsidR="005C370F" w:rsidRDefault="005C370F" w:rsidP="005C370F">
      <w:pPr>
        <w:numPr>
          <w:ilvl w:val="0"/>
          <w:numId w:val="26"/>
        </w:num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ostraha staveniště a stavby nebo jiná vhodná opatření k zabezpečení majetku stavby proti ztrátě a krádeži;</w:t>
      </w:r>
    </w:p>
    <w:p w14:paraId="1C76C6B8" w14:textId="77777777" w:rsidR="005C370F" w:rsidRDefault="005C370F" w:rsidP="005C370F">
      <w:pPr>
        <w:numPr>
          <w:ilvl w:val="0"/>
          <w:numId w:val="26"/>
        </w:num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>zabezpečení odborného provádění stavby stavbyvedoucím;</w:t>
      </w:r>
    </w:p>
    <w:p w14:paraId="13B2416F" w14:textId="77777777" w:rsidR="005C370F" w:rsidRDefault="005C370F" w:rsidP="005C370F">
      <w:pPr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>účast zástupce zhotovitele na kontrolních dnech (předpoklad 1x týdně);</w:t>
      </w:r>
    </w:p>
    <w:p w14:paraId="388508D4" w14:textId="77777777" w:rsidR="005C370F" w:rsidRDefault="005C370F" w:rsidP="005C370F">
      <w:pPr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>všechny nezbytné zkoušky, atesty a revize dle platných norem;</w:t>
      </w:r>
    </w:p>
    <w:p w14:paraId="62B08E1F" w14:textId="77777777" w:rsidR="005C370F" w:rsidRDefault="005C370F" w:rsidP="005C370F">
      <w:pPr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>zabezpečení stavby proti úrazům a škodám;</w:t>
      </w:r>
    </w:p>
    <w:p w14:paraId="2A4924B0" w14:textId="77777777" w:rsidR="005C370F" w:rsidRDefault="005C370F" w:rsidP="005C370F">
      <w:pPr>
        <w:numPr>
          <w:ilvl w:val="0"/>
          <w:numId w:val="26"/>
        </w:numPr>
        <w:suppressAutoHyphens w:val="0"/>
        <w:spacing w:line="276" w:lineRule="auto"/>
        <w:rPr>
          <w:rFonts w:ascii="Calibri" w:hAnsi="Calibri" w:cs="Times New Roman"/>
          <w:sz w:val="21"/>
          <w:szCs w:val="21"/>
          <w:lang w:eastAsia="cs-CZ"/>
        </w:rPr>
      </w:pPr>
      <w:r>
        <w:rPr>
          <w:rFonts w:ascii="Calibri" w:hAnsi="Calibri" w:cs="Times New Roman"/>
          <w:sz w:val="21"/>
          <w:szCs w:val="21"/>
          <w:lang w:eastAsia="cs-CZ"/>
        </w:rPr>
        <w:t>všechny ostatní nezbytné náklady nutné ke splnění předmětu veřejné zakázky, tj. předání a převzetí jednotlivých činností a předmětů bez vad a nedodělků;</w:t>
      </w:r>
      <w:r>
        <w:rPr>
          <w:rFonts w:ascii="Calibri" w:hAnsi="Calibri" w:cs="Times New Roman"/>
        </w:rPr>
        <w:t xml:space="preserve"> </w:t>
      </w:r>
    </w:p>
    <w:p w14:paraId="54860C16" w14:textId="752BDB5F" w:rsidR="009152A8" w:rsidRPr="005B1208" w:rsidRDefault="005C370F" w:rsidP="005B1208">
      <w:pPr>
        <w:numPr>
          <w:ilvl w:val="0"/>
          <w:numId w:val="26"/>
        </w:numPr>
        <w:suppressAutoHyphens w:val="0"/>
        <w:spacing w:line="276" w:lineRule="auto"/>
        <w:rPr>
          <w:rFonts w:asciiTheme="minorHAnsi" w:hAnsiTheme="minorHAnsi" w:cstheme="minorHAnsi"/>
          <w:sz w:val="21"/>
          <w:szCs w:val="21"/>
          <w:lang w:eastAsia="cs-CZ"/>
        </w:rPr>
      </w:pPr>
      <w:r>
        <w:rPr>
          <w:rFonts w:asciiTheme="minorHAnsi" w:hAnsiTheme="minorHAnsi" w:cstheme="minorHAnsi"/>
          <w:sz w:val="21"/>
          <w:szCs w:val="21"/>
        </w:rPr>
        <w:t>součástí plnění zhotovitele je i dokumentace skutečného provedení stavby, včetně návodů na údržbu;</w:t>
      </w:r>
    </w:p>
    <w:p w14:paraId="358A9384" w14:textId="77777777" w:rsidR="005417C5" w:rsidRPr="00E00FC9" w:rsidRDefault="005417C5" w:rsidP="004836EA">
      <w:pPr>
        <w:suppressAutoHyphens w:val="0"/>
        <w:spacing w:after="60" w:line="276" w:lineRule="auto"/>
        <w:jc w:val="center"/>
        <w:rPr>
          <w:rFonts w:ascii="Calibri" w:hAnsi="Calibri" w:cs="Times New Roman"/>
          <w:sz w:val="21"/>
          <w:szCs w:val="21"/>
          <w:lang w:eastAsia="cs-CZ"/>
        </w:rPr>
      </w:pPr>
      <w:r w:rsidRPr="00E00FC9">
        <w:rPr>
          <w:rFonts w:ascii="Calibri" w:hAnsi="Calibri" w:cs="Times New Roman"/>
          <w:sz w:val="21"/>
          <w:szCs w:val="21"/>
          <w:lang w:eastAsia="cs-CZ"/>
        </w:rPr>
        <w:t>(2)</w:t>
      </w:r>
    </w:p>
    <w:p w14:paraId="2049FB88" w14:textId="6B243942" w:rsidR="009152A8" w:rsidRPr="00E00FC9" w:rsidRDefault="009152A8" w:rsidP="009152A8">
      <w:pPr>
        <w:suppressAutoHyphens w:val="0"/>
        <w:spacing w:line="276" w:lineRule="auto"/>
        <w:ind w:left="315"/>
        <w:rPr>
          <w:rFonts w:ascii="Calibri" w:hAnsi="Calibri" w:cs="Times New Roman"/>
          <w:sz w:val="21"/>
          <w:szCs w:val="21"/>
          <w:lang w:eastAsia="cs-CZ"/>
        </w:rPr>
      </w:pPr>
      <w:r w:rsidRPr="00E00FC9">
        <w:rPr>
          <w:rFonts w:ascii="Calibri" w:hAnsi="Calibri" w:cs="Times New Roman"/>
          <w:sz w:val="21"/>
          <w:szCs w:val="21"/>
          <w:lang w:eastAsia="cs-CZ"/>
        </w:rPr>
        <w:t xml:space="preserve">Použité materiály jsou stanoveny v projektu stavby. Pokud by se ukázala potřeba užít materiálů jiných, budou podmínky jejich uplatnění projednány samostatně v rámci písemných dodatků zpracovaných k SOD. Bez písemného souhlasu objednatele nesmí být použity jiné materiály, technologie či změny </w:t>
      </w:r>
      <w:r w:rsidRPr="00E00FC9">
        <w:rPr>
          <w:rFonts w:ascii="Calibri" w:hAnsi="Calibri" w:cs="Times New Roman"/>
          <w:sz w:val="21"/>
          <w:szCs w:val="21"/>
          <w:lang w:eastAsia="cs-CZ"/>
        </w:rPr>
        <w:lastRenderedPageBreak/>
        <w:t>proti schválenému projektu stavby. Všechny materiály a výrobky na stavb</w:t>
      </w:r>
      <w:r w:rsidR="00B1440B">
        <w:rPr>
          <w:rFonts w:ascii="Calibri" w:hAnsi="Calibri" w:cs="Times New Roman"/>
          <w:sz w:val="21"/>
          <w:szCs w:val="21"/>
          <w:lang w:eastAsia="cs-CZ"/>
        </w:rPr>
        <w:t>ě, musí mít vlastnosti dle § 145</w:t>
      </w:r>
      <w:r w:rsidRPr="00E00FC9">
        <w:rPr>
          <w:rFonts w:ascii="Calibri" w:hAnsi="Calibri" w:cs="Times New Roman"/>
          <w:sz w:val="21"/>
          <w:szCs w:val="21"/>
          <w:lang w:eastAsia="cs-CZ"/>
        </w:rPr>
        <w:t xml:space="preserve"> zákona č. </w:t>
      </w:r>
      <w:r w:rsidR="00B1440B">
        <w:rPr>
          <w:rFonts w:ascii="Calibri" w:hAnsi="Calibri" w:cs="Times New Roman"/>
          <w:sz w:val="21"/>
          <w:szCs w:val="21"/>
          <w:lang w:eastAsia="cs-CZ"/>
        </w:rPr>
        <w:t>283</w:t>
      </w:r>
      <w:r w:rsidRPr="00E00FC9">
        <w:rPr>
          <w:rFonts w:ascii="Calibri" w:hAnsi="Calibri" w:cs="Times New Roman"/>
          <w:sz w:val="21"/>
          <w:szCs w:val="21"/>
          <w:lang w:eastAsia="cs-CZ"/>
        </w:rPr>
        <w:t>/2</w:t>
      </w:r>
      <w:r w:rsidR="00B1440B">
        <w:rPr>
          <w:rFonts w:ascii="Calibri" w:hAnsi="Calibri" w:cs="Times New Roman"/>
          <w:sz w:val="21"/>
          <w:szCs w:val="21"/>
          <w:lang w:eastAsia="cs-CZ"/>
        </w:rPr>
        <w:t>021</w:t>
      </w:r>
      <w:r w:rsidRPr="00E00FC9">
        <w:rPr>
          <w:rFonts w:ascii="Calibri" w:hAnsi="Calibri" w:cs="Times New Roman"/>
          <w:sz w:val="21"/>
          <w:szCs w:val="21"/>
          <w:lang w:eastAsia="cs-CZ"/>
        </w:rPr>
        <w:t xml:space="preserve"> Sb.,</w:t>
      </w:r>
      <w:r w:rsidR="003B53D9" w:rsidRPr="00E00FC9">
        <w:rPr>
          <w:rFonts w:ascii="Calibri" w:hAnsi="Calibri" w:cs="Times New Roman"/>
          <w:sz w:val="21"/>
          <w:szCs w:val="21"/>
          <w:lang w:eastAsia="cs-CZ"/>
        </w:rPr>
        <w:t xml:space="preserve"> stavební zákon,</w:t>
      </w:r>
      <w:r w:rsidRPr="00E00FC9">
        <w:rPr>
          <w:rFonts w:ascii="Calibri" w:hAnsi="Calibri" w:cs="Times New Roman"/>
          <w:sz w:val="21"/>
          <w:szCs w:val="21"/>
          <w:lang w:eastAsia="cs-CZ"/>
        </w:rPr>
        <w:t xml:space="preserve"> ve znění pozdějších předpisů.</w:t>
      </w:r>
    </w:p>
    <w:p w14:paraId="51435C4F" w14:textId="77777777" w:rsidR="009152A8" w:rsidRPr="00E00FC9" w:rsidRDefault="009152A8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20391C9E" w14:textId="77777777" w:rsidR="005417C5" w:rsidRPr="00E00FC9" w:rsidRDefault="005417C5" w:rsidP="001962E8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(3)</w:t>
      </w:r>
    </w:p>
    <w:p w14:paraId="4A0B8BAD" w14:textId="77777777" w:rsidR="004636E7" w:rsidRPr="00AE3D27" w:rsidRDefault="004636E7" w:rsidP="00AE3D27">
      <w:pPr>
        <w:suppressAutoHyphens w:val="0"/>
        <w:spacing w:line="276" w:lineRule="auto"/>
        <w:ind w:left="284"/>
        <w:rPr>
          <w:rFonts w:ascii="Calibri" w:hAnsi="Calibri" w:cs="Times New Roman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Předmětem díla je všechno to, co je popsáno v projektové dokumentaci, soupisu prací, výkazech výměr nebo specifikacích a dalších nákladů uvedených v čl. IV. odst. 4 této SOD.</w:t>
      </w:r>
    </w:p>
    <w:p w14:paraId="37FA411E" w14:textId="77777777" w:rsidR="009152A8" w:rsidRPr="00E00FC9" w:rsidRDefault="009152A8" w:rsidP="009152A8">
      <w:pPr>
        <w:suppressAutoHyphens w:val="0"/>
        <w:spacing w:line="276" w:lineRule="auto"/>
        <w:ind w:left="284" w:hanging="284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16A0EA80" w14:textId="77777777" w:rsidR="009152A8" w:rsidRPr="00E00FC9" w:rsidRDefault="004836EA" w:rsidP="004836EA">
      <w:pPr>
        <w:keepNext/>
        <w:suppressAutoHyphens w:val="0"/>
        <w:spacing w:after="60" w:line="276" w:lineRule="auto"/>
        <w:ind w:left="284" w:hanging="284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AE3D27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650F8BB" w14:textId="77777777" w:rsidR="009152A8" w:rsidRPr="00E00FC9" w:rsidRDefault="009152A8" w:rsidP="001962E8">
      <w:pPr>
        <w:suppressAutoHyphens w:val="0"/>
        <w:spacing w:after="240" w:line="276" w:lineRule="auto"/>
        <w:ind w:left="284" w:hanging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14:paraId="5B62FBAB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AE3D27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F5DB1DF" w14:textId="77777777" w:rsidR="009152A8" w:rsidRPr="00E00FC9" w:rsidRDefault="009152A8" w:rsidP="009152A8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Při provádění díla je zhotovitel povi</w:t>
      </w:r>
      <w:r w:rsidR="004848D0">
        <w:rPr>
          <w:rFonts w:ascii="Calibri" w:hAnsi="Calibri" w:cs="Calibri"/>
          <w:sz w:val="21"/>
          <w:szCs w:val="21"/>
          <w:lang w:eastAsia="cs-CZ"/>
        </w:rPr>
        <w:t>nen řídit se pokyny objednatele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. Zhotovitel je vždy povinen zkoumat s odbornou péčí vhodnost pokynů objednatele a na případnou nevhodnost je povinen neprodleně písemně upozornit objednatele.  Zhotovitel je povinen postupovat dle obecně závazných právních předpisů, ČSN, ostatních norem a metodik upravujících realizaci staveb. </w:t>
      </w:r>
    </w:p>
    <w:p w14:paraId="487DC7A6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AE3D27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C610D17" w14:textId="77777777" w:rsidR="00636DD7" w:rsidRPr="00E00FC9" w:rsidRDefault="009152A8" w:rsidP="00636DD7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zpracuje předmět díla tak, aby nedošlo k porušení práv jiné osoby z průmyslového nebo jiného duševního vlastnictví. V opačném případě odpovídá objednateli za škodu takto vzniklou.</w:t>
      </w:r>
    </w:p>
    <w:p w14:paraId="523FE067" w14:textId="77777777" w:rsidR="00636DD7" w:rsidRPr="00E00FC9" w:rsidRDefault="00636DD7" w:rsidP="00636DD7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AE3D27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790C055" w14:textId="77777777" w:rsidR="00352594" w:rsidRDefault="00636DD7" w:rsidP="00AE3D27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Dle ust. § 2590 Občanského zákoníku, provede zhotovitel dílo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>s potřebnou péčí a</w:t>
      </w:r>
      <w:r w:rsidR="00BD4A8E" w:rsidRPr="00E00FC9">
        <w:rPr>
          <w:rFonts w:ascii="Calibri" w:hAnsi="Calibri" w:cs="Calibri"/>
          <w:sz w:val="21"/>
          <w:szCs w:val="21"/>
          <w:lang w:eastAsia="cs-CZ"/>
        </w:rPr>
        <w:t xml:space="preserve"> v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ujednaném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>čase a obstará vše, co je k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> </w:t>
      </w:r>
      <w:r w:rsidRPr="00E00FC9">
        <w:rPr>
          <w:rFonts w:ascii="Calibri" w:hAnsi="Calibri" w:cs="Calibri"/>
          <w:sz w:val="21"/>
          <w:szCs w:val="21"/>
          <w:lang w:eastAsia="cs-CZ"/>
        </w:rPr>
        <w:t>provedení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 xml:space="preserve"> díla potřeba.</w:t>
      </w:r>
    </w:p>
    <w:p w14:paraId="072F72D2" w14:textId="77777777" w:rsidR="00B3308B" w:rsidRPr="00E00FC9" w:rsidRDefault="00B3308B" w:rsidP="00B3308B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974FC">
        <w:rPr>
          <w:rFonts w:ascii="Calibri" w:hAnsi="Calibri" w:cs="Calibri"/>
          <w:sz w:val="21"/>
          <w:szCs w:val="21"/>
          <w:lang w:eastAsia="cs-CZ"/>
        </w:rPr>
        <w:t>8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254922B" w14:textId="64DBCC5E" w:rsidR="00B3308B" w:rsidRDefault="00B3308B" w:rsidP="00B3308B">
      <w:pPr>
        <w:tabs>
          <w:tab w:val="num" w:pos="1134"/>
        </w:tabs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B3308B">
        <w:rPr>
          <w:rFonts w:ascii="Calibri" w:hAnsi="Calibri" w:cs="Calibri"/>
          <w:sz w:val="21"/>
          <w:szCs w:val="21"/>
          <w:lang w:eastAsia="cs-CZ"/>
        </w:rPr>
        <w:t>Zhotovitel je povinen zajistit, aby byl umožněn nepřetržitý přístup osobám i san</w:t>
      </w:r>
      <w:r w:rsidR="00D738FB">
        <w:rPr>
          <w:rFonts w:ascii="Calibri" w:hAnsi="Calibri" w:cs="Calibri"/>
          <w:sz w:val="21"/>
          <w:szCs w:val="21"/>
          <w:lang w:eastAsia="cs-CZ"/>
        </w:rPr>
        <w:t>itním vozům k objektu jídelny/kuchyně a</w:t>
      </w:r>
      <w:r w:rsidRPr="00B3308B">
        <w:rPr>
          <w:rFonts w:ascii="Calibri" w:hAnsi="Calibri" w:cs="Calibri"/>
          <w:sz w:val="21"/>
          <w:szCs w:val="21"/>
          <w:lang w:eastAsia="cs-CZ"/>
        </w:rPr>
        <w:t xml:space="preserve"> objektu </w:t>
      </w:r>
      <w:r w:rsidR="00D738FB">
        <w:rPr>
          <w:rFonts w:ascii="Calibri" w:hAnsi="Calibri" w:cs="Calibri"/>
          <w:sz w:val="21"/>
          <w:szCs w:val="21"/>
          <w:lang w:eastAsia="cs-CZ"/>
        </w:rPr>
        <w:t xml:space="preserve">Sportovní haly </w:t>
      </w:r>
      <w:r w:rsidRPr="00B3308B">
        <w:rPr>
          <w:rFonts w:ascii="Calibri" w:hAnsi="Calibri" w:cs="Calibri"/>
          <w:sz w:val="21"/>
          <w:szCs w:val="21"/>
          <w:lang w:eastAsia="cs-CZ"/>
        </w:rPr>
        <w:t>a příjezd vozidlům HZS. Zhoto</w:t>
      </w:r>
      <w:r w:rsidR="00D738FB">
        <w:rPr>
          <w:rFonts w:ascii="Calibri" w:hAnsi="Calibri" w:cs="Calibri"/>
          <w:sz w:val="21"/>
          <w:szCs w:val="21"/>
          <w:lang w:eastAsia="cs-CZ"/>
        </w:rPr>
        <w:t>vitel je povinen rovněž umožnit</w:t>
      </w:r>
      <w:r w:rsidRPr="00B3308B">
        <w:rPr>
          <w:rFonts w:ascii="Calibri" w:hAnsi="Calibri" w:cs="Calibri"/>
          <w:sz w:val="21"/>
          <w:szCs w:val="21"/>
          <w:lang w:eastAsia="cs-CZ"/>
        </w:rPr>
        <w:t xml:space="preserve"> příjezd pro zásobovací vozidla. Dále je zhotovitel povinen zachovat průchozí všechny únikové východy.</w:t>
      </w:r>
    </w:p>
    <w:p w14:paraId="4765C2B0" w14:textId="77777777" w:rsidR="006647E0" w:rsidRPr="00B3308B" w:rsidRDefault="006647E0" w:rsidP="00B3308B">
      <w:pPr>
        <w:tabs>
          <w:tab w:val="num" w:pos="1134"/>
        </w:tabs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41785815" w14:textId="77777777" w:rsidR="009152A8" w:rsidRPr="00E00FC9" w:rsidRDefault="009152A8" w:rsidP="008D1821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14:paraId="40D7FD03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39123EB2" w14:textId="77777777" w:rsidR="009152A8" w:rsidRPr="00E00FC9" w:rsidRDefault="009152A8" w:rsidP="009152A8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 dohodnuta ve výši:</w:t>
      </w:r>
    </w:p>
    <w:p w14:paraId="0BFC0E01" w14:textId="77777777" w:rsidR="009152A8" w:rsidRPr="00E00FC9" w:rsidRDefault="009152A8" w:rsidP="009152A8">
      <w:pPr>
        <w:widowControl w:val="0"/>
        <w:suppressAutoHyphens w:val="0"/>
        <w:autoSpaceDE w:val="0"/>
        <w:autoSpaceDN w:val="0"/>
        <w:adjustRightInd w:val="0"/>
        <w:ind w:right="34"/>
        <w:jc w:val="left"/>
        <w:rPr>
          <w:rFonts w:ascii="Calibri" w:hAnsi="Calibri" w:cs="Calibri"/>
          <w:b/>
          <w:bCs/>
          <w:color w:val="010000"/>
          <w:sz w:val="21"/>
          <w:szCs w:val="21"/>
          <w:lang w:eastAsia="cs-CZ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9152A8" w:rsidRPr="00E00FC9" w14:paraId="778D7E8E" w14:textId="77777777" w:rsidTr="00774644">
        <w:trPr>
          <w:trHeight w:val="1200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1FFF2" w14:textId="77777777" w:rsidR="006768FD" w:rsidRPr="00E00FC9" w:rsidRDefault="006768FD" w:rsidP="007558D2">
            <w:pPr>
              <w:pStyle w:val="Styl"/>
              <w:tabs>
                <w:tab w:val="left" w:pos="644"/>
              </w:tabs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</w:p>
          <w:p w14:paraId="4AB4E0F9" w14:textId="549D1AD1" w:rsidR="009825ED" w:rsidRPr="00E00FC9" w:rsidRDefault="009825ED" w:rsidP="00D51D08">
            <w:pPr>
              <w:pStyle w:val="Styl"/>
              <w:numPr>
                <w:ilvl w:val="0"/>
                <w:numId w:val="3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Cena celkem bez DPH</w:t>
            </w:r>
            <w:r w:rsidR="008D1821"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</w:t>
            </w:r>
            <w:r w:rsidR="00CA7B0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                             </w:t>
            </w:r>
            <w:r w:rsidR="00E52E06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E52E06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CA7B0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4.618.737,81</w:t>
            </w:r>
            <w:r w:rsidR="00E52E06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E52E06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Kč</w:t>
            </w:r>
          </w:p>
          <w:p w14:paraId="1827862E" w14:textId="6271A6A9" w:rsidR="009825ED" w:rsidRPr="00E00FC9" w:rsidRDefault="00E00FC9" w:rsidP="00D51D08">
            <w:pPr>
              <w:pStyle w:val="Styl"/>
              <w:numPr>
                <w:ilvl w:val="0"/>
                <w:numId w:val="3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DPH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CA7B0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 xml:space="preserve">   969.934,94</w:t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9825ED"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Kč</w:t>
            </w:r>
          </w:p>
          <w:p w14:paraId="3F533E65" w14:textId="7FC9F107" w:rsidR="009152A8" w:rsidRPr="00E00FC9" w:rsidRDefault="009825ED" w:rsidP="00CA7B05">
            <w:pPr>
              <w:pStyle w:val="Styl"/>
              <w:numPr>
                <w:ilvl w:val="0"/>
                <w:numId w:val="3"/>
              </w:numPr>
              <w:tabs>
                <w:tab w:val="clear" w:pos="0"/>
                <w:tab w:val="num" w:pos="644"/>
              </w:tabs>
              <w:suppressAutoHyphens/>
              <w:autoSpaceDN/>
              <w:adjustRightInd/>
              <w:ind w:left="928" w:hanging="284"/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</w:pP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Cena celkem vč. DPH</w:t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="00CA7B05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>5.588.672,75</w:t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</w:r>
            <w:r w:rsidRPr="00E00FC9">
              <w:rPr>
                <w:rFonts w:ascii="Calibri" w:hAnsi="Calibri" w:cs="Calibri"/>
                <w:b/>
                <w:bCs/>
                <w:color w:val="010000"/>
                <w:sz w:val="21"/>
                <w:szCs w:val="21"/>
              </w:rPr>
              <w:tab/>
              <w:t>Kč</w:t>
            </w:r>
          </w:p>
        </w:tc>
      </w:tr>
    </w:tbl>
    <w:p w14:paraId="0A3D13F0" w14:textId="77777777" w:rsidR="00253F33" w:rsidRPr="00E00FC9" w:rsidRDefault="00253F33" w:rsidP="00253F33">
      <w:pPr>
        <w:suppressAutoHyphens w:val="0"/>
        <w:spacing w:after="200" w:line="276" w:lineRule="auto"/>
        <w:ind w:left="284"/>
        <w:rPr>
          <w:rFonts w:ascii="Calibri" w:hAnsi="Calibri" w:cs="Calibri"/>
          <w:b/>
          <w:bCs/>
          <w:sz w:val="21"/>
          <w:szCs w:val="21"/>
          <w:lang w:eastAsia="cs-CZ"/>
        </w:rPr>
      </w:pPr>
    </w:p>
    <w:p w14:paraId="64328586" w14:textId="77777777" w:rsidR="00F82B77" w:rsidRPr="00E00FC9" w:rsidRDefault="009152A8" w:rsidP="00253F3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b/>
          <w:bCs/>
          <w:sz w:val="21"/>
          <w:szCs w:val="21"/>
          <w:lang w:eastAsia="cs-CZ"/>
        </w:rPr>
        <w:t xml:space="preserve">V souladu se zadávacími podmínkami veřejné zakázky </w:t>
      </w:r>
      <w:r w:rsidRPr="00E00FC9">
        <w:rPr>
          <w:rFonts w:ascii="Calibri" w:hAnsi="Calibri" w:cs="Calibri"/>
          <w:b/>
          <w:bCs/>
          <w:sz w:val="21"/>
          <w:szCs w:val="21"/>
          <w:u w:val="single"/>
          <w:lang w:eastAsia="cs-CZ"/>
        </w:rPr>
        <w:t>je cena stanovena jako nejvýše přípustná</w:t>
      </w:r>
      <w:r w:rsidRPr="00E00FC9">
        <w:rPr>
          <w:rFonts w:ascii="Calibri" w:hAnsi="Calibri" w:cs="Calibri"/>
          <w:b/>
          <w:bCs/>
          <w:sz w:val="21"/>
          <w:szCs w:val="21"/>
          <w:lang w:eastAsia="cs-CZ"/>
        </w:rPr>
        <w:t>.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Cenu lze překročit jen za podmínek stanovených v SOD.</w:t>
      </w:r>
    </w:p>
    <w:p w14:paraId="01394D62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0E5A6B11" w14:textId="77777777" w:rsidR="009152A8" w:rsidRPr="00E00FC9" w:rsidRDefault="00993CFA" w:rsidP="009152A8">
      <w:pPr>
        <w:suppressAutoHyphens w:val="0"/>
        <w:spacing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P</w:t>
      </w:r>
      <w:r w:rsidR="00527628">
        <w:rPr>
          <w:rFonts w:ascii="Calibri" w:hAnsi="Calibri" w:cs="Calibri"/>
          <w:sz w:val="21"/>
          <w:szCs w:val="21"/>
          <w:lang w:eastAsia="cs-CZ"/>
        </w:rPr>
        <w:t>odkladem pro stanovení ceny je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527628">
        <w:rPr>
          <w:rFonts w:ascii="Calibri" w:hAnsi="Calibri" w:cs="Calibri"/>
          <w:sz w:val="21"/>
          <w:szCs w:val="21"/>
          <w:lang w:eastAsia="cs-CZ"/>
        </w:rPr>
        <w:t>oceněný</w:t>
      </w:r>
      <w:r w:rsidR="0036390B" w:rsidRPr="00E00FC9">
        <w:rPr>
          <w:rFonts w:ascii="Calibri" w:hAnsi="Calibri" w:cs="Calibri"/>
          <w:sz w:val="21"/>
          <w:szCs w:val="21"/>
          <w:lang w:eastAsia="cs-CZ"/>
        </w:rPr>
        <w:t xml:space="preserve"> soupis prací</w:t>
      </w: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527628">
        <w:rPr>
          <w:rFonts w:ascii="Calibri" w:hAnsi="Calibri" w:cs="Calibri"/>
          <w:sz w:val="21"/>
          <w:szCs w:val="21"/>
          <w:lang w:eastAsia="cs-CZ"/>
        </w:rPr>
        <w:t>a projektová</w:t>
      </w:r>
      <w:r w:rsidR="007A05BE" w:rsidRPr="00E00FC9">
        <w:rPr>
          <w:rFonts w:ascii="Calibri" w:hAnsi="Calibri" w:cs="Calibri"/>
          <w:sz w:val="21"/>
          <w:szCs w:val="21"/>
          <w:lang w:eastAsia="cs-CZ"/>
        </w:rPr>
        <w:t xml:space="preserve"> dokumentace stavby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 xml:space="preserve">. </w:t>
      </w:r>
      <w:r w:rsidR="00527628">
        <w:rPr>
          <w:rFonts w:ascii="Calibri" w:hAnsi="Calibri" w:cs="Calibri"/>
          <w:sz w:val="21"/>
          <w:szCs w:val="21"/>
          <w:lang w:eastAsia="cs-CZ"/>
        </w:rPr>
        <w:t>Oceněný</w:t>
      </w:r>
      <w:r w:rsidR="0036390B" w:rsidRPr="00E00FC9">
        <w:rPr>
          <w:rFonts w:ascii="Calibri" w:hAnsi="Calibri" w:cs="Calibri"/>
          <w:sz w:val="21"/>
          <w:szCs w:val="21"/>
          <w:lang w:eastAsia="cs-CZ"/>
        </w:rPr>
        <w:t xml:space="preserve"> soupis prací</w:t>
      </w:r>
      <w:r>
        <w:rPr>
          <w:rFonts w:ascii="Calibri" w:hAnsi="Calibri" w:cs="Calibri"/>
          <w:sz w:val="21"/>
          <w:szCs w:val="21"/>
          <w:lang w:eastAsia="cs-CZ"/>
        </w:rPr>
        <w:t xml:space="preserve"> j</w:t>
      </w:r>
      <w:r w:rsidR="00527628">
        <w:rPr>
          <w:rFonts w:ascii="Calibri" w:hAnsi="Calibri" w:cs="Calibri"/>
          <w:sz w:val="21"/>
          <w:szCs w:val="21"/>
          <w:lang w:eastAsia="cs-CZ"/>
        </w:rPr>
        <w:t>e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 xml:space="preserve"> nedílnou součástí SOD. Jednotkové ceny uvedené v</w:t>
      </w:r>
      <w:r w:rsidR="00AA454F" w:rsidRPr="00E00FC9">
        <w:rPr>
          <w:rFonts w:ascii="Calibri" w:hAnsi="Calibri" w:cs="Calibri"/>
          <w:sz w:val="21"/>
          <w:szCs w:val="21"/>
          <w:lang w:eastAsia="cs-CZ"/>
        </w:rPr>
        <w:t> soupisu prací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 xml:space="preserve"> jsou pevné do data ukončení díla a budou jimi oceněny </w:t>
      </w:r>
      <w:r w:rsidR="00CB23B6" w:rsidRPr="00E00FC9">
        <w:rPr>
          <w:rFonts w:ascii="Calibri" w:hAnsi="Calibri" w:cs="Calibri"/>
          <w:sz w:val="21"/>
          <w:szCs w:val="21"/>
          <w:lang w:eastAsia="cs-CZ"/>
        </w:rPr>
        <w:t>případné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 xml:space="preserve"> vícepráce realizované zhotovitelem do data předání.</w:t>
      </w:r>
      <w:r w:rsidR="00DB23D0" w:rsidRPr="00E00FC9">
        <w:rPr>
          <w:rFonts w:ascii="Calibri" w:hAnsi="Calibri" w:cs="Calibri"/>
          <w:sz w:val="21"/>
          <w:szCs w:val="21"/>
          <w:lang w:eastAsia="cs-CZ"/>
        </w:rPr>
        <w:t xml:space="preserve"> Zhotovitel ani objednatel nemohou dle ust. § 2620 </w:t>
      </w:r>
      <w:r w:rsidR="00391F72" w:rsidRPr="00E00FC9">
        <w:rPr>
          <w:rFonts w:ascii="Calibri" w:hAnsi="Calibri" w:cs="Calibri"/>
          <w:sz w:val="21"/>
          <w:szCs w:val="21"/>
          <w:lang w:eastAsia="cs-CZ"/>
        </w:rPr>
        <w:t xml:space="preserve">a § 2621 </w:t>
      </w:r>
      <w:r w:rsidR="00DB23D0" w:rsidRPr="00E00FC9">
        <w:rPr>
          <w:rFonts w:ascii="Calibri" w:hAnsi="Calibri" w:cs="Calibri"/>
          <w:sz w:val="21"/>
          <w:szCs w:val="21"/>
          <w:lang w:eastAsia="cs-CZ"/>
        </w:rPr>
        <w:t>Občanského zákoníku žádat změnu ceny proto, že si dílo (provádění stavb</w:t>
      </w:r>
      <w:r w:rsidR="00347901">
        <w:rPr>
          <w:rFonts w:ascii="Calibri" w:hAnsi="Calibri" w:cs="Calibri"/>
          <w:sz w:val="21"/>
          <w:szCs w:val="21"/>
          <w:lang w:eastAsia="cs-CZ"/>
        </w:rPr>
        <w:t>y) vyžádalo jiné úsilí nebo jiné</w:t>
      </w:r>
      <w:r w:rsidR="00DB23D0" w:rsidRPr="00E00FC9">
        <w:rPr>
          <w:rFonts w:ascii="Calibri" w:hAnsi="Calibri" w:cs="Calibri"/>
          <w:sz w:val="21"/>
          <w:szCs w:val="21"/>
          <w:lang w:eastAsia="cs-CZ"/>
        </w:rPr>
        <w:t xml:space="preserve"> náklady, než bylo předpokládáno.</w:t>
      </w:r>
    </w:p>
    <w:p w14:paraId="3DCA2313" w14:textId="77777777" w:rsidR="009152A8" w:rsidRPr="00E00FC9" w:rsidRDefault="009152A8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0EB06237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(3)</w:t>
      </w:r>
    </w:p>
    <w:p w14:paraId="1FB48CBB" w14:textId="77777777" w:rsidR="009152A8" w:rsidRPr="00E00FC9" w:rsidRDefault="009152A8" w:rsidP="009152A8">
      <w:pPr>
        <w:suppressAutoHyphens w:val="0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Součástí sjednané ceny jsou veškeré práce a dodávky, které jsou obsaženy </w:t>
      </w:r>
      <w:r w:rsidR="0036390B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v</w:t>
      </w:r>
      <w:r w:rsidR="00E47937">
        <w:rPr>
          <w:rFonts w:ascii="Calibri" w:hAnsi="Calibri" w:cs="Calibri"/>
          <w:color w:val="000000" w:themeColor="text1"/>
          <w:sz w:val="21"/>
          <w:szCs w:val="21"/>
          <w:lang w:eastAsia="cs-CZ"/>
        </w:rPr>
        <w:t> projektové dokumentaci</w:t>
      </w:r>
      <w:r w:rsidR="007A05BE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,</w:t>
      </w:r>
      <w:r w:rsidR="00E47937">
        <w:rPr>
          <w:rFonts w:ascii="Calibri" w:hAnsi="Calibri" w:cs="Calibri"/>
          <w:color w:val="000000" w:themeColor="text1"/>
          <w:sz w:val="21"/>
          <w:szCs w:val="21"/>
          <w:lang w:eastAsia="cs-CZ"/>
        </w:rPr>
        <w:t> soupisu</w:t>
      </w:r>
      <w:r w:rsidR="0036390B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prací</w:t>
      </w:r>
      <w:r w:rsidR="00E47937">
        <w:rPr>
          <w:rFonts w:ascii="Calibri" w:hAnsi="Calibri" w:cs="Calibri"/>
          <w:color w:val="000000" w:themeColor="text1"/>
          <w:sz w:val="21"/>
          <w:szCs w:val="21"/>
          <w:lang w:eastAsia="cs-CZ"/>
        </w:rPr>
        <w:t>, výkazu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výměr nebo specifikac</w:t>
      </w:r>
      <w:r w:rsidR="00E47937">
        <w:rPr>
          <w:rFonts w:ascii="Calibri" w:hAnsi="Calibri" w:cs="Calibri"/>
          <w:color w:val="000000" w:themeColor="text1"/>
          <w:sz w:val="21"/>
          <w:szCs w:val="21"/>
          <w:lang w:eastAsia="cs-CZ"/>
        </w:rPr>
        <w:t>i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.</w:t>
      </w:r>
    </w:p>
    <w:p w14:paraId="6C87B6FA" w14:textId="77777777" w:rsidR="009152A8" w:rsidRPr="00E00FC9" w:rsidRDefault="009152A8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2D8374E1" w14:textId="77777777" w:rsidR="009152A8" w:rsidRPr="00E00FC9" w:rsidRDefault="004836EA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(4)</w:t>
      </w:r>
    </w:p>
    <w:p w14:paraId="2727B07C" w14:textId="7517AD01" w:rsidR="009152A8" w:rsidRDefault="009152A8" w:rsidP="009152A8">
      <w:pPr>
        <w:suppressAutoHyphens w:val="0"/>
        <w:spacing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3527D8">
        <w:rPr>
          <w:rFonts w:ascii="Calibri" w:hAnsi="Calibri" w:cs="Calibri"/>
          <w:sz w:val="21"/>
          <w:szCs w:val="21"/>
          <w:lang w:eastAsia="cs-CZ"/>
        </w:rPr>
        <w:t>Zhotovitel potvrzuje, že sjednaná cena obsahuje veškeré náklady</w:t>
      </w:r>
      <w:r w:rsidR="0005412A" w:rsidRPr="003527D8">
        <w:rPr>
          <w:rFonts w:ascii="Calibri" w:hAnsi="Calibri" w:cs="Calibri"/>
          <w:sz w:val="21"/>
          <w:szCs w:val="21"/>
          <w:lang w:eastAsia="cs-CZ"/>
        </w:rPr>
        <w:t xml:space="preserve"> k řádnému provedení díla</w:t>
      </w:r>
      <w:r w:rsidRPr="003527D8">
        <w:rPr>
          <w:rFonts w:ascii="Calibri" w:hAnsi="Calibri" w:cs="Calibri"/>
          <w:sz w:val="21"/>
          <w:szCs w:val="21"/>
          <w:lang w:eastAsia="cs-CZ"/>
        </w:rPr>
        <w:t xml:space="preserve"> (mimo vlastní dílo i náklady na zařízení staveniště a jeho p</w:t>
      </w:r>
      <w:r w:rsidR="001171F2" w:rsidRPr="003527D8">
        <w:rPr>
          <w:rFonts w:ascii="Calibri" w:hAnsi="Calibri" w:cs="Calibri"/>
          <w:sz w:val="21"/>
          <w:szCs w:val="21"/>
          <w:lang w:eastAsia="cs-CZ"/>
        </w:rPr>
        <w:t>rovoz</w:t>
      </w:r>
      <w:r w:rsidRPr="003527D8">
        <w:rPr>
          <w:rFonts w:ascii="Calibri" w:hAnsi="Calibri" w:cs="Calibri"/>
          <w:sz w:val="21"/>
          <w:szCs w:val="21"/>
          <w:lang w:eastAsia="cs-CZ"/>
        </w:rPr>
        <w:t>, poplatky za energie a vodu po dobu výst</w:t>
      </w:r>
      <w:r w:rsidR="002863F5" w:rsidRPr="003527D8">
        <w:rPr>
          <w:rFonts w:ascii="Calibri" w:hAnsi="Calibri" w:cs="Calibri"/>
          <w:sz w:val="21"/>
          <w:szCs w:val="21"/>
          <w:lang w:eastAsia="cs-CZ"/>
        </w:rPr>
        <w:t>avby, odvoz a likvidaci odpadů</w:t>
      </w:r>
      <w:r w:rsidR="005B1208">
        <w:rPr>
          <w:rFonts w:ascii="Calibri" w:hAnsi="Calibri" w:cs="Calibri"/>
          <w:sz w:val="21"/>
          <w:szCs w:val="21"/>
          <w:lang w:eastAsia="cs-CZ"/>
        </w:rPr>
        <w:t xml:space="preserve">, </w:t>
      </w:r>
      <w:r w:rsidRPr="003527D8">
        <w:rPr>
          <w:rFonts w:ascii="Calibri" w:hAnsi="Calibri" w:cs="Calibri"/>
          <w:sz w:val="21"/>
          <w:szCs w:val="21"/>
          <w:lang w:eastAsia="cs-CZ"/>
        </w:rPr>
        <w:t xml:space="preserve">zařízení staveniště, úklid staveniště a jeho nejbližšího okolí v případě jeho znečištění realizací </w:t>
      </w:r>
      <w:r w:rsidRPr="003527D8">
        <w:rPr>
          <w:rFonts w:ascii="Calibri" w:hAnsi="Calibri" w:cs="Calibri"/>
          <w:color w:val="000000" w:themeColor="text1"/>
          <w:sz w:val="21"/>
          <w:szCs w:val="21"/>
          <w:lang w:eastAsia="cs-CZ"/>
        </w:rPr>
        <w:t>stavby</w:t>
      </w:r>
      <w:r w:rsidR="007656E1" w:rsidRPr="003527D8">
        <w:rPr>
          <w:rFonts w:ascii="Calibri" w:hAnsi="Calibri" w:cs="Calibri"/>
          <w:color w:val="000000" w:themeColor="text1"/>
          <w:sz w:val="21"/>
          <w:szCs w:val="21"/>
          <w:lang w:eastAsia="cs-CZ"/>
        </w:rPr>
        <w:t>,</w:t>
      </w:r>
      <w:r w:rsidR="00E87480" w:rsidRPr="003527D8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zrušení zařízení staveniště</w:t>
      </w:r>
      <w:r w:rsidR="009D6765" w:rsidRPr="003527D8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, </w:t>
      </w:r>
      <w:r w:rsidR="009D6765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>provedení předepsaných či sjednaných zkoušek, revizí, předání atestů, osvědčení, prohlášení o shodě, revizních zpráv a všech dalších dokumentů nutných ke kolaudaci či užívání díla</w:t>
      </w:r>
      <w:r w:rsidR="0005412A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 w:rsidR="009D6765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Dále </w:t>
      </w:r>
      <w:r w:rsidR="00652A39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sjednaná cena obsahuje zejména </w:t>
      </w:r>
      <w:r w:rsidR="009D6765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náklady na cla, režie, mzdy, sociální </w:t>
      </w:r>
      <w:r w:rsidR="00352ED2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 zdravotní </w:t>
      </w:r>
      <w:r w:rsidR="009D6765" w:rsidRPr="003527D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pojištění, pojištění dle smlouvy, poplatky, zajištění bezpečnosti práce a protipožárních opatření apod. </w:t>
      </w:r>
      <w:r w:rsidRPr="003527D8">
        <w:rPr>
          <w:rFonts w:ascii="Calibri" w:hAnsi="Calibri" w:cs="Calibri"/>
          <w:color w:val="000000" w:themeColor="text1"/>
          <w:sz w:val="21"/>
          <w:szCs w:val="21"/>
          <w:lang w:eastAsia="cs-CZ"/>
        </w:rPr>
        <w:t>a zisk zhotovitele, nutné k řádné realizaci díla v rozsahu dle čl. III smlouvy. Dále obsahuje daň z přidané hodnoty</w:t>
      </w:r>
      <w:r w:rsidRPr="003527D8">
        <w:rPr>
          <w:rFonts w:ascii="Calibri" w:hAnsi="Calibri" w:cs="Calibri"/>
          <w:sz w:val="21"/>
          <w:szCs w:val="21"/>
          <w:lang w:eastAsia="cs-CZ"/>
        </w:rPr>
        <w:t xml:space="preserve"> a očekávaný vývoj cen k datu předání díla.</w:t>
      </w:r>
    </w:p>
    <w:p w14:paraId="2854FFF1" w14:textId="77777777" w:rsidR="006647E0" w:rsidRPr="00E00FC9" w:rsidRDefault="006647E0" w:rsidP="009152A8">
      <w:pPr>
        <w:suppressAutoHyphens w:val="0"/>
        <w:spacing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38AA493B" w14:textId="77777777" w:rsidR="009152A8" w:rsidRPr="00E00FC9" w:rsidRDefault="0039371D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4836EA" w:rsidRPr="00E00FC9">
        <w:rPr>
          <w:rFonts w:ascii="Calibri" w:hAnsi="Calibri" w:cs="Calibri"/>
          <w:sz w:val="21"/>
          <w:szCs w:val="21"/>
          <w:lang w:eastAsia="cs-CZ"/>
        </w:rPr>
        <w:t>(5)</w:t>
      </w:r>
    </w:p>
    <w:p w14:paraId="77C84182" w14:textId="77777777" w:rsidR="00253F33" w:rsidRPr="00E00FC9" w:rsidRDefault="009152A8" w:rsidP="00253F33">
      <w:pPr>
        <w:suppressAutoHyphens w:val="0"/>
        <w:spacing w:after="36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Cena je stanovena pro daňové podmínky k datu podpisu SOD. Smluvní strany berou na vědomí, že případná změna vyvolaná novelizací daňových zákonů se promítne v jejím konečném vyčíslení.</w:t>
      </w:r>
    </w:p>
    <w:p w14:paraId="588619B4" w14:textId="77777777" w:rsidR="00DB23D0" w:rsidRPr="00E00FC9" w:rsidRDefault="00DB23D0" w:rsidP="00DB23D0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(6)</w:t>
      </w:r>
    </w:p>
    <w:p w14:paraId="09E5F963" w14:textId="5DEDF814" w:rsidR="008A26E5" w:rsidRPr="00E00FC9" w:rsidRDefault="00DB23D0" w:rsidP="00C56759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 w:rsidR="00352594"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14:paraId="569CF932" w14:textId="0205DD62" w:rsidR="009152A8" w:rsidRDefault="009152A8" w:rsidP="001962E8">
      <w:pPr>
        <w:suppressAutoHyphens w:val="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5B1208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5B1208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14:paraId="360A9D2B" w14:textId="77777777" w:rsidR="00734D71" w:rsidRPr="00E00FC9" w:rsidRDefault="00734D71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5F10CFC6" w14:textId="77777777" w:rsidR="009152A8" w:rsidRPr="00E00FC9" w:rsidRDefault="009152A8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22FFCC41" w14:textId="77777777" w:rsidR="009152A8" w:rsidRPr="00CA7B05" w:rsidRDefault="001962E8" w:rsidP="00CA7B05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(1)</w:t>
      </w:r>
    </w:p>
    <w:p w14:paraId="4A4B8D9D" w14:textId="1E401D93" w:rsidR="009152A8" w:rsidRPr="00CA7B05" w:rsidRDefault="009152A8" w:rsidP="00CA7B05">
      <w:pPr>
        <w:suppressAutoHyphens w:val="0"/>
        <w:ind w:left="3544" w:hanging="3260"/>
        <w:jc w:val="left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Předání</w:t>
      </w:r>
      <w:r w:rsidR="001C6320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a převzetí</w:t>
      </w:r>
      <w:r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staveniště</w:t>
      </w:r>
      <w:r w:rsidR="007558D2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: </w:t>
      </w:r>
      <w:r w:rsidR="00166205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CA1837" w:rsidRPr="00CA7B05">
        <w:rPr>
          <w:rFonts w:ascii="Calibri" w:hAnsi="Calibri" w:cs="Calibri"/>
          <w:sz w:val="21"/>
          <w:szCs w:val="21"/>
          <w:lang w:eastAsia="cs-CZ"/>
        </w:rPr>
        <w:t>1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6. 12</w:t>
      </w:r>
      <w:r w:rsidR="00CA1837" w:rsidRPr="00CA7B05">
        <w:rPr>
          <w:rFonts w:ascii="Calibri" w:hAnsi="Calibri" w:cs="Calibri"/>
          <w:sz w:val="21"/>
          <w:szCs w:val="21"/>
          <w:lang w:eastAsia="cs-CZ"/>
        </w:rPr>
        <w:t>. 2024</w:t>
      </w:r>
    </w:p>
    <w:p w14:paraId="4F849C1F" w14:textId="77777777" w:rsidR="009152A8" w:rsidRPr="00CA7B05" w:rsidRDefault="001962E8" w:rsidP="00CA7B05">
      <w:pPr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(2)</w:t>
      </w:r>
    </w:p>
    <w:p w14:paraId="2D66342B" w14:textId="309275C9" w:rsidR="009152A8" w:rsidRPr="00CA7B05" w:rsidRDefault="009152A8" w:rsidP="00CA7B05">
      <w:pPr>
        <w:suppressAutoHyphens w:val="0"/>
        <w:ind w:left="3539" w:hanging="3255"/>
        <w:jc w:val="left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Zahájení </w:t>
      </w:r>
      <w:r w:rsidR="001C6320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stavebních </w:t>
      </w:r>
      <w:r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prací na díle</w:t>
      </w:r>
      <w:r w:rsidR="00EC2472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: </w:t>
      </w:r>
      <w:r w:rsidR="007B2C7B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ab/>
      </w:r>
      <w:r w:rsidR="006F04F4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20</w:t>
      </w:r>
      <w:r w:rsidR="005D01B6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.</w:t>
      </w:r>
      <w:r w:rsidR="00CA1837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8001C8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12</w:t>
      </w:r>
      <w:r w:rsidR="006647E0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. 20</w:t>
      </w:r>
      <w:r w:rsidR="00CA1837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24</w:t>
      </w:r>
      <w:r w:rsidR="006647E0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</w:p>
    <w:p w14:paraId="44EC2678" w14:textId="77777777" w:rsidR="009152A8" w:rsidRPr="00CA7B05" w:rsidRDefault="001962E8" w:rsidP="00CA7B05">
      <w:pPr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(3)</w:t>
      </w:r>
    </w:p>
    <w:p w14:paraId="328CA30F" w14:textId="4BAD33BD" w:rsidR="009152A8" w:rsidRPr="00CA7B05" w:rsidRDefault="001318AD" w:rsidP="00CA7B05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Do</w:t>
      </w:r>
      <w:r w:rsidR="009152A8" w:rsidRPr="00CA7B05">
        <w:rPr>
          <w:rFonts w:ascii="Calibri" w:hAnsi="Calibri" w:cs="Calibri"/>
          <w:sz w:val="21"/>
          <w:szCs w:val="21"/>
          <w:lang w:eastAsia="cs-CZ"/>
        </w:rPr>
        <w:t xml:space="preserve">končení </w:t>
      </w:r>
      <w:r w:rsidR="001C6320" w:rsidRPr="00CA7B05">
        <w:rPr>
          <w:rFonts w:ascii="Calibri" w:hAnsi="Calibri" w:cs="Calibri"/>
          <w:sz w:val="21"/>
          <w:szCs w:val="21"/>
          <w:lang w:eastAsia="cs-CZ"/>
        </w:rPr>
        <w:t xml:space="preserve">stavebních </w:t>
      </w:r>
      <w:r w:rsidR="009152A8" w:rsidRPr="00CA7B05">
        <w:rPr>
          <w:rFonts w:ascii="Calibri" w:hAnsi="Calibri" w:cs="Calibri"/>
          <w:sz w:val="21"/>
          <w:szCs w:val="21"/>
          <w:lang w:eastAsia="cs-CZ"/>
        </w:rPr>
        <w:t>prací:</w:t>
      </w:r>
      <w:r w:rsidR="00BB47FB" w:rsidRPr="00CA7B05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7B2C7B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7B2C7B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295AAE" w:rsidRPr="00CA7B05"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20</w:t>
      </w:r>
      <w:r w:rsidR="006647E0" w:rsidRPr="00CA7B05">
        <w:rPr>
          <w:rFonts w:ascii="Calibri" w:hAnsi="Calibri" w:cs="Calibri"/>
          <w:sz w:val="21"/>
          <w:szCs w:val="21"/>
          <w:lang w:eastAsia="cs-CZ"/>
        </w:rPr>
        <w:t>. 0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3</w:t>
      </w:r>
      <w:r w:rsidR="006647E0" w:rsidRPr="00CA7B05">
        <w:rPr>
          <w:rFonts w:ascii="Calibri" w:hAnsi="Calibri" w:cs="Calibri"/>
          <w:sz w:val="21"/>
          <w:szCs w:val="21"/>
          <w:lang w:eastAsia="cs-CZ"/>
        </w:rPr>
        <w:t>. 20</w:t>
      </w:r>
      <w:r w:rsidR="00CA1837" w:rsidRPr="00CA7B05">
        <w:rPr>
          <w:rFonts w:ascii="Calibri" w:hAnsi="Calibri" w:cs="Calibri"/>
          <w:sz w:val="21"/>
          <w:szCs w:val="21"/>
          <w:lang w:eastAsia="cs-CZ"/>
        </w:rPr>
        <w:t>2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5</w:t>
      </w:r>
    </w:p>
    <w:p w14:paraId="58584BA4" w14:textId="77777777" w:rsidR="007B2C7B" w:rsidRPr="00CA7B05" w:rsidRDefault="007B2C7B" w:rsidP="00CA7B05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4E5AC093" w14:textId="77777777" w:rsidR="007B2C7B" w:rsidRPr="00CA7B05" w:rsidRDefault="007B2C7B" w:rsidP="00CA7B05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(4)</w:t>
      </w:r>
    </w:p>
    <w:p w14:paraId="0A9A93C2" w14:textId="7C160467" w:rsidR="007B2C7B" w:rsidRPr="00CA7B05" w:rsidRDefault="007B2C7B" w:rsidP="00CA7B05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Předání díla</w:t>
      </w:r>
      <w:r w:rsidR="00CA5BC8" w:rsidRPr="00CA7B05">
        <w:rPr>
          <w:rFonts w:ascii="Calibri" w:hAnsi="Calibri" w:cs="Calibri"/>
          <w:sz w:val="21"/>
          <w:szCs w:val="21"/>
          <w:lang w:eastAsia="cs-CZ"/>
        </w:rPr>
        <w:t xml:space="preserve"> a převzetí díla:</w:t>
      </w:r>
      <w:r w:rsidR="00CA5BC8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1C6320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94173F" w:rsidRPr="00CA7B05"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20</w:t>
      </w:r>
      <w:r w:rsidR="006647E0" w:rsidRPr="00CA7B05">
        <w:rPr>
          <w:rFonts w:ascii="Calibri" w:hAnsi="Calibri" w:cs="Calibri"/>
          <w:sz w:val="21"/>
          <w:szCs w:val="21"/>
          <w:lang w:eastAsia="cs-CZ"/>
        </w:rPr>
        <w:t>. 0</w:t>
      </w:r>
      <w:r w:rsidR="008001C8" w:rsidRPr="00CA7B05">
        <w:rPr>
          <w:rFonts w:ascii="Calibri" w:hAnsi="Calibri" w:cs="Calibri"/>
          <w:sz w:val="21"/>
          <w:szCs w:val="21"/>
          <w:lang w:eastAsia="cs-CZ"/>
        </w:rPr>
        <w:t>3</w:t>
      </w:r>
      <w:r w:rsidR="006647E0" w:rsidRPr="00CA7B05">
        <w:rPr>
          <w:rFonts w:ascii="Calibri" w:hAnsi="Calibri" w:cs="Calibri"/>
          <w:sz w:val="21"/>
          <w:szCs w:val="21"/>
          <w:lang w:eastAsia="cs-CZ"/>
        </w:rPr>
        <w:t>. 20</w:t>
      </w:r>
      <w:r w:rsidR="006B4537" w:rsidRPr="00CA7B05">
        <w:rPr>
          <w:rFonts w:ascii="Calibri" w:hAnsi="Calibri" w:cs="Calibri"/>
          <w:sz w:val="21"/>
          <w:szCs w:val="21"/>
          <w:lang w:eastAsia="cs-CZ"/>
        </w:rPr>
        <w:t>25</w:t>
      </w:r>
    </w:p>
    <w:p w14:paraId="67233079" w14:textId="77777777" w:rsidR="009152A8" w:rsidRPr="00CA7B05" w:rsidRDefault="001962E8" w:rsidP="00CA7B05">
      <w:pPr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>(</w:t>
      </w:r>
      <w:r w:rsidR="007B2C7B" w:rsidRPr="00CA7B05">
        <w:rPr>
          <w:rFonts w:ascii="Calibri" w:hAnsi="Calibri" w:cs="Calibri"/>
          <w:sz w:val="21"/>
          <w:szCs w:val="21"/>
          <w:lang w:eastAsia="cs-CZ"/>
        </w:rPr>
        <w:t>5</w:t>
      </w:r>
      <w:r w:rsidRPr="00CA7B05">
        <w:rPr>
          <w:rFonts w:ascii="Calibri" w:hAnsi="Calibri" w:cs="Calibri"/>
          <w:sz w:val="21"/>
          <w:szCs w:val="21"/>
          <w:lang w:eastAsia="cs-CZ"/>
        </w:rPr>
        <w:t>)</w:t>
      </w:r>
    </w:p>
    <w:p w14:paraId="4C07783C" w14:textId="15BF30BC" w:rsidR="009152A8" w:rsidRPr="00E00FC9" w:rsidRDefault="009152A8" w:rsidP="00CA7B05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CA7B05">
        <w:rPr>
          <w:rFonts w:ascii="Calibri" w:hAnsi="Calibri" w:cs="Calibri"/>
          <w:sz w:val="21"/>
          <w:szCs w:val="21"/>
          <w:lang w:eastAsia="cs-CZ"/>
        </w:rPr>
        <w:t xml:space="preserve">Vyklizení staveniště: </w:t>
      </w:r>
      <w:r w:rsidR="007B2C7B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1C6320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1C6320" w:rsidRPr="00CA7B05">
        <w:rPr>
          <w:rFonts w:ascii="Calibri" w:hAnsi="Calibri" w:cs="Calibri"/>
          <w:sz w:val="21"/>
          <w:szCs w:val="21"/>
          <w:lang w:eastAsia="cs-CZ"/>
        </w:rPr>
        <w:tab/>
      </w:r>
      <w:r w:rsidR="00295AAE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do </w:t>
      </w:r>
      <w:r w:rsidR="008001C8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27</w:t>
      </w:r>
      <w:r w:rsidR="00295AAE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. </w:t>
      </w:r>
      <w:r w:rsidR="008001C8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03</w:t>
      </w:r>
      <w:r w:rsidR="006647E0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. 20</w:t>
      </w:r>
      <w:r w:rsidR="006B4537" w:rsidRPr="00CA7B05">
        <w:rPr>
          <w:rFonts w:ascii="Calibri" w:hAnsi="Calibri" w:cs="Calibri"/>
          <w:color w:val="000000" w:themeColor="text1"/>
          <w:sz w:val="21"/>
          <w:szCs w:val="21"/>
          <w:lang w:eastAsia="cs-CZ"/>
        </w:rPr>
        <w:t>25</w:t>
      </w:r>
    </w:p>
    <w:p w14:paraId="2B29B83F" w14:textId="0AC12CCB" w:rsidR="000472B0" w:rsidRPr="00E00FC9" w:rsidRDefault="000472B0" w:rsidP="00BC56E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0D19FA6" w14:textId="77777777" w:rsidR="00734D71" w:rsidRDefault="00734D71" w:rsidP="00FC0281">
      <w:pPr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7A8E0BA5" w14:textId="0C02C1CD" w:rsidR="00FC0281" w:rsidRPr="00E00FC9" w:rsidRDefault="00FC0281" w:rsidP="00FC0281">
      <w:pPr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1A095F">
        <w:rPr>
          <w:rFonts w:ascii="Calibri" w:hAnsi="Calibri" w:cs="Calibri"/>
          <w:sz w:val="21"/>
          <w:szCs w:val="21"/>
          <w:lang w:eastAsia="cs-CZ"/>
        </w:rPr>
        <w:t>(6)</w:t>
      </w:r>
    </w:p>
    <w:p w14:paraId="3661B313" w14:textId="77777777" w:rsidR="00FC0281" w:rsidRDefault="00FC0281" w:rsidP="00FC0281">
      <w:pPr>
        <w:suppressAutoHyphens w:val="0"/>
        <w:spacing w:after="24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Realizace díla se bude řídit odsouhlas</w:t>
      </w:r>
      <w:r w:rsidR="001A095F">
        <w:rPr>
          <w:rFonts w:ascii="Calibri" w:hAnsi="Calibri" w:cs="Calibri"/>
          <w:sz w:val="21"/>
          <w:szCs w:val="21"/>
          <w:lang w:eastAsia="cs-CZ"/>
        </w:rPr>
        <w:t>eným harmonogramem průběhu prací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(dále jen „harmonogram“), který </w:t>
      </w:r>
      <w:r w:rsidR="001F3B50">
        <w:rPr>
          <w:rFonts w:ascii="Calibri" w:hAnsi="Calibri" w:cs="Calibri"/>
          <w:sz w:val="21"/>
          <w:szCs w:val="21"/>
          <w:lang w:eastAsia="cs-CZ"/>
        </w:rPr>
        <w:t>bude</w:t>
      </w:r>
      <w:r w:rsidR="001A095F">
        <w:rPr>
          <w:rFonts w:ascii="Calibri" w:hAnsi="Calibri" w:cs="Calibri"/>
          <w:sz w:val="21"/>
          <w:szCs w:val="21"/>
          <w:lang w:eastAsia="cs-CZ"/>
        </w:rPr>
        <w:t xml:space="preserve"> v souladu s termíny plnění a bude</w:t>
      </w:r>
      <w:r w:rsidR="001F3B50">
        <w:rPr>
          <w:rFonts w:ascii="Calibri" w:hAnsi="Calibri" w:cs="Calibri"/>
          <w:sz w:val="21"/>
          <w:szCs w:val="21"/>
          <w:lang w:eastAsia="cs-CZ"/>
        </w:rPr>
        <w:t xml:space="preserve"> odsouhlasen při předání staveniště</w:t>
      </w:r>
      <w:r w:rsidR="001A095F">
        <w:rPr>
          <w:rFonts w:ascii="Calibri" w:hAnsi="Calibri" w:cs="Calibri"/>
          <w:sz w:val="21"/>
          <w:szCs w:val="21"/>
          <w:lang w:eastAsia="cs-CZ"/>
        </w:rPr>
        <w:t>.</w:t>
      </w:r>
    </w:p>
    <w:p w14:paraId="5D1FBCBD" w14:textId="1A0C795B" w:rsidR="002F039B" w:rsidRPr="002F039B" w:rsidRDefault="002F039B" w:rsidP="002F039B">
      <w:pPr>
        <w:suppressAutoHyphens w:val="0"/>
        <w:spacing w:after="240"/>
        <w:ind w:left="284"/>
        <w:rPr>
          <w:rFonts w:ascii="Calibri" w:hAnsi="Calibri" w:cs="Calibri"/>
          <w:sz w:val="21"/>
          <w:szCs w:val="21"/>
          <w:lang w:eastAsia="cs-CZ"/>
        </w:rPr>
      </w:pPr>
      <w:r w:rsidRPr="002F039B">
        <w:rPr>
          <w:rFonts w:ascii="Calibri" w:hAnsi="Calibri" w:cs="Calibri"/>
          <w:sz w:val="21"/>
          <w:szCs w:val="21"/>
          <w:lang w:eastAsia="cs-CZ"/>
        </w:rPr>
        <w:t>Zhotovitel předloží do pěti (5) pracovních dnů od uzavření smlouvy harmonogram prací respektující podmínky této smlouvy. V harmonogramu budou, po konzultaci s objednatelem</w:t>
      </w:r>
      <w:r w:rsidR="005B1208">
        <w:rPr>
          <w:rFonts w:ascii="Calibri" w:hAnsi="Calibri" w:cs="Calibri"/>
          <w:sz w:val="21"/>
          <w:szCs w:val="21"/>
          <w:lang w:eastAsia="cs-CZ"/>
        </w:rPr>
        <w:t xml:space="preserve">, stanoveny </w:t>
      </w:r>
      <w:r w:rsidRPr="002F039B">
        <w:rPr>
          <w:rFonts w:ascii="Calibri" w:hAnsi="Calibri" w:cs="Calibri"/>
          <w:sz w:val="21"/>
          <w:szCs w:val="21"/>
          <w:lang w:eastAsia="cs-CZ"/>
        </w:rPr>
        <w:t>závazné body dokončení jednotlivých zásadních částí díla. Harmonogram se po schválení objednatelem pro zhotovitele stává závazným. Harmonogram zhotovit</w:t>
      </w:r>
      <w:r w:rsidR="006647E0">
        <w:rPr>
          <w:rFonts w:ascii="Calibri" w:hAnsi="Calibri" w:cs="Calibri"/>
          <w:sz w:val="21"/>
          <w:szCs w:val="21"/>
          <w:lang w:eastAsia="cs-CZ"/>
        </w:rPr>
        <w:t>ele musí respektovat</w:t>
      </w:r>
      <w:r w:rsidRPr="002F039B">
        <w:rPr>
          <w:rFonts w:ascii="Calibri" w:hAnsi="Calibri" w:cs="Calibri"/>
          <w:sz w:val="21"/>
          <w:szCs w:val="21"/>
          <w:lang w:eastAsia="cs-CZ"/>
        </w:rPr>
        <w:t xml:space="preserve"> provoz v budově po celou dobu stavby tak, aby co nejméně omezoval provoz.</w:t>
      </w:r>
    </w:p>
    <w:p w14:paraId="25987A86" w14:textId="77777777" w:rsidR="00FC0281" w:rsidRPr="00E00FC9" w:rsidRDefault="00FC0281" w:rsidP="00FC0281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(7)</w:t>
      </w:r>
    </w:p>
    <w:p w14:paraId="65A134AE" w14:textId="77777777" w:rsidR="00FC0281" w:rsidRPr="00E00FC9" w:rsidRDefault="00FC0281" w:rsidP="00FC028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Termíny plnění uvedené v harmonogramu pro jednotlivé stavební díly jsou pro zhotovitele závazné. </w:t>
      </w:r>
    </w:p>
    <w:p w14:paraId="746ED46B" w14:textId="77777777" w:rsidR="00FC0281" w:rsidRPr="00E00FC9" w:rsidRDefault="00FC0281" w:rsidP="00FC0281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AD80B93" w14:textId="77777777" w:rsidR="00FC0281" w:rsidRDefault="00FC0281" w:rsidP="00FC0281">
      <w:pPr>
        <w:suppressAutoHyphens w:val="0"/>
        <w:spacing w:after="120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(8)</w:t>
      </w:r>
    </w:p>
    <w:p w14:paraId="2D40E63D" w14:textId="77777777" w:rsidR="00FC0281" w:rsidRDefault="00FC0281" w:rsidP="00FC028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Termíny plnění uvedené v čl. V. této SOD mohou být změněny pouze v případě, že nepříznivé klimatické podmínky neumožní</w:t>
      </w:r>
      <w:r w:rsidR="00ED577A">
        <w:rPr>
          <w:rFonts w:ascii="Calibri" w:hAnsi="Calibri" w:cs="Calibri"/>
          <w:sz w:val="21"/>
          <w:szCs w:val="21"/>
          <w:lang w:eastAsia="cs-CZ"/>
        </w:rPr>
        <w:t xml:space="preserve"> </w:t>
      </w:r>
      <w:r>
        <w:rPr>
          <w:rFonts w:ascii="Calibri" w:hAnsi="Calibri" w:cs="Calibri"/>
          <w:sz w:val="21"/>
          <w:szCs w:val="21"/>
          <w:lang w:eastAsia="cs-CZ"/>
        </w:rPr>
        <w:t>zhotoviteli provádění stavebních prací</w:t>
      </w:r>
      <w:r w:rsidR="00ED577A">
        <w:rPr>
          <w:rFonts w:ascii="Calibri" w:hAnsi="Calibri" w:cs="Calibri"/>
          <w:sz w:val="21"/>
          <w:szCs w:val="21"/>
          <w:lang w:eastAsia="cs-CZ"/>
        </w:rPr>
        <w:t>. Zhotovitel je v těchto případech povinen bezodkladně oznámit tuto skutečnost objednateli, oprávněnost tohoto požadavku musí být následně odsouhlasena technickým dozorem objednatele. Změna termínů plnění musí být, za splnění uvedených podmínek, provedena prostřednictvím dodatku k této SOD, a to po dohodě obou smluvních stran.</w:t>
      </w:r>
    </w:p>
    <w:p w14:paraId="2DCD71DA" w14:textId="77777777" w:rsidR="00ED577A" w:rsidRDefault="00ED577A" w:rsidP="00FC028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3D957ACF" w14:textId="77777777" w:rsidR="00ED577A" w:rsidRDefault="00ED577A" w:rsidP="00ED577A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3587A0D6" w14:textId="77777777" w:rsidR="00B8715D" w:rsidRPr="00E00FC9" w:rsidRDefault="00B8715D" w:rsidP="00B8715D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Místo plnění</w:t>
      </w:r>
    </w:p>
    <w:p w14:paraId="2F31FEEB" w14:textId="77777777" w:rsidR="00B8715D" w:rsidRPr="00E00FC9" w:rsidRDefault="00B8715D" w:rsidP="00253F33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1A0ECBEC" w14:textId="5378C81A" w:rsidR="0098058D" w:rsidRDefault="00F25381" w:rsidP="0098058D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98058D">
        <w:rPr>
          <w:rFonts w:ascii="Calibri" w:hAnsi="Calibri" w:cs="Calibri"/>
          <w:sz w:val="21"/>
          <w:szCs w:val="21"/>
          <w:lang w:eastAsia="cs-CZ"/>
        </w:rPr>
        <w:t xml:space="preserve">Místem </w:t>
      </w:r>
      <w:r w:rsidR="006008BE" w:rsidRPr="0098058D">
        <w:rPr>
          <w:rFonts w:ascii="Calibri" w:hAnsi="Calibri" w:cs="Calibri"/>
          <w:sz w:val="21"/>
          <w:szCs w:val="21"/>
          <w:lang w:eastAsia="cs-CZ"/>
        </w:rPr>
        <w:t>p</w:t>
      </w:r>
      <w:r w:rsidRPr="0098058D">
        <w:rPr>
          <w:rFonts w:ascii="Calibri" w:hAnsi="Calibri" w:cs="Calibri"/>
          <w:sz w:val="21"/>
          <w:szCs w:val="21"/>
          <w:lang w:eastAsia="cs-CZ"/>
        </w:rPr>
        <w:t>lnění je</w:t>
      </w:r>
      <w:r w:rsidR="0098058D" w:rsidRPr="0098058D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8058D" w:rsidRPr="008001C8">
        <w:rPr>
          <w:rFonts w:ascii="Calibri" w:hAnsi="Calibri" w:cs="Calibri"/>
          <w:sz w:val="21"/>
          <w:szCs w:val="21"/>
          <w:lang w:eastAsia="cs-CZ"/>
        </w:rPr>
        <w:t xml:space="preserve">objekt </w:t>
      </w:r>
      <w:r w:rsidR="008001C8" w:rsidRPr="008001C8">
        <w:rPr>
          <w:rFonts w:ascii="Calibri" w:hAnsi="Calibri" w:cs="Calibri"/>
          <w:sz w:val="21"/>
          <w:szCs w:val="21"/>
          <w:lang w:eastAsia="cs-CZ"/>
        </w:rPr>
        <w:t>Pallova 52/19, Východní Předměstí 301 00 Plzeň</w:t>
      </w:r>
      <w:r w:rsidR="0098058D" w:rsidRPr="008001C8">
        <w:rPr>
          <w:rFonts w:ascii="Calibri" w:hAnsi="Calibri" w:cs="Calibri"/>
          <w:sz w:val="21"/>
          <w:szCs w:val="21"/>
          <w:lang w:eastAsia="cs-CZ"/>
        </w:rPr>
        <w:t>.</w:t>
      </w:r>
    </w:p>
    <w:p w14:paraId="2C0D5AA9" w14:textId="77777777" w:rsidR="009152A8" w:rsidRPr="00E00FC9" w:rsidRDefault="009152A8" w:rsidP="00F25381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35A1EB3E" w14:textId="77777777" w:rsidR="005E5CC1" w:rsidRPr="00E00FC9" w:rsidRDefault="005E5CC1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1FCA88FC" w14:textId="77777777" w:rsidR="006D4A9B" w:rsidRPr="00E00FC9" w:rsidRDefault="006D4A9B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70D55FB1" w14:textId="05A32DAC" w:rsidR="009152A8" w:rsidRPr="006E2188" w:rsidRDefault="009152A8" w:rsidP="006E218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VI</w:t>
      </w:r>
      <w:r w:rsidR="00B8715D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14:paraId="52C3115F" w14:textId="54C9E89D" w:rsidR="003264D3" w:rsidRPr="001050C4" w:rsidRDefault="00EE4923" w:rsidP="001050C4">
      <w:pPr>
        <w:keepNext/>
        <w:suppressAutoHyphens w:val="0"/>
        <w:spacing w:before="240"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207E57F5" w14:textId="77777777" w:rsidR="003264D3" w:rsidRPr="003264D3" w:rsidRDefault="003264D3" w:rsidP="003264D3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3264D3">
        <w:rPr>
          <w:rFonts w:ascii="Calibri" w:hAnsi="Calibri" w:cs="Calibri"/>
          <w:sz w:val="21"/>
          <w:szCs w:val="21"/>
          <w:lang w:eastAsia="cs-CZ"/>
        </w:rPr>
        <w:t xml:space="preserve">Smluvní strany dohodly platbu za skutečně provedené práce a dodávky na základě faktury. Cena díla, bude hrazena průběžně měsíční fakturací a to na základě vzájemně odsouhlaseného soupisu provedených prací. Zhotovitel předloží objednateli nejpozději do 15 dne následujícího měsíce soupis provedených prací a dodávek oceněných za uplynulý měsíc a po jeho odsouhlasení technickým dozorem objednatele (objednatel je povinen se vyjádřit nejpozději do 5 pracovních dnů od data doručení) vystaví daňový doklad (fakturu). </w:t>
      </w:r>
    </w:p>
    <w:p w14:paraId="2A0121CE" w14:textId="77777777" w:rsidR="00787120" w:rsidRPr="00E00FC9" w:rsidRDefault="00787120" w:rsidP="00CC7BA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087AA079" w14:textId="77777777" w:rsidR="00787120" w:rsidRPr="00E00FC9" w:rsidRDefault="00787120" w:rsidP="00EE4923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EF0B87" w:rsidRPr="00E00FC9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36B041E" w14:textId="6C09EEB9" w:rsidR="00787120" w:rsidRDefault="00787120" w:rsidP="00CC7BA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Splatnost veškerých daňových účetních dokladů (faktur) se stanovuje na </w:t>
      </w:r>
      <w:r w:rsidR="00E1543B">
        <w:rPr>
          <w:rFonts w:ascii="Calibri" w:hAnsi="Calibri" w:cs="Calibri"/>
          <w:color w:val="000000" w:themeColor="text1"/>
          <w:sz w:val="21"/>
          <w:szCs w:val="21"/>
          <w:lang w:eastAsia="cs-CZ"/>
        </w:rPr>
        <w:t>21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</w:t>
      </w:r>
      <w:r w:rsidR="0074332E" w:rsidRPr="00E00FC9">
        <w:rPr>
          <w:rFonts w:ascii="Calibri" w:hAnsi="Calibri" w:cs="Calibri"/>
          <w:sz w:val="21"/>
          <w:szCs w:val="21"/>
          <w:lang w:eastAsia="cs-CZ"/>
        </w:rPr>
        <w:t>objednatelem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. Dnem úhrady se rozumí den, kdy byla celková účtovaná částka prokazatelně odepsána z účtu </w:t>
      </w:r>
      <w:r w:rsidR="0074332E" w:rsidRPr="00E00FC9">
        <w:rPr>
          <w:rFonts w:ascii="Calibri" w:hAnsi="Calibri" w:cs="Calibri"/>
          <w:sz w:val="21"/>
          <w:szCs w:val="21"/>
          <w:lang w:eastAsia="cs-CZ"/>
        </w:rPr>
        <w:t>objednatele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ve p</w:t>
      </w:r>
      <w:r w:rsidR="0074332E" w:rsidRPr="00E00FC9">
        <w:rPr>
          <w:rFonts w:ascii="Calibri" w:hAnsi="Calibri" w:cs="Calibri"/>
          <w:sz w:val="21"/>
          <w:szCs w:val="21"/>
          <w:lang w:eastAsia="cs-CZ"/>
        </w:rPr>
        <w:t>rospěch účtu zhotovitele</w:t>
      </w:r>
      <w:r w:rsidRPr="00E00FC9">
        <w:rPr>
          <w:rFonts w:ascii="Calibri" w:hAnsi="Calibri" w:cs="Calibri"/>
          <w:sz w:val="21"/>
          <w:szCs w:val="21"/>
          <w:lang w:eastAsia="cs-CZ"/>
        </w:rPr>
        <w:t>.</w:t>
      </w:r>
    </w:p>
    <w:p w14:paraId="1B89DBA7" w14:textId="77777777" w:rsidR="006731BD" w:rsidRPr="00E00FC9" w:rsidRDefault="006731BD" w:rsidP="007C4FDE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2BC4699" w14:textId="77777777" w:rsidR="00787120" w:rsidRPr="00E00FC9" w:rsidRDefault="00787120" w:rsidP="0078712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BED2682" w14:textId="77777777" w:rsidR="00787120" w:rsidRPr="00E00FC9" w:rsidRDefault="00787120" w:rsidP="00EE4923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C4FDE"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3EB3BA5" w14:textId="77777777" w:rsidR="00F602AA" w:rsidRPr="00E00FC9" w:rsidRDefault="00787120" w:rsidP="009152A8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</w:t>
      </w:r>
      <w:r w:rsidR="00EE4923" w:rsidRPr="00E00FC9">
        <w:rPr>
          <w:rFonts w:ascii="Calibri" w:hAnsi="Calibri" w:cs="Calibri"/>
          <w:sz w:val="21"/>
          <w:szCs w:val="21"/>
          <w:lang w:eastAsia="cs-CZ"/>
        </w:rPr>
        <w:t>hotovitel</w:t>
      </w:r>
      <w:r w:rsidR="00F602AA" w:rsidRPr="00E00FC9">
        <w:rPr>
          <w:rFonts w:ascii="Calibri" w:hAnsi="Calibri" w:cs="Calibri"/>
          <w:sz w:val="21"/>
          <w:szCs w:val="21"/>
          <w:lang w:eastAsia="cs-CZ"/>
        </w:rPr>
        <w:t xml:space="preserve"> předloží </w:t>
      </w:r>
      <w:r w:rsidRPr="00E00FC9">
        <w:rPr>
          <w:rFonts w:ascii="Calibri" w:hAnsi="Calibri" w:cs="Calibri"/>
          <w:sz w:val="21"/>
          <w:szCs w:val="21"/>
          <w:lang w:eastAsia="cs-CZ"/>
        </w:rPr>
        <w:t>objednateli</w:t>
      </w:r>
      <w:r w:rsidR="00F602AA" w:rsidRPr="00E00FC9">
        <w:rPr>
          <w:rFonts w:ascii="Calibri" w:hAnsi="Calibri" w:cs="Calibri"/>
          <w:sz w:val="21"/>
          <w:szCs w:val="21"/>
          <w:lang w:eastAsia="cs-CZ"/>
        </w:rPr>
        <w:t xml:space="preserve"> vždy </w:t>
      </w:r>
      <w:r w:rsidR="00F602AA" w:rsidRPr="00E00FC9">
        <w:rPr>
          <w:rFonts w:ascii="Calibri" w:hAnsi="Calibri" w:cs="Calibri"/>
          <w:b/>
          <w:sz w:val="21"/>
          <w:szCs w:val="21"/>
          <w:lang w:eastAsia="cs-CZ"/>
        </w:rPr>
        <w:t>dva originály daňových účetních dokladů (faktur)</w:t>
      </w:r>
      <w:r w:rsidR="00B55325">
        <w:rPr>
          <w:rFonts w:ascii="Calibri" w:hAnsi="Calibri" w:cs="Calibri"/>
          <w:b/>
          <w:sz w:val="21"/>
          <w:szCs w:val="21"/>
          <w:lang w:eastAsia="cs-CZ"/>
        </w:rPr>
        <w:t xml:space="preserve"> </w:t>
      </w:r>
    </w:p>
    <w:p w14:paraId="625BEA6D" w14:textId="77777777" w:rsidR="00F602AA" w:rsidRPr="00E00FC9" w:rsidRDefault="00F602AA" w:rsidP="009152A8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</w:p>
    <w:p w14:paraId="7B3D4E5B" w14:textId="77777777" w:rsidR="009152A8" w:rsidRPr="00E00FC9" w:rsidRDefault="00EE4923" w:rsidP="00EE4923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C4FDE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9F3F570" w14:textId="77777777" w:rsidR="009152A8" w:rsidRPr="00E00FC9" w:rsidRDefault="009152A8" w:rsidP="009152A8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Nedojde-li mezi oběma stranami k dohodě při odsouhlasení množství</w:t>
      </w:r>
      <w:r w:rsidR="006541A0" w:rsidRPr="00E00FC9">
        <w:rPr>
          <w:rFonts w:ascii="Calibri" w:hAnsi="Calibri" w:cs="Calibri"/>
          <w:sz w:val="21"/>
          <w:szCs w:val="21"/>
          <w:lang w:eastAsia="cs-CZ"/>
        </w:rPr>
        <w:t>,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druhu</w:t>
      </w:r>
      <w:r w:rsidR="006541A0" w:rsidRPr="00E00FC9">
        <w:rPr>
          <w:rFonts w:ascii="Calibri" w:hAnsi="Calibri" w:cs="Calibri"/>
          <w:sz w:val="21"/>
          <w:szCs w:val="21"/>
          <w:lang w:eastAsia="cs-CZ"/>
        </w:rPr>
        <w:t xml:space="preserve"> a kvality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provedených prací, je zhotovitel oprávněn fakturovat pouze práce, u kterých </w:t>
      </w:r>
      <w:r w:rsidR="006541A0" w:rsidRPr="00E00FC9">
        <w:rPr>
          <w:rFonts w:ascii="Calibri" w:hAnsi="Calibri" w:cs="Calibri"/>
          <w:sz w:val="21"/>
          <w:szCs w:val="21"/>
          <w:lang w:eastAsia="cs-CZ"/>
        </w:rPr>
        <w:t>došlo mezi smluvními stranami ke shodě</w:t>
      </w:r>
      <w:r w:rsidRPr="00E00FC9">
        <w:rPr>
          <w:rFonts w:ascii="Calibri" w:hAnsi="Calibri" w:cs="Calibri"/>
          <w:sz w:val="21"/>
          <w:szCs w:val="21"/>
          <w:lang w:eastAsia="cs-CZ"/>
        </w:rPr>
        <w:t>.</w:t>
      </w:r>
    </w:p>
    <w:p w14:paraId="1F1BB79C" w14:textId="77777777" w:rsidR="009152A8" w:rsidRPr="00E00FC9" w:rsidRDefault="009152A8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055FA122" w14:textId="77777777" w:rsidR="009152A8" w:rsidRPr="00E00FC9" w:rsidRDefault="00EE4923" w:rsidP="00EE492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C4FDE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0B55770" w14:textId="77777777" w:rsidR="0039371D" w:rsidRPr="00E00FC9" w:rsidRDefault="009152A8" w:rsidP="00AC19D2">
      <w:pPr>
        <w:suppressAutoHyphens w:val="0"/>
        <w:spacing w:line="276" w:lineRule="auto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nebude poskytovat zálohy.</w:t>
      </w:r>
    </w:p>
    <w:p w14:paraId="07E84579" w14:textId="77777777" w:rsidR="00EE4923" w:rsidRPr="00E00FC9" w:rsidRDefault="00EE4923" w:rsidP="00E00FC9">
      <w:pPr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74BDE801" w14:textId="77777777" w:rsidR="009152A8" w:rsidRPr="00E00FC9" w:rsidRDefault="00EE4923" w:rsidP="00EE492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C4FDE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47A5F48" w14:textId="77777777" w:rsidR="00787120" w:rsidRPr="00E00FC9" w:rsidRDefault="00787120" w:rsidP="00EE4923">
      <w:pPr>
        <w:pStyle w:val="Styl"/>
        <w:tabs>
          <w:tab w:val="left" w:pos="284"/>
        </w:tabs>
        <w:ind w:left="284" w:right="92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Účetní daňový doklad (faktura) musí splňovat náležitosti daňového dokladu dle zákona č. 563/1991 Sb., o účetnictví</w:t>
      </w:r>
      <w:r w:rsidR="000E3660" w:rsidRPr="00E00FC9">
        <w:rPr>
          <w:rFonts w:asciiTheme="minorHAnsi" w:hAnsiTheme="minorHAnsi" w:cstheme="minorHAnsi"/>
          <w:color w:val="010000"/>
          <w:sz w:val="21"/>
          <w:szCs w:val="21"/>
        </w:rPr>
        <w:t xml:space="preserve"> a zákona č. 235/2004 Sb., o dani z přidané hodnoty</w:t>
      </w:r>
      <w:r w:rsidRPr="00E00FC9">
        <w:rPr>
          <w:rFonts w:asciiTheme="minorHAnsi" w:hAnsiTheme="minorHAnsi" w:cstheme="minorHAnsi"/>
          <w:color w:val="010000"/>
          <w:sz w:val="21"/>
          <w:szCs w:val="21"/>
        </w:rPr>
        <w:t>, ve znění pozdějších předpisů. Účetní a daňový doklad musí obsahovat zejména tyto náležitosti:</w:t>
      </w:r>
    </w:p>
    <w:p w14:paraId="55A61CCE" w14:textId="77777777" w:rsidR="00787120" w:rsidRPr="00E00FC9" w:rsidRDefault="00787120" w:rsidP="00787120">
      <w:pPr>
        <w:pStyle w:val="Styl"/>
        <w:tabs>
          <w:tab w:val="left" w:pos="567"/>
        </w:tabs>
        <w:ind w:left="567" w:right="92"/>
        <w:jc w:val="both"/>
        <w:rPr>
          <w:rFonts w:asciiTheme="minorHAnsi" w:hAnsiTheme="minorHAnsi" w:cstheme="minorHAnsi"/>
          <w:color w:val="010000"/>
          <w:sz w:val="21"/>
          <w:szCs w:val="21"/>
        </w:rPr>
      </w:pPr>
    </w:p>
    <w:p w14:paraId="60ABE7E5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označení povinné a oprávněné osoby, adresu, sídlo, DIČ,</w:t>
      </w:r>
    </w:p>
    <w:p w14:paraId="3DEC2CF5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číslo dokladu,</w:t>
      </w:r>
    </w:p>
    <w:p w14:paraId="28859B02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den odeslání a den splatnosti, den zdanitelného plnění,</w:t>
      </w:r>
    </w:p>
    <w:p w14:paraId="289853B3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označení peněžního ústavu a číslo účtu, na který se má platit, konstantní a variabilní symbol,</w:t>
      </w:r>
    </w:p>
    <w:p w14:paraId="76CFC7CD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účtovanou částku, DPH, účtovanou částku vč. DPH,</w:t>
      </w:r>
    </w:p>
    <w:p w14:paraId="1C30F225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název díla, označení části díla,</w:t>
      </w:r>
    </w:p>
    <w:p w14:paraId="1CC633DC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důvod účtování s odvoláním na smlouvu,</w:t>
      </w:r>
    </w:p>
    <w:p w14:paraId="7AC03E28" w14:textId="77777777" w:rsidR="00787120" w:rsidRPr="00E00FC9" w:rsidRDefault="00787120" w:rsidP="00D51D0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razítko a podpis osoby oprávněné k vystavení daňového a účetního dokladu,</w:t>
      </w:r>
    </w:p>
    <w:p w14:paraId="553A5DDE" w14:textId="15E31D9A" w:rsidR="00787120" w:rsidRPr="006E2188" w:rsidRDefault="00787120" w:rsidP="006E2188">
      <w:pPr>
        <w:pStyle w:val="Styl"/>
        <w:numPr>
          <w:ilvl w:val="0"/>
          <w:numId w:val="4"/>
        </w:numPr>
        <w:tabs>
          <w:tab w:val="left" w:pos="567"/>
        </w:tabs>
        <w:spacing w:after="60"/>
        <w:ind w:left="1281" w:right="91" w:hanging="357"/>
        <w:jc w:val="both"/>
        <w:rPr>
          <w:rFonts w:asciiTheme="minorHAnsi" w:hAnsiTheme="minorHAnsi" w:cstheme="minorHAnsi"/>
          <w:color w:val="010000"/>
          <w:sz w:val="21"/>
          <w:szCs w:val="21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kopie vzájemně odsouhlaseného soupisu prací a dodávek a kopie předávacího protokolu o předání příslušné etapy, která je předmětem fakturace,</w:t>
      </w:r>
    </w:p>
    <w:p w14:paraId="3B2FF74C" w14:textId="77777777" w:rsidR="004B690C" w:rsidRPr="00E00FC9" w:rsidRDefault="004B690C" w:rsidP="004B690C">
      <w:pPr>
        <w:pStyle w:val="Styl"/>
        <w:tabs>
          <w:tab w:val="left" w:pos="567"/>
        </w:tabs>
        <w:spacing w:after="60"/>
        <w:ind w:left="1281" w:right="91"/>
        <w:jc w:val="both"/>
        <w:rPr>
          <w:rFonts w:asciiTheme="minorHAnsi" w:hAnsiTheme="minorHAnsi" w:cstheme="minorHAnsi"/>
          <w:color w:val="010000"/>
          <w:sz w:val="21"/>
          <w:szCs w:val="21"/>
        </w:rPr>
      </w:pPr>
    </w:p>
    <w:p w14:paraId="3A2EFCCB" w14:textId="77777777" w:rsidR="00787120" w:rsidRPr="00E00FC9" w:rsidRDefault="00EE4923" w:rsidP="004B6DAD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C4FDE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AE383D3" w14:textId="6E40EEC3" w:rsidR="00955BF7" w:rsidRPr="001050C4" w:rsidRDefault="00EE4923" w:rsidP="001050C4">
      <w:pPr>
        <w:suppressAutoHyphens w:val="0"/>
        <w:spacing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V případě, že daňový účetní doklad (faktura) nebude obsahovat náležitosti výše uvedené nebo k němu nebudou přiloženy řádné doklady (přílohy) smlouvou vyžadované, je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objednatel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oprávněn vrátit jej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zhotoviteli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a požadovat vystavení nového řádného daňového účetního dokladu (faktury). Právo vrátit tento doklad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zhotoviteli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zaniká, neuplatní-li jej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objednatel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do sedmi pracovních dnů ode dne doručení takového dokladu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zhotovitelem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. Počínaje dnem doručení opraveného daňového účetního dokladu (faktury)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objednateli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začne plynout 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nová lhůta splatnosti. Zhotovitel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je však povinen opravit vady dokladu nebo doklad doplnit o smlouvou požadované přílohy, je-li k tomu obje</w:t>
      </w:r>
      <w:r w:rsidR="001C6320" w:rsidRPr="00E00FC9">
        <w:rPr>
          <w:rFonts w:ascii="Calibri" w:hAnsi="Calibri" w:cs="Calibri"/>
          <w:bCs/>
          <w:sz w:val="21"/>
          <w:szCs w:val="21"/>
          <w:lang w:eastAsia="cs-CZ"/>
        </w:rPr>
        <w:t>dnatelem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dodatečně vyzván i po lhůtě výše uvedené s tím, že však takováto výzva nemá účinky spojené s vrácením daňového účetního dokladu (faktury) dle tohoto odstavce.</w:t>
      </w:r>
    </w:p>
    <w:p w14:paraId="6A7AB52F" w14:textId="77777777" w:rsidR="006E2188" w:rsidRDefault="006E2188" w:rsidP="00253F33">
      <w:pPr>
        <w:suppressAutoHyphens w:val="0"/>
        <w:spacing w:after="36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1545199C" w14:textId="77777777" w:rsidR="009152A8" w:rsidRPr="00E00FC9" w:rsidRDefault="009152A8" w:rsidP="00253F33">
      <w:pPr>
        <w:suppressAutoHyphens w:val="0"/>
        <w:spacing w:after="36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VI</w:t>
      </w:r>
      <w:r w:rsidR="00B8715D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Majetkové sankce, smluvní pokuty</w:t>
      </w:r>
    </w:p>
    <w:p w14:paraId="16F434FD" w14:textId="77777777" w:rsidR="00903C69" w:rsidRPr="00E00FC9" w:rsidRDefault="00903C69" w:rsidP="00903C69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31A1940B" w14:textId="77777777" w:rsidR="00903C69" w:rsidRPr="00E00FC9" w:rsidRDefault="00903C69" w:rsidP="000202D9">
      <w:pPr>
        <w:keepNext/>
        <w:suppressAutoHyphens w:val="0"/>
        <w:spacing w:after="60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se dohodly, že zhotovitel bude platit objednateli smluvní pokuty:</w:t>
      </w:r>
    </w:p>
    <w:p w14:paraId="1EB94470" w14:textId="77777777" w:rsidR="00903C69" w:rsidRPr="00E00FC9" w:rsidRDefault="00903C69" w:rsidP="00903C69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44833961" w14:textId="5E428686" w:rsidR="00903C69" w:rsidRPr="000416E3" w:rsidRDefault="00903C69" w:rsidP="00D51D08">
      <w:pPr>
        <w:pStyle w:val="Zkladntextodsazen"/>
        <w:numPr>
          <w:ilvl w:val="0"/>
          <w:numId w:val="1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960F7">
        <w:rPr>
          <w:rFonts w:asciiTheme="minorHAnsi" w:hAnsiTheme="minorHAnsi" w:cstheme="minorHAnsi"/>
          <w:sz w:val="21"/>
          <w:szCs w:val="21"/>
        </w:rPr>
        <w:t>V případě, že zhotovitel bude v prodlení s dokončením díla</w:t>
      </w:r>
      <w:r w:rsidR="00295AAE">
        <w:rPr>
          <w:rFonts w:asciiTheme="minorHAnsi" w:hAnsiTheme="minorHAnsi" w:cstheme="minorHAnsi"/>
          <w:sz w:val="21"/>
          <w:szCs w:val="21"/>
        </w:rPr>
        <w:t xml:space="preserve"> do 7</w:t>
      </w:r>
      <w:r w:rsidR="009E5B33">
        <w:rPr>
          <w:rFonts w:asciiTheme="minorHAnsi" w:hAnsiTheme="minorHAnsi" w:cstheme="minorHAnsi"/>
          <w:sz w:val="21"/>
          <w:szCs w:val="21"/>
        </w:rPr>
        <w:t xml:space="preserve"> kalendářních dní</w:t>
      </w:r>
      <w:r w:rsidR="00704F9C">
        <w:rPr>
          <w:rFonts w:asciiTheme="minorHAnsi" w:hAnsiTheme="minorHAnsi" w:cstheme="minorHAnsi"/>
          <w:sz w:val="21"/>
          <w:szCs w:val="21"/>
        </w:rPr>
        <w:t xml:space="preserve"> (včetně)</w:t>
      </w:r>
      <w:r w:rsidR="009E5B33">
        <w:rPr>
          <w:rFonts w:asciiTheme="minorHAnsi" w:hAnsiTheme="minorHAnsi" w:cstheme="minorHAnsi"/>
          <w:sz w:val="21"/>
          <w:szCs w:val="21"/>
        </w:rPr>
        <w:t>, tedy nejpozděj</w:t>
      </w:r>
      <w:r w:rsidR="009E5B33" w:rsidRPr="000416E3">
        <w:rPr>
          <w:rFonts w:asciiTheme="minorHAnsi" w:hAnsiTheme="minorHAnsi" w:cstheme="minorHAnsi"/>
          <w:sz w:val="21"/>
          <w:szCs w:val="21"/>
        </w:rPr>
        <w:t xml:space="preserve">i k datu </w:t>
      </w:r>
      <w:r w:rsidRPr="000416E3">
        <w:rPr>
          <w:rFonts w:asciiTheme="minorHAnsi" w:hAnsiTheme="minorHAnsi" w:cstheme="minorHAnsi"/>
          <w:sz w:val="21"/>
          <w:szCs w:val="21"/>
        </w:rPr>
        <w:t xml:space="preserve"> </w:t>
      </w:r>
      <w:r w:rsidR="00FE7BA5">
        <w:rPr>
          <w:rFonts w:asciiTheme="minorHAnsi" w:hAnsiTheme="minorHAnsi" w:cstheme="minorHAnsi"/>
          <w:sz w:val="21"/>
          <w:szCs w:val="21"/>
        </w:rPr>
        <w:t>20</w:t>
      </w:r>
      <w:r w:rsidR="009E5B33" w:rsidRPr="00FE7BA5">
        <w:rPr>
          <w:rFonts w:asciiTheme="minorHAnsi" w:hAnsiTheme="minorHAnsi" w:cstheme="minorHAnsi"/>
          <w:sz w:val="21"/>
          <w:szCs w:val="21"/>
        </w:rPr>
        <w:t>. 0</w:t>
      </w:r>
      <w:r w:rsidR="00FE7BA5">
        <w:rPr>
          <w:rFonts w:asciiTheme="minorHAnsi" w:hAnsiTheme="minorHAnsi" w:cstheme="minorHAnsi"/>
          <w:sz w:val="21"/>
          <w:szCs w:val="21"/>
        </w:rPr>
        <w:t>3</w:t>
      </w:r>
      <w:r w:rsidR="009E5B33" w:rsidRPr="00FE7BA5">
        <w:rPr>
          <w:rFonts w:asciiTheme="minorHAnsi" w:hAnsiTheme="minorHAnsi" w:cstheme="minorHAnsi"/>
          <w:sz w:val="21"/>
          <w:szCs w:val="21"/>
        </w:rPr>
        <w:t>. 20</w:t>
      </w:r>
      <w:r w:rsidR="00FE7BA5">
        <w:rPr>
          <w:rFonts w:asciiTheme="minorHAnsi" w:hAnsiTheme="minorHAnsi" w:cstheme="minorHAnsi"/>
          <w:sz w:val="21"/>
          <w:szCs w:val="21"/>
        </w:rPr>
        <w:t>25</w:t>
      </w:r>
      <w:r w:rsidR="009E5B33" w:rsidRPr="000416E3">
        <w:rPr>
          <w:rFonts w:asciiTheme="minorHAnsi" w:hAnsiTheme="minorHAnsi" w:cstheme="minorHAnsi"/>
          <w:sz w:val="21"/>
          <w:szCs w:val="21"/>
        </w:rPr>
        <w:t xml:space="preserve"> </w:t>
      </w:r>
      <w:r w:rsidRPr="000416E3">
        <w:rPr>
          <w:rFonts w:asciiTheme="minorHAnsi" w:hAnsiTheme="minorHAnsi" w:cstheme="minorHAnsi"/>
          <w:sz w:val="21"/>
          <w:szCs w:val="21"/>
        </w:rPr>
        <w:t xml:space="preserve">je povinen zaplatit </w:t>
      </w:r>
      <w:r w:rsidR="009E5B33" w:rsidRPr="000416E3">
        <w:rPr>
          <w:rFonts w:asciiTheme="minorHAnsi" w:hAnsiTheme="minorHAnsi" w:cstheme="minorHAnsi"/>
          <w:sz w:val="21"/>
          <w:szCs w:val="21"/>
        </w:rPr>
        <w:t xml:space="preserve">objednateli smluvní pokutu </w:t>
      </w:r>
      <w:r w:rsidRPr="000416E3">
        <w:rPr>
          <w:rFonts w:asciiTheme="minorHAnsi" w:hAnsiTheme="minorHAnsi" w:cstheme="minorHAnsi"/>
          <w:sz w:val="21"/>
          <w:szCs w:val="21"/>
        </w:rPr>
        <w:t>za každý za</w:t>
      </w:r>
      <w:r w:rsidR="00295AAE" w:rsidRPr="000416E3">
        <w:rPr>
          <w:rFonts w:asciiTheme="minorHAnsi" w:hAnsiTheme="minorHAnsi" w:cstheme="minorHAnsi"/>
          <w:sz w:val="21"/>
          <w:szCs w:val="21"/>
        </w:rPr>
        <w:t>počatý den prodlení (</w:t>
      </w:r>
      <w:r w:rsidR="00FE7BA5" w:rsidRPr="00FE7BA5">
        <w:rPr>
          <w:rFonts w:asciiTheme="minorHAnsi" w:hAnsiTheme="minorHAnsi" w:cstheme="minorHAnsi"/>
          <w:sz w:val="21"/>
          <w:szCs w:val="21"/>
        </w:rPr>
        <w:t>od 21</w:t>
      </w:r>
      <w:r w:rsidR="00FE7BA5">
        <w:rPr>
          <w:rFonts w:asciiTheme="minorHAnsi" w:hAnsiTheme="minorHAnsi" w:cstheme="minorHAnsi"/>
          <w:sz w:val="21"/>
          <w:szCs w:val="21"/>
        </w:rPr>
        <w:t>. 03</w:t>
      </w:r>
      <w:r w:rsidR="00FE7BA5" w:rsidRPr="00FE7BA5">
        <w:rPr>
          <w:rFonts w:asciiTheme="minorHAnsi" w:hAnsiTheme="minorHAnsi" w:cstheme="minorHAnsi"/>
          <w:sz w:val="21"/>
          <w:szCs w:val="21"/>
        </w:rPr>
        <w:t>. 2025 do 28</w:t>
      </w:r>
      <w:r w:rsidR="00FE7BA5">
        <w:rPr>
          <w:rFonts w:asciiTheme="minorHAnsi" w:hAnsiTheme="minorHAnsi" w:cstheme="minorHAnsi"/>
          <w:sz w:val="21"/>
          <w:szCs w:val="21"/>
        </w:rPr>
        <w:t>. 03</w:t>
      </w:r>
      <w:r w:rsidR="009E5B33" w:rsidRPr="00FE7BA5">
        <w:rPr>
          <w:rFonts w:asciiTheme="minorHAnsi" w:hAnsiTheme="minorHAnsi" w:cstheme="minorHAnsi"/>
          <w:sz w:val="21"/>
          <w:szCs w:val="21"/>
        </w:rPr>
        <w:t>. 20</w:t>
      </w:r>
      <w:r w:rsidR="00FE7BA5" w:rsidRPr="00FE7BA5">
        <w:rPr>
          <w:rFonts w:asciiTheme="minorHAnsi" w:hAnsiTheme="minorHAnsi" w:cstheme="minorHAnsi"/>
          <w:sz w:val="21"/>
          <w:szCs w:val="21"/>
        </w:rPr>
        <w:t>25</w:t>
      </w:r>
      <w:r w:rsidR="009E5B33" w:rsidRPr="000416E3">
        <w:rPr>
          <w:rFonts w:asciiTheme="minorHAnsi" w:hAnsiTheme="minorHAnsi" w:cstheme="minorHAnsi"/>
          <w:sz w:val="21"/>
          <w:szCs w:val="21"/>
        </w:rPr>
        <w:t xml:space="preserve">) ve </w:t>
      </w:r>
      <w:r w:rsidR="009E5B33" w:rsidRPr="000416E3">
        <w:rPr>
          <w:rFonts w:asciiTheme="minorHAnsi" w:hAnsiTheme="minorHAnsi" w:cstheme="minorHAnsi"/>
          <w:b/>
          <w:sz w:val="21"/>
          <w:szCs w:val="21"/>
        </w:rPr>
        <w:t xml:space="preserve">výši </w:t>
      </w:r>
      <w:r w:rsidR="00704F9C" w:rsidRPr="000416E3">
        <w:rPr>
          <w:rFonts w:asciiTheme="minorHAnsi" w:hAnsiTheme="minorHAnsi" w:cstheme="minorHAnsi"/>
          <w:b/>
          <w:sz w:val="21"/>
          <w:szCs w:val="21"/>
        </w:rPr>
        <w:t>7</w:t>
      </w:r>
      <w:r w:rsidRPr="000416E3">
        <w:rPr>
          <w:rFonts w:asciiTheme="minorHAnsi" w:hAnsiTheme="minorHAnsi" w:cstheme="minorHAnsi"/>
          <w:b/>
          <w:sz w:val="21"/>
          <w:szCs w:val="21"/>
        </w:rPr>
        <w:t>.000,-Kč/ 1 den.</w:t>
      </w:r>
      <w:r w:rsidRPr="000416E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93D1D05" w14:textId="7CC45FB0" w:rsidR="00903C69" w:rsidRPr="00704F9C" w:rsidRDefault="00704F9C" w:rsidP="00D51D08">
      <w:pPr>
        <w:pStyle w:val="Zkladntextodsazen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416E3">
        <w:rPr>
          <w:rFonts w:asciiTheme="minorHAnsi" w:hAnsiTheme="minorHAnsi" w:cstheme="minorHAnsi"/>
          <w:sz w:val="21"/>
          <w:szCs w:val="21"/>
        </w:rPr>
        <w:t>V případě, že zhotovitel bude v prodlení s dokončením díla</w:t>
      </w:r>
      <w:r w:rsidR="00295AAE" w:rsidRPr="000416E3">
        <w:rPr>
          <w:rFonts w:asciiTheme="minorHAnsi" w:hAnsiTheme="minorHAnsi" w:cstheme="minorHAnsi"/>
          <w:sz w:val="21"/>
          <w:szCs w:val="21"/>
        </w:rPr>
        <w:t xml:space="preserve"> více jak 7</w:t>
      </w:r>
      <w:r w:rsidRPr="000416E3">
        <w:rPr>
          <w:rFonts w:asciiTheme="minorHAnsi" w:hAnsiTheme="minorHAnsi" w:cstheme="minorHAnsi"/>
          <w:sz w:val="21"/>
          <w:szCs w:val="21"/>
        </w:rPr>
        <w:t xml:space="preserve"> kalendářních dní, tedy od data  </w:t>
      </w:r>
      <w:r w:rsidR="00FE7BA5" w:rsidRPr="0009150F">
        <w:rPr>
          <w:rFonts w:asciiTheme="minorHAnsi" w:hAnsiTheme="minorHAnsi" w:cstheme="minorHAnsi"/>
          <w:sz w:val="21"/>
          <w:szCs w:val="21"/>
        </w:rPr>
        <w:t>29. 03</w:t>
      </w:r>
      <w:r w:rsidRPr="0009150F">
        <w:rPr>
          <w:rFonts w:asciiTheme="minorHAnsi" w:hAnsiTheme="minorHAnsi" w:cstheme="minorHAnsi"/>
          <w:sz w:val="21"/>
          <w:szCs w:val="21"/>
        </w:rPr>
        <w:t>. 20</w:t>
      </w:r>
      <w:r w:rsidR="00FE7BA5" w:rsidRPr="0009150F">
        <w:rPr>
          <w:rFonts w:asciiTheme="minorHAnsi" w:hAnsiTheme="minorHAnsi" w:cstheme="minorHAnsi"/>
          <w:sz w:val="21"/>
          <w:szCs w:val="21"/>
        </w:rPr>
        <w:t>25</w:t>
      </w:r>
      <w:r w:rsidRPr="0009150F">
        <w:rPr>
          <w:rFonts w:asciiTheme="minorHAnsi" w:hAnsiTheme="minorHAnsi" w:cstheme="minorHAnsi"/>
          <w:sz w:val="21"/>
          <w:szCs w:val="21"/>
        </w:rPr>
        <w:t xml:space="preserve"> (včetně) je povinen zaplatit objednateli smluvní pokutu za každý započatý den prodlení </w:t>
      </w:r>
      <w:r>
        <w:rPr>
          <w:rFonts w:asciiTheme="minorHAnsi" w:hAnsiTheme="minorHAnsi" w:cstheme="minorHAnsi"/>
          <w:sz w:val="21"/>
          <w:szCs w:val="21"/>
        </w:rPr>
        <w:t xml:space="preserve">ve výši </w:t>
      </w:r>
      <w:r w:rsidR="00295AAE">
        <w:rPr>
          <w:rFonts w:asciiTheme="minorHAnsi" w:hAnsiTheme="minorHAnsi" w:cstheme="minorHAnsi"/>
          <w:b/>
          <w:sz w:val="21"/>
          <w:szCs w:val="21"/>
        </w:rPr>
        <w:t>3</w:t>
      </w:r>
      <w:r w:rsidRPr="00704F9C">
        <w:rPr>
          <w:rFonts w:asciiTheme="minorHAnsi" w:hAnsiTheme="minorHAnsi" w:cstheme="minorHAnsi"/>
          <w:b/>
          <w:sz w:val="21"/>
          <w:szCs w:val="21"/>
        </w:rPr>
        <w:t>0.000,-Kč/ 1 den.</w:t>
      </w:r>
    </w:p>
    <w:p w14:paraId="388F4067" w14:textId="77777777" w:rsidR="00903C69" w:rsidRPr="007960F7" w:rsidRDefault="00903C69" w:rsidP="00903C69">
      <w:pPr>
        <w:pStyle w:val="Zkladntextodsazen"/>
        <w:ind w:left="0"/>
        <w:jc w:val="both"/>
        <w:rPr>
          <w:rFonts w:ascii="Tahoma" w:hAnsi="Tahoma" w:cs="Tahoma"/>
          <w:sz w:val="21"/>
          <w:szCs w:val="21"/>
        </w:rPr>
      </w:pPr>
    </w:p>
    <w:p w14:paraId="6AA6855C" w14:textId="77777777" w:rsidR="00903C69" w:rsidRPr="007960F7" w:rsidRDefault="00903C69" w:rsidP="00903C69">
      <w:pPr>
        <w:pStyle w:val="Zkladntextodsazen"/>
        <w:ind w:left="0"/>
        <w:jc w:val="center"/>
        <w:rPr>
          <w:rFonts w:ascii="Tahoma" w:hAnsi="Tahoma" w:cs="Tahoma"/>
          <w:sz w:val="21"/>
          <w:szCs w:val="21"/>
        </w:rPr>
      </w:pPr>
      <w:r w:rsidRPr="007960F7">
        <w:rPr>
          <w:rFonts w:ascii="Tahoma" w:hAnsi="Tahoma" w:cs="Tahoma"/>
          <w:sz w:val="21"/>
          <w:szCs w:val="21"/>
        </w:rPr>
        <w:t>(2)</w:t>
      </w:r>
    </w:p>
    <w:p w14:paraId="11570160" w14:textId="77777777" w:rsidR="00903C69" w:rsidRPr="007960F7" w:rsidRDefault="00903C69" w:rsidP="00903C69">
      <w:pPr>
        <w:pStyle w:val="Zkladntextodsazen"/>
        <w:ind w:left="0"/>
        <w:rPr>
          <w:rFonts w:asciiTheme="minorHAnsi" w:hAnsiTheme="minorHAnsi" w:cstheme="minorHAnsi"/>
          <w:sz w:val="21"/>
          <w:szCs w:val="21"/>
        </w:rPr>
      </w:pPr>
      <w:r w:rsidRPr="007960F7">
        <w:rPr>
          <w:rFonts w:asciiTheme="minorHAnsi" w:hAnsiTheme="minorHAnsi" w:cstheme="minorHAnsi"/>
          <w:sz w:val="21"/>
          <w:szCs w:val="21"/>
        </w:rPr>
        <w:t>Zhotovitel se dále zavazuje zaplatit objednateli smluvní pokutu:</w:t>
      </w:r>
    </w:p>
    <w:p w14:paraId="51DC8961" w14:textId="77777777" w:rsidR="00903C69" w:rsidRPr="007960F7" w:rsidRDefault="00903C69" w:rsidP="00D51D08">
      <w:pPr>
        <w:pStyle w:val="Odstavecseseznamem"/>
        <w:numPr>
          <w:ilvl w:val="0"/>
          <w:numId w:val="14"/>
        </w:numPr>
        <w:tabs>
          <w:tab w:val="left" w:pos="1276"/>
        </w:tabs>
        <w:overflowPunct w:val="0"/>
        <w:autoSpaceDE w:val="0"/>
        <w:spacing w:after="120"/>
        <w:ind w:left="714" w:hanging="357"/>
        <w:contextualSpacing w:val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960F7">
        <w:rPr>
          <w:rFonts w:asciiTheme="minorHAnsi" w:hAnsiTheme="minorHAnsi" w:cstheme="minorHAnsi"/>
          <w:sz w:val="21"/>
          <w:szCs w:val="21"/>
        </w:rPr>
        <w:t xml:space="preserve">Za prodlení s vyklizením staveniště, a to </w:t>
      </w:r>
      <w:r w:rsidR="003A7051" w:rsidRPr="007960F7">
        <w:rPr>
          <w:rFonts w:asciiTheme="minorHAnsi" w:hAnsiTheme="minorHAnsi" w:cstheme="minorHAnsi"/>
          <w:sz w:val="21"/>
          <w:szCs w:val="21"/>
        </w:rPr>
        <w:t>5</w:t>
      </w:r>
      <w:r w:rsidRPr="007960F7">
        <w:rPr>
          <w:rFonts w:asciiTheme="minorHAnsi" w:hAnsiTheme="minorHAnsi" w:cstheme="minorHAnsi"/>
          <w:sz w:val="21"/>
          <w:szCs w:val="21"/>
        </w:rPr>
        <w:t>.000,- Kč za každý započatý den prodlení.</w:t>
      </w:r>
    </w:p>
    <w:p w14:paraId="148F2F59" w14:textId="77777777" w:rsidR="00903C69" w:rsidRPr="007960F7" w:rsidRDefault="00903C69" w:rsidP="00D51D08">
      <w:pPr>
        <w:pStyle w:val="Odstavecseseznamem"/>
        <w:numPr>
          <w:ilvl w:val="0"/>
          <w:numId w:val="14"/>
        </w:numPr>
        <w:tabs>
          <w:tab w:val="left" w:pos="1276"/>
        </w:tabs>
        <w:overflowPunct w:val="0"/>
        <w:autoSpaceDE w:val="0"/>
        <w:spacing w:after="120"/>
        <w:ind w:left="714" w:hanging="357"/>
        <w:contextualSpacing w:val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960F7">
        <w:rPr>
          <w:rFonts w:asciiTheme="minorHAnsi" w:hAnsiTheme="minorHAnsi" w:cstheme="minorHAnsi"/>
          <w:sz w:val="21"/>
          <w:szCs w:val="21"/>
        </w:rPr>
        <w:t xml:space="preserve">Za prodlení s odstraněním reklamovaných a uznaných vad a nedodělků bránicích v řádném užívání díla </w:t>
      </w:r>
      <w:r w:rsidR="003A7051" w:rsidRPr="007960F7">
        <w:rPr>
          <w:rFonts w:asciiTheme="minorHAnsi" w:hAnsiTheme="minorHAnsi" w:cstheme="minorHAnsi"/>
          <w:sz w:val="21"/>
          <w:szCs w:val="21"/>
        </w:rPr>
        <w:t>5</w:t>
      </w:r>
      <w:r w:rsidRPr="007960F7">
        <w:rPr>
          <w:rFonts w:asciiTheme="minorHAnsi" w:hAnsiTheme="minorHAnsi" w:cstheme="minorHAnsi"/>
          <w:sz w:val="21"/>
          <w:szCs w:val="21"/>
        </w:rPr>
        <w:t>.000,- Kč za každý započatý den prodlení/ 1 vada nebo nedodělek.</w:t>
      </w:r>
    </w:p>
    <w:p w14:paraId="54182C64" w14:textId="77777777" w:rsidR="00903C69" w:rsidRPr="007960F7" w:rsidRDefault="00903C69" w:rsidP="00D51D08">
      <w:pPr>
        <w:pStyle w:val="Odstavecseseznamem"/>
        <w:numPr>
          <w:ilvl w:val="0"/>
          <w:numId w:val="14"/>
        </w:numPr>
        <w:tabs>
          <w:tab w:val="left" w:pos="1276"/>
        </w:tabs>
        <w:overflowPunct w:val="0"/>
        <w:autoSpaceDE w:val="0"/>
        <w:spacing w:after="120"/>
        <w:ind w:left="714" w:hanging="357"/>
        <w:contextualSpacing w:val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960F7">
        <w:rPr>
          <w:rFonts w:asciiTheme="minorHAnsi" w:hAnsiTheme="minorHAnsi" w:cstheme="minorHAnsi"/>
          <w:sz w:val="21"/>
          <w:szCs w:val="21"/>
        </w:rPr>
        <w:t xml:space="preserve">Za prodlení s odstraněním reklamovaných a uznaných vad a nedodělků, které nebrání v řádném užívání díla </w:t>
      </w:r>
      <w:r w:rsidR="003A7051" w:rsidRPr="007960F7">
        <w:rPr>
          <w:rFonts w:asciiTheme="minorHAnsi" w:hAnsiTheme="minorHAnsi" w:cstheme="minorHAnsi"/>
          <w:sz w:val="21"/>
          <w:szCs w:val="21"/>
        </w:rPr>
        <w:t>3</w:t>
      </w:r>
      <w:r w:rsidRPr="007960F7">
        <w:rPr>
          <w:rFonts w:asciiTheme="minorHAnsi" w:hAnsiTheme="minorHAnsi" w:cstheme="minorHAnsi"/>
          <w:sz w:val="21"/>
          <w:szCs w:val="21"/>
        </w:rPr>
        <w:t>.000,- Kč za každý započatý den prodlení/ 1 vada nebo nedodělek.</w:t>
      </w:r>
    </w:p>
    <w:p w14:paraId="3E6BE7F9" w14:textId="77777777" w:rsidR="00903C69" w:rsidRPr="00E00FC9" w:rsidRDefault="00903C69" w:rsidP="00903C69">
      <w:pPr>
        <w:pStyle w:val="Zkladntext"/>
        <w:rPr>
          <w:rFonts w:ascii="Tahoma" w:hAnsi="Tahoma" w:cs="Tahoma"/>
          <w:sz w:val="21"/>
          <w:szCs w:val="21"/>
        </w:rPr>
      </w:pPr>
    </w:p>
    <w:p w14:paraId="4CAF07A9" w14:textId="77777777" w:rsidR="00903C69" w:rsidRPr="00E00FC9" w:rsidRDefault="00903C69" w:rsidP="00903C69">
      <w:pPr>
        <w:pStyle w:val="Zkladntext"/>
        <w:ind w:left="284"/>
        <w:jc w:val="center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(3)</w:t>
      </w:r>
    </w:p>
    <w:p w14:paraId="71C5ADD1" w14:textId="77777777" w:rsidR="00903C69" w:rsidRPr="00E00FC9" w:rsidRDefault="00903C69" w:rsidP="000202D9">
      <w:pPr>
        <w:pStyle w:val="Zkladntext"/>
        <w:rPr>
          <w:rFonts w:asciiTheme="minorHAnsi" w:hAnsiTheme="minorHAnsi" w:cstheme="minorHAnsi"/>
          <w:b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Smluvní pokuty, sjednané těmito obchodními podmínkami, hradí povinná strana nezávisle na tom, zda a v jaké výši vznikne druhé straně škoda, kterou lze vymáhat samostatně a bez ohledu na její výši.</w:t>
      </w:r>
    </w:p>
    <w:p w14:paraId="47AA1972" w14:textId="77777777" w:rsidR="00903C69" w:rsidRPr="00E00FC9" w:rsidRDefault="00903C69" w:rsidP="000202D9">
      <w:pPr>
        <w:widowControl w:val="0"/>
        <w:rPr>
          <w:rFonts w:asciiTheme="minorHAnsi" w:hAnsiTheme="minorHAnsi" w:cstheme="minorHAnsi"/>
          <w:snapToGrid w:val="0"/>
          <w:sz w:val="21"/>
          <w:szCs w:val="21"/>
          <w:highlight w:val="yellow"/>
        </w:rPr>
      </w:pPr>
    </w:p>
    <w:p w14:paraId="639F0141" w14:textId="77777777" w:rsidR="00903C69" w:rsidRPr="00E00FC9" w:rsidRDefault="00903C69" w:rsidP="000202D9">
      <w:pPr>
        <w:widowControl w:val="0"/>
        <w:jc w:val="center"/>
        <w:rPr>
          <w:rFonts w:asciiTheme="minorHAnsi" w:hAnsiTheme="minorHAnsi" w:cstheme="minorHAnsi"/>
          <w:snapToGrid w:val="0"/>
          <w:sz w:val="21"/>
          <w:szCs w:val="21"/>
        </w:rPr>
      </w:pPr>
      <w:r w:rsidRPr="00E00FC9">
        <w:rPr>
          <w:rFonts w:asciiTheme="minorHAnsi" w:hAnsiTheme="minorHAnsi" w:cstheme="minorHAnsi"/>
          <w:snapToGrid w:val="0"/>
          <w:sz w:val="21"/>
          <w:szCs w:val="21"/>
        </w:rPr>
        <w:t>(4)</w:t>
      </w:r>
    </w:p>
    <w:p w14:paraId="66000875" w14:textId="77777777" w:rsidR="00903C69" w:rsidRPr="00E00FC9" w:rsidRDefault="00903C69" w:rsidP="00ED2469">
      <w:pPr>
        <w:widowControl w:val="0"/>
        <w:spacing w:after="240"/>
        <w:rPr>
          <w:rFonts w:asciiTheme="minorHAnsi" w:hAnsiTheme="minorHAnsi" w:cstheme="minorHAnsi"/>
          <w:snapToGrid w:val="0"/>
          <w:sz w:val="21"/>
          <w:szCs w:val="21"/>
        </w:rPr>
      </w:pPr>
      <w:r w:rsidRPr="00E00FC9">
        <w:rPr>
          <w:rFonts w:asciiTheme="minorHAnsi" w:hAnsiTheme="minorHAnsi" w:cstheme="minorHAnsi"/>
          <w:snapToGrid w:val="0"/>
          <w:sz w:val="21"/>
          <w:szCs w:val="21"/>
        </w:rPr>
        <w:t xml:space="preserve">V případě, že zhotovitel přes konkrétní, zdůvodněné a včasné upozornění objednatele, že dílo není řádně připraveno k odevzdání a převzetí, trvá na zahájení přejímacího řízení a při přejímacím řízení se zjistí, že dílo nebylo připraveno k odevzdání a převzetí, sjednává se smluvní pokuta za nepřipravenost díla k odevzdání a převzetí zhotovitelem ve </w:t>
      </w:r>
      <w:r w:rsidRPr="007960F7">
        <w:rPr>
          <w:rFonts w:asciiTheme="minorHAnsi" w:hAnsiTheme="minorHAnsi" w:cstheme="minorHAnsi"/>
          <w:snapToGrid w:val="0"/>
          <w:sz w:val="21"/>
          <w:szCs w:val="21"/>
        </w:rPr>
        <w:t xml:space="preserve">výši </w:t>
      </w:r>
      <w:r w:rsidR="001E3C9F" w:rsidRPr="007960F7">
        <w:rPr>
          <w:rFonts w:asciiTheme="minorHAnsi" w:hAnsiTheme="minorHAnsi" w:cstheme="minorHAnsi"/>
          <w:snapToGrid w:val="0"/>
          <w:sz w:val="21"/>
          <w:szCs w:val="21"/>
        </w:rPr>
        <w:t>3</w:t>
      </w:r>
      <w:r w:rsidRPr="007960F7">
        <w:rPr>
          <w:rFonts w:asciiTheme="minorHAnsi" w:hAnsiTheme="minorHAnsi" w:cstheme="minorHAnsi"/>
          <w:snapToGrid w:val="0"/>
          <w:sz w:val="21"/>
          <w:szCs w:val="21"/>
        </w:rPr>
        <w:t>.000,-Kč.</w:t>
      </w:r>
    </w:p>
    <w:p w14:paraId="2A515549" w14:textId="77777777" w:rsidR="00903C69" w:rsidRPr="00E00FC9" w:rsidRDefault="00903C69" w:rsidP="000202D9">
      <w:pPr>
        <w:keepNext/>
        <w:suppressAutoHyphens w:val="0"/>
        <w:spacing w:after="60"/>
        <w:jc w:val="center"/>
        <w:rPr>
          <w:rFonts w:asciiTheme="minorHAnsi" w:hAnsiTheme="minorHAnsi" w:cstheme="minorHAnsi"/>
          <w:snapToGrid w:val="0"/>
          <w:sz w:val="21"/>
          <w:szCs w:val="21"/>
        </w:rPr>
      </w:pPr>
      <w:r w:rsidRPr="00E00FC9">
        <w:rPr>
          <w:rFonts w:asciiTheme="minorHAnsi" w:hAnsiTheme="minorHAnsi" w:cstheme="minorHAnsi"/>
          <w:snapToGrid w:val="0"/>
          <w:sz w:val="21"/>
          <w:szCs w:val="21"/>
        </w:rPr>
        <w:t>(5)</w:t>
      </w:r>
    </w:p>
    <w:p w14:paraId="275B4802" w14:textId="53D9C476" w:rsidR="00903C69" w:rsidRPr="00E00FC9" w:rsidRDefault="00903C69" w:rsidP="0091628A">
      <w:pPr>
        <w:keepNext/>
        <w:suppressAutoHyphens w:val="0"/>
        <w:spacing w:after="60"/>
        <w:rPr>
          <w:rFonts w:asciiTheme="minorHAnsi" w:hAnsiTheme="minorHAnsi" w:cstheme="minorHAnsi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sz w:val="21"/>
          <w:szCs w:val="21"/>
        </w:rPr>
        <w:t>Zaplacením smluvní pokuty není dotčeno právo na náhradu škody, která vznikla smluvní straně požadující smluvní pokutu v příčinné souvislosti s porušením smlouvy, se kterým je spojena povinnost platit smluvní pokuty. Smluvní pokuty se tedy nezapočítávají na náhradu škody, tj. vedle smluvní pokuty se hradí náhrada škody, a to v celé její výši. Zaplacením smluvní pokuty není dotčen nárok objednatele na náhradu škody. Náhradu škody jsou smluvní strany oprávněny vymáhat kdykoli, a to i bez ohledu na případné odstoupení kterékoli ze smluvních stran.</w:t>
      </w:r>
    </w:p>
    <w:p w14:paraId="73E62CEC" w14:textId="77777777" w:rsidR="009152A8" w:rsidRPr="00E00FC9" w:rsidRDefault="00903C69" w:rsidP="000202D9">
      <w:pPr>
        <w:keepNext/>
        <w:suppressAutoHyphens w:val="0"/>
        <w:spacing w:after="60"/>
        <w:jc w:val="center"/>
        <w:rPr>
          <w:rFonts w:asciiTheme="minorHAnsi" w:hAnsiTheme="minorHAnsi" w:cstheme="minorHAnsi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sz w:val="21"/>
          <w:szCs w:val="21"/>
          <w:lang w:eastAsia="cs-CZ"/>
        </w:rPr>
        <w:t xml:space="preserve"> </w:t>
      </w:r>
      <w:r w:rsidR="00EE4923" w:rsidRPr="00E00FC9">
        <w:rPr>
          <w:rFonts w:asciiTheme="minorHAnsi" w:hAnsiTheme="minorHAnsi" w:cstheme="minorHAnsi"/>
          <w:sz w:val="21"/>
          <w:szCs w:val="21"/>
          <w:lang w:eastAsia="cs-CZ"/>
        </w:rPr>
        <w:t>(</w:t>
      </w:r>
      <w:r w:rsidRPr="00E00FC9">
        <w:rPr>
          <w:rFonts w:asciiTheme="minorHAnsi" w:hAnsiTheme="minorHAnsi" w:cstheme="minorHAnsi"/>
          <w:sz w:val="21"/>
          <w:szCs w:val="21"/>
          <w:lang w:eastAsia="cs-CZ"/>
        </w:rPr>
        <w:t>6</w:t>
      </w:r>
      <w:r w:rsidR="00EE4923" w:rsidRPr="00E00FC9">
        <w:rPr>
          <w:rFonts w:asciiTheme="minorHAnsi" w:hAnsiTheme="minorHAnsi" w:cstheme="minorHAnsi"/>
          <w:sz w:val="21"/>
          <w:szCs w:val="21"/>
          <w:lang w:eastAsia="cs-CZ"/>
        </w:rPr>
        <w:t>)</w:t>
      </w:r>
    </w:p>
    <w:p w14:paraId="60563C6A" w14:textId="77777777" w:rsidR="009152A8" w:rsidRDefault="009152A8" w:rsidP="000202D9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případě, že objednateli vznikne z ujednání této SOD nárok na smluvní pokutu nebo jinou majetkovou sankci vůči zhotoviteli, je objednatel oprávněn odečíst tuto částku z jakéhokoliv daňového dokladu a snížit o ni částku k úhradě.</w:t>
      </w:r>
    </w:p>
    <w:p w14:paraId="675890E3" w14:textId="77777777" w:rsidR="00420C0F" w:rsidRDefault="00420C0F" w:rsidP="000202D9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4BBB4143" w14:textId="77777777" w:rsidR="00420C0F" w:rsidRDefault="00420C0F" w:rsidP="00420C0F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(7)</w:t>
      </w:r>
    </w:p>
    <w:p w14:paraId="69C37749" w14:textId="77777777" w:rsidR="00420C0F" w:rsidRPr="00E00FC9" w:rsidRDefault="00420C0F" w:rsidP="00420C0F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Smluvní pokuty mohou být objednatelem uplatňovány maximálně do výše celkové ceny díla dle čl. IV. odst. 1 této SOD.</w:t>
      </w:r>
    </w:p>
    <w:p w14:paraId="0AC42475" w14:textId="77777777" w:rsidR="00884555" w:rsidRDefault="00884555" w:rsidP="009152A8">
      <w:pPr>
        <w:suppressAutoHyphens w:val="0"/>
        <w:spacing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21B7566D" w14:textId="77777777" w:rsidR="009152A8" w:rsidRPr="00E00FC9" w:rsidRDefault="009152A8" w:rsidP="009152A8">
      <w:pPr>
        <w:suppressAutoHyphens w:val="0"/>
        <w:jc w:val="left"/>
        <w:rPr>
          <w:rFonts w:ascii="Calibri" w:hAnsi="Calibri" w:cs="Calibri"/>
          <w:b/>
          <w:i/>
          <w:sz w:val="21"/>
          <w:szCs w:val="21"/>
          <w:u w:val="single"/>
          <w:lang w:eastAsia="cs-CZ"/>
        </w:rPr>
      </w:pPr>
    </w:p>
    <w:p w14:paraId="117B56BD" w14:textId="77777777" w:rsidR="009152A8" w:rsidRPr="00E00FC9" w:rsidRDefault="00B8715D" w:rsidP="006D119C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. </w:t>
      </w:r>
      <w:r w:rsidR="00E96F60"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součinnost smluvních stran</w:t>
      </w:r>
    </w:p>
    <w:p w14:paraId="43BB3A8C" w14:textId="77777777" w:rsidR="009152A8" w:rsidRPr="00E00FC9" w:rsidRDefault="009152A8" w:rsidP="009152A8">
      <w:pPr>
        <w:suppressAutoHyphens w:val="0"/>
        <w:jc w:val="left"/>
        <w:rPr>
          <w:rFonts w:ascii="Calibri" w:hAnsi="Calibri" w:cs="Calibri"/>
          <w:b/>
          <w:i/>
          <w:sz w:val="21"/>
          <w:szCs w:val="21"/>
          <w:u w:val="single"/>
          <w:lang w:eastAsia="cs-CZ"/>
        </w:rPr>
      </w:pPr>
    </w:p>
    <w:p w14:paraId="00C1D4F2" w14:textId="77777777" w:rsidR="00E96F60" w:rsidRPr="00E00FC9" w:rsidRDefault="00E96F60" w:rsidP="00E96F60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2712F15A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Smluvní strany jsou povinny vyvíjet veškeré úsilí k vytvoření potřebných podmínek pro realizaci smlouvy a předmětu díla, které vyplývají z jejich smluvního postavení. To platí i v případech, kde to není výslovně uloženo v jednotlivých ustanoveních </w:t>
      </w:r>
      <w:r w:rsidR="00541ADA">
        <w:rPr>
          <w:rFonts w:ascii="Calibri" w:hAnsi="Calibri" w:cs="Calibri"/>
          <w:sz w:val="21"/>
          <w:szCs w:val="21"/>
          <w:lang w:eastAsia="cs-CZ"/>
        </w:rPr>
        <w:t>SOD</w:t>
      </w:r>
      <w:r w:rsidRPr="00E00FC9">
        <w:rPr>
          <w:rFonts w:ascii="Calibri" w:hAnsi="Calibri" w:cs="Calibri"/>
          <w:sz w:val="21"/>
          <w:szCs w:val="21"/>
          <w:lang w:eastAsia="cs-CZ"/>
        </w:rPr>
        <w:t>. Především jsou smluvní strany povinny vyvinout součinnost v rámci smlouvou upravených postupů a vyvinout potřebné úsilí, které lze na nich v souladu s pravidly poctivého obchodního styku požadovat, k řádnému splnění jejich smluvních povinností. To se týká i připravenosti k poskytování konzultací vzájemně smluvními stranami k tomu, aby pro činnost obou smluvních stran byly k dispozici včasné, úplné a pravdivé informace.</w:t>
      </w:r>
    </w:p>
    <w:p w14:paraId="1CC1CE55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215608B" w14:textId="77777777" w:rsidR="00E96F60" w:rsidRPr="00E00FC9" w:rsidRDefault="00E96F60" w:rsidP="00E96F60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19258589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Pokud jsou kterékoli ze smluvních stran známy okolnosti, které jí brání, aby dostála svým smluvním povinnostem, sdělí to neprodleně písemně druhé smluvní straně. Smluvní strany se zavazují neprodleně odstranit v rámci svých možností všechny okolnosti, které jsou na jejich straně a které brání splnění jejich smluvních povinností. Pokud k odstranění těchto okolností nedojde, je druhá smluvní strana oprávněna požadovat splnění povinnosti v náhradním termínu, který stanoví s přihlédnutím k povaze záležitosti.</w:t>
      </w:r>
    </w:p>
    <w:p w14:paraId="4F808A12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13DC250" w14:textId="77777777" w:rsidR="00F743B8" w:rsidRPr="00E00FC9" w:rsidRDefault="00F743B8" w:rsidP="00F743B8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(3)</w:t>
      </w:r>
    </w:p>
    <w:p w14:paraId="09542E83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na základě skutečností zjištěných v průběhu plnění smlouvy navrhovat a provádět opatření, směřující k dodržení podmínek stanovených smlouvou a jejími přílohami, pro naplňování předmětu smlouvy a k ochraně objednatele před škodami, ztrátami a zbytečnými výdaji, a poskytovat objednateli a jeho technickému dozoru a autorskému dozoru a jiným osobám zúčastněným na dodávce a montáži veškeré potřebné podklady, konzultace, pomoc a jinou součinnost.</w:t>
      </w:r>
    </w:p>
    <w:p w14:paraId="7D891AF2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FDBC16F" w14:textId="77777777" w:rsidR="00F743B8" w:rsidRPr="00E00FC9" w:rsidRDefault="00F743B8" w:rsidP="00F743B8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(4)</w:t>
      </w:r>
    </w:p>
    <w:p w14:paraId="7C987B30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Tvoří-li dodávka a montáž sjednaná ve smlouvě součást plnění objednatele vůči třetí osobě, je zhotovitel povinen poskytnout potřebnou součinnost při koordinaci tohoto plnění, zejména respektovat celkový postup prací a vyvinout potřebné úsilí k dodržení lhůt těchto prací, i když jej k tomu jinak smlouva nezavazuje. Je povinen poskytnout objednateli, případně třetí osobě, potřebné informace a podle potřeby objednatele se zúčastnit koordinačních jednání.</w:t>
      </w:r>
    </w:p>
    <w:p w14:paraId="00BAE5AA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D095CBD" w14:textId="77777777" w:rsidR="00F743B8" w:rsidRPr="00E00FC9" w:rsidRDefault="00F743B8" w:rsidP="00F743B8">
      <w:pPr>
        <w:suppressAutoHyphens w:val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(5)</w:t>
      </w:r>
    </w:p>
    <w:p w14:paraId="0B37780F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rámci součinnosti smluvních stran při naplňování předmětu smlouvy sjednaly smluvní strany tyto lhůty:</w:t>
      </w:r>
    </w:p>
    <w:p w14:paraId="6A059BAB" w14:textId="54FFBB4A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vyzvat objednatele k prověření prací, které v dalším pracovním postupu budou zakryty nebo se stanou nepřístupnými. Výzva musí být písemná</w:t>
      </w:r>
      <w:r w:rsidR="001127B0">
        <w:rPr>
          <w:rFonts w:ascii="Calibri" w:hAnsi="Calibri" w:cs="Calibri"/>
          <w:sz w:val="21"/>
          <w:szCs w:val="21"/>
          <w:lang w:eastAsia="cs-CZ"/>
        </w:rPr>
        <w:t>/elektronická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a musí být objednateli doručena </w:t>
      </w:r>
      <w:r w:rsidRPr="006E2188">
        <w:rPr>
          <w:rFonts w:ascii="Calibri" w:hAnsi="Calibri" w:cs="Calibri"/>
          <w:sz w:val="21"/>
          <w:szCs w:val="21"/>
          <w:lang w:eastAsia="cs-CZ"/>
        </w:rPr>
        <w:t xml:space="preserve">nejméně 3 pracovní dny předem. Pro účely </w:t>
      </w:r>
      <w:r w:rsidR="000E3D3B" w:rsidRPr="006E2188">
        <w:rPr>
          <w:rFonts w:ascii="Calibri" w:hAnsi="Calibri" w:cs="Calibri"/>
          <w:sz w:val="21"/>
          <w:szCs w:val="21"/>
          <w:lang w:eastAsia="cs-CZ"/>
        </w:rPr>
        <w:t>této SOD</w:t>
      </w:r>
      <w:r w:rsidRPr="006E2188">
        <w:rPr>
          <w:rFonts w:ascii="Calibri" w:hAnsi="Calibri" w:cs="Calibri"/>
          <w:sz w:val="21"/>
          <w:szCs w:val="21"/>
          <w:lang w:eastAsia="cs-CZ"/>
        </w:rPr>
        <w:t xml:space="preserve"> se za pracovní dny považují pondělí až pá</w:t>
      </w:r>
      <w:r w:rsidR="000D0315" w:rsidRPr="006E2188">
        <w:rPr>
          <w:rFonts w:ascii="Calibri" w:hAnsi="Calibri" w:cs="Calibri"/>
          <w:sz w:val="21"/>
          <w:szCs w:val="21"/>
          <w:lang w:eastAsia="cs-CZ"/>
        </w:rPr>
        <w:t>tek s pracovní dobou od 8 do 16</w:t>
      </w:r>
      <w:r w:rsidRPr="006E2188">
        <w:rPr>
          <w:rFonts w:ascii="Calibri" w:hAnsi="Calibri" w:cs="Calibri"/>
          <w:sz w:val="21"/>
          <w:szCs w:val="21"/>
          <w:lang w:eastAsia="cs-CZ"/>
        </w:rPr>
        <w:t xml:space="preserve"> hodin</w:t>
      </w:r>
      <w:r w:rsidRPr="00E00FC9">
        <w:rPr>
          <w:rFonts w:ascii="Calibri" w:hAnsi="Calibri" w:cs="Calibri"/>
          <w:sz w:val="21"/>
          <w:szCs w:val="21"/>
          <w:lang w:eastAsia="cs-CZ"/>
        </w:rPr>
        <w:t>. V případě, že tak zhotovitel neučiní, je povinen na žádost objednatele odkrýt práce, které byly zakryty nebo které se staly nepřístupnými na svůj náklad.</w:t>
      </w:r>
    </w:p>
    <w:p w14:paraId="7431EADD" w14:textId="77777777" w:rsidR="00E96F60" w:rsidRPr="00E00FC9" w:rsidRDefault="00E96F60" w:rsidP="00D51D08">
      <w:pPr>
        <w:numPr>
          <w:ilvl w:val="0"/>
          <w:numId w:val="15"/>
        </w:numPr>
        <w:suppressAutoHyphens w:val="0"/>
        <w:spacing w:after="120"/>
        <w:ind w:left="714" w:hanging="357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Nedostaví-li se objednatel ke kontrole, na kterou byl řádně a včas pozván, nebo která se měla konat dle dohodnutého časového rozvrhu, může zhotovitel pokračovat v provádění díla. Je-li však účast na kontrole objednateli znemožněna jakoukoliv neodvratitelnou překážkou, může objednatel bez zbytečného odkladu požadovat provedení dodatečné kontroly. Za této situace je však povinen nahradit zhotoviteli náklady způsobené opožděním kontroly. </w:t>
      </w:r>
    </w:p>
    <w:p w14:paraId="3A0C0C7B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zabezpečit účast svých oprávněných pracovníků na prověřování svých dodávek technickým dozorem a činit neprodleně opatření k odstranění vytknutých závad.</w:t>
      </w:r>
    </w:p>
    <w:p w14:paraId="7B47AF9C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Jestliže podle smlouvy a podkladů pro provedení díla má být řádné provedení díla prokázáno provedením dohodnutých zkoušek, považuje se provedení díla za dokončené teprve, když tyto zkoušky byly úspěšně provedeny. </w:t>
      </w:r>
    </w:p>
    <w:p w14:paraId="0828E737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K účasti na nich je vždy zhotovitel povinen objednatele řádně a včas pozvat. Neúčast objednatele na zkouškách, k jejichž provedení byl objednatel řádně a včas pozván, nebrání provedení zkoušek. </w:t>
      </w:r>
    </w:p>
    <w:p w14:paraId="243AE00E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opakování zkoušek platí obdobné ustanovení odstavce a) b). Výsledek zkoušek se zachytí v zápisu podepsaném oběma stranami. </w:t>
      </w:r>
    </w:p>
    <w:p w14:paraId="01B23FF9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se podrobit všem kontrolám vedoucím ke zjištění jakosti provedených dodávek či vlastností materiálů na předmětu díla použitých, které navrhne objednatel.</w:t>
      </w:r>
    </w:p>
    <w:p w14:paraId="2E4CE07E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je povinen vést ode dne převzetí pracoviště o dodávkách a montáži, které provádí, </w:t>
      </w:r>
      <w:r w:rsidR="000E3D3B" w:rsidRPr="00E00FC9">
        <w:rPr>
          <w:rFonts w:ascii="Calibri" w:hAnsi="Calibri" w:cs="Calibri"/>
          <w:sz w:val="21"/>
          <w:szCs w:val="21"/>
          <w:lang w:eastAsia="cs-CZ"/>
        </w:rPr>
        <w:t>stavební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deník. Do deníku se zapisují všechny skutečnosti rozhodné pro plnění smlouvy, zejména údaje o časovém postupu dodávek a montáží a jejich jakosti, zdůvodnění odchylek prováděných prací, údaje nutné pro posouzení dodávek a prací orgány státní správy. Objednatel je povinen sledovat obsah deníku a k zápisům připojovat své stanovisko (souhlas, námitky, apod.).</w:t>
      </w:r>
    </w:p>
    <w:p w14:paraId="564CFB9F" w14:textId="77777777" w:rsidR="00E96F60" w:rsidRPr="00E00FC9" w:rsidRDefault="00E96F60" w:rsidP="00D51D08">
      <w:pPr>
        <w:pStyle w:val="Odstavecseseznamem"/>
        <w:numPr>
          <w:ilvl w:val="0"/>
          <w:numId w:val="15"/>
        </w:numPr>
        <w:suppressAutoHyphens w:val="0"/>
        <w:spacing w:after="120"/>
        <w:ind w:left="714" w:hanging="357"/>
        <w:contextualSpacing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Jestliže zástupce zhotovitele nesouhlasí s provedeným záznamem objednatele, je povinen připojit k </w:t>
      </w:r>
      <w:r w:rsidRPr="006E2188">
        <w:rPr>
          <w:rFonts w:ascii="Calibri" w:hAnsi="Calibri" w:cs="Calibri"/>
          <w:sz w:val="21"/>
          <w:szCs w:val="21"/>
          <w:lang w:eastAsia="cs-CZ"/>
        </w:rPr>
        <w:t>záznamu do 3 pracovních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dnů svoje vyjádření, jinak se má za to, že s obsahem záznamu souhlasí.</w:t>
      </w:r>
    </w:p>
    <w:p w14:paraId="625DD5EE" w14:textId="77777777" w:rsidR="00E96F60" w:rsidRPr="00E00FC9" w:rsidRDefault="00E96F60" w:rsidP="00D51D08">
      <w:pPr>
        <w:numPr>
          <w:ilvl w:val="0"/>
          <w:numId w:val="15"/>
        </w:numPr>
        <w:suppressAutoHyphens w:val="0"/>
        <w:spacing w:after="120"/>
        <w:ind w:left="714" w:hanging="357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uložit druhý průpis denních záznamů odděleně od originálu tak, aby byl k dispozici v případě ztráty nebo zničení originálu.</w:t>
      </w:r>
    </w:p>
    <w:p w14:paraId="44E4FD21" w14:textId="77777777" w:rsidR="00E96F60" w:rsidRPr="00E00FC9" w:rsidRDefault="00E96F60" w:rsidP="00D51D08">
      <w:pPr>
        <w:numPr>
          <w:ilvl w:val="0"/>
          <w:numId w:val="15"/>
        </w:numPr>
        <w:tabs>
          <w:tab w:val="left" w:pos="709"/>
        </w:tabs>
        <w:suppressAutoHyphens w:val="0"/>
        <w:spacing w:after="120"/>
        <w:ind w:left="714" w:hanging="357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Objednatel je povinen uchovávat </w:t>
      </w:r>
      <w:r w:rsidR="000E3D3B" w:rsidRPr="00E00FC9">
        <w:rPr>
          <w:rFonts w:ascii="Calibri" w:hAnsi="Calibri" w:cs="Calibri"/>
          <w:sz w:val="21"/>
          <w:szCs w:val="21"/>
          <w:lang w:eastAsia="cs-CZ"/>
        </w:rPr>
        <w:t>stavební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deník po dobu deseti let od dokončení předmětu plnění.</w:t>
      </w:r>
    </w:p>
    <w:p w14:paraId="1FCFA385" w14:textId="77777777" w:rsidR="00E96F60" w:rsidRPr="00E00FC9" w:rsidRDefault="00E96F60" w:rsidP="00D51D08">
      <w:pPr>
        <w:numPr>
          <w:ilvl w:val="0"/>
          <w:numId w:val="15"/>
        </w:numPr>
        <w:tabs>
          <w:tab w:val="left" w:pos="709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zabezpečit účast svých pracovníků na prověřování svých dodávek a prací technickým dozorem a činit neprodleně opatření k odstranění vytknutých závad.</w:t>
      </w:r>
    </w:p>
    <w:p w14:paraId="7BC0F88F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350C7E96" w14:textId="77777777" w:rsidR="00E96F60" w:rsidRPr="00E00FC9" w:rsidRDefault="00E96F60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Stanovené lhůty počínají běžet vždy následující pracovní den poté, kdy byla druhé smluvní straně doručena písemná výzva (oznámení) o rozhodné skutečnosti. </w:t>
      </w:r>
    </w:p>
    <w:p w14:paraId="3B61050D" w14:textId="77777777" w:rsidR="00C160C5" w:rsidRPr="00E00FC9" w:rsidRDefault="00C160C5" w:rsidP="00E96F6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40BA548" w14:textId="77777777" w:rsidR="00C160C5" w:rsidRPr="00E00FC9" w:rsidRDefault="00C160C5" w:rsidP="00C160C5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(6)</w:t>
      </w:r>
    </w:p>
    <w:p w14:paraId="1DD081AB" w14:textId="41474604" w:rsidR="00C160C5" w:rsidRPr="00E00FC9" w:rsidRDefault="00C160C5" w:rsidP="00C160C5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bude prostřednictví</w:t>
      </w:r>
      <w:r w:rsidR="001127B0">
        <w:rPr>
          <w:rFonts w:ascii="Calibri" w:hAnsi="Calibri" w:cs="Calibri"/>
          <w:sz w:val="21"/>
          <w:szCs w:val="21"/>
          <w:lang w:eastAsia="cs-CZ"/>
        </w:rPr>
        <w:t>m svých kontrolních orgánů – technického dozoru stavebníka (TDS)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provádět průběžnou kontrolu provádění díl</w:t>
      </w:r>
      <w:r w:rsidR="001127B0">
        <w:rPr>
          <w:rFonts w:ascii="Calibri" w:hAnsi="Calibri" w:cs="Calibri"/>
          <w:sz w:val="21"/>
          <w:szCs w:val="21"/>
          <w:lang w:eastAsia="cs-CZ"/>
        </w:rPr>
        <w:t>a. Rozsah písemných pověření TDS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a jména osob pověřených jejich výkonem objednatel zh</w:t>
      </w:r>
      <w:r w:rsidR="001127B0">
        <w:rPr>
          <w:rFonts w:ascii="Calibri" w:hAnsi="Calibri" w:cs="Calibri"/>
          <w:sz w:val="21"/>
          <w:szCs w:val="21"/>
          <w:lang w:eastAsia="cs-CZ"/>
        </w:rPr>
        <w:t>otoviteli předá při předání staveniště</w:t>
      </w:r>
      <w:r w:rsidRPr="00E00FC9">
        <w:rPr>
          <w:rFonts w:ascii="Calibri" w:hAnsi="Calibri" w:cs="Calibri"/>
          <w:sz w:val="21"/>
          <w:szCs w:val="21"/>
          <w:lang w:eastAsia="cs-CZ"/>
        </w:rPr>
        <w:t>.</w:t>
      </w:r>
    </w:p>
    <w:p w14:paraId="630B2DAC" w14:textId="77777777" w:rsidR="00C160C5" w:rsidRPr="00E00FC9" w:rsidRDefault="00C160C5" w:rsidP="00C160C5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3EE4144C" w14:textId="77777777" w:rsidR="00C160C5" w:rsidRPr="00E00FC9" w:rsidRDefault="00C160C5" w:rsidP="00C160C5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vytváří svou součinností podmínky pro výkon kontrolních orgánů objednatele. Zabezpečuje účast svých zaměstnanců při kontrolní činnosti a projednává technické a jiné otázky související s plněním smlouvy. Zhotovitel dále zabezpečuje potřebnou součinnost při provádění kontrol na pracovišti orgány státního dohledu, inspekce a jiných oprávněných subjektů a činí neprodleně opatření k odstranění vytknutých závad.</w:t>
      </w:r>
    </w:p>
    <w:p w14:paraId="4EEB8844" w14:textId="77777777" w:rsidR="008B37F1" w:rsidRDefault="008B37F1" w:rsidP="000D0315">
      <w:pPr>
        <w:suppressAutoHyphens w:val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3CD77EAE" w14:textId="77777777" w:rsidR="008B37F1" w:rsidRPr="00E00FC9" w:rsidRDefault="008B37F1" w:rsidP="00ED2469">
      <w:pPr>
        <w:suppressAutoHyphens w:val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3223BB38" w14:textId="77777777" w:rsidR="009152A8" w:rsidRPr="00E00FC9" w:rsidRDefault="009152A8" w:rsidP="006D119C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X.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Staveniště</w:t>
      </w:r>
    </w:p>
    <w:p w14:paraId="1FD21D4D" w14:textId="77777777" w:rsidR="009152A8" w:rsidRPr="00E00FC9" w:rsidRDefault="009152A8" w:rsidP="009152A8">
      <w:pPr>
        <w:suppressAutoHyphens w:val="0"/>
        <w:jc w:val="left"/>
        <w:rPr>
          <w:rFonts w:ascii="Calibri" w:hAnsi="Calibri" w:cs="Calibri"/>
          <w:b/>
          <w:i/>
          <w:sz w:val="21"/>
          <w:szCs w:val="21"/>
          <w:u w:val="single"/>
          <w:lang w:eastAsia="cs-CZ"/>
        </w:rPr>
      </w:pPr>
    </w:p>
    <w:p w14:paraId="5ABAD129" w14:textId="77777777" w:rsidR="006D119C" w:rsidRPr="00E00FC9" w:rsidRDefault="006D119C" w:rsidP="006D119C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4BF708F5" w14:textId="77777777" w:rsidR="009152A8" w:rsidRPr="00E00FC9" w:rsidRDefault="009152A8" w:rsidP="009152A8">
      <w:pPr>
        <w:suppressAutoHyphens w:val="0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Objednatel předá zhotoviteli staveniště prosté práv třetí osoby </w:t>
      </w:r>
      <w:r w:rsidR="00CC7BA1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ve lhůtě uvedené v čl. V.</w:t>
      </w:r>
      <w:r w:rsidR="006D119C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odst. 1 SOD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, pokud se strany nedohodnou jinak.</w:t>
      </w:r>
    </w:p>
    <w:p w14:paraId="5F1F6A88" w14:textId="77777777" w:rsidR="009152A8" w:rsidRPr="00E00FC9" w:rsidRDefault="009152A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C60E559" w14:textId="605B06F0" w:rsidR="009152A8" w:rsidRPr="00E00FC9" w:rsidRDefault="006D119C" w:rsidP="0091628A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EF6AC9" w:rsidRPr="00E00FC9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C4B8118" w14:textId="77777777" w:rsidR="009152A8" w:rsidRPr="00E00FC9" w:rsidRDefault="009152A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91628A">
        <w:rPr>
          <w:rFonts w:ascii="Calibri" w:hAnsi="Calibri" w:cs="Calibri"/>
          <w:sz w:val="21"/>
          <w:szCs w:val="21"/>
          <w:lang w:eastAsia="cs-CZ"/>
        </w:rPr>
        <w:t>Zhotovitel si na základě podkladů, které mu předá objednatel, zajistí vytýčení podzemních vedení s</w:t>
      </w:r>
      <w:r w:rsidR="0087192A" w:rsidRPr="0091628A">
        <w:rPr>
          <w:rFonts w:ascii="Calibri" w:hAnsi="Calibri" w:cs="Calibri"/>
          <w:sz w:val="21"/>
          <w:szCs w:val="21"/>
          <w:lang w:eastAsia="cs-CZ"/>
        </w:rPr>
        <w:t>ítí</w:t>
      </w:r>
      <w:r w:rsidRPr="0091628A">
        <w:rPr>
          <w:rFonts w:ascii="Calibri" w:hAnsi="Calibri" w:cs="Calibri"/>
          <w:sz w:val="21"/>
          <w:szCs w:val="21"/>
          <w:lang w:eastAsia="cs-CZ"/>
        </w:rPr>
        <w:t xml:space="preserve"> a bude dodržovat podmínky správců a vlastníků sítí po celou dobu výstavby.</w:t>
      </w:r>
    </w:p>
    <w:p w14:paraId="47A42F90" w14:textId="77777777" w:rsidR="009152A8" w:rsidRPr="00E00FC9" w:rsidRDefault="009152A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0C189D9" w14:textId="77777777" w:rsidR="006D119C" w:rsidRPr="00E00FC9" w:rsidRDefault="006D119C" w:rsidP="006D119C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20C18"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BD1F7D7" w14:textId="166CE800" w:rsidR="009152A8" w:rsidRDefault="009152A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Veškerá potřebná povolení k užívání veřejných ploch, případně překopů komunikací zajišťuje zhotovitel a nese náklady s tím spojené. Tyto náklady jsou součástí sjednané ceny díla.</w:t>
      </w:r>
    </w:p>
    <w:p w14:paraId="6B0CFDA5" w14:textId="77777777" w:rsidR="0091628A" w:rsidRPr="00E00FC9" w:rsidRDefault="0091628A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11DBAD0" w14:textId="77777777" w:rsidR="009152A8" w:rsidRPr="00E00FC9" w:rsidRDefault="009152A8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C404373" w14:textId="5A7F520E" w:rsidR="009152A8" w:rsidRPr="00E00FC9" w:rsidRDefault="006D119C" w:rsidP="0091628A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20C18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868898A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udržovat na staveništi pořádek a je povinen odstraňovat odpady a nečistoty vzniklé jeho činností. Pokud během realizace díla dojde k poškození stávajících objektů či okolních zařízení vinou zhotovitele, zavazuje se zhotovitel vše uvést do původního stavu.</w:t>
      </w:r>
    </w:p>
    <w:p w14:paraId="6D714939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2E130499" w14:textId="77777777" w:rsidR="006D119C" w:rsidRPr="00E00FC9" w:rsidRDefault="006D119C" w:rsidP="006D119C">
      <w:pPr>
        <w:keepNext/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20C18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2AA422D9" w14:textId="5A27B99B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zajistí na své náklady odběrná</w:t>
      </w:r>
      <w:r w:rsidR="001127B0">
        <w:rPr>
          <w:rFonts w:ascii="Calibri" w:hAnsi="Calibri" w:cs="Calibri"/>
          <w:sz w:val="21"/>
          <w:szCs w:val="21"/>
          <w:lang w:eastAsia="cs-CZ"/>
        </w:rPr>
        <w:t xml:space="preserve"> místa energií včetně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měření odběrů.</w:t>
      </w:r>
      <w:r w:rsidR="001127B0">
        <w:rPr>
          <w:rFonts w:ascii="Calibri" w:hAnsi="Calibri" w:cs="Calibri"/>
          <w:sz w:val="21"/>
          <w:szCs w:val="21"/>
          <w:lang w:eastAsia="cs-CZ"/>
        </w:rPr>
        <w:t xml:space="preserve"> Po skončení prací budou spotřebované energie vyúčtovány a uhrazeny objednateli.</w:t>
      </w:r>
    </w:p>
    <w:p w14:paraId="75D99A52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38024489" w14:textId="77777777" w:rsidR="006D119C" w:rsidRPr="00E00FC9" w:rsidRDefault="006D119C" w:rsidP="006D119C">
      <w:pPr>
        <w:keepNext/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20C18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A0C0247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má právo nezahájit přejímací řízení, není-li na staveništi pořádek, nebo není-li odstraněn ze staveniště odpad vzniklý při stavebních pracích apod.</w:t>
      </w:r>
    </w:p>
    <w:p w14:paraId="49C034B6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DB2F891" w14:textId="77777777" w:rsidR="006D119C" w:rsidRPr="00E00FC9" w:rsidRDefault="006D119C" w:rsidP="006D119C">
      <w:pPr>
        <w:keepNext/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20C18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5F6B356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Nejpozději </w:t>
      </w:r>
      <w:r w:rsidR="00631705" w:rsidRPr="00E00FC9">
        <w:rPr>
          <w:rFonts w:ascii="Calibri" w:hAnsi="Calibri" w:cs="Calibri"/>
          <w:sz w:val="21"/>
          <w:szCs w:val="21"/>
          <w:lang w:eastAsia="cs-CZ"/>
        </w:rPr>
        <w:t>v termínu dle článku V. odst. 5 SOD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je zhotovit</w:t>
      </w:r>
      <w:r w:rsidR="009825ED" w:rsidRPr="00E00FC9">
        <w:rPr>
          <w:rFonts w:ascii="Calibri" w:hAnsi="Calibri" w:cs="Calibri"/>
          <w:sz w:val="21"/>
          <w:szCs w:val="21"/>
          <w:lang w:eastAsia="cs-CZ"/>
        </w:rPr>
        <w:t xml:space="preserve">el povinen </w:t>
      </w:r>
      <w:r w:rsidR="00ED46C2" w:rsidRPr="00E00FC9">
        <w:rPr>
          <w:rFonts w:ascii="Calibri" w:hAnsi="Calibri" w:cs="Calibri"/>
          <w:sz w:val="21"/>
          <w:szCs w:val="21"/>
          <w:lang w:eastAsia="cs-CZ"/>
        </w:rPr>
        <w:t xml:space="preserve">odstranit zařízení staveniště, </w:t>
      </w:r>
      <w:r w:rsidR="009825ED" w:rsidRPr="00E00FC9">
        <w:rPr>
          <w:rFonts w:ascii="Calibri" w:hAnsi="Calibri" w:cs="Calibri"/>
          <w:sz w:val="21"/>
          <w:szCs w:val="21"/>
          <w:lang w:eastAsia="cs-CZ"/>
        </w:rPr>
        <w:t xml:space="preserve">vyklidit staveniště </w:t>
      </w:r>
      <w:r w:rsidR="00ED46C2" w:rsidRPr="00E00FC9">
        <w:rPr>
          <w:rFonts w:ascii="Calibri" w:hAnsi="Calibri" w:cs="Calibri"/>
          <w:sz w:val="21"/>
          <w:szCs w:val="21"/>
          <w:lang w:eastAsia="cs-CZ"/>
        </w:rPr>
        <w:t xml:space="preserve">a </w:t>
      </w:r>
      <w:r w:rsidRPr="00E00FC9">
        <w:rPr>
          <w:rFonts w:ascii="Calibri" w:hAnsi="Calibri" w:cs="Calibri"/>
          <w:sz w:val="21"/>
          <w:szCs w:val="21"/>
          <w:lang w:eastAsia="cs-CZ"/>
        </w:rPr>
        <w:t>upravit jej dle projektu stavby. Pokud staveniště v dohodnutém termínu nevyklidí nebo jej neupraví do sjednaného stavu, je objednatel oprávněn fakturovat zhot</w:t>
      </w:r>
      <w:r w:rsidR="006D119C" w:rsidRPr="00E00FC9">
        <w:rPr>
          <w:rFonts w:ascii="Calibri" w:hAnsi="Calibri" w:cs="Calibri"/>
          <w:sz w:val="21"/>
          <w:szCs w:val="21"/>
          <w:lang w:eastAsia="cs-CZ"/>
        </w:rPr>
        <w:t xml:space="preserve">oviteli smluvní pokutu dle čl. </w:t>
      </w: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5A29E9" w:rsidRPr="00E00FC9">
        <w:rPr>
          <w:rFonts w:ascii="Calibri" w:hAnsi="Calibri" w:cs="Calibri"/>
          <w:sz w:val="21"/>
          <w:szCs w:val="21"/>
          <w:lang w:eastAsia="cs-CZ"/>
        </w:rPr>
        <w:t>I</w:t>
      </w:r>
      <w:r w:rsidRPr="00E00FC9">
        <w:rPr>
          <w:rFonts w:ascii="Calibri" w:hAnsi="Calibri" w:cs="Calibri"/>
          <w:sz w:val="21"/>
          <w:szCs w:val="21"/>
          <w:lang w:eastAsia="cs-CZ"/>
        </w:rPr>
        <w:t>II.</w:t>
      </w:r>
      <w:r w:rsidR="006D119C" w:rsidRPr="00E00FC9">
        <w:rPr>
          <w:rFonts w:ascii="Calibri" w:hAnsi="Calibri" w:cs="Calibri"/>
          <w:sz w:val="21"/>
          <w:szCs w:val="21"/>
          <w:lang w:eastAsia="cs-CZ"/>
        </w:rPr>
        <w:t xml:space="preserve"> odst. </w:t>
      </w:r>
      <w:r w:rsidR="004C60D0" w:rsidRPr="00E00FC9">
        <w:rPr>
          <w:rFonts w:ascii="Calibri" w:hAnsi="Calibri" w:cs="Calibri"/>
          <w:sz w:val="21"/>
          <w:szCs w:val="21"/>
          <w:lang w:eastAsia="cs-CZ"/>
        </w:rPr>
        <w:t>2</w:t>
      </w:r>
      <w:r w:rsidR="006D119C" w:rsidRPr="00E00FC9">
        <w:rPr>
          <w:rFonts w:ascii="Calibri" w:hAnsi="Calibri" w:cs="Calibri"/>
          <w:sz w:val="21"/>
          <w:szCs w:val="21"/>
          <w:lang w:eastAsia="cs-CZ"/>
        </w:rPr>
        <w:t xml:space="preserve"> písm. </w:t>
      </w:r>
      <w:r w:rsidR="004C60D0" w:rsidRPr="00E00FC9">
        <w:rPr>
          <w:rFonts w:ascii="Calibri" w:hAnsi="Calibri" w:cs="Calibri"/>
          <w:sz w:val="21"/>
          <w:szCs w:val="21"/>
          <w:lang w:eastAsia="cs-CZ"/>
        </w:rPr>
        <w:t>a</w:t>
      </w:r>
      <w:r w:rsidR="006D119C" w:rsidRPr="00E00FC9">
        <w:rPr>
          <w:rFonts w:ascii="Calibri" w:hAnsi="Calibri" w:cs="Calibri"/>
          <w:sz w:val="21"/>
          <w:szCs w:val="21"/>
          <w:lang w:eastAsia="cs-CZ"/>
        </w:rPr>
        <w:t>),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a to až do vyklizení staveniště.</w:t>
      </w:r>
    </w:p>
    <w:p w14:paraId="644AAA01" w14:textId="77777777" w:rsidR="009152A8" w:rsidRPr="00E00FC9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F68D84F" w14:textId="77777777" w:rsidR="006D119C" w:rsidRPr="00E00FC9" w:rsidRDefault="00520C18" w:rsidP="006D119C">
      <w:pPr>
        <w:keepNext/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(8</w:t>
      </w:r>
      <w:r w:rsidR="006D119C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43F106A" w14:textId="77777777" w:rsidR="008B37F1" w:rsidRDefault="009152A8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Provozní, sociální a případně i výrobní zařízení staveniště zabezpečuje zhotovitel. Náklady na projekt, vybudování, zprovoznění, údržbu, likvidaci a vyklizení staveniště jsou zahrnuty ve sjednané ceně díla.</w:t>
      </w:r>
    </w:p>
    <w:p w14:paraId="52657172" w14:textId="77777777" w:rsidR="00ED2469" w:rsidRDefault="00ED2469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8BE126F" w14:textId="77777777" w:rsidR="00ED2469" w:rsidRDefault="00ED2469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4ED5F501" w14:textId="77777777" w:rsidR="008B37F1" w:rsidRPr="00E00FC9" w:rsidRDefault="008B37F1" w:rsidP="009152A8">
      <w:pPr>
        <w:tabs>
          <w:tab w:val="center" w:pos="4536"/>
          <w:tab w:val="right" w:pos="9072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125088D" w14:textId="77777777" w:rsidR="009152A8" w:rsidRPr="00AE3D27" w:rsidRDefault="009152A8" w:rsidP="00AE3D27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B8715D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Provádění díla</w:t>
      </w:r>
    </w:p>
    <w:p w14:paraId="04C5ACE4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2E866BFD" w14:textId="77777777" w:rsidR="00354047" w:rsidRDefault="009152A8" w:rsidP="00547541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provést dílo na svůj náklad a na své nebezpečí ve sjednané době vlastní kapacitou v so</w:t>
      </w:r>
      <w:r w:rsidR="00E10951">
        <w:rPr>
          <w:rFonts w:ascii="Calibri" w:hAnsi="Calibri" w:cs="Calibri"/>
          <w:sz w:val="21"/>
          <w:szCs w:val="21"/>
          <w:lang w:eastAsia="cs-CZ"/>
        </w:rPr>
        <w:t>uladu se zadávacími podmínkami.</w:t>
      </w:r>
    </w:p>
    <w:p w14:paraId="75E9A0FB" w14:textId="77777777" w:rsidR="00EF6AC9" w:rsidRPr="00E00FC9" w:rsidRDefault="00EF6AC9" w:rsidP="00EF6AC9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ED1B675" w14:textId="77777777" w:rsidR="00EF6AC9" w:rsidRPr="00E00FC9" w:rsidRDefault="0056787F" w:rsidP="00EF6AC9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10000"/>
          <w:sz w:val="21"/>
          <w:szCs w:val="21"/>
        </w:rPr>
        <w:t>V případě, že dojde ke škodám na majetku objednatele, veškeré náklady na jejich opravu či výměnu hradí zhotovitel.</w:t>
      </w:r>
    </w:p>
    <w:p w14:paraId="6E516CB6" w14:textId="77777777" w:rsidR="008F67DC" w:rsidRPr="00E00FC9" w:rsidRDefault="008F67DC" w:rsidP="00354047">
      <w:pPr>
        <w:keepNext/>
        <w:suppressAutoHyphens w:val="0"/>
        <w:spacing w:after="60" w:line="276" w:lineRule="auto"/>
        <w:jc w:val="center"/>
        <w:rPr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4C46386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nebo jím pověřený zástupce je oprávněn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 xml:space="preserve"> dle ust. § 2593 Občanského zákoníku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SOD odstoupit</w:t>
      </w:r>
      <w:r w:rsidR="001A4141" w:rsidRPr="00E00FC9">
        <w:rPr>
          <w:rFonts w:ascii="Calibri" w:hAnsi="Calibri" w:cs="Calibri"/>
          <w:sz w:val="21"/>
          <w:szCs w:val="21"/>
          <w:lang w:eastAsia="cs-CZ"/>
        </w:rPr>
        <w:t>.</w:t>
      </w:r>
    </w:p>
    <w:p w14:paraId="3D2AEA9D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2776832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vyzvat objednatele nebo jím pověřeného zástupce min. 3 pracovní dny předem zápisem do stavebního deníku ke kontrole a k prověření prací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 xml:space="preserve"> (kon</w:t>
      </w:r>
      <w:r w:rsidR="00EF6AC9" w:rsidRPr="00E00FC9">
        <w:rPr>
          <w:rFonts w:ascii="Calibri" w:hAnsi="Calibri" w:cs="Calibri"/>
          <w:sz w:val="21"/>
          <w:szCs w:val="21"/>
          <w:lang w:eastAsia="cs-CZ"/>
        </w:rPr>
        <w:t>s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>trukcí)</w:t>
      </w:r>
      <w:r w:rsidRPr="00E00FC9">
        <w:rPr>
          <w:rFonts w:ascii="Calibri" w:hAnsi="Calibri" w:cs="Calibri"/>
          <w:sz w:val="21"/>
          <w:szCs w:val="21"/>
          <w:lang w:eastAsia="cs-CZ"/>
        </w:rPr>
        <w:t>, které v dalším postupu budou zakryty nebo se stanou nepřístupnými. Neučiní-li tak, je povinen na žádost objednatele odkrýt práce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 xml:space="preserve"> (konstrukce)</w:t>
      </w:r>
      <w:r w:rsidRPr="00E00FC9">
        <w:rPr>
          <w:rFonts w:ascii="Calibri" w:hAnsi="Calibri" w:cs="Calibri"/>
          <w:sz w:val="21"/>
          <w:szCs w:val="21"/>
          <w:lang w:eastAsia="cs-CZ"/>
        </w:rPr>
        <w:t>, které byly zakryty nebo které se staly nepřístupnými na svůj náklad.</w:t>
      </w:r>
    </w:p>
    <w:p w14:paraId="29E513DE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437ECFC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Pokud se objednatel nebo jím pověřený zástupce ke kontrole přes včasné písemné vyzvání nedostaví, je zhotovitel oprávněn předmětné práce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 xml:space="preserve"> (konstrukce)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zakrýt. Bude-li v tomto případě objednatel dodatečně požadovat jejich odkrytí, je zhotovitel povinen toto odkrytí provést na náklady objednatele. Pokud se však zjistí, že práce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 xml:space="preserve"> (konstrukce)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nebyly řádně provedeny, nese veškeré náklady spojené s odkrytím prací</w:t>
      </w:r>
      <w:r w:rsidR="00037C69" w:rsidRPr="00E00FC9">
        <w:rPr>
          <w:rFonts w:ascii="Calibri" w:hAnsi="Calibri" w:cs="Calibri"/>
          <w:sz w:val="21"/>
          <w:szCs w:val="21"/>
          <w:lang w:eastAsia="cs-CZ"/>
        </w:rPr>
        <w:t xml:space="preserve"> (konstrukcí)</w:t>
      </w:r>
      <w:r w:rsidRPr="00E00FC9">
        <w:rPr>
          <w:rFonts w:ascii="Calibri" w:hAnsi="Calibri" w:cs="Calibri"/>
          <w:sz w:val="21"/>
          <w:szCs w:val="21"/>
          <w:lang w:eastAsia="cs-CZ"/>
        </w:rPr>
        <w:t>, opravou chybného stavu a následným zakrytím zhotovitel.</w:t>
      </w:r>
    </w:p>
    <w:p w14:paraId="008B6860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F2FE2C5" w14:textId="2546C282" w:rsidR="009152A8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14:paraId="26A0CD92" w14:textId="77777777" w:rsidR="001050C4" w:rsidRPr="00E00FC9" w:rsidRDefault="001050C4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6B1B8CBC" w14:textId="77777777" w:rsidR="00496FD6" w:rsidRPr="00E00FC9" w:rsidRDefault="00496FD6" w:rsidP="00496FD6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AF306B4" w14:textId="77777777" w:rsidR="00496FD6" w:rsidRPr="00E00FC9" w:rsidRDefault="00496FD6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musí dbát na dodržování platných předpisů týkajících se bezpečnosti práce a požární ochrany jeho zaměstnanci na předaném pracovišti v celém rozsahu svého plnění dle smlouvy. V případě nedodržení tohoto ustanovení, bude uplatněna pozastávka platby resp. plateb jemu náležejících. Kontrolu dodržování BOZP a PO je oprávněn provádět pověřený pracovník objednatele.</w:t>
      </w:r>
    </w:p>
    <w:p w14:paraId="7854EB59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8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CD5ABDE" w14:textId="77777777" w:rsidR="00694D36" w:rsidRPr="00E00FC9" w:rsidRDefault="009152A8" w:rsidP="00647CC3">
      <w:pPr>
        <w:suppressAutoHyphens w:val="0"/>
        <w:spacing w:after="12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Veškeré odborné práce musí vykonávat pracovníci zhotovitele nebo jeho </w:t>
      </w:r>
      <w:r w:rsidR="001442CD">
        <w:rPr>
          <w:rFonts w:ascii="Calibri" w:hAnsi="Calibri" w:cs="Calibri"/>
          <w:sz w:val="21"/>
          <w:szCs w:val="21"/>
          <w:lang w:eastAsia="cs-CZ"/>
        </w:rPr>
        <w:t>pod</w:t>
      </w:r>
      <w:r w:rsidRPr="00E00FC9">
        <w:rPr>
          <w:rFonts w:ascii="Calibri" w:hAnsi="Calibri" w:cs="Calibri"/>
          <w:sz w:val="21"/>
          <w:szCs w:val="21"/>
          <w:lang w:eastAsia="cs-CZ"/>
        </w:rPr>
        <w:t>dodavatelů mající příslušnou kvalifikaci. Doklad o kvalifikaci pracovníků je zhotovitel na požádání objednatele povinen předložit</w:t>
      </w:r>
      <w:r w:rsidR="001D4DFB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C2F4B46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9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1D679E5D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14:paraId="2B3318C6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6787F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0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24A263D" w14:textId="2BD3A76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se zavazuje dodržovat při provádění díla veškeré podmínky a připomínky vyplývající z </w:t>
      </w:r>
      <w:r w:rsidR="0091628A">
        <w:rPr>
          <w:rFonts w:ascii="Calibri" w:hAnsi="Calibri" w:cs="Calibri"/>
          <w:sz w:val="21"/>
          <w:szCs w:val="21"/>
          <w:lang w:eastAsia="cs-CZ"/>
        </w:rPr>
        <w:t>Výzvy k podání nabídky na veřejnou zakázku</w:t>
      </w:r>
      <w:r w:rsidRPr="00E00FC9">
        <w:rPr>
          <w:rFonts w:ascii="Calibri" w:hAnsi="Calibri" w:cs="Calibri"/>
          <w:sz w:val="21"/>
          <w:szCs w:val="21"/>
          <w:lang w:eastAsia="cs-CZ"/>
        </w:rPr>
        <w:t>. Pokud nesplněním těchto podmínek vznikne objednateli škoda, hradí ji zhotovitel v plném rozsahu.</w:t>
      </w:r>
    </w:p>
    <w:p w14:paraId="51A9E8D9" w14:textId="77777777" w:rsidR="009E6B00" w:rsidRPr="00E00FC9" w:rsidRDefault="009E6B00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56787F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1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E569BE1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se zavazuje a ručí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zhotovitel.</w:t>
      </w:r>
    </w:p>
    <w:p w14:paraId="5BA6F8C7" w14:textId="77777777" w:rsidR="009E6B00" w:rsidRPr="00E00FC9" w:rsidRDefault="001D4DFB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pacing w:val="-4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4"/>
          <w:sz w:val="21"/>
          <w:szCs w:val="21"/>
          <w:lang w:eastAsia="cs-CZ"/>
        </w:rPr>
        <w:t>(1</w:t>
      </w:r>
      <w:r w:rsidR="008A26E5">
        <w:rPr>
          <w:rFonts w:ascii="Calibri" w:hAnsi="Calibri" w:cs="Calibri"/>
          <w:spacing w:val="-4"/>
          <w:sz w:val="21"/>
          <w:szCs w:val="21"/>
          <w:lang w:eastAsia="cs-CZ"/>
        </w:rPr>
        <w:t>2</w:t>
      </w:r>
      <w:r w:rsidR="009E6B00" w:rsidRPr="00E00FC9">
        <w:rPr>
          <w:rFonts w:ascii="Calibri" w:hAnsi="Calibri" w:cs="Calibri"/>
          <w:spacing w:val="-4"/>
          <w:sz w:val="21"/>
          <w:szCs w:val="21"/>
          <w:lang w:eastAsia="cs-CZ"/>
        </w:rPr>
        <w:t>)</w:t>
      </w:r>
    </w:p>
    <w:p w14:paraId="2FA2D5D1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pacing w:val="-4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4"/>
          <w:sz w:val="21"/>
          <w:szCs w:val="21"/>
          <w:lang w:eastAsia="cs-CZ"/>
        </w:rPr>
        <w:t>Zhotovitel je povinen být pojištěn proti škodám způsobeným jeho činností včetně možn</w:t>
      </w:r>
      <w:r w:rsidR="00DC75C7" w:rsidRPr="00E00FC9">
        <w:rPr>
          <w:rFonts w:ascii="Calibri" w:hAnsi="Calibri" w:cs="Calibri"/>
          <w:spacing w:val="-4"/>
          <w:sz w:val="21"/>
          <w:szCs w:val="21"/>
          <w:lang w:eastAsia="cs-CZ"/>
        </w:rPr>
        <w:t>ých škod pracovníků zhotovitele</w:t>
      </w:r>
      <w:r w:rsidRPr="00E00FC9">
        <w:rPr>
          <w:rFonts w:ascii="Calibri" w:hAnsi="Calibri" w:cs="Calibri"/>
          <w:spacing w:val="-4"/>
          <w:sz w:val="21"/>
          <w:szCs w:val="21"/>
          <w:lang w:eastAsia="cs-CZ"/>
        </w:rPr>
        <w:t xml:space="preserve">. Stejné podmínky je zhotovitel povinen zajistit u svých </w:t>
      </w:r>
      <w:r w:rsidR="00FA0672">
        <w:rPr>
          <w:rFonts w:ascii="Calibri" w:hAnsi="Calibri" w:cs="Calibri"/>
          <w:spacing w:val="-4"/>
          <w:sz w:val="21"/>
          <w:szCs w:val="21"/>
          <w:lang w:eastAsia="cs-CZ"/>
        </w:rPr>
        <w:t>p</w:t>
      </w:r>
      <w:r w:rsidR="000745E1">
        <w:rPr>
          <w:rFonts w:ascii="Calibri" w:hAnsi="Calibri" w:cs="Calibri"/>
          <w:spacing w:val="-4"/>
          <w:sz w:val="21"/>
          <w:szCs w:val="21"/>
          <w:lang w:eastAsia="cs-CZ"/>
        </w:rPr>
        <w:t>o</w:t>
      </w:r>
      <w:r w:rsidR="00FA0672">
        <w:rPr>
          <w:rFonts w:ascii="Calibri" w:hAnsi="Calibri" w:cs="Calibri"/>
          <w:spacing w:val="-4"/>
          <w:sz w:val="21"/>
          <w:szCs w:val="21"/>
          <w:lang w:eastAsia="cs-CZ"/>
        </w:rPr>
        <w:t>d</w:t>
      </w:r>
      <w:r w:rsidRPr="00E00FC9">
        <w:rPr>
          <w:rFonts w:ascii="Calibri" w:hAnsi="Calibri" w:cs="Calibri"/>
          <w:spacing w:val="-4"/>
          <w:sz w:val="21"/>
          <w:szCs w:val="21"/>
          <w:lang w:eastAsia="cs-CZ"/>
        </w:rPr>
        <w:t>dodavatelů. Doklady o trvání pojištění a úhradě pojistného je povinen na požádání předložit objednateli.</w:t>
      </w:r>
    </w:p>
    <w:p w14:paraId="14F17F81" w14:textId="77777777" w:rsidR="009E6B00" w:rsidRPr="00E00FC9" w:rsidRDefault="001D4DFB" w:rsidP="009E6B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981EA8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3</w:t>
      </w:r>
      <w:r w:rsidR="009E6B00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FB543C5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14:paraId="37F5901E" w14:textId="77777777" w:rsidR="000764EA" w:rsidRPr="00E00FC9" w:rsidRDefault="001D4DFB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F67DC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4</w:t>
      </w:r>
      <w:r w:rsidR="000764EA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2A6A789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Jestliže zhotovitel narazí při provádění prací na archeologické nálezy, je povinen přerušit práce a informovat písemně objednatele a oprávněné orgány státní správy. Pokud tak neučiní, nese veškeré důsledky z toho plynoucí. Objednatel je povinen rozhodnout o dalším postupu.</w:t>
      </w:r>
    </w:p>
    <w:p w14:paraId="2E762E67" w14:textId="77777777" w:rsidR="000764EA" w:rsidRPr="00E00FC9" w:rsidRDefault="001D4DFB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981EA8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5</w:t>
      </w:r>
      <w:r w:rsidR="000764EA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6DEF406" w14:textId="19F46932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bude provádět podrobnou fotodokumentaci průběhu stavby. </w:t>
      </w:r>
      <w:r w:rsidRPr="00E00FC9">
        <w:rPr>
          <w:rFonts w:ascii="Calibri" w:hAnsi="Calibri" w:cs="Calibri"/>
          <w:color w:val="010000"/>
          <w:sz w:val="21"/>
          <w:szCs w:val="21"/>
        </w:rPr>
        <w:t>Fotodokumentace bude obsahovat zejména záznamy detailního provedení j</w:t>
      </w:r>
      <w:r w:rsidR="006C334D">
        <w:rPr>
          <w:rFonts w:ascii="Calibri" w:hAnsi="Calibri" w:cs="Calibri"/>
          <w:color w:val="010000"/>
          <w:sz w:val="21"/>
          <w:szCs w:val="21"/>
        </w:rPr>
        <w:t>ednotlivých částí stavebních pra</w:t>
      </w:r>
      <w:r w:rsidRPr="00E00FC9">
        <w:rPr>
          <w:rFonts w:ascii="Calibri" w:hAnsi="Calibri" w:cs="Calibri"/>
          <w:color w:val="010000"/>
          <w:sz w:val="21"/>
          <w:szCs w:val="21"/>
        </w:rPr>
        <w:t>cí a záznamy o problematických částech provedení stavebních prací.</w:t>
      </w:r>
    </w:p>
    <w:p w14:paraId="32442C0C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A432D" w:rsidRPr="00E00FC9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CA2C97A" w14:textId="3231F6D7" w:rsidR="00741ADD" w:rsidRPr="00E00FC9" w:rsidRDefault="00321686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Technický dozor </w:t>
      </w:r>
      <w:r w:rsidR="001127B0">
        <w:rPr>
          <w:rFonts w:ascii="Calibri" w:hAnsi="Calibri" w:cs="Calibri"/>
          <w:sz w:val="21"/>
          <w:szCs w:val="21"/>
          <w:lang w:eastAsia="cs-CZ"/>
        </w:rPr>
        <w:t xml:space="preserve">stavebníka </w:t>
      </w:r>
      <w:r w:rsidRPr="00E00FC9">
        <w:rPr>
          <w:rFonts w:ascii="Calibri" w:hAnsi="Calibri" w:cs="Calibri"/>
          <w:sz w:val="21"/>
          <w:szCs w:val="21"/>
          <w:lang w:eastAsia="cs-CZ"/>
        </w:rPr>
        <w:t>nesmí provádět dodavatel ani osoba s ním propojená</w:t>
      </w:r>
      <w:r w:rsidR="007558B3" w:rsidRPr="00E00FC9">
        <w:rPr>
          <w:rFonts w:ascii="Calibri" w:hAnsi="Calibri" w:cs="Calibri"/>
          <w:sz w:val="21"/>
          <w:szCs w:val="21"/>
          <w:lang w:eastAsia="cs-CZ"/>
        </w:rPr>
        <w:t xml:space="preserve"> ve smyslu § </w:t>
      </w:r>
      <w:r w:rsidR="000A432D" w:rsidRPr="00E00FC9">
        <w:rPr>
          <w:rFonts w:ascii="Calibri" w:hAnsi="Calibri" w:cs="Calibri"/>
          <w:sz w:val="21"/>
          <w:szCs w:val="21"/>
          <w:lang w:eastAsia="cs-CZ"/>
        </w:rPr>
        <w:t>73, § 74, § 79 a § 80 zákona č. 90/2012 Sb., o obchodních společnostech a družstvech (zákon o obchodních korporacích), ve znění pozdějších předpisů.</w:t>
      </w:r>
    </w:p>
    <w:p w14:paraId="4C181061" w14:textId="77777777" w:rsidR="00AB1C45" w:rsidRPr="00E00FC9" w:rsidRDefault="00AB1C45" w:rsidP="00AB1C45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955BF7">
        <w:rPr>
          <w:rFonts w:ascii="Calibri" w:hAnsi="Calibri" w:cs="Calibri"/>
          <w:sz w:val="21"/>
          <w:szCs w:val="21"/>
          <w:lang w:eastAsia="cs-CZ"/>
        </w:rPr>
        <w:t>1</w:t>
      </w:r>
      <w:r w:rsidR="008A26E5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23948E1" w14:textId="77777777" w:rsidR="00AB1C45" w:rsidRPr="00E00FC9" w:rsidRDefault="00AB1C45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Na požádání je zhotovitel povinen předložit objednateli veškeré doklady o provádění prací.</w:t>
      </w:r>
      <w:r w:rsidRPr="00E00FC9">
        <w:rPr>
          <w:rFonts w:ascii="Calibri" w:hAnsi="Calibri" w:cs="Calibri"/>
          <w:i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>Zhotovitel je povinen výkon tohoto práva strpět. Objednatel je rovněž oprávněn provádět cenovou kontrolu v průběhu přípravy smlouvy a přípravy, realizace a uvádění dokončeného díla do provozu a kontrolu závěrečného vyúčtování díla. Všichni účastníci naplňování předmětu smlouvy jsou povinni vytvářet podmínky pro provádění cenové kontroly.</w:t>
      </w:r>
    </w:p>
    <w:p w14:paraId="7AADD24D" w14:textId="77777777" w:rsidR="00F831D3" w:rsidRPr="00E00FC9" w:rsidRDefault="00F831D3" w:rsidP="00F831D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8A26E5">
        <w:rPr>
          <w:rFonts w:ascii="Calibri" w:hAnsi="Calibri" w:cs="Calibri"/>
          <w:sz w:val="21"/>
          <w:szCs w:val="21"/>
          <w:lang w:eastAsia="cs-CZ"/>
        </w:rPr>
        <w:t>18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969C9C2" w14:textId="7E0CFC16" w:rsidR="00F831D3" w:rsidRPr="00E00FC9" w:rsidRDefault="00F831D3" w:rsidP="00F831D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</w:rPr>
        <w:t>Objednatel je oprávněn kontrolovat provádění díla zejména formou kontrolních dnů, které jsou stanoveny dohodou smluvních stran</w:t>
      </w:r>
      <w:r w:rsidR="001127B0">
        <w:rPr>
          <w:rFonts w:ascii="Calibri" w:hAnsi="Calibri" w:cs="Calibri"/>
          <w:color w:val="000000" w:themeColor="text1"/>
          <w:sz w:val="21"/>
          <w:szCs w:val="21"/>
        </w:rPr>
        <w:t xml:space="preserve"> a to minimálně 1x týdně</w:t>
      </w:r>
      <w:r w:rsidRPr="00E00FC9">
        <w:rPr>
          <w:rFonts w:ascii="Calibri" w:hAnsi="Calibri" w:cs="Calibri"/>
          <w:color w:val="000000" w:themeColor="text1"/>
          <w:sz w:val="21"/>
          <w:szCs w:val="21"/>
        </w:rPr>
        <w:t>. Kontrolní dny mohou být rovněž iniciovány kteroukoli smluvní stranou, přičemž druhá strana je povinna dohodnout se s iniciující stranou na termínu kontrolního dnu bezodkladně. Obě strany zajistí na jednání účast svých zástupců v náležitém rozsahu.</w:t>
      </w:r>
    </w:p>
    <w:p w14:paraId="6A6E05FE" w14:textId="77777777" w:rsidR="00F831D3" w:rsidRPr="00E00FC9" w:rsidRDefault="00F831D3" w:rsidP="00F831D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9E8DE7B" w14:textId="77777777" w:rsidR="00F831D3" w:rsidRPr="00E00FC9" w:rsidRDefault="00F831D3" w:rsidP="00F831D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</w:rPr>
        <w:t xml:space="preserve">O průběhu a závěrech kontrolního dnu se pořídí zápis, k jehož vypracování je </w:t>
      </w:r>
      <w:r w:rsidR="00032A8F" w:rsidRPr="00E00FC9">
        <w:rPr>
          <w:rFonts w:ascii="Calibri" w:hAnsi="Calibri" w:cs="Calibri"/>
          <w:color w:val="000000" w:themeColor="text1"/>
          <w:sz w:val="21"/>
          <w:szCs w:val="21"/>
        </w:rPr>
        <w:t>pověřen technický dozor stavebníka (objednatele)</w:t>
      </w:r>
      <w:r w:rsidRPr="00E00FC9">
        <w:rPr>
          <w:rFonts w:ascii="Calibri" w:hAnsi="Calibri" w:cs="Calibri"/>
          <w:color w:val="000000" w:themeColor="text1"/>
          <w:sz w:val="21"/>
          <w:szCs w:val="21"/>
        </w:rPr>
        <w:t>. Záznam podepíší oprávnění zástupci obou stran, přičemž opatření uvedená v zápisu jsou pro smluvní strany závazná, jsou-li v souladu s touto smlouvou. V opačném případě musejí být opatření schválena statutárními zástupci smluvních stran formou změn smlouvy, bez schválení statutárními zástupci nejsou opatření účinná.</w:t>
      </w:r>
    </w:p>
    <w:p w14:paraId="15ABDC2B" w14:textId="77777777" w:rsidR="00F831D3" w:rsidRPr="00E00FC9" w:rsidRDefault="00F831D3" w:rsidP="00F831D3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D2A1C08" w14:textId="55739BFD" w:rsidR="00F831D3" w:rsidRPr="00E00FC9" w:rsidRDefault="00F831D3" w:rsidP="00F831D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</w:rPr>
        <w:t xml:space="preserve">Kontrolní dny se konají </w:t>
      </w:r>
      <w:r w:rsidR="00913B9D">
        <w:rPr>
          <w:rFonts w:ascii="Calibri" w:hAnsi="Calibri" w:cs="Calibri"/>
          <w:color w:val="000000" w:themeColor="text1"/>
          <w:sz w:val="21"/>
          <w:szCs w:val="21"/>
        </w:rPr>
        <w:t xml:space="preserve">dle potřeby, avšak minimálně 1x za </w:t>
      </w:r>
      <w:r w:rsidR="001D2641">
        <w:rPr>
          <w:rFonts w:ascii="Calibri" w:hAnsi="Calibri" w:cs="Calibri"/>
          <w:color w:val="000000" w:themeColor="text1"/>
          <w:sz w:val="21"/>
          <w:szCs w:val="21"/>
        </w:rPr>
        <w:t>7</w:t>
      </w:r>
      <w:r w:rsidR="00913B9D">
        <w:rPr>
          <w:rFonts w:ascii="Calibri" w:hAnsi="Calibri" w:cs="Calibri"/>
          <w:color w:val="000000" w:themeColor="text1"/>
          <w:sz w:val="21"/>
          <w:szCs w:val="21"/>
        </w:rPr>
        <w:t xml:space="preserve"> dní</w:t>
      </w:r>
      <w:r w:rsidR="00295AAE">
        <w:rPr>
          <w:rFonts w:ascii="Calibri" w:hAnsi="Calibri" w:cs="Calibri"/>
          <w:color w:val="000000" w:themeColor="text1"/>
          <w:sz w:val="21"/>
          <w:szCs w:val="21"/>
        </w:rPr>
        <w:t xml:space="preserve"> (nedojde-li dle postupu výstavby  k dohodě na prodloužení lhůty mezi jednotlivými kontrolními dny)</w:t>
      </w:r>
      <w:r w:rsidRPr="00E00FC9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53826ADF" w14:textId="77777777" w:rsidR="00E10D27" w:rsidRPr="00E00FC9" w:rsidRDefault="00E10D27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4D4AD28A" w14:textId="77777777" w:rsidR="009152A8" w:rsidRPr="00E00FC9" w:rsidRDefault="009152A8" w:rsidP="000764EA">
      <w:pPr>
        <w:keepNext/>
        <w:suppressAutoHyphens w:val="0"/>
        <w:spacing w:after="36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AE3D27">
        <w:rPr>
          <w:rFonts w:ascii="Calibri" w:hAnsi="Calibri" w:cs="Calibri"/>
          <w:b/>
          <w:sz w:val="21"/>
          <w:szCs w:val="21"/>
          <w:u w:val="single"/>
          <w:lang w:eastAsia="cs-CZ"/>
        </w:rPr>
        <w:t>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STAVEBNÍ DENÍK</w:t>
      </w:r>
    </w:p>
    <w:p w14:paraId="4A7BD6B1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0BE826FC" w14:textId="38AB803C" w:rsidR="009152A8" w:rsidRPr="00E00FC9" w:rsidRDefault="009152A8" w:rsidP="00A94786">
      <w:pPr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je povinen vést ode dne převzetí staveniště o pracích, které provádí, </w:t>
      </w:r>
      <w:r w:rsidR="00A94786">
        <w:rPr>
          <w:rFonts w:ascii="Calibri" w:hAnsi="Calibri" w:cs="Calibri"/>
          <w:sz w:val="21"/>
          <w:szCs w:val="21"/>
          <w:lang w:eastAsia="cs-CZ"/>
        </w:rPr>
        <w:t>stavební deník v souladu s § 166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zákona č. </w:t>
      </w:r>
      <w:r w:rsidR="00A94786">
        <w:rPr>
          <w:rFonts w:ascii="Calibri" w:hAnsi="Calibri" w:cs="Calibri"/>
          <w:sz w:val="21"/>
          <w:szCs w:val="21"/>
          <w:lang w:eastAsia="cs-CZ"/>
        </w:rPr>
        <w:t>283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A94786">
        <w:rPr>
          <w:rFonts w:ascii="Calibri" w:hAnsi="Calibri" w:cs="Calibri"/>
          <w:sz w:val="21"/>
          <w:szCs w:val="21"/>
          <w:lang w:eastAsia="cs-CZ"/>
        </w:rPr>
        <w:t>21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Sb.,</w:t>
      </w:r>
      <w:r w:rsidR="00BC2336" w:rsidRPr="00E00FC9">
        <w:rPr>
          <w:rFonts w:ascii="Calibri" w:hAnsi="Calibri" w:cs="Calibri"/>
          <w:sz w:val="21"/>
          <w:szCs w:val="21"/>
          <w:lang w:eastAsia="cs-CZ"/>
        </w:rPr>
        <w:t xml:space="preserve"> v platném znění,</w:t>
      </w:r>
      <w:r w:rsidR="001B3C9E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1B3C9E" w:rsidRPr="001B3C9E">
        <w:rPr>
          <w:rFonts w:ascii="Calibri" w:hAnsi="Calibri" w:cs="Calibri"/>
          <w:sz w:val="21"/>
          <w:szCs w:val="21"/>
          <w:lang w:eastAsia="cs-CZ"/>
        </w:rPr>
        <w:t>a v souladu s vyhláškou č. </w:t>
      </w:r>
      <w:r w:rsidR="00A94786">
        <w:rPr>
          <w:rFonts w:ascii="Calibri" w:hAnsi="Calibri" w:cs="Calibri"/>
          <w:sz w:val="21"/>
          <w:szCs w:val="21"/>
          <w:lang w:eastAsia="cs-CZ"/>
        </w:rPr>
        <w:t>131/2024</w:t>
      </w:r>
      <w:r w:rsidR="001B3C9E" w:rsidRPr="001B3C9E">
        <w:rPr>
          <w:rFonts w:ascii="Calibri" w:hAnsi="Calibri" w:cs="Calibri"/>
          <w:sz w:val="21"/>
          <w:szCs w:val="21"/>
          <w:lang w:eastAsia="cs-CZ"/>
        </w:rPr>
        <w:t xml:space="preserve"> Sb. , o dokumentaci staveb, v platném znění, a přílohou č. </w:t>
      </w:r>
      <w:r w:rsidR="00A94786">
        <w:rPr>
          <w:rFonts w:ascii="Calibri" w:hAnsi="Calibri" w:cs="Calibri"/>
          <w:sz w:val="21"/>
          <w:szCs w:val="21"/>
          <w:lang w:eastAsia="cs-CZ"/>
        </w:rPr>
        <w:t>12</w:t>
      </w:r>
      <w:r w:rsidR="001B3C9E" w:rsidRPr="001B3C9E">
        <w:rPr>
          <w:rFonts w:ascii="Calibri" w:hAnsi="Calibri" w:cs="Calibri"/>
          <w:sz w:val="21"/>
          <w:szCs w:val="21"/>
          <w:lang w:eastAsia="cs-CZ"/>
        </w:rPr>
        <w:t xml:space="preserve"> cit. vyhlášky</w:t>
      </w:r>
      <w:r w:rsidR="001B3C9E">
        <w:rPr>
          <w:rFonts w:ascii="Calibri" w:hAnsi="Calibri" w:cs="Calibri"/>
          <w:sz w:val="21"/>
          <w:szCs w:val="21"/>
          <w:lang w:eastAsia="cs-CZ"/>
        </w:rPr>
        <w:t>,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 kterého je povinen zapisovat všechny skutečnosti rozhodné pro plnění smlouvy o dílo. Zejména je povinen zapisovat údaje o časovém postupu prací, jejich jakosti, zdůvodnění odchylek prováděných prací od projektu stavby apod. Povinnost vést stavební deník končí předáním a převzetím stavby. </w:t>
      </w:r>
    </w:p>
    <w:p w14:paraId="642C4D7D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12A59A3E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Ve stavebním deníku musí být vedeno mimo jiné:</w:t>
      </w:r>
    </w:p>
    <w:p w14:paraId="761AEA3A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název, sídlo, IČ</w:t>
      </w:r>
      <w:r w:rsidR="001B3C9E">
        <w:rPr>
          <w:rFonts w:ascii="Calibri" w:hAnsi="Calibri" w:cs="Calibri"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zhotovitele</w:t>
      </w:r>
    </w:p>
    <w:p w14:paraId="0198ABA2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název, sídlo, IČ</w:t>
      </w:r>
      <w:r w:rsidR="001B3C9E">
        <w:rPr>
          <w:rFonts w:ascii="Calibri" w:hAnsi="Calibri" w:cs="Calibri"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objednatele</w:t>
      </w:r>
    </w:p>
    <w:p w14:paraId="58FD235E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název, sídlo, IČ</w:t>
      </w:r>
      <w:r w:rsidR="001B3C9E">
        <w:rPr>
          <w:rFonts w:ascii="Calibri" w:hAnsi="Calibri" w:cs="Calibri"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zpracovatele projektové dokumentace</w:t>
      </w:r>
    </w:p>
    <w:p w14:paraId="0242ABDD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název, sídlo, IČ</w:t>
      </w:r>
      <w:r w:rsidR="001B3C9E">
        <w:rPr>
          <w:rFonts w:ascii="Calibri" w:hAnsi="Calibri" w:cs="Calibri"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firmy vykonávající technický dozor </w:t>
      </w:r>
      <w:r w:rsidR="00415BC1">
        <w:rPr>
          <w:rFonts w:ascii="Calibri" w:hAnsi="Calibri" w:cs="Calibri"/>
          <w:sz w:val="21"/>
          <w:szCs w:val="21"/>
          <w:lang w:eastAsia="cs-CZ"/>
        </w:rPr>
        <w:t>stavebníka</w:t>
      </w:r>
    </w:p>
    <w:p w14:paraId="52C7ECA4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přehled všech provedených zkoušek jakosti</w:t>
      </w:r>
    </w:p>
    <w:p w14:paraId="5ACE21A0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seznam dokumentace stavby včetně všech změn a doplňků</w:t>
      </w:r>
    </w:p>
    <w:p w14:paraId="30ECE3FF" w14:textId="77777777" w:rsidR="009152A8" w:rsidRPr="00E00FC9" w:rsidRDefault="009152A8" w:rsidP="00D51D0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seznam dokladů a úředních opatření týkajících se stavby</w:t>
      </w:r>
    </w:p>
    <w:p w14:paraId="0AF3848F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(3)</w:t>
      </w:r>
    </w:p>
    <w:p w14:paraId="3B310A09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Zápisy do stavebního deníku čitelně zapisuje a podepisuje </w:t>
      </w:r>
      <w:r w:rsidR="004E2BFA">
        <w:rPr>
          <w:rFonts w:ascii="Calibri" w:hAnsi="Calibri" w:cs="Calibri"/>
          <w:sz w:val="21"/>
          <w:szCs w:val="21"/>
          <w:lang w:eastAsia="cs-CZ"/>
        </w:rPr>
        <w:t>pověřený pracovník zhotovitele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vždy ten den, kdy byly práce provedeny nebo kdy nastaly okolnosti, které jsou předmětem zápisu. Mimo </w:t>
      </w:r>
      <w:r w:rsidR="004E2BFA">
        <w:rPr>
          <w:rFonts w:ascii="Calibri" w:hAnsi="Calibri" w:cs="Calibri"/>
          <w:sz w:val="21"/>
          <w:szCs w:val="21"/>
          <w:lang w:eastAsia="cs-CZ"/>
        </w:rPr>
        <w:t>pověřeného pracovníka zhotovitele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může do stavebního deníku provádět záznamy pouze objednatel, jím pověřený zástupce, zpracovatel projektové dokumentace nebo příslušné orgány státní správy.</w:t>
      </w:r>
    </w:p>
    <w:p w14:paraId="635ADBED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(4)</w:t>
      </w:r>
    </w:p>
    <w:p w14:paraId="2FB3F914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Nesouhlasí-li </w:t>
      </w:r>
      <w:r w:rsidR="00C418CB">
        <w:rPr>
          <w:rFonts w:ascii="Calibri" w:hAnsi="Calibri" w:cs="Calibri"/>
          <w:sz w:val="21"/>
          <w:szCs w:val="21"/>
          <w:lang w:eastAsia="cs-CZ"/>
        </w:rPr>
        <w:t>pověřený pracovník zhotovitele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zápisem, který učinil objednatel nebo jím pověřený zástupce, případně zpracovatel projektové dokumentace do stavebního deníku, musí k tomuto zápisu připojit svoje stanovisko nejpozději do tří pracovních dnů, jinak se má za to, že s uvedeným zápisem souhlasí.</w:t>
      </w:r>
    </w:p>
    <w:p w14:paraId="26672FE9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(5)</w:t>
      </w:r>
    </w:p>
    <w:p w14:paraId="5FA5C799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nebo jím pověřený zástupce je povinen se k zápisům ve stavebním deníku, učiněným zhotovitelem vyjadřovat nejpozději do tří pracovních dnů.</w:t>
      </w:r>
    </w:p>
    <w:p w14:paraId="75E71D22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(6)</w:t>
      </w:r>
    </w:p>
    <w:p w14:paraId="3E55986A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Zápisy ve stavebním deníku se nepovažují za změnu smlouvy, ale slouží jako </w:t>
      </w:r>
      <w:r w:rsidR="006F70EF">
        <w:rPr>
          <w:rFonts w:ascii="Calibri" w:hAnsi="Calibri" w:cs="Calibri"/>
          <w:sz w:val="21"/>
          <w:szCs w:val="21"/>
          <w:lang w:eastAsia="cs-CZ"/>
        </w:rPr>
        <w:t>pod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klad pro vypracování </w:t>
      </w:r>
      <w:r w:rsidR="006F70EF">
        <w:rPr>
          <w:rFonts w:ascii="Calibri" w:hAnsi="Calibri" w:cs="Calibri"/>
          <w:sz w:val="21"/>
          <w:szCs w:val="21"/>
          <w:lang w:eastAsia="cs-CZ"/>
        </w:rPr>
        <w:t xml:space="preserve">případných </w:t>
      </w:r>
      <w:r w:rsidR="00CE2056" w:rsidRPr="00E00FC9">
        <w:rPr>
          <w:rFonts w:ascii="Calibri" w:hAnsi="Calibri" w:cs="Calibri"/>
          <w:sz w:val="21"/>
          <w:szCs w:val="21"/>
          <w:lang w:eastAsia="cs-CZ"/>
        </w:rPr>
        <w:t>dodatků</w:t>
      </w:r>
      <w:r w:rsidR="006F70EF">
        <w:rPr>
          <w:rFonts w:ascii="Calibri" w:hAnsi="Calibri" w:cs="Calibri"/>
          <w:sz w:val="21"/>
          <w:szCs w:val="21"/>
          <w:lang w:eastAsia="cs-CZ"/>
        </w:rPr>
        <w:t xml:space="preserve"> a změn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smlouvy o dílo.</w:t>
      </w:r>
    </w:p>
    <w:p w14:paraId="74C4E61C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(7)</w:t>
      </w:r>
    </w:p>
    <w:p w14:paraId="40BCA493" w14:textId="77777777" w:rsidR="00032A8F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A14105" w:rsidRPr="00E00FC9">
        <w:rPr>
          <w:rFonts w:ascii="Calibri" w:hAnsi="Calibri" w:cs="Calibri"/>
          <w:sz w:val="21"/>
          <w:szCs w:val="21"/>
          <w:lang w:eastAsia="cs-CZ"/>
        </w:rPr>
        <w:t>stavebního deníku budou zapisovány veškeré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změny nebo úpravy díla, které se odchylují od projektové dokumentace a veškeré vícepráce nebo méněpráce, které v průběhu realizace díla vzniknou. Zhotovitel je povinen vypracovat a do deníku uvést stručný, ale přesný technický popis vícepráce nebo změn díla a jejich podrobný a přesný výkaz výměr a je-li to možné, tak i návrh na zvýšení či snížení ceny. </w:t>
      </w:r>
      <w:r w:rsidR="00032A8F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Veškeré změny musí být bezodkladně předloženy k vyjádření technickému dozoru stavebníka.</w:t>
      </w:r>
    </w:p>
    <w:p w14:paraId="20028487" w14:textId="0975E8D1" w:rsidR="009152A8" w:rsidRPr="00E00FC9" w:rsidRDefault="00032A8F" w:rsidP="009152A8">
      <w:pPr>
        <w:suppressAutoHyphens w:val="0"/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Provedení víceprací musí být odsouhlaseno</w:t>
      </w:r>
      <w:r w:rsidR="002F3FBB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objednatelem.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Objednatel se k těmto zápisům vyjadřuje na vyzvání zhotovitele, nejpozději však do </w:t>
      </w:r>
      <w:r w:rsidR="00D26497">
        <w:rPr>
          <w:rFonts w:ascii="Calibri" w:hAnsi="Calibri" w:cs="Calibri"/>
          <w:color w:val="000000" w:themeColor="text1"/>
          <w:sz w:val="21"/>
          <w:szCs w:val="21"/>
          <w:lang w:eastAsia="cs-CZ"/>
        </w:rPr>
        <w:t>tří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pracovních dnů od vyzvání zhotovitelem. Z</w:t>
      </w:r>
      <w:r w:rsidR="00D26497">
        <w:rPr>
          <w:rFonts w:ascii="Calibri" w:hAnsi="Calibri" w:cs="Calibri"/>
          <w:color w:val="000000" w:themeColor="text1"/>
          <w:sz w:val="21"/>
          <w:szCs w:val="21"/>
          <w:lang w:eastAsia="cs-CZ"/>
        </w:rPr>
        <w:t>ápis zhotovitele musí obsahovat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přesné určení kde</w:t>
      </w:r>
      <w:r w:rsidR="001127B0">
        <w:rPr>
          <w:rFonts w:ascii="Calibri" w:hAnsi="Calibri" w:cs="Calibri"/>
          <w:color w:val="000000" w:themeColor="text1"/>
          <w:sz w:val="21"/>
          <w:szCs w:val="21"/>
          <w:lang w:eastAsia="cs-CZ"/>
        </w:rPr>
        <w:t>,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a kdy vícepráce vznikly a z jakého důvodu.</w:t>
      </w:r>
      <w:r w:rsidR="00074C63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2F3FBB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Bez schválení objednatele není možné provést vícepráce.</w:t>
      </w:r>
    </w:p>
    <w:p w14:paraId="1BA302D1" w14:textId="77777777" w:rsidR="000764EA" w:rsidRPr="00E00FC9" w:rsidRDefault="000764EA" w:rsidP="000764EA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(8)</w:t>
      </w:r>
    </w:p>
    <w:p w14:paraId="0CBBDF2E" w14:textId="643D3315" w:rsidR="00B401EA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Stavební deník musí být stále přístupný na stavbě.</w:t>
      </w:r>
    </w:p>
    <w:p w14:paraId="1E6D9798" w14:textId="77777777" w:rsidR="001E3C9F" w:rsidRPr="00AE3D27" w:rsidRDefault="001E3C9F" w:rsidP="00AE3D27">
      <w:pPr>
        <w:rPr>
          <w:rFonts w:ascii="Calibri" w:hAnsi="Calibri" w:cs="Calibri"/>
          <w:sz w:val="21"/>
          <w:szCs w:val="21"/>
          <w:lang w:eastAsia="cs-CZ"/>
        </w:rPr>
      </w:pPr>
    </w:p>
    <w:p w14:paraId="6D5D5851" w14:textId="77777777" w:rsidR="009152A8" w:rsidRPr="00E00FC9" w:rsidRDefault="00AE3D27" w:rsidP="003F4B24">
      <w:pPr>
        <w:keepNext/>
        <w:suppressAutoHyphens w:val="0"/>
        <w:spacing w:after="12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XII</w:t>
      </w:r>
      <w:r w:rsidR="00E00FC9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PŘEDÁNÍ A PŘEVZETÍ DÍLA</w:t>
      </w:r>
    </w:p>
    <w:p w14:paraId="3111FAD0" w14:textId="77777777" w:rsidR="009C7FBC" w:rsidRPr="00E00FC9" w:rsidRDefault="009C7FBC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19CFB9E2" w14:textId="52B710F2" w:rsidR="00F83770" w:rsidRDefault="000A50BF" w:rsidP="000A50BF">
      <w:pPr>
        <w:keepNext/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Dílo je provedeno, je-li dokončeno a předáno a je-li předvedena jeho způsobilost sloužit </w:t>
      </w:r>
      <w:r w:rsidR="00F83770">
        <w:rPr>
          <w:rFonts w:ascii="Calibri" w:hAnsi="Calibri" w:cs="Calibri"/>
          <w:sz w:val="21"/>
          <w:szCs w:val="21"/>
          <w:lang w:eastAsia="cs-CZ"/>
        </w:rPr>
        <w:t>požadovanému a s</w:t>
      </w:r>
      <w:r w:rsidR="00CB2BD6">
        <w:rPr>
          <w:rFonts w:ascii="Calibri" w:hAnsi="Calibri" w:cs="Calibri"/>
          <w:sz w:val="21"/>
          <w:szCs w:val="21"/>
          <w:lang w:eastAsia="cs-CZ"/>
        </w:rPr>
        <w:t>vém</w:t>
      </w:r>
      <w:r w:rsidR="00F83770">
        <w:rPr>
          <w:rFonts w:ascii="Calibri" w:hAnsi="Calibri" w:cs="Calibri"/>
          <w:sz w:val="21"/>
          <w:szCs w:val="21"/>
          <w:lang w:eastAsia="cs-CZ"/>
        </w:rPr>
        <w:t>u účelu.</w:t>
      </w:r>
    </w:p>
    <w:p w14:paraId="34A20DA0" w14:textId="63637257" w:rsidR="001050C4" w:rsidRDefault="001050C4" w:rsidP="000A50BF">
      <w:pPr>
        <w:keepNext/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511ACF0B" w14:textId="77777777" w:rsidR="00F83770" w:rsidRPr="00E00FC9" w:rsidRDefault="00F83770" w:rsidP="00AA6389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0C85BED4" w14:textId="77777777" w:rsidR="00AA6389" w:rsidRDefault="00F83770" w:rsidP="00AA6389">
      <w:pPr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Dílo je považováno za </w:t>
      </w:r>
      <w:r>
        <w:rPr>
          <w:rFonts w:ascii="Calibri" w:hAnsi="Calibri" w:cs="Calibri"/>
          <w:sz w:val="21"/>
          <w:szCs w:val="21"/>
          <w:lang w:eastAsia="cs-CZ"/>
        </w:rPr>
        <w:t>do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končené po </w:t>
      </w:r>
      <w:r>
        <w:rPr>
          <w:rFonts w:ascii="Calibri" w:hAnsi="Calibri" w:cs="Calibri"/>
          <w:sz w:val="21"/>
          <w:szCs w:val="21"/>
          <w:lang w:eastAsia="cs-CZ"/>
        </w:rPr>
        <w:t>do</w:t>
      </w:r>
      <w:r w:rsidRPr="00E00FC9">
        <w:rPr>
          <w:rFonts w:ascii="Calibri" w:hAnsi="Calibri" w:cs="Calibri"/>
          <w:sz w:val="21"/>
          <w:szCs w:val="21"/>
          <w:lang w:eastAsia="cs-CZ"/>
        </w:rPr>
        <w:t>končení všech prací uvedených v čl. III. této smlouvy, pokud jsou ukončeny řádně a včas a zhotovitel předal objednateli doklady uvedené</w:t>
      </w:r>
      <w:r w:rsidR="00E61D09">
        <w:rPr>
          <w:rFonts w:ascii="Calibri" w:hAnsi="Calibri" w:cs="Calibri"/>
          <w:sz w:val="21"/>
          <w:szCs w:val="21"/>
          <w:lang w:eastAsia="cs-CZ"/>
        </w:rPr>
        <w:t xml:space="preserve"> v čl. XIII. odst. 5</w:t>
      </w:r>
      <w:r w:rsidR="00EF6680">
        <w:rPr>
          <w:rFonts w:ascii="Calibri" w:hAnsi="Calibri" w:cs="Calibri"/>
          <w:sz w:val="21"/>
          <w:szCs w:val="21"/>
          <w:lang w:eastAsia="cs-CZ"/>
        </w:rPr>
        <w:t xml:space="preserve"> této smlouvy</w:t>
      </w:r>
      <w:r w:rsidR="00E61D09">
        <w:rPr>
          <w:rFonts w:ascii="Calibri" w:hAnsi="Calibri" w:cs="Calibri"/>
          <w:sz w:val="21"/>
          <w:szCs w:val="21"/>
          <w:lang w:eastAsia="cs-CZ"/>
        </w:rPr>
        <w:t xml:space="preserve"> a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v čl. X</w:t>
      </w:r>
      <w:r>
        <w:rPr>
          <w:rFonts w:ascii="Calibri" w:hAnsi="Calibri" w:cs="Calibri"/>
          <w:sz w:val="21"/>
          <w:szCs w:val="21"/>
          <w:lang w:eastAsia="cs-CZ"/>
        </w:rPr>
        <w:t>VI</w:t>
      </w:r>
      <w:r w:rsidR="00AD7B44">
        <w:rPr>
          <w:rFonts w:ascii="Calibri" w:hAnsi="Calibri" w:cs="Calibri"/>
          <w:sz w:val="21"/>
          <w:szCs w:val="21"/>
          <w:lang w:eastAsia="cs-CZ"/>
        </w:rPr>
        <w:t>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. odst. </w:t>
      </w:r>
      <w:r w:rsidR="002627E4">
        <w:rPr>
          <w:rFonts w:ascii="Calibri" w:hAnsi="Calibri" w:cs="Calibri"/>
          <w:sz w:val="21"/>
          <w:szCs w:val="21"/>
          <w:lang w:eastAsia="cs-CZ"/>
        </w:rPr>
        <w:t>7</w:t>
      </w:r>
      <w:r w:rsidR="00EF6680">
        <w:rPr>
          <w:rFonts w:ascii="Calibri" w:hAnsi="Calibri" w:cs="Calibri"/>
          <w:sz w:val="21"/>
          <w:szCs w:val="21"/>
          <w:lang w:eastAsia="cs-CZ"/>
        </w:rPr>
        <w:t xml:space="preserve"> této smlouvy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a povrch staveniště je vyčištěn a uveden do předepsaného stavu. Pokud jsou v této smlouvě použity termíny ukončení díla nebo předání, rozumí se tím den, ve kterém dojde k oboustrannému podpisu předávacího protokolu.</w:t>
      </w:r>
    </w:p>
    <w:p w14:paraId="01F678BA" w14:textId="77777777" w:rsidR="00AA6389" w:rsidRPr="00E00FC9" w:rsidRDefault="00AA6389" w:rsidP="00AA6389">
      <w:pPr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67822367" w14:textId="77777777" w:rsidR="000A50BF" w:rsidRPr="00E00FC9" w:rsidRDefault="000A50BF" w:rsidP="00AA6389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F22A0"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6950A3B" w14:textId="77777777" w:rsidR="009152A8" w:rsidRPr="00E00FC9" w:rsidRDefault="009152A8" w:rsidP="00AA6389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je povinen písemně oznámit nejpozději </w:t>
      </w:r>
      <w:r w:rsidRPr="000745E1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dnů předem, kdy bude dílo připraveno k  předání. Objednatel je pak povinen nejpozději do tří dnů od termínu stanoveného zhotovitelem zahájit přejímací řízení a řádně v něm pokračovat.</w:t>
      </w:r>
    </w:p>
    <w:p w14:paraId="1EB61B74" w14:textId="77777777" w:rsidR="009C7FBC" w:rsidRPr="00E00FC9" w:rsidRDefault="009C7FBC" w:rsidP="00AA6389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F22A0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B47F673" w14:textId="77777777" w:rsidR="009152A8" w:rsidRPr="00E00FC9" w:rsidRDefault="009152A8" w:rsidP="00AA6389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</w:t>
      </w:r>
      <w:r w:rsidRPr="007960F7">
        <w:rPr>
          <w:rFonts w:ascii="Calibri" w:hAnsi="Calibri" w:cs="Calibri"/>
          <w:sz w:val="21"/>
          <w:szCs w:val="21"/>
          <w:lang w:eastAsia="cs-CZ"/>
        </w:rPr>
        <w:t xml:space="preserve">výši </w:t>
      </w:r>
      <w:r w:rsidRPr="007960F7">
        <w:rPr>
          <w:rFonts w:ascii="Calibri" w:hAnsi="Calibri" w:cs="Calibri"/>
          <w:b/>
          <w:bCs/>
          <w:sz w:val="21"/>
          <w:szCs w:val="21"/>
          <w:lang w:eastAsia="cs-CZ"/>
        </w:rPr>
        <w:t>3.000,- Kč</w:t>
      </w:r>
      <w:r w:rsidRPr="007960F7">
        <w:rPr>
          <w:rFonts w:ascii="Calibri" w:hAnsi="Calibri" w:cs="Calibri"/>
          <w:sz w:val="21"/>
          <w:szCs w:val="21"/>
          <w:lang w:eastAsia="cs-CZ"/>
        </w:rPr>
        <w:t>.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Objednatel si zvolí, který způsob uplatní.</w:t>
      </w:r>
    </w:p>
    <w:p w14:paraId="22C6744B" w14:textId="77777777" w:rsidR="009C7FBC" w:rsidRPr="00E00FC9" w:rsidRDefault="009C7FBC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F22A0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26824E8" w14:textId="5FCF565E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je povinen připravit a doložit u přejímacího řízení všechny předepsané doklady dle zákona č. </w:t>
      </w:r>
      <w:r w:rsidR="00C529F4">
        <w:rPr>
          <w:rFonts w:ascii="Calibri" w:hAnsi="Calibri" w:cs="Calibri"/>
          <w:sz w:val="21"/>
          <w:szCs w:val="21"/>
          <w:lang w:eastAsia="cs-CZ"/>
        </w:rPr>
        <w:t>283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C529F4">
        <w:rPr>
          <w:rFonts w:ascii="Calibri" w:hAnsi="Calibri" w:cs="Calibri"/>
          <w:sz w:val="21"/>
          <w:szCs w:val="21"/>
          <w:lang w:eastAsia="cs-CZ"/>
        </w:rPr>
        <w:t>21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Sb.,</w:t>
      </w:r>
      <w:r w:rsidR="00C529F4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>s</w:t>
      </w:r>
      <w:r w:rsidR="00C529F4">
        <w:rPr>
          <w:rFonts w:ascii="Calibri" w:hAnsi="Calibri" w:cs="Calibri"/>
          <w:sz w:val="21"/>
          <w:szCs w:val="21"/>
          <w:lang w:eastAsia="cs-CZ"/>
        </w:rPr>
        <w:t>tavební zákon</w:t>
      </w:r>
      <w:r w:rsidR="00DC75C7" w:rsidRPr="00E00FC9">
        <w:rPr>
          <w:rFonts w:ascii="Calibri" w:hAnsi="Calibri" w:cs="Calibri"/>
          <w:sz w:val="21"/>
          <w:szCs w:val="21"/>
          <w:lang w:eastAsia="cs-CZ"/>
        </w:rPr>
        <w:t xml:space="preserve"> v platném znění a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vyhl. č. </w:t>
      </w:r>
      <w:r w:rsidR="00C529F4">
        <w:rPr>
          <w:rFonts w:ascii="Calibri" w:hAnsi="Calibri" w:cs="Calibri"/>
          <w:sz w:val="21"/>
          <w:szCs w:val="21"/>
          <w:lang w:eastAsia="cs-CZ"/>
        </w:rPr>
        <w:t>131</w:t>
      </w:r>
      <w:r w:rsidRPr="00E00FC9">
        <w:rPr>
          <w:rFonts w:ascii="Calibri" w:hAnsi="Calibri" w:cs="Calibri"/>
          <w:sz w:val="21"/>
          <w:szCs w:val="21"/>
          <w:lang w:eastAsia="cs-CZ"/>
        </w:rPr>
        <w:t>/20</w:t>
      </w:r>
      <w:r w:rsidR="00C529F4">
        <w:rPr>
          <w:rFonts w:ascii="Calibri" w:hAnsi="Calibri" w:cs="Calibri"/>
          <w:sz w:val="21"/>
          <w:szCs w:val="21"/>
          <w:lang w:eastAsia="cs-CZ"/>
        </w:rPr>
        <w:t>24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Sb.</w:t>
      </w:r>
      <w:r w:rsidR="00F6409B" w:rsidRPr="00E00FC9">
        <w:rPr>
          <w:rFonts w:ascii="Calibri" w:hAnsi="Calibri" w:cs="Calibri"/>
          <w:sz w:val="21"/>
          <w:szCs w:val="21"/>
          <w:lang w:eastAsia="cs-CZ"/>
        </w:rPr>
        <w:t>,</w:t>
      </w:r>
      <w:r w:rsidR="00C90B77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0A50BF" w:rsidRPr="00E00FC9">
        <w:rPr>
          <w:rFonts w:ascii="Calibri" w:hAnsi="Calibri" w:cs="Calibri"/>
          <w:sz w:val="21"/>
          <w:szCs w:val="21"/>
          <w:lang w:eastAsia="cs-CZ"/>
        </w:rPr>
        <w:t>o dokumentaci staveb,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v platném znění. Bez těchto dokladů nelze považovat dílo za dokončené a schopné předání.</w:t>
      </w:r>
    </w:p>
    <w:p w14:paraId="605CB2F1" w14:textId="77777777" w:rsidR="009C7FBC" w:rsidRPr="00E00FC9" w:rsidRDefault="009C7FBC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F22A0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A34F279" w14:textId="0FEB0BEA" w:rsidR="00295AAE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 průběhu přejímacího řízení 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pořídí objednatel </w:t>
      </w:r>
      <w:r w:rsidR="00F6409B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či jím pověřená osoba (technický dozor stavebníka)</w:t>
      </w:r>
      <w:r w:rsidR="009B4139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zápis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, ve kterém se mimo jiné uvede i soupis vad a nedodělků, pokud je dílo obsahuje, s termínem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jejich odstranění. </w:t>
      </w:r>
      <w:r w:rsidR="00C90B77" w:rsidRPr="00E00FC9">
        <w:rPr>
          <w:rFonts w:ascii="Calibri" w:hAnsi="Calibri" w:cs="Calibri"/>
          <w:sz w:val="21"/>
          <w:szCs w:val="21"/>
          <w:lang w:eastAsia="cs-CZ"/>
        </w:rPr>
        <w:t>Objednatel převezme dokončené dílo s výhradami nebo bez výhrad.</w:t>
      </w:r>
      <w:r w:rsidR="002B3573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1BF57411" w14:textId="77777777" w:rsidR="009C7FBC" w:rsidRPr="00E00FC9" w:rsidRDefault="009C7FBC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7F22A0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32727FAD" w14:textId="77777777" w:rsidR="002B3573" w:rsidRPr="00E00FC9" w:rsidRDefault="002B3573" w:rsidP="009C65A8">
      <w:pPr>
        <w:keepNext/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Objednatel je povinen provést prohlídku díla řádně a pečlivě. </w:t>
      </w:r>
      <w:r w:rsidR="005F7E4E">
        <w:rPr>
          <w:rFonts w:ascii="Calibri" w:hAnsi="Calibri" w:cs="Calibri"/>
          <w:sz w:val="21"/>
          <w:szCs w:val="21"/>
          <w:lang w:eastAsia="cs-CZ"/>
        </w:rPr>
        <w:t>Objednatel je povinen k předání a převzetí díla přizvat osoby vykonávající funkci technického dozoru stavebníka.</w:t>
      </w:r>
      <w:r w:rsidR="005F7E4E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Bude-li dílo ze strany objednatele převzato bez výhrad, dle ust. § 2605 odst. 2 Občanského zákoníku nepřizná 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>soud objednateli právo za zjevné vady díla, namítne-li zhotovitel, že právo nebylo uplatněno včas.</w:t>
      </w:r>
    </w:p>
    <w:p w14:paraId="6D98DEF8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1CAEC91B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955BF7">
        <w:rPr>
          <w:rFonts w:ascii="Calibri" w:hAnsi="Calibri" w:cs="Calibri"/>
          <w:sz w:val="21"/>
          <w:szCs w:val="21"/>
          <w:lang w:eastAsia="cs-CZ"/>
        </w:rPr>
        <w:t>8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865D1C5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Objednatel 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>ne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má právo 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 xml:space="preserve">odmítnout převzetí </w:t>
      </w:r>
      <w:r w:rsidRPr="00E00FC9">
        <w:rPr>
          <w:rFonts w:ascii="Calibri" w:hAnsi="Calibri" w:cs="Calibri"/>
          <w:sz w:val="21"/>
          <w:szCs w:val="21"/>
          <w:lang w:eastAsia="cs-CZ"/>
        </w:rPr>
        <w:t>díl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>a (stavby)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, 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 xml:space="preserve">pro ojedinělé </w:t>
      </w:r>
      <w:r w:rsidRPr="00E00FC9">
        <w:rPr>
          <w:rFonts w:ascii="Calibri" w:hAnsi="Calibri" w:cs="Calibri"/>
          <w:sz w:val="21"/>
          <w:szCs w:val="21"/>
          <w:lang w:eastAsia="cs-CZ"/>
        </w:rPr>
        <w:t>drobné vady a nedodělky, které samy o sobě ani ve spojení s jinými nebrání řádnému užívaní díla</w:t>
      </w:r>
      <w:r w:rsidR="009C65A8" w:rsidRPr="00E00FC9">
        <w:rPr>
          <w:rFonts w:ascii="Calibri" w:hAnsi="Calibri" w:cs="Calibri"/>
          <w:sz w:val="21"/>
          <w:szCs w:val="21"/>
          <w:lang w:eastAsia="cs-CZ"/>
        </w:rPr>
        <w:t xml:space="preserve"> (stavby) funkčně nebo esteticky, ani užívání díla (stavby) podstatným způsobem neomezují</w:t>
      </w:r>
      <w:r w:rsidRPr="00E00FC9">
        <w:rPr>
          <w:rFonts w:ascii="Calibri" w:hAnsi="Calibri" w:cs="Calibri"/>
          <w:sz w:val="21"/>
          <w:szCs w:val="21"/>
          <w:lang w:eastAsia="cs-CZ"/>
        </w:rPr>
        <w:t>. V tom případě je zhotovitel povinen odstranit tyto vady a nedodělky v termínu uvedeném v zápise o předání a převzetí díla. Pokud zhotovitel neodstraní veškeré vady a nedodělky v dohodnutém termínu, je povinen zaplatit objednateli smluvní pokutu dle čl. V</w:t>
      </w:r>
      <w:r w:rsidR="00BC2336" w:rsidRPr="00E00FC9">
        <w:rPr>
          <w:rFonts w:ascii="Calibri" w:hAnsi="Calibri" w:cs="Calibri"/>
          <w:sz w:val="21"/>
          <w:szCs w:val="21"/>
          <w:lang w:eastAsia="cs-CZ"/>
        </w:rPr>
        <w:t>I</w:t>
      </w:r>
      <w:r w:rsidRPr="00E00FC9">
        <w:rPr>
          <w:rFonts w:ascii="Calibri" w:hAnsi="Calibri" w:cs="Calibri"/>
          <w:sz w:val="21"/>
          <w:szCs w:val="21"/>
          <w:lang w:eastAsia="cs-CZ"/>
        </w:rPr>
        <w:t>II.</w:t>
      </w:r>
      <w:r w:rsidR="003B1243" w:rsidRPr="00E00FC9">
        <w:rPr>
          <w:rFonts w:ascii="Calibri" w:hAnsi="Calibri" w:cs="Calibri"/>
          <w:sz w:val="21"/>
          <w:szCs w:val="21"/>
          <w:lang w:eastAsia="cs-CZ"/>
        </w:rPr>
        <w:t xml:space="preserve"> odst. 1 písm. </w:t>
      </w:r>
      <w:r w:rsidR="00C25455" w:rsidRPr="00E00FC9">
        <w:rPr>
          <w:rFonts w:ascii="Calibri" w:hAnsi="Calibri" w:cs="Calibri"/>
          <w:sz w:val="21"/>
          <w:szCs w:val="21"/>
          <w:lang w:eastAsia="cs-CZ"/>
        </w:rPr>
        <w:t>b</w:t>
      </w:r>
      <w:r w:rsidR="006E2609" w:rsidRPr="00E00FC9">
        <w:rPr>
          <w:rFonts w:ascii="Calibri" w:hAnsi="Calibri" w:cs="Calibri"/>
          <w:sz w:val="21"/>
          <w:szCs w:val="21"/>
          <w:lang w:eastAsia="cs-CZ"/>
        </w:rPr>
        <w:t>)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. </w:t>
      </w:r>
    </w:p>
    <w:p w14:paraId="752D5EE9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955BF7">
        <w:rPr>
          <w:rFonts w:ascii="Calibri" w:hAnsi="Calibri" w:cs="Calibri"/>
          <w:sz w:val="21"/>
          <w:szCs w:val="21"/>
          <w:lang w:eastAsia="cs-CZ"/>
        </w:rPr>
        <w:t>9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89F03A8" w14:textId="77777777" w:rsidR="00025778" w:rsidRPr="00E00FC9" w:rsidRDefault="009152A8" w:rsidP="007F22A0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Vadou se pro účely této smlouvy rozumí odchylka v kvalitě, rozsahu nebo parametrech díla, stanovených projektem stavby, touto smlouvou a obecně závaznými předpisy. Nedodělkem se rozumí nedokončená práce oproti projektu stavby.</w:t>
      </w:r>
    </w:p>
    <w:p w14:paraId="375C3D57" w14:textId="77777777" w:rsidR="000C041A" w:rsidRPr="00E00FC9" w:rsidRDefault="00025778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</w:t>
      </w:r>
      <w:r w:rsidR="007F22A0">
        <w:rPr>
          <w:rFonts w:ascii="Calibri" w:hAnsi="Calibri" w:cs="Calibri"/>
          <w:sz w:val="21"/>
          <w:szCs w:val="21"/>
          <w:lang w:eastAsia="cs-CZ"/>
        </w:rPr>
        <w:t>0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8AA0F5D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 strany smluvní pokutu ve </w:t>
      </w:r>
      <w:r w:rsidRPr="007960F7">
        <w:rPr>
          <w:rFonts w:ascii="Calibri" w:hAnsi="Calibri" w:cs="Calibri"/>
          <w:sz w:val="21"/>
          <w:szCs w:val="21"/>
          <w:lang w:eastAsia="cs-CZ"/>
        </w:rPr>
        <w:t xml:space="preserve">výši </w:t>
      </w:r>
      <w:r w:rsidRPr="007960F7">
        <w:rPr>
          <w:rFonts w:ascii="Calibri" w:hAnsi="Calibri" w:cs="Calibri"/>
          <w:b/>
          <w:bCs/>
          <w:sz w:val="21"/>
          <w:szCs w:val="21"/>
          <w:lang w:eastAsia="cs-CZ"/>
        </w:rPr>
        <w:t>1.000</w:t>
      </w:r>
      <w:r w:rsidRPr="007960F7">
        <w:rPr>
          <w:rFonts w:ascii="Calibri" w:hAnsi="Calibri" w:cs="Calibri"/>
          <w:sz w:val="21"/>
          <w:szCs w:val="21"/>
          <w:lang w:eastAsia="cs-CZ"/>
        </w:rPr>
        <w:t>,- Kč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za každý započatý den, o který zhotovitel nastoupí později. Za písemné oznámení objednatele se považuje i zápis v protokole o předání a převzetí díla.</w:t>
      </w:r>
    </w:p>
    <w:p w14:paraId="5F1C5E0A" w14:textId="77777777" w:rsidR="003B1C00" w:rsidRPr="00E00FC9" w:rsidRDefault="00C24A8B" w:rsidP="003B1C00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</w:t>
      </w:r>
      <w:r w:rsidR="007F22A0">
        <w:rPr>
          <w:rFonts w:ascii="Calibri" w:hAnsi="Calibri" w:cs="Calibri"/>
          <w:sz w:val="21"/>
          <w:szCs w:val="21"/>
          <w:lang w:eastAsia="cs-CZ"/>
        </w:rPr>
        <w:t>1</w:t>
      </w:r>
      <w:r w:rsidR="003B1C00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E509E1E" w14:textId="77777777" w:rsidR="009E567D" w:rsidRPr="00E00FC9" w:rsidRDefault="003B1C00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Bylo-li dle ust. § 2630 Občanského zákoníku plněno vadně, je zhotovitel zavázán, vzhledem k tomu co dodal, </w:t>
      </w:r>
      <w:r w:rsidR="009E567D" w:rsidRPr="00E00FC9">
        <w:rPr>
          <w:rFonts w:ascii="Calibri" w:hAnsi="Calibri" w:cs="Calibri"/>
          <w:sz w:val="21"/>
          <w:szCs w:val="21"/>
          <w:lang w:eastAsia="cs-CZ"/>
        </w:rPr>
        <w:t>společně a nerozdílně s:</w:t>
      </w:r>
    </w:p>
    <w:p w14:paraId="55CEC1BC" w14:textId="77777777" w:rsidR="000C041A" w:rsidRPr="00E00FC9" w:rsidRDefault="009E567D" w:rsidP="00D51D08">
      <w:pPr>
        <w:pStyle w:val="Odstavecseseznamem"/>
        <w:numPr>
          <w:ilvl w:val="0"/>
          <w:numId w:val="12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poddodavatelem z</w:t>
      </w:r>
      <w:r w:rsidR="00FA0672">
        <w:rPr>
          <w:rFonts w:ascii="Calibri" w:hAnsi="Calibri" w:cs="Calibri"/>
          <w:sz w:val="21"/>
          <w:szCs w:val="21"/>
          <w:lang w:eastAsia="cs-CZ"/>
        </w:rPr>
        <w:t>hotovitele, ledaže poddodavatel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prokazatelně prokáže, že vadu způsobilo jen rozhodnutí zadavatele nebo toho, kdo nad samotnou stavbou vykonával dozor,</w:t>
      </w:r>
    </w:p>
    <w:p w14:paraId="77EB2528" w14:textId="77777777" w:rsidR="000C041A" w:rsidRPr="00E00FC9" w:rsidRDefault="009E567D" w:rsidP="00D51D08">
      <w:pPr>
        <w:pStyle w:val="Odstavecseseznamem"/>
        <w:numPr>
          <w:ilvl w:val="0"/>
          <w:numId w:val="12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tím, kdo dodal stavební dokumentaci, ledaže zpracovatel stavební dokumentace prokáže, že vadu nezpůsobila chyba ve stavební dokumentaci</w:t>
      </w:r>
    </w:p>
    <w:p w14:paraId="12FD63E6" w14:textId="77777777" w:rsidR="000C041A" w:rsidRPr="00E00FC9" w:rsidRDefault="009E567D" w:rsidP="00D51D08">
      <w:pPr>
        <w:pStyle w:val="Odstavecseseznamem"/>
        <w:numPr>
          <w:ilvl w:val="0"/>
          <w:numId w:val="12"/>
        </w:num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tím, kdo prováděl dozor nad stavbou, ledaže tato os</w:t>
      </w:r>
      <w:r w:rsidR="00955BF7">
        <w:rPr>
          <w:rFonts w:ascii="Calibri" w:hAnsi="Calibri" w:cs="Calibri"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>ba prokáže, že vadu nezpůsobilo selhání dozoru na stavbě.</w:t>
      </w:r>
    </w:p>
    <w:p w14:paraId="1DEE257B" w14:textId="77777777" w:rsidR="007F22A0" w:rsidRDefault="009E567D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se zprostí povinnosti z vady stavby, prokáže-li, že vadu způsobila pouze chyba ve stavební dokumentaci dodané osobou, kterou si objednatel zvolil, nebo jen selhání dozoru nad stavbou vykonávaného osobou, kterou si objednatel zvolil.</w:t>
      </w:r>
    </w:p>
    <w:p w14:paraId="542098A1" w14:textId="77777777" w:rsidR="000B7442" w:rsidRPr="00E00FC9" w:rsidRDefault="000B7442" w:rsidP="000B7442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12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018C3421" w14:textId="73B30031" w:rsidR="00865E8B" w:rsidRDefault="00865E8B" w:rsidP="00865E8B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C103F9">
        <w:rPr>
          <w:rFonts w:ascii="Calibri" w:hAnsi="Calibri" w:cs="Calibri"/>
          <w:sz w:val="21"/>
          <w:szCs w:val="21"/>
          <w:lang w:eastAsia="cs-CZ"/>
        </w:rPr>
        <w:t>Zhotovitel je povinen dílo d</w:t>
      </w:r>
      <w:r w:rsidR="001478FB">
        <w:rPr>
          <w:rFonts w:ascii="Calibri" w:hAnsi="Calibri" w:cs="Calibri"/>
          <w:sz w:val="21"/>
          <w:szCs w:val="21"/>
          <w:lang w:eastAsia="cs-CZ"/>
        </w:rPr>
        <w:t xml:space="preserve">okončit a předat objednateli </w:t>
      </w:r>
      <w:r w:rsidRPr="00C103F9">
        <w:rPr>
          <w:rFonts w:ascii="Calibri" w:hAnsi="Calibri" w:cs="Calibri"/>
          <w:sz w:val="21"/>
          <w:szCs w:val="21"/>
          <w:lang w:eastAsia="cs-CZ"/>
        </w:rPr>
        <w:t xml:space="preserve">nejpozději </w:t>
      </w:r>
      <w:r w:rsidRPr="001478FB"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1127B0">
        <w:rPr>
          <w:rFonts w:ascii="Calibri" w:hAnsi="Calibri" w:cs="Calibri"/>
          <w:sz w:val="21"/>
          <w:szCs w:val="21"/>
          <w:lang w:eastAsia="cs-CZ"/>
        </w:rPr>
        <w:t>28. 08. 2018</w:t>
      </w:r>
      <w:r w:rsidRPr="001478FB">
        <w:rPr>
          <w:rFonts w:ascii="Calibri" w:hAnsi="Calibri" w:cs="Calibri"/>
          <w:sz w:val="21"/>
          <w:szCs w:val="21"/>
          <w:lang w:eastAsia="cs-CZ"/>
        </w:rPr>
        <w:t>.</w:t>
      </w:r>
      <w:r w:rsidRPr="00C103F9">
        <w:rPr>
          <w:rFonts w:ascii="Calibri" w:hAnsi="Calibri" w:cs="Calibri"/>
          <w:sz w:val="21"/>
          <w:szCs w:val="21"/>
          <w:lang w:eastAsia="cs-CZ"/>
        </w:rPr>
        <w:t xml:space="preserve"> K tomuto datu bude dílo kompletně dokončeno včetně vyklizení staveniště. Zhotovitel bere na vědomí, že termín dokončení a předání bez vad</w:t>
      </w:r>
      <w:r w:rsidR="001478FB">
        <w:rPr>
          <w:rFonts w:ascii="Calibri" w:hAnsi="Calibri" w:cs="Calibri"/>
          <w:sz w:val="21"/>
          <w:szCs w:val="21"/>
          <w:lang w:eastAsia="cs-CZ"/>
        </w:rPr>
        <w:t xml:space="preserve"> a nedodělků je pro objednatele </w:t>
      </w:r>
      <w:r w:rsidRPr="00C103F9">
        <w:rPr>
          <w:rFonts w:ascii="Calibri" w:hAnsi="Calibri" w:cs="Calibri"/>
          <w:sz w:val="21"/>
          <w:szCs w:val="21"/>
          <w:lang w:eastAsia="cs-CZ"/>
        </w:rPr>
        <w:t>zásadní.</w:t>
      </w:r>
      <w:r w:rsidRPr="007718C5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7AB88F15" w14:textId="77777777" w:rsidR="0090607F" w:rsidRDefault="0090607F" w:rsidP="003B124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15560235" w14:textId="77777777" w:rsidR="009152A8" w:rsidRPr="00E00FC9" w:rsidRDefault="00B8715D" w:rsidP="003B124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ED2469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="00461FE9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V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ZÁRUKY</w:t>
      </w:r>
    </w:p>
    <w:p w14:paraId="1F9F67B9" w14:textId="77777777" w:rsidR="009152A8" w:rsidRPr="00E00FC9" w:rsidRDefault="009152A8" w:rsidP="009152A8">
      <w:pPr>
        <w:tabs>
          <w:tab w:val="center" w:pos="4536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415AEE16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586C9F94" w14:textId="77777777" w:rsidR="00C24A8B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odpovídá za vady, jež má dílo v době jeho</w:t>
      </w:r>
      <w:r w:rsidR="0006426C" w:rsidRPr="00E00FC9">
        <w:rPr>
          <w:rFonts w:ascii="Calibri" w:hAnsi="Calibri" w:cs="Calibri"/>
          <w:sz w:val="21"/>
          <w:szCs w:val="21"/>
          <w:lang w:eastAsia="cs-CZ"/>
        </w:rPr>
        <w:t xml:space="preserve"> předání. Za vady díla, na ně</w:t>
      </w:r>
      <w:r w:rsidRPr="00E00FC9">
        <w:rPr>
          <w:rFonts w:ascii="Calibri" w:hAnsi="Calibri" w:cs="Calibri"/>
          <w:sz w:val="21"/>
          <w:szCs w:val="21"/>
          <w:lang w:eastAsia="cs-CZ"/>
        </w:rPr>
        <w:t>ž se vztahuje záruka za jakost, odpovídá zhotovitel v rozsahu této záruky.</w:t>
      </w:r>
      <w:r w:rsidR="00C24A8B" w:rsidRPr="00E00FC9">
        <w:rPr>
          <w:rFonts w:ascii="Calibri" w:hAnsi="Calibri" w:cs="Calibri"/>
          <w:sz w:val="21"/>
          <w:szCs w:val="21"/>
          <w:lang w:eastAsia="cs-CZ"/>
        </w:rPr>
        <w:t xml:space="preserve"> Zárukou za jakost se zhotovitel díla zavazuje, že dílo bude po určitou dobu způsobilá k</w:t>
      </w:r>
      <w:r w:rsidR="00025778" w:rsidRPr="00E00FC9">
        <w:rPr>
          <w:rFonts w:ascii="Calibri" w:hAnsi="Calibri" w:cs="Calibri"/>
          <w:sz w:val="21"/>
          <w:szCs w:val="21"/>
          <w:lang w:eastAsia="cs-CZ"/>
        </w:rPr>
        <w:t> </w:t>
      </w:r>
      <w:r w:rsidR="00C24A8B" w:rsidRPr="00E00FC9">
        <w:rPr>
          <w:rFonts w:ascii="Calibri" w:hAnsi="Calibri" w:cs="Calibri"/>
          <w:sz w:val="21"/>
          <w:szCs w:val="21"/>
          <w:lang w:eastAsia="cs-CZ"/>
        </w:rPr>
        <w:t>použití</w:t>
      </w:r>
      <w:r w:rsidR="00025778" w:rsidRPr="00E00FC9">
        <w:rPr>
          <w:rFonts w:ascii="Calibri" w:hAnsi="Calibri" w:cs="Calibri"/>
          <w:sz w:val="21"/>
          <w:szCs w:val="21"/>
          <w:lang w:eastAsia="cs-CZ"/>
        </w:rPr>
        <w:t xml:space="preserve"> pro obvyklý účel a že si dílo zachová obvyklé vlastnosti.</w:t>
      </w:r>
    </w:p>
    <w:p w14:paraId="5A32C595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2C3C4B0B" w14:textId="5DCCC371" w:rsidR="003208EF" w:rsidRDefault="009152A8" w:rsidP="009152A8">
      <w:pPr>
        <w:suppressAutoHyphens w:val="0"/>
        <w:spacing w:after="200" w:line="276" w:lineRule="auto"/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 xml:space="preserve">Zhotovitel poskytuje na dílo </w:t>
      </w:r>
      <w:r w:rsidR="00F6409B" w:rsidRPr="007960F7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 xml:space="preserve">záruku </w:t>
      </w:r>
      <w:r w:rsidR="00AD4C17" w:rsidRPr="007960F7">
        <w:rPr>
          <w:rFonts w:asciiTheme="minorHAnsi" w:hAnsiTheme="minorHAnsi" w:cstheme="minorHAnsi"/>
          <w:snapToGrid w:val="0"/>
          <w:sz w:val="21"/>
          <w:szCs w:val="21"/>
        </w:rPr>
        <w:t>60 kalendářních měsíců</w:t>
      </w:r>
      <w:r w:rsidR="00AD4C17" w:rsidRPr="00E00FC9">
        <w:rPr>
          <w:rFonts w:asciiTheme="minorHAnsi" w:hAnsiTheme="minorHAnsi" w:cstheme="minorHAnsi"/>
          <w:snapToGrid w:val="0"/>
          <w:sz w:val="21"/>
          <w:szCs w:val="21"/>
        </w:rPr>
        <w:t xml:space="preserve">, a to od protokolárního převzetí celého </w:t>
      </w:r>
      <w:r w:rsidR="007E72D9">
        <w:rPr>
          <w:rFonts w:asciiTheme="minorHAnsi" w:hAnsiTheme="minorHAnsi" w:cstheme="minorHAnsi"/>
          <w:snapToGrid w:val="0"/>
          <w:sz w:val="21"/>
          <w:szCs w:val="21"/>
        </w:rPr>
        <w:t>díla.</w:t>
      </w:r>
    </w:p>
    <w:p w14:paraId="1372A763" w14:textId="77777777" w:rsidR="00295AAE" w:rsidRPr="00295AAE" w:rsidRDefault="00295AAE" w:rsidP="009152A8">
      <w:pPr>
        <w:suppressAutoHyphens w:val="0"/>
        <w:spacing w:after="200" w:line="276" w:lineRule="auto"/>
        <w:rPr>
          <w:rStyle w:val="Zdraznnjemn"/>
          <w:i w:val="0"/>
          <w:iCs w:val="0"/>
          <w:color w:val="auto"/>
        </w:rPr>
      </w:pPr>
    </w:p>
    <w:p w14:paraId="2017B698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(3)</w:t>
      </w:r>
    </w:p>
    <w:p w14:paraId="48C4B7A4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Záruční lhůta počíná běžet dnem odstranění poslední vady a nedodělku vyplývajícího z protokolu o předání a převzetí díla.</w:t>
      </w:r>
    </w:p>
    <w:p w14:paraId="3DC5E0ED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(4)</w:t>
      </w:r>
    </w:p>
    <w:p w14:paraId="6B52AF79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14:paraId="5E22AAD1" w14:textId="77777777" w:rsidR="009152A8" w:rsidRPr="00E00FC9" w:rsidRDefault="009152A8" w:rsidP="00D51D08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Odstranění vady dodáním náhradního plnění (u vad materiálů, apod.)</w:t>
      </w:r>
    </w:p>
    <w:p w14:paraId="7300097C" w14:textId="77777777" w:rsidR="009152A8" w:rsidRPr="00E00FC9" w:rsidRDefault="009152A8" w:rsidP="00D51D08">
      <w:pPr>
        <w:pStyle w:val="Odstavecseseznamem"/>
        <w:numPr>
          <w:ilvl w:val="0"/>
          <w:numId w:val="6"/>
        </w:numPr>
        <w:suppressAutoHyphens w:val="0"/>
        <w:spacing w:after="12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Odstranění vady opravou, je-li vada opravitelná.</w:t>
      </w:r>
    </w:p>
    <w:p w14:paraId="6378DA06" w14:textId="77777777" w:rsidR="009152A8" w:rsidRPr="00E00FC9" w:rsidRDefault="009152A8" w:rsidP="00D51D08">
      <w:pPr>
        <w:pStyle w:val="Odstavecseseznamem"/>
        <w:numPr>
          <w:ilvl w:val="0"/>
          <w:numId w:val="6"/>
        </w:numPr>
        <w:suppressAutoHyphens w:val="0"/>
        <w:spacing w:after="12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Přiměřenou slevou ze sjednané ceny.</w:t>
      </w:r>
    </w:p>
    <w:p w14:paraId="2E50FB50" w14:textId="77777777" w:rsidR="009152A8" w:rsidRPr="00E00FC9" w:rsidRDefault="009152A8" w:rsidP="00D51D08">
      <w:pPr>
        <w:pStyle w:val="Odstavecseseznamem"/>
        <w:numPr>
          <w:ilvl w:val="0"/>
          <w:numId w:val="6"/>
        </w:numPr>
        <w:suppressAutoHyphens w:val="0"/>
        <w:spacing w:after="12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Odstoupení od smlouvy.</w:t>
      </w:r>
    </w:p>
    <w:p w14:paraId="73C5EB73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pacing w:val="-6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6"/>
          <w:sz w:val="21"/>
          <w:szCs w:val="21"/>
          <w:lang w:eastAsia="cs-CZ"/>
        </w:rPr>
        <w:t>(5)</w:t>
      </w:r>
    </w:p>
    <w:p w14:paraId="0AE68E3F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pacing w:val="-6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6"/>
          <w:sz w:val="21"/>
          <w:szCs w:val="21"/>
          <w:lang w:eastAsia="cs-CZ"/>
        </w:rPr>
        <w:t>Zhotovitel je povinen nejpozději do 5-ti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10 dnů od obdržení reklamace, a to bez ohledu na to, zda zhotovitel reklamaci uznává či neuznává. Současně zhotovitel písemně navrhne, do kterého termínu vady odstraní.</w:t>
      </w:r>
    </w:p>
    <w:p w14:paraId="49EBB6EA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(6)</w:t>
      </w:r>
    </w:p>
    <w:p w14:paraId="72D51967" w14:textId="77777777" w:rsidR="005745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Reklamaci lze uplatnit nejpozději do posledního dne záruční lhůty, přičemž i reklamace odeslaná objednatelem v poslední den záruční lhůty se považuje za včas uplatněnou.</w:t>
      </w:r>
    </w:p>
    <w:p w14:paraId="743C81EC" w14:textId="77777777" w:rsidR="005745A8" w:rsidRPr="00E00FC9" w:rsidRDefault="005745A8" w:rsidP="005745A8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(</w:t>
      </w:r>
      <w:r w:rsidR="00955BF7">
        <w:rPr>
          <w:rFonts w:ascii="Calibri" w:hAnsi="Calibri" w:cs="Calibri"/>
          <w:color w:val="000000" w:themeColor="text1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)</w:t>
      </w:r>
    </w:p>
    <w:p w14:paraId="50511E2A" w14:textId="77777777" w:rsidR="005745A8" w:rsidRPr="00E00FC9" w:rsidRDefault="005745A8" w:rsidP="005745A8">
      <w:pPr>
        <w:widowControl w:val="0"/>
        <w:suppressAutoHyphens w:val="0"/>
        <w:rPr>
          <w:rFonts w:asciiTheme="minorHAnsi" w:hAnsiTheme="minorHAnsi" w:cstheme="minorHAnsi"/>
          <w:color w:val="FF0000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 xml:space="preserve">V </w:t>
      </w:r>
      <w:r w:rsidRPr="00E00FC9">
        <w:rPr>
          <w:rFonts w:asciiTheme="minorHAnsi" w:hAnsiTheme="minorHAnsi" w:cstheme="minorHAnsi"/>
          <w:snapToGrid w:val="0"/>
          <w:color w:val="000000" w:themeColor="text1"/>
          <w:sz w:val="21"/>
          <w:szCs w:val="21"/>
        </w:rPr>
        <w:t>období posledního měsíce záruční lhůty je zhotovitel povinen provést s objednatelem výstupní prohlídku díla. Na základě této prohlídky bude sepsán protokol o splnění záručních podmínek, příp. budou vyjmenovány zjištěné záruční závady a stanoven režim jejich odstranění.</w:t>
      </w:r>
    </w:p>
    <w:p w14:paraId="52FF0C98" w14:textId="77777777" w:rsidR="005745A8" w:rsidRPr="00E00FC9" w:rsidRDefault="005745A8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14:paraId="1D930D2B" w14:textId="77777777" w:rsidR="003B1243" w:rsidRPr="00E00FC9" w:rsidRDefault="00FC0F07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3B1243"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8</w:t>
      </w:r>
      <w:r w:rsidR="003B1243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2D6CFE51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Nenastoupí-li zhotovitel k odstranění reklamované vady ani do 15-ti dnů po obdržení reklamace, je objednatel oprávněn pověřit odstraněním vady jinou odbornou právnickou nebo fyzickou osobu. Veškeré takto vzniklé náklady uhradí objednateli zhotovitel.</w:t>
      </w:r>
    </w:p>
    <w:p w14:paraId="49653F25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pacing w:val="-2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2"/>
          <w:sz w:val="21"/>
          <w:szCs w:val="21"/>
          <w:lang w:eastAsia="cs-CZ"/>
        </w:rPr>
        <w:t>(</w:t>
      </w:r>
      <w:r w:rsidR="00FC0F07">
        <w:rPr>
          <w:rFonts w:ascii="Calibri" w:hAnsi="Calibri" w:cs="Calibri"/>
          <w:spacing w:val="-2"/>
          <w:sz w:val="21"/>
          <w:szCs w:val="21"/>
          <w:lang w:eastAsia="cs-CZ"/>
        </w:rPr>
        <w:t>9</w:t>
      </w:r>
      <w:r w:rsidRPr="00E00FC9">
        <w:rPr>
          <w:rFonts w:ascii="Calibri" w:hAnsi="Calibri" w:cs="Calibri"/>
          <w:spacing w:val="-2"/>
          <w:sz w:val="21"/>
          <w:szCs w:val="21"/>
          <w:lang w:eastAsia="cs-CZ"/>
        </w:rPr>
        <w:t>)</w:t>
      </w:r>
    </w:p>
    <w:p w14:paraId="4C34407D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pacing w:val="-2"/>
          <w:sz w:val="21"/>
          <w:szCs w:val="21"/>
          <w:lang w:eastAsia="cs-CZ"/>
        </w:rPr>
      </w:pPr>
      <w:r w:rsidRPr="00E00FC9">
        <w:rPr>
          <w:rFonts w:ascii="Calibri" w:hAnsi="Calibri" w:cs="Calibri"/>
          <w:spacing w:val="-2"/>
          <w:sz w:val="21"/>
          <w:szCs w:val="21"/>
          <w:lang w:eastAsia="cs-CZ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 souvislosti s odstraněním vady prokazatelně vzniklé a doložené náklady.</w:t>
      </w:r>
    </w:p>
    <w:p w14:paraId="0B9AD148" w14:textId="77777777" w:rsidR="003B1243" w:rsidRPr="00E00FC9" w:rsidRDefault="00FC0F07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(10</w:t>
      </w:r>
      <w:r w:rsidR="003B1243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D5B70C7" w14:textId="7F695FA4" w:rsidR="003D1FD2" w:rsidRDefault="009152A8" w:rsidP="00AE3D27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Jestliže objednatel v reklamaci výslovně uvede, že se jedná o havárii, je zhotovitel povinen nastoupit a zahájit odstraňování vady (havárie) nejpozději do 24 hodin po obdržení reklamace (oznámení). Pokud tak neučiní, je povinen zaplatit objednateli mimo náhrady škody a případného ušlého zisku i smluvní pokutu ve </w:t>
      </w:r>
      <w:r w:rsidRPr="007960F7">
        <w:rPr>
          <w:rFonts w:ascii="Calibri" w:hAnsi="Calibri" w:cs="Calibri"/>
          <w:sz w:val="21"/>
          <w:szCs w:val="21"/>
          <w:lang w:eastAsia="cs-CZ"/>
        </w:rPr>
        <w:t xml:space="preserve">výši </w:t>
      </w:r>
      <w:r w:rsidR="004609CE" w:rsidRPr="007960F7">
        <w:rPr>
          <w:rFonts w:ascii="Calibri" w:hAnsi="Calibri" w:cs="Calibri"/>
          <w:b/>
          <w:bCs/>
          <w:sz w:val="21"/>
          <w:szCs w:val="21"/>
          <w:lang w:eastAsia="cs-CZ"/>
        </w:rPr>
        <w:t>1</w:t>
      </w:r>
      <w:r w:rsidRPr="007960F7">
        <w:rPr>
          <w:rFonts w:ascii="Calibri" w:hAnsi="Calibri" w:cs="Calibri"/>
          <w:b/>
          <w:bCs/>
          <w:sz w:val="21"/>
          <w:szCs w:val="21"/>
          <w:lang w:eastAsia="cs-CZ"/>
        </w:rPr>
        <w:t>0.000</w:t>
      </w:r>
      <w:r w:rsidRPr="007960F7">
        <w:rPr>
          <w:rFonts w:ascii="Calibri" w:hAnsi="Calibri" w:cs="Calibri"/>
          <w:sz w:val="21"/>
          <w:szCs w:val="21"/>
          <w:lang w:eastAsia="cs-CZ"/>
        </w:rPr>
        <w:t>,- Kč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za každý započatý den, o který nastoupí k odstraňování vady později.</w:t>
      </w:r>
    </w:p>
    <w:p w14:paraId="08871476" w14:textId="77777777" w:rsidR="007960F7" w:rsidRDefault="007960F7" w:rsidP="00AE3D27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48024FEB" w14:textId="77777777" w:rsidR="009152A8" w:rsidRPr="00E00FC9" w:rsidRDefault="00B8715D" w:rsidP="00272F02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V. VYŠŠÍ MOC</w:t>
      </w:r>
    </w:p>
    <w:p w14:paraId="1BC0CB1B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4E3C9164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Pro účely této smlouvy se za vyšší moc považují případy, které nejsou závislé na smluvních stranách a které smluvní strany nemohou ovlivnit. Jedná se např. o válku, mobilizaci, povstání</w:t>
      </w:r>
      <w:r w:rsidR="00BC2336" w:rsidRPr="00E00FC9">
        <w:rPr>
          <w:rFonts w:ascii="Calibri" w:hAnsi="Calibri" w:cs="Calibri"/>
          <w:sz w:val="21"/>
          <w:szCs w:val="21"/>
          <w:lang w:eastAsia="cs-CZ"/>
        </w:rPr>
        <w:t xml:space="preserve"> apod.</w:t>
      </w:r>
    </w:p>
    <w:p w14:paraId="04A28738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6A2A134F" w14:textId="77777777" w:rsidR="009152A8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14:paraId="6B339EBB" w14:textId="77777777" w:rsidR="00461FE9" w:rsidRPr="00E00FC9" w:rsidRDefault="00461FE9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34951FE1" w14:textId="54EB44CB" w:rsidR="009152A8" w:rsidRPr="00EE67D4" w:rsidRDefault="009152A8" w:rsidP="00EE67D4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FE0338">
        <w:rPr>
          <w:rFonts w:ascii="Calibri" w:hAnsi="Calibri" w:cs="Calibri"/>
          <w:b/>
          <w:sz w:val="21"/>
          <w:szCs w:val="21"/>
          <w:u w:val="single"/>
          <w:lang w:eastAsia="cs-CZ"/>
        </w:rPr>
        <w:t>VI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ZMĚNA SMLOUVY</w:t>
      </w:r>
    </w:p>
    <w:p w14:paraId="57F4D480" w14:textId="77777777" w:rsidR="003B1243" w:rsidRPr="00E00FC9" w:rsidRDefault="003B1243" w:rsidP="00EE67D4">
      <w:pPr>
        <w:keepNext/>
        <w:suppressAutoHyphens w:val="0"/>
        <w:spacing w:before="240"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66892391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14:paraId="36264F30" w14:textId="77777777" w:rsidR="00104AB5" w:rsidRPr="00E00FC9" w:rsidRDefault="00104AB5" w:rsidP="00104AB5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05EE5" w:rsidRPr="00E00FC9"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6B8B249" w14:textId="77777777" w:rsidR="00104AB5" w:rsidRPr="00E00FC9" w:rsidRDefault="00104AB5" w:rsidP="00104AB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Konkrétní změna smlouvy bude provedena vždy až na základě posouzení možnosti takovou změnu provést.</w:t>
      </w:r>
    </w:p>
    <w:p w14:paraId="269C9029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05EE5" w:rsidRPr="00E00FC9"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F532F43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14:paraId="15490A4A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05EE5" w:rsidRPr="00E00FC9"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2E1C7068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1411101D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05EE5" w:rsidRPr="00E00FC9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DA3E334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14:paraId="43502459" w14:textId="77777777" w:rsidR="003B1243" w:rsidRPr="00E00FC9" w:rsidRDefault="003B1243" w:rsidP="003B124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005EE5" w:rsidRPr="00E00FC9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748F37E1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Odstoupí-li některá ze smluvních stran od této smlouvy na základě ujednání z této smlouvy vyplývající, pak povinnosti obou smluvních stran jsou následující:</w:t>
      </w:r>
    </w:p>
    <w:p w14:paraId="355FB2DE" w14:textId="77777777" w:rsidR="009152A8" w:rsidRPr="00E00FC9" w:rsidRDefault="009152A8" w:rsidP="00D51D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provede soupis všech provedených prací oceněný dle způsobu, kterým je stanovena cena díla.</w:t>
      </w:r>
    </w:p>
    <w:p w14:paraId="335DB981" w14:textId="77777777" w:rsidR="009152A8" w:rsidRPr="00E00FC9" w:rsidRDefault="009152A8" w:rsidP="00D51D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provede finanční vyčíslení provedených prací a zpracuje „dílčí konečný daňový doklad.“</w:t>
      </w:r>
    </w:p>
    <w:p w14:paraId="2DA24EF3" w14:textId="77777777" w:rsidR="009152A8" w:rsidRPr="00E00FC9" w:rsidRDefault="009152A8" w:rsidP="00D51D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14:paraId="46BB85E3" w14:textId="77777777" w:rsidR="009152A8" w:rsidRPr="00E00FC9" w:rsidRDefault="009152A8" w:rsidP="009152A8">
      <w:pPr>
        <w:suppressAutoHyphens w:val="0"/>
        <w:spacing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230C257E" w14:textId="77777777" w:rsidR="003F4B24" w:rsidRDefault="003F4B24" w:rsidP="009152A8">
      <w:pPr>
        <w:pStyle w:val="Odstavecseseznamem"/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240705F4" w14:textId="77777777" w:rsidR="000F3C8E" w:rsidRPr="00E00FC9" w:rsidRDefault="000F3C8E" w:rsidP="009152A8">
      <w:pPr>
        <w:pStyle w:val="Odstavecseseznamem"/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14:paraId="3C7C1771" w14:textId="77777777" w:rsidR="00444F6C" w:rsidRPr="00E00FC9" w:rsidRDefault="00E00FC9" w:rsidP="0058455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 w:themeColor="text1"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X</w:t>
      </w:r>
      <w:r w:rsidR="00FE0338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VII</w:t>
      </w:r>
      <w:r w:rsidR="00444F6C" w:rsidRPr="00E00FC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. PŘEDÁNÍ A PŘEVZETÍ</w:t>
      </w:r>
      <w:r w:rsidR="00AA454F" w:rsidRPr="00E00FC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 xml:space="preserve"> PŘÍSLUŠNÉ DOKUMENTACE</w:t>
      </w:r>
    </w:p>
    <w:p w14:paraId="7F9C0D8F" w14:textId="77777777" w:rsidR="000E4863" w:rsidRPr="00E00FC9" w:rsidRDefault="00AB1C45" w:rsidP="000E4863">
      <w:pPr>
        <w:keepNext/>
        <w:spacing w:before="120" w:after="6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E4863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(1)</w:t>
      </w:r>
    </w:p>
    <w:p w14:paraId="20C11A0B" w14:textId="77777777" w:rsidR="00AA454F" w:rsidRPr="00E00FC9" w:rsidRDefault="00840995" w:rsidP="00AA454F">
      <w:pPr>
        <w:spacing w:before="1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Projektová</w:t>
      </w:r>
      <w:r w:rsidR="002D47CE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dokumentace</w:t>
      </w:r>
      <w:r w:rsidR="00E161DC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D40EFC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="002D47CE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soupis prací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tvoří přílohu této smlouvy</w:t>
      </w:r>
      <w:r w:rsidR="00AA454F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B10CB79" w14:textId="77777777" w:rsidR="000E4863" w:rsidRPr="00E00FC9" w:rsidRDefault="000E4863" w:rsidP="000E4863">
      <w:pPr>
        <w:keepNext/>
        <w:spacing w:before="120" w:after="6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(2)</w:t>
      </w:r>
    </w:p>
    <w:p w14:paraId="3E5AB2A1" w14:textId="77777777" w:rsidR="00AA454F" w:rsidRPr="00E00FC9" w:rsidRDefault="00AA454F" w:rsidP="00AA454F">
      <w:pPr>
        <w:spacing w:before="1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Objednatel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předal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90670D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zhotoviteli</w:t>
      </w:r>
      <w:r w:rsidR="002D47CE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projektovou dokumentaci 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před podpisem smlouvy o dílo.</w:t>
      </w:r>
    </w:p>
    <w:p w14:paraId="3883A3E1" w14:textId="77777777" w:rsidR="000E4863" w:rsidRPr="00E00FC9" w:rsidRDefault="000E4863" w:rsidP="000E4863">
      <w:pPr>
        <w:keepNext/>
        <w:spacing w:before="120" w:after="6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(3)</w:t>
      </w:r>
    </w:p>
    <w:p w14:paraId="2D32BCF7" w14:textId="77777777" w:rsidR="00AA454F" w:rsidRPr="00E00FC9" w:rsidRDefault="00AA454F" w:rsidP="00AA454F">
      <w:pPr>
        <w:spacing w:before="1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Objednatel odpovídá za správnost a úplnost předané dokumentace.</w:t>
      </w:r>
    </w:p>
    <w:p w14:paraId="0E881B7C" w14:textId="77777777" w:rsidR="00AA454F" w:rsidRPr="00E00FC9" w:rsidRDefault="00AA454F" w:rsidP="00AA454F">
      <w:pPr>
        <w:spacing w:before="1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6933007" w14:textId="77777777" w:rsidR="000E4863" w:rsidRPr="00E00FC9" w:rsidRDefault="000E4863" w:rsidP="000E4863">
      <w:pPr>
        <w:keepNext/>
        <w:spacing w:after="6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(4)</w:t>
      </w:r>
    </w:p>
    <w:p w14:paraId="27A63710" w14:textId="52074201" w:rsidR="00AA454F" w:rsidRPr="00E00FC9" w:rsidRDefault="00AA454F" w:rsidP="00AA454F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Oceněn</w:t>
      </w:r>
      <w:r w:rsidR="00B433F9">
        <w:rPr>
          <w:rFonts w:asciiTheme="minorHAnsi" w:hAnsiTheme="minorHAnsi" w:cstheme="minorHAnsi"/>
          <w:color w:val="000000" w:themeColor="text1"/>
          <w:sz w:val="21"/>
          <w:szCs w:val="21"/>
        </w:rPr>
        <w:t>ý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soupis prací před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al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zhotovitel objed</w:t>
      </w:r>
      <w:r w:rsidR="006E4226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n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atel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i před podpisem smlouvy o dílo.</w:t>
      </w:r>
      <w:r w:rsidR="00DD607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433F9">
        <w:rPr>
          <w:rFonts w:asciiTheme="minorHAnsi" w:hAnsiTheme="minorHAnsi" w:cstheme="minorHAnsi"/>
          <w:color w:val="000000" w:themeColor="text1"/>
          <w:sz w:val="21"/>
          <w:szCs w:val="21"/>
        </w:rPr>
        <w:t>Celková cena uvedená v oceněném soupisu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prací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je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shodná s cenou nabídnutou </w:t>
      </w:r>
      <w:r w:rsidR="006E4226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zhotovitelem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 jeho nabídce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na veřejnou zakázku</w:t>
      </w:r>
      <w:r w:rsidR="00C25455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</w:t>
      </w:r>
      <w:r w:rsidR="00295AAE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C25455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názvem</w:t>
      </w:r>
      <w:r w:rsidR="00295AA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295AAE" w:rsidRPr="00D738FB">
        <w:rPr>
          <w:rFonts w:asciiTheme="minorHAnsi" w:hAnsiTheme="minorHAnsi" w:cstheme="minorHAnsi"/>
          <w:b/>
          <w:sz w:val="22"/>
          <w:szCs w:val="22"/>
        </w:rPr>
        <w:t>„</w:t>
      </w:r>
      <w:r w:rsidR="00CA7B05" w:rsidRPr="00B77897">
        <w:rPr>
          <w:rFonts w:asciiTheme="minorHAnsi" w:hAnsiTheme="minorHAnsi" w:cstheme="minorHAnsi"/>
          <w:b/>
          <w:sz w:val="22"/>
          <w:szCs w:val="22"/>
        </w:rPr>
        <w:t>Budova B, Pallova, Plzeň – sál a tělocvična</w:t>
      </w:r>
      <w:r w:rsidR="00295AAE" w:rsidRPr="00D738FB">
        <w:rPr>
          <w:rFonts w:asciiTheme="minorHAnsi" w:hAnsiTheme="minorHAnsi" w:cstheme="minorHAnsi"/>
          <w:b/>
          <w:sz w:val="22"/>
          <w:szCs w:val="22"/>
        </w:rPr>
        <w:t>“</w:t>
      </w:r>
      <w:r w:rsidR="00C25455" w:rsidRPr="00E00FC9">
        <w:rPr>
          <w:rFonts w:ascii="Calibri" w:hAnsi="Calibri" w:cs="Calibri"/>
          <w:bCs/>
          <w:sz w:val="21"/>
          <w:szCs w:val="21"/>
        </w:rPr>
        <w:t>, na jejímž základě je uzavírána tato smlouva.</w:t>
      </w:r>
    </w:p>
    <w:p w14:paraId="2E9B3555" w14:textId="77777777" w:rsidR="00AA454F" w:rsidRPr="00E00FC9" w:rsidRDefault="00AA454F" w:rsidP="00AA454F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359D386" w14:textId="77777777" w:rsidR="000E4863" w:rsidRPr="00E00FC9" w:rsidRDefault="000E4863" w:rsidP="000E4863">
      <w:pPr>
        <w:pStyle w:val="Odstavecseseznamem"/>
        <w:keepNext/>
        <w:suppressAutoHyphens w:val="0"/>
        <w:spacing w:after="60" w:line="276" w:lineRule="auto"/>
        <w:ind w:left="0"/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(5)</w:t>
      </w:r>
    </w:p>
    <w:p w14:paraId="781486C1" w14:textId="77777777" w:rsidR="00AA454F" w:rsidRPr="00E00FC9" w:rsidRDefault="00AA454F" w:rsidP="00AA454F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Veškeré výše uvedené dokumenty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byly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předány na základě předávacího protokolu, který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je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podepsán oprávněnými zástupci </w:t>
      </w:r>
      <w:r w:rsidR="00E110E4"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zhotovitele a objednatele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6829A77" w14:textId="77777777" w:rsidR="00AA454F" w:rsidRPr="00E00FC9" w:rsidRDefault="00AA454F" w:rsidP="00AA454F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B6CA6EB" w14:textId="77777777" w:rsidR="000E4863" w:rsidRPr="00E00FC9" w:rsidRDefault="000E4863" w:rsidP="000E4863">
      <w:pPr>
        <w:pStyle w:val="Odstavecseseznamem"/>
        <w:keepNext/>
        <w:suppressAutoHyphens w:val="0"/>
        <w:spacing w:after="60" w:line="276" w:lineRule="auto"/>
        <w:ind w:left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(6)</w:t>
      </w:r>
    </w:p>
    <w:p w14:paraId="324C3720" w14:textId="77777777" w:rsidR="003F4B24" w:rsidRDefault="00AA454F" w:rsidP="00F82B77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</w:t>
      </w:r>
      <w:r w:rsidR="00F82B77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í dopadu na předmět a cenu díla</w:t>
      </w:r>
      <w:r w:rsidR="00253F33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30EB917B" w14:textId="77777777" w:rsidR="00F12D4B" w:rsidRDefault="00F12D4B" w:rsidP="00F82B77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5838E0C4" w14:textId="77777777" w:rsidR="00F12D4B" w:rsidRPr="00E00FC9" w:rsidRDefault="00F12D4B" w:rsidP="00F12D4B">
      <w:pPr>
        <w:pStyle w:val="Odstavecseseznamem"/>
        <w:keepNext/>
        <w:suppressAutoHyphens w:val="0"/>
        <w:spacing w:after="60" w:line="276" w:lineRule="auto"/>
        <w:ind w:left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</w:t>
      </w:r>
      <w:r w:rsidR="00AD7B44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7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1913AB2D" w14:textId="77777777" w:rsidR="00F12D4B" w:rsidRPr="00741ADD" w:rsidRDefault="00F12D4B" w:rsidP="00741AD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F12D4B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Zhotovitel je povinen připravit a doložit u předávacího a přejímacího řízení poslední části díla tyto doklady:</w:t>
      </w:r>
    </w:p>
    <w:p w14:paraId="229AAD60" w14:textId="77777777" w:rsidR="00F12D4B" w:rsidRPr="00F12D4B" w:rsidRDefault="00F12D4B" w:rsidP="00D51D08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stavební deník</w:t>
      </w:r>
      <w:r w:rsidRPr="00F12D4B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,</w:t>
      </w:r>
    </w:p>
    <w:p w14:paraId="22F9EF0E" w14:textId="77777777" w:rsidR="00F12D4B" w:rsidRPr="00F12D4B" w:rsidRDefault="00F12D4B" w:rsidP="00D51D08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F12D4B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fotodokumentace provádění díla,</w:t>
      </w:r>
    </w:p>
    <w:p w14:paraId="6954A1E2" w14:textId="77777777" w:rsidR="00FA166D" w:rsidRDefault="00F12D4B" w:rsidP="00D51D08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F12D4B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doklady k výrobkům, které jsou součástí díla (návody k obsluze, záruční listy, revizní zprávy apod.)</w:t>
      </w:r>
    </w:p>
    <w:p w14:paraId="6ED344F9" w14:textId="77777777" w:rsidR="00F12D4B" w:rsidRPr="00FA166D" w:rsidRDefault="00F12D4B" w:rsidP="00D51D08">
      <w:pPr>
        <w:pStyle w:val="Odstavecseseznamem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FA166D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poučení a návod k obsluze a údržbě díla</w:t>
      </w:r>
    </w:p>
    <w:p w14:paraId="3A09F78C" w14:textId="77777777" w:rsidR="00D40EFC" w:rsidRPr="00E00FC9" w:rsidRDefault="00D40EFC" w:rsidP="00F82B77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2B6A8FB3" w14:textId="77777777" w:rsidR="00F12D4B" w:rsidRPr="00E00FC9" w:rsidRDefault="00F12D4B" w:rsidP="00F12D4B">
      <w:pPr>
        <w:pStyle w:val="Odstavecseseznamem"/>
        <w:keepNext/>
        <w:suppressAutoHyphens w:val="0"/>
        <w:spacing w:after="60" w:line="276" w:lineRule="auto"/>
        <w:ind w:left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</w:t>
      </w:r>
      <w:r w:rsidR="00AD7B44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8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321797B3" w14:textId="77777777" w:rsidR="000F3C8E" w:rsidRDefault="00FA166D" w:rsidP="00F12D4B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FA166D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Nedoloží-li zhotovitel sjednané doklady</w:t>
      </w:r>
      <w:r w:rsidR="003E4914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 xml:space="preserve"> dle čl. XVII odst. 7 této SOD</w:t>
      </w:r>
      <w:r w:rsidRPr="00FA166D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, nepovažuje se dílo za dokončené a schopné předání.</w:t>
      </w:r>
    </w:p>
    <w:p w14:paraId="440EE219" w14:textId="5E27962D" w:rsidR="00DA2495" w:rsidRPr="00B3308B" w:rsidRDefault="00DA2495" w:rsidP="00F82B77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0A04A4D7" w14:textId="77777777" w:rsidR="00B3308B" w:rsidRDefault="00B3308B" w:rsidP="00B3308B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B3308B">
        <w:rPr>
          <w:rFonts w:ascii="Calibri" w:hAnsi="Calibri" w:cs="Calibri"/>
          <w:color w:val="000000"/>
          <w:sz w:val="21"/>
          <w:szCs w:val="21"/>
          <w:lang w:eastAsia="cs-CZ"/>
        </w:rPr>
        <w:t>Zhotovitel je povinen zpracovat a předat objednateli při předání díla projekt skutečného provedení stavby v rozsahu dle Přílohy č. 3. vyhlášky č. 499/2006 Sb., o dokumentaci staveb, ve znění pozdějších předpisů, ve dvou (2) paré, pokud byly provedeny změny oproti původní projektové dokumentaci. Zároveň předá objednateli čitelnou kopii všech zápisů ve stavebním deníku.</w:t>
      </w:r>
    </w:p>
    <w:p w14:paraId="6F3471B8" w14:textId="77777777" w:rsidR="00B3308B" w:rsidRDefault="00B3308B" w:rsidP="00B3308B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49FB80BA" w14:textId="77777777" w:rsidR="00696BB1" w:rsidRPr="00E00FC9" w:rsidRDefault="00696BB1" w:rsidP="00F82B77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5086342A" w14:textId="77777777" w:rsidR="005417C5" w:rsidRPr="00E00FC9" w:rsidRDefault="00461FE9" w:rsidP="00584553">
      <w:pPr>
        <w:pStyle w:val="Odstavecseseznamem"/>
        <w:suppressAutoHyphens w:val="0"/>
        <w:spacing w:before="360" w:after="200" w:line="276" w:lineRule="auto"/>
        <w:ind w:left="0"/>
        <w:contextualSpacing w:val="0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</w:pPr>
      <w:r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X</w:t>
      </w:r>
      <w:r w:rsidR="00406AA5"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V</w:t>
      </w:r>
      <w:r w:rsidR="00FE0338"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III</w:t>
      </w:r>
      <w:r w:rsidR="005417C5"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 xml:space="preserve">. </w:t>
      </w:r>
      <w:r w:rsidR="00152655"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POD</w:t>
      </w:r>
      <w:r w:rsidR="00E95157" w:rsidRPr="004B6A51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DODAVATELÉ</w:t>
      </w:r>
    </w:p>
    <w:p w14:paraId="478C0BDE" w14:textId="77777777" w:rsidR="000E4863" w:rsidRPr="00E00FC9" w:rsidRDefault="000E4863" w:rsidP="000E4863">
      <w:pPr>
        <w:pStyle w:val="Odstavecseseznamem"/>
        <w:keepNext/>
        <w:spacing w:before="240" w:after="60"/>
        <w:ind w:left="0"/>
        <w:contextualSpacing w:val="0"/>
        <w:jc w:val="center"/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(1)</w:t>
      </w:r>
    </w:p>
    <w:p w14:paraId="62B030F8" w14:textId="77777777" w:rsidR="00856804" w:rsidRPr="00DA2495" w:rsidRDefault="00E95157" w:rsidP="00856804">
      <w:pPr>
        <w:pStyle w:val="Odstavecseseznamem"/>
        <w:suppressAutoHyphens w:val="0"/>
        <w:spacing w:after="200" w:line="276" w:lineRule="auto"/>
        <w:ind w:left="0"/>
        <w:rPr>
          <w:rFonts w:ascii="Calibri" w:hAnsi="Calibri"/>
          <w:b/>
          <w:u w:val="single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Zhotovitel je povinen, ke dni uzavření smlouvy, předložit objednateli písemný seznam všec</w:t>
      </w:r>
      <w:r w:rsidR="001A57AC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h předpokládaných </w:t>
      </w:r>
      <w:r w:rsidR="0015265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</w:t>
      </w:r>
      <w:r w:rsidR="001A57AC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dodavatelů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1A57AC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včetně výše jejich podílu na akci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. </w:t>
      </w:r>
      <w:r w:rsidR="00856804" w:rsidRPr="00856804">
        <w:rPr>
          <w:rFonts w:ascii="Calibri" w:hAnsi="Calibri" w:cs="Calibri"/>
          <w:color w:val="000000"/>
          <w:sz w:val="21"/>
          <w:szCs w:val="21"/>
          <w:lang w:eastAsia="cs-CZ"/>
        </w:rPr>
        <w:t xml:space="preserve">Zhotovitel je povinen provádět dílo za použití výhradně těch poddodavatelů, kteří jsou uvedeni v příloze této smlouvy, nedá-li objednatel k použití jiného poddodavatele předem písemný souhlas. </w:t>
      </w:r>
    </w:p>
    <w:p w14:paraId="1C537476" w14:textId="77777777" w:rsidR="00E95157" w:rsidRDefault="00E95157" w:rsidP="00D40EFC">
      <w:pPr>
        <w:pStyle w:val="Odstavecseseznamem"/>
        <w:spacing w:before="240" w:after="60"/>
        <w:ind w:left="0"/>
        <w:contextualSpacing w:val="0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Pokud zhotovitel zamýšlí změnit nebo doplnit </w:t>
      </w:r>
      <w:r w:rsidR="0015265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poddodavatel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e, je zhotovitel povinen</w:t>
      </w:r>
      <w:r w:rsidR="00B46FF4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B46FF4" w:rsidRPr="00B46FF4">
        <w:rPr>
          <w:rFonts w:ascii="Calibri" w:hAnsi="Calibri" w:cs="Calibri"/>
          <w:color w:val="000000" w:themeColor="text1"/>
          <w:sz w:val="21"/>
          <w:szCs w:val="21"/>
          <w:lang w:eastAsia="cs-CZ"/>
        </w:rPr>
        <w:t>nového</w:t>
      </w:r>
      <w:r w:rsidR="00B46FF4">
        <w:rPr>
          <w:rFonts w:ascii="Calibri" w:hAnsi="Calibri"/>
          <w:b/>
        </w:rPr>
        <w:t xml:space="preserve"> </w:t>
      </w:r>
      <w:r w:rsidR="00B46FF4" w:rsidRPr="00B46FF4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poddodavatele předložit ke schválení objednateli.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</w:t>
      </w:r>
      <w:r w:rsidR="00B46FF4" w:rsidRPr="00B46FF4">
        <w:rPr>
          <w:rFonts w:ascii="Calibri" w:hAnsi="Calibri" w:cs="Calibri"/>
          <w:color w:val="000000" w:themeColor="text1"/>
          <w:sz w:val="21"/>
          <w:szCs w:val="21"/>
          <w:lang w:eastAsia="cs-CZ"/>
        </w:rPr>
        <w:t>Bez tohoto schválení není oprávněn jiný než schválený poddodavatel se na díle jakkoli podílet a neschválení poddodavatele je důvodem k odstoupení objednatele od smlouvy.</w:t>
      </w:r>
    </w:p>
    <w:p w14:paraId="48A78897" w14:textId="77777777" w:rsidR="00D54B4E" w:rsidRPr="00E00FC9" w:rsidRDefault="00B46FF4" w:rsidP="00D54B4E">
      <w:pPr>
        <w:pStyle w:val="Odstavecseseznamem"/>
        <w:keepNext/>
        <w:spacing w:before="240" w:after="60"/>
        <w:ind w:left="0"/>
        <w:contextualSpacing w:val="0"/>
        <w:jc w:val="center"/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</w:pPr>
      <w:r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(</w:t>
      </w:r>
      <w:r w:rsidR="00035A03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2</w:t>
      </w:r>
      <w:r w:rsidR="00D54B4E" w:rsidRPr="00E00FC9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)</w:t>
      </w:r>
    </w:p>
    <w:p w14:paraId="5E2FEBC2" w14:textId="77777777" w:rsidR="00D54B4E" w:rsidRPr="00E00FC9" w:rsidRDefault="00D54B4E" w:rsidP="00D54B4E">
      <w:pPr>
        <w:pStyle w:val="Odstavecseseznamem"/>
        <w:spacing w:before="240" w:after="60"/>
        <w:ind w:left="0"/>
        <w:contextualSpacing w:val="0"/>
        <w:rPr>
          <w:rFonts w:ascii="Calibri" w:hAnsi="Calibri" w:cs="Calibri"/>
          <w:bCs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Dodavatel je povinen vést a průběžně aktualizovat</w:t>
      </w:r>
      <w:r w:rsidR="00200018" w:rsidRPr="00E00FC9">
        <w:rPr>
          <w:rFonts w:ascii="Calibri" w:hAnsi="Calibri" w:cs="Calibri"/>
          <w:sz w:val="21"/>
          <w:szCs w:val="21"/>
          <w:lang w:eastAsia="cs-CZ"/>
        </w:rPr>
        <w:t xml:space="preserve"> reálný seznam všech </w:t>
      </w:r>
      <w:r w:rsidR="00152655">
        <w:rPr>
          <w:rFonts w:ascii="Calibri" w:hAnsi="Calibri" w:cs="Calibri"/>
          <w:sz w:val="21"/>
          <w:szCs w:val="21"/>
          <w:lang w:eastAsia="cs-CZ"/>
        </w:rPr>
        <w:t>poddodavatel</w:t>
      </w:r>
      <w:r w:rsidR="00200018" w:rsidRPr="00E00FC9">
        <w:rPr>
          <w:rFonts w:ascii="Calibri" w:hAnsi="Calibri" w:cs="Calibri"/>
          <w:sz w:val="21"/>
          <w:szCs w:val="21"/>
          <w:lang w:eastAsia="cs-CZ"/>
        </w:rPr>
        <w:t>ů včetně. Tento seznam bude při každé změně předložen objednateli.</w:t>
      </w:r>
    </w:p>
    <w:p w14:paraId="6F7468AF" w14:textId="77777777" w:rsidR="000E4863" w:rsidRPr="00E00FC9" w:rsidRDefault="00E95157" w:rsidP="000E4863">
      <w:pPr>
        <w:pStyle w:val="Odstavecseseznamem"/>
        <w:keepNext/>
        <w:spacing w:before="240" w:after="60" w:line="276" w:lineRule="auto"/>
        <w:ind w:left="0"/>
        <w:contextualSpacing w:val="0"/>
        <w:jc w:val="center"/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 xml:space="preserve"> </w:t>
      </w:r>
      <w:r w:rsidR="000E4863" w:rsidRPr="00E00FC9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(</w:t>
      </w:r>
      <w:r w:rsidR="00035A03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3</w:t>
      </w:r>
      <w:r w:rsidR="000E4863" w:rsidRPr="00E00FC9"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  <w:t>)</w:t>
      </w:r>
    </w:p>
    <w:p w14:paraId="5FE10166" w14:textId="77777777" w:rsidR="00E95157" w:rsidRDefault="00E95157" w:rsidP="00C47372">
      <w:pPr>
        <w:pStyle w:val="Odstavecseseznamem"/>
        <w:spacing w:line="276" w:lineRule="auto"/>
        <w:ind w:left="0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Pokud zhotovitel prokazoval prostřednictvím </w:t>
      </w:r>
      <w:r w:rsidR="0015265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poddodavatel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e kvalifikaci, je povinen před jeho změnou doložit a prokázat kvalifikaci nového </w:t>
      </w:r>
      <w:r w:rsidR="0015265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poddodavatel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e, a to stejným způsobem a ve stejném rozsahu, jakým byla prokazována kvalifikace původního </w:t>
      </w:r>
      <w:r w:rsidR="00152655">
        <w:rPr>
          <w:rFonts w:ascii="Calibri" w:hAnsi="Calibri" w:cs="Calibri"/>
          <w:color w:val="000000" w:themeColor="text1"/>
          <w:sz w:val="21"/>
          <w:szCs w:val="21"/>
          <w:lang w:eastAsia="cs-CZ"/>
        </w:rPr>
        <w:t>poddodavatel</w:t>
      </w: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e v zadávacím řízení</w:t>
      </w:r>
      <w:r w:rsidR="00C47372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.</w:t>
      </w:r>
    </w:p>
    <w:p w14:paraId="55FFA1C3" w14:textId="77777777" w:rsidR="00B401EA" w:rsidRPr="00E00FC9" w:rsidRDefault="00B401EA" w:rsidP="00C47372">
      <w:pPr>
        <w:pStyle w:val="Odstavecseseznamem"/>
        <w:spacing w:line="276" w:lineRule="auto"/>
        <w:ind w:left="0"/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</w:pPr>
    </w:p>
    <w:p w14:paraId="4AED8B68" w14:textId="77777777" w:rsidR="000E4863" w:rsidRPr="00E00FC9" w:rsidRDefault="000E4863" w:rsidP="000E4863">
      <w:pPr>
        <w:pStyle w:val="Odstavecseseznamem"/>
        <w:spacing w:line="276" w:lineRule="auto"/>
        <w:ind w:left="0"/>
        <w:rPr>
          <w:rFonts w:ascii="Calibri" w:hAnsi="Calibri" w:cs="Calibri"/>
          <w:bCs/>
          <w:color w:val="000000" w:themeColor="text1"/>
          <w:sz w:val="21"/>
          <w:szCs w:val="21"/>
          <w:lang w:eastAsia="cs-CZ"/>
        </w:rPr>
      </w:pPr>
    </w:p>
    <w:p w14:paraId="18923EBA" w14:textId="688FFEFD" w:rsidR="004D4BFD" w:rsidRPr="00C76299" w:rsidRDefault="00123141" w:rsidP="00C76299">
      <w:pPr>
        <w:pStyle w:val="Odstavecseseznamem"/>
        <w:keepNext/>
        <w:suppressAutoHyphens w:val="0"/>
        <w:spacing w:before="360" w:after="240" w:line="276" w:lineRule="auto"/>
        <w:ind w:left="0"/>
        <w:contextualSpacing w:val="0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</w:pPr>
      <w:r w:rsidRPr="00C7629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X</w:t>
      </w:r>
      <w:r w:rsidR="00FE0338" w:rsidRPr="00C7629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I</w:t>
      </w:r>
      <w:r w:rsidR="004D4BFD" w:rsidRPr="00C76299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cs-CZ"/>
        </w:rPr>
        <w:t>X. POJIŠTĚNÍ</w:t>
      </w:r>
    </w:p>
    <w:p w14:paraId="3D7D1E71" w14:textId="77777777" w:rsidR="004D4BFD" w:rsidRPr="00E00FC9" w:rsidRDefault="006C4189" w:rsidP="004D4BF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(1</w:t>
      </w:r>
      <w:r w:rsidR="004D4BFD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0405A9B9" w14:textId="77777777" w:rsidR="004D4BFD" w:rsidRPr="00E00FC9" w:rsidRDefault="004D4BFD" w:rsidP="004D4BF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Škodami, které mají být pojištěny, se rozumí zejména škody vzniklé z veškerých omylů, opomenu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softHyphen/>
        <w:t>tí či nedbalosti zhotovitele při výkonu činností v rámci smlouvy a škody způsobené v důsledku vad či nedostatků díla.</w:t>
      </w:r>
    </w:p>
    <w:p w14:paraId="684CDB6C" w14:textId="77777777" w:rsidR="004D4BFD" w:rsidRPr="00E00FC9" w:rsidRDefault="006C0AA6" w:rsidP="004D4BF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(2</w:t>
      </w:r>
      <w:r w:rsidR="004D4BFD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678AA76E" w14:textId="77777777" w:rsidR="004D4BFD" w:rsidRPr="00E00FC9" w:rsidRDefault="004D4BFD" w:rsidP="004D4BF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 xml:space="preserve">Zhotovitel se zavazuje, že odpovídající pojistnou smlouvu bude udržovat v platnosti </w:t>
      </w:r>
      <w:r w:rsidR="00483DA7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po celou dobu realizace předmětného díla dle této SOD a rovněž po dobu odstraňování vad a nedodělků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.</w:t>
      </w:r>
    </w:p>
    <w:p w14:paraId="4D462810" w14:textId="77777777" w:rsidR="004D4BFD" w:rsidRPr="00E00FC9" w:rsidRDefault="004D4BFD" w:rsidP="004D4BF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177BC661" w14:textId="77777777" w:rsidR="004D4BFD" w:rsidRPr="00E00FC9" w:rsidRDefault="006C0AA6" w:rsidP="004D4BF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(3</w:t>
      </w:r>
      <w:r w:rsidR="004D4BFD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4FE219E6" w14:textId="443EC4F6" w:rsidR="00C76299" w:rsidRDefault="004D4BFD" w:rsidP="004D4BF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Nezajistí-li zhotovitel nepřetržité trvání pojištění v rozsahu uvedeném v tomto článku, je objednatel oprávněn uzavřít pojistnou smlouvu a udržovat toto pojištění v platnosti sám. Náklady vzniklé v souvislosti s tako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softHyphen/>
        <w:t>vým pojištěním je zhotovitel povinen hradit objednateli na základě jejich vyúčtování. Předmětné náklady je objednatel oprávněn započíst na jakoukoli pohledávku zhotovitele v</w:t>
      </w:r>
      <w:r w:rsidR="001050C4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ůči své osobě, to i nesplatnou.</w:t>
      </w:r>
    </w:p>
    <w:p w14:paraId="50ADE14C" w14:textId="77777777" w:rsidR="00C76299" w:rsidRPr="00E00FC9" w:rsidRDefault="00C76299" w:rsidP="004D4BFD">
      <w:pPr>
        <w:pStyle w:val="Odstavecseseznamem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2A26466B" w14:textId="77777777" w:rsidR="004D4BFD" w:rsidRPr="00E00FC9" w:rsidRDefault="006C0AA6" w:rsidP="004D4BF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(4</w:t>
      </w:r>
      <w:r w:rsidR="004D4BFD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196848C5" w14:textId="77777777" w:rsidR="002A367C" w:rsidRDefault="004D4BFD" w:rsidP="002A367C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Objednatel i zhotovitel se zavazují uplatnit pojistnou událost u pojišťovny bez zbytečného odkla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softHyphen/>
        <w:t>du poté, co se o jejím vzniku dozví.</w:t>
      </w:r>
    </w:p>
    <w:p w14:paraId="50BC757F" w14:textId="77777777" w:rsidR="00B401EA" w:rsidRDefault="00B401EA" w:rsidP="002A367C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68F4715C" w14:textId="77777777" w:rsidR="00AE3D27" w:rsidRPr="00E00FC9" w:rsidRDefault="00AE3D27" w:rsidP="002A367C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04ADC9AA" w14:textId="77777777" w:rsidR="00B73F0D" w:rsidRPr="00E00FC9" w:rsidRDefault="00B73F0D" w:rsidP="00B73F0D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XX. ODSTOUPENÍ OD SMLOUVY</w:t>
      </w:r>
    </w:p>
    <w:p w14:paraId="1A1E402C" w14:textId="77777777" w:rsidR="00B73F0D" w:rsidRPr="00E00FC9" w:rsidRDefault="00B73F0D" w:rsidP="00B73F0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(1)</w:t>
      </w:r>
    </w:p>
    <w:p w14:paraId="1590A16B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</w:p>
    <w:p w14:paraId="688D39A5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Zhotovitel je oprávněn odstoupit od smlouvy:</w:t>
      </w:r>
    </w:p>
    <w:p w14:paraId="0CE95C7D" w14:textId="77777777" w:rsidR="00B73F0D" w:rsidRPr="00E00FC9" w:rsidRDefault="00B73F0D" w:rsidP="00B73F0D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6F8DF050" w14:textId="77777777" w:rsidR="00B73F0D" w:rsidRPr="00E00FC9" w:rsidRDefault="00B73F0D" w:rsidP="00D51D08">
      <w:pPr>
        <w:pStyle w:val="Odstavecseseznamem"/>
        <w:numPr>
          <w:ilvl w:val="1"/>
          <w:numId w:val="9"/>
        </w:num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není-li předáno staveniště přes písemnou výzvu ani po 15 dnech ode dne specifikovaného v čl. V odst. 1 této smlouvy</w:t>
      </w:r>
    </w:p>
    <w:p w14:paraId="33492327" w14:textId="77777777" w:rsidR="00B73F0D" w:rsidRPr="00E00FC9" w:rsidRDefault="00B73F0D" w:rsidP="00B73F0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17D64CD6" w14:textId="77777777" w:rsidR="00B73F0D" w:rsidRPr="00E00FC9" w:rsidRDefault="00B73F0D" w:rsidP="00272F02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(2)</w:t>
      </w:r>
    </w:p>
    <w:p w14:paraId="134E7407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Objednatel je oprávněn odstoupit od smlouvy:</w:t>
      </w:r>
    </w:p>
    <w:p w14:paraId="43C5F28E" w14:textId="77777777" w:rsidR="00B73F0D" w:rsidRPr="00E00FC9" w:rsidRDefault="00B73F0D" w:rsidP="00B73F0D">
      <w:pPr>
        <w:ind w:left="720"/>
        <w:rPr>
          <w:rFonts w:asciiTheme="minorHAnsi" w:hAnsiTheme="minorHAnsi" w:cstheme="minorHAnsi"/>
          <w:sz w:val="21"/>
          <w:szCs w:val="21"/>
        </w:rPr>
      </w:pPr>
    </w:p>
    <w:p w14:paraId="1BF70C67" w14:textId="77777777" w:rsidR="00B73F0D" w:rsidRPr="00E00FC9" w:rsidRDefault="00B73F0D" w:rsidP="00D51D08">
      <w:pPr>
        <w:pStyle w:val="Odstavecseseznamem"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nepřevzal-li zhotovitel staveniště přes písemnou výzvu do 15 dnů ode dne specifikovaného v čl. V odst. 1. této smlouvy, nebo</w:t>
      </w:r>
    </w:p>
    <w:p w14:paraId="6FA38496" w14:textId="77777777" w:rsidR="00B73F0D" w:rsidRPr="00E00FC9" w:rsidRDefault="00B73F0D" w:rsidP="00D51D08">
      <w:pPr>
        <w:pStyle w:val="Odstavecseseznamem"/>
        <w:numPr>
          <w:ilvl w:val="0"/>
          <w:numId w:val="10"/>
        </w:num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 xml:space="preserve">nejsou-li dokončené stavební práce a předáno dokončené dílo přes písemnou výzvu ani po 30 dnech ode dne specifikovaného v čl. V odst. 3 a čl. V odst. 4 této smlouvy, </w:t>
      </w:r>
    </w:p>
    <w:p w14:paraId="6F225F08" w14:textId="77777777" w:rsidR="00B73F0D" w:rsidRPr="00E00FC9" w:rsidRDefault="00B73F0D" w:rsidP="00D51D08">
      <w:pPr>
        <w:pStyle w:val="Odstavecseseznamem"/>
        <w:numPr>
          <w:ilvl w:val="0"/>
          <w:numId w:val="10"/>
        </w:numPr>
        <w:suppressAutoHyphens w:val="0"/>
        <w:spacing w:before="12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 v případě prodlení v dokončení jednotlivých etap zhotovitelem dle </w:t>
      </w:r>
      <w:r w:rsidRPr="00835362">
        <w:rPr>
          <w:rFonts w:ascii="Calibri" w:hAnsi="Calibri" w:cs="Calibri"/>
          <w:sz w:val="21"/>
          <w:szCs w:val="21"/>
          <w:lang w:eastAsia="cs-CZ"/>
        </w:rPr>
        <w:t>harmonogramu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podle čl. V odst. 7. této smlouvy delšímu jak 15 dnů,</w:t>
      </w:r>
    </w:p>
    <w:p w14:paraId="14A4AF85" w14:textId="77777777" w:rsidR="00AB1232" w:rsidRPr="00E00FC9" w:rsidRDefault="00B73F0D" w:rsidP="00D51D08">
      <w:pPr>
        <w:pStyle w:val="Odstavecseseznamem"/>
        <w:numPr>
          <w:ilvl w:val="0"/>
          <w:numId w:val="10"/>
        </w:numPr>
        <w:suppressAutoHyphens w:val="0"/>
        <w:spacing w:after="360" w:line="276" w:lineRule="auto"/>
        <w:rPr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pokud zhotovitel provede dílo nekvalitním způsobem v rozporu s ustanoveními obsaženými v této smlouvě, a to zejména v čl. II. a III. této smlouvy, a nezjedná ihned nápravu a neprovede neprodleně odpovídajícím způsobem a kvalitně nutné opravy, úpravy apod.,</w:t>
      </w:r>
    </w:p>
    <w:p w14:paraId="0CEE2D4E" w14:textId="77777777" w:rsidR="0048163F" w:rsidRPr="00170AE8" w:rsidRDefault="0048163F" w:rsidP="00D51D08">
      <w:pPr>
        <w:pStyle w:val="Odstavecseseznamem"/>
        <w:numPr>
          <w:ilvl w:val="0"/>
          <w:numId w:val="10"/>
        </w:numPr>
        <w:suppressAutoHyphens w:val="0"/>
        <w:spacing w:after="360" w:line="276" w:lineRule="auto"/>
        <w:rPr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případě nedostatku</w:t>
      </w:r>
      <w:r w:rsidR="00D11253">
        <w:rPr>
          <w:rFonts w:ascii="Calibri" w:hAnsi="Calibri" w:cs="Calibri"/>
          <w:sz w:val="21"/>
          <w:szCs w:val="21"/>
          <w:lang w:eastAsia="cs-CZ"/>
        </w:rPr>
        <w:t xml:space="preserve"> svých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disponibilních finančních prostředků,</w:t>
      </w:r>
    </w:p>
    <w:p w14:paraId="284CAE5A" w14:textId="77777777" w:rsidR="0048163F" w:rsidRPr="00E00FC9" w:rsidRDefault="0048163F" w:rsidP="0048163F">
      <w:pPr>
        <w:pStyle w:val="Odstavecseseznamem"/>
        <w:suppressAutoHyphens w:val="0"/>
        <w:spacing w:after="360" w:line="276" w:lineRule="auto"/>
        <w:ind w:left="1485"/>
        <w:rPr>
          <w:sz w:val="21"/>
          <w:szCs w:val="21"/>
        </w:rPr>
      </w:pPr>
    </w:p>
    <w:p w14:paraId="20C98232" w14:textId="77777777" w:rsidR="00C80BD2" w:rsidRPr="00E00FC9" w:rsidRDefault="00C80BD2" w:rsidP="00C80BD2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(3)</w:t>
      </w:r>
    </w:p>
    <w:p w14:paraId="6D948749" w14:textId="4342F7F3" w:rsidR="00C80BD2" w:rsidRPr="00E00FC9" w:rsidRDefault="00C80BD2" w:rsidP="00C80BD2">
      <w:pPr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>V případě odstoupení od smlouvy o dílo se smlouva ruší k okamžiku doručení prohlášení o odstoupení druhé smluvní straně. Pokud objednatel odstoupí od smlouvy z důvodů uvedených v čl. XX</w:t>
      </w:r>
      <w:r w:rsidR="00D11253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>II</w:t>
      </w:r>
      <w:r w:rsidR="00F01763"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>I.</w:t>
      </w:r>
      <w:r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odst. 2</w:t>
      </w:r>
      <w:r w:rsidR="007A4F5B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>,</w:t>
      </w:r>
      <w:r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této smlouvy, náleží zhotoviteli úhrada dosud provedených výkonů dle jednotkových cen sjednaných v této smlouvě za předpokladu, že tyto výkony odpovídají požadavkům vyplývajícím z této smlouvy.</w:t>
      </w:r>
      <w:r w:rsidR="00425BEE"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="00FE3F9E" w:rsidRPr="00E00FC9">
        <w:rPr>
          <w:rStyle w:val="Siln"/>
          <w:rFonts w:asciiTheme="minorHAnsi" w:hAnsiTheme="minorHAnsi" w:cstheme="minorHAnsi"/>
          <w:b w:val="0"/>
          <w:color w:val="000000" w:themeColor="text1"/>
          <w:sz w:val="21"/>
          <w:szCs w:val="21"/>
        </w:rPr>
        <w:t>Objednatel je povinen uhradit zhotoviteli pouze ty práce, které byly provedeny do okamžiku zrušení smlouvy, úhrada se nevztahuje na již zakoupený materiál či obdobné náklady zhotovitele.</w:t>
      </w:r>
    </w:p>
    <w:p w14:paraId="7616F487" w14:textId="77777777" w:rsidR="00B73F0D" w:rsidRPr="00E00FC9" w:rsidRDefault="00B73F0D" w:rsidP="00B73F0D">
      <w:pPr>
        <w:pStyle w:val="Odstavecseseznamem"/>
        <w:ind w:left="1485"/>
        <w:rPr>
          <w:rFonts w:asciiTheme="minorHAnsi" w:hAnsiTheme="minorHAnsi" w:cstheme="minorHAnsi"/>
          <w:sz w:val="21"/>
          <w:szCs w:val="21"/>
        </w:rPr>
      </w:pPr>
    </w:p>
    <w:p w14:paraId="69AFC65E" w14:textId="77777777" w:rsidR="00B73F0D" w:rsidRPr="00E00FC9" w:rsidRDefault="00B73F0D" w:rsidP="00272F02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</w:t>
      </w:r>
      <w:r w:rsidR="00C80BD2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4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1759F093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Odstoupení od smlouvy musí být učiněno smluvní stranou písemně a musí být doručeno druhé ze smluvních stran. Odstoupení od smlouvy je účinné dnem, kdy bylo doručeno té které smluvní straně.</w:t>
      </w:r>
    </w:p>
    <w:p w14:paraId="706EE482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</w:p>
    <w:p w14:paraId="69413667" w14:textId="77777777" w:rsidR="00B73F0D" w:rsidRPr="00E00FC9" w:rsidRDefault="00B73F0D" w:rsidP="00B73F0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</w:t>
      </w:r>
      <w:r w:rsidR="00C80BD2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5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05D0EBE8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</w:p>
    <w:p w14:paraId="3AF6D8A1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O</w:t>
      </w:r>
      <w:r w:rsidRPr="00E00FC9">
        <w:rPr>
          <w:rFonts w:ascii="Calibri" w:hAnsi="Calibri" w:cs="Calibri"/>
          <w:sz w:val="21"/>
          <w:szCs w:val="21"/>
          <w:lang w:eastAsia="cs-CZ"/>
        </w:rPr>
        <w:t>dstoupení od smlouvy nemá vliv na vznik, existenci a trvání nároku na smluvní pokuty nebo nároku na náhradu škody.</w:t>
      </w:r>
    </w:p>
    <w:p w14:paraId="2AE17EEB" w14:textId="77777777" w:rsidR="00B73F0D" w:rsidRPr="00E00FC9" w:rsidRDefault="00B73F0D" w:rsidP="00B73F0D">
      <w:pPr>
        <w:pStyle w:val="Odstavecseseznamem"/>
        <w:spacing w:after="60" w:line="276" w:lineRule="auto"/>
        <w:ind w:left="0"/>
        <w:contextualSpacing w:val="0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(</w:t>
      </w:r>
      <w:r w:rsidR="00C80BD2"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6</w:t>
      </w:r>
      <w:r w:rsidRPr="00E00FC9"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  <w:t>)</w:t>
      </w:r>
    </w:p>
    <w:p w14:paraId="27CEBC76" w14:textId="77777777" w:rsidR="00B73F0D" w:rsidRPr="00E00FC9" w:rsidRDefault="00B73F0D" w:rsidP="00B73F0D">
      <w:pPr>
        <w:suppressAutoHyphens w:val="0"/>
        <w:rPr>
          <w:rFonts w:asciiTheme="minorHAnsi" w:hAnsiTheme="minorHAnsi" w:cstheme="minorHAnsi"/>
          <w:sz w:val="21"/>
          <w:szCs w:val="21"/>
        </w:rPr>
      </w:pPr>
    </w:p>
    <w:p w14:paraId="4120D275" w14:textId="77777777" w:rsidR="004442AC" w:rsidRDefault="00B73F0D" w:rsidP="00D11253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sz w:val="21"/>
          <w:szCs w:val="21"/>
        </w:rPr>
      </w:pPr>
      <w:r w:rsidRPr="00E00FC9">
        <w:rPr>
          <w:rFonts w:asciiTheme="minorHAnsi" w:hAnsiTheme="minorHAnsi" w:cstheme="minorHAnsi"/>
          <w:sz w:val="21"/>
          <w:szCs w:val="21"/>
        </w:rPr>
        <w:t>Ustanoveními podle odstavce 1 a 2 tohoto článku smlouvy nejsou dotčeny možnosti odstoupit od smlouvy podle příslušného právního předpisu.</w:t>
      </w:r>
    </w:p>
    <w:p w14:paraId="2336B94F" w14:textId="77777777" w:rsidR="00B401EA" w:rsidRDefault="00B401EA" w:rsidP="00D11253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sz w:val="21"/>
          <w:szCs w:val="21"/>
        </w:rPr>
      </w:pPr>
    </w:p>
    <w:p w14:paraId="056FC745" w14:textId="77777777" w:rsidR="00FD7F28" w:rsidRDefault="00FD7F28" w:rsidP="00D11253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sz w:val="21"/>
          <w:szCs w:val="21"/>
        </w:rPr>
      </w:pPr>
    </w:p>
    <w:p w14:paraId="2C3C650E" w14:textId="77777777" w:rsidR="00FD7F28" w:rsidRPr="00D11253" w:rsidRDefault="00FD7F28" w:rsidP="00D11253">
      <w:pPr>
        <w:pStyle w:val="Odstavecseseznamem"/>
        <w:suppressAutoHyphens w:val="0"/>
        <w:spacing w:after="200" w:line="276" w:lineRule="auto"/>
        <w:ind w:left="0"/>
        <w:rPr>
          <w:rFonts w:asciiTheme="minorHAnsi" w:hAnsiTheme="minorHAnsi" w:cstheme="minorHAnsi"/>
          <w:color w:val="000000" w:themeColor="text1"/>
          <w:sz w:val="21"/>
          <w:szCs w:val="21"/>
          <w:lang w:eastAsia="cs-CZ"/>
        </w:rPr>
      </w:pPr>
    </w:p>
    <w:p w14:paraId="23FD8C66" w14:textId="77777777" w:rsidR="003747CA" w:rsidRPr="00E00FC9" w:rsidRDefault="004D4BFD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B73F0D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517DB4">
        <w:rPr>
          <w:rFonts w:ascii="Calibri" w:hAnsi="Calibri" w:cs="Calibri"/>
          <w:b/>
          <w:sz w:val="21"/>
          <w:szCs w:val="21"/>
          <w:u w:val="single"/>
          <w:lang w:eastAsia="cs-CZ"/>
        </w:rPr>
        <w:t>I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. </w:t>
      </w:r>
      <w:r w:rsidR="003747CA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ROZHODNÉ PRÁVO A ZPŮSOB ŘEŠENÍ SPORŮ</w:t>
      </w:r>
    </w:p>
    <w:p w14:paraId="50FFF561" w14:textId="77777777" w:rsidR="00F03ED2" w:rsidRPr="00E00FC9" w:rsidRDefault="00F03ED2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0675594B" w14:textId="77777777" w:rsidR="00F03ED2" w:rsidRPr="00E00FC9" w:rsidRDefault="00F03ED2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5EEF378F" w14:textId="77777777" w:rsidR="00F03ED2" w:rsidRPr="00C35C55" w:rsidRDefault="00F03ED2" w:rsidP="00F03ED2">
      <w:pPr>
        <w:pStyle w:val="Odstavecseseznamem"/>
        <w:keepNext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i w:val="0"/>
          <w:iCs w:val="0"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i w:val="0"/>
          <w:iCs w:val="0"/>
          <w:sz w:val="21"/>
          <w:szCs w:val="21"/>
        </w:rPr>
        <w:t>rozhodným právem pro eventuální spory vzniklé z předmětu této smlouvy je právo České republiky.</w:t>
      </w:r>
    </w:p>
    <w:p w14:paraId="1A335453" w14:textId="77777777" w:rsidR="003747CA" w:rsidRPr="00C35C55" w:rsidRDefault="003747CA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3E36B2CB" w14:textId="77777777" w:rsidR="00F03ED2" w:rsidRPr="00C35C55" w:rsidRDefault="00F03ED2" w:rsidP="00F03ED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C35C55">
        <w:rPr>
          <w:rFonts w:ascii="Calibri" w:hAnsi="Calibri" w:cs="Calibri"/>
          <w:sz w:val="21"/>
          <w:szCs w:val="21"/>
          <w:lang w:eastAsia="cs-CZ"/>
        </w:rPr>
        <w:t>(2)</w:t>
      </w:r>
    </w:p>
    <w:p w14:paraId="5375E9E4" w14:textId="77777777" w:rsidR="00F03ED2" w:rsidRDefault="00F03ED2" w:rsidP="00F03ED2">
      <w:pPr>
        <w:pStyle w:val="Odstavecseseznamem"/>
        <w:keepNext/>
        <w:suppressAutoHyphens w:val="0"/>
        <w:spacing w:after="200" w:line="276" w:lineRule="auto"/>
        <w:ind w:left="0"/>
        <w:rPr>
          <w:rFonts w:asciiTheme="minorHAnsi" w:hAnsiTheme="minorHAnsi" w:cstheme="minorHAnsi"/>
          <w:sz w:val="21"/>
          <w:szCs w:val="21"/>
        </w:rPr>
      </w:pPr>
      <w:r w:rsidRPr="00C35C55">
        <w:rPr>
          <w:rFonts w:asciiTheme="minorHAnsi" w:hAnsiTheme="minorHAnsi" w:cstheme="minorHAnsi"/>
          <w:bCs/>
          <w:sz w:val="21"/>
          <w:szCs w:val="21"/>
        </w:rPr>
        <w:t xml:space="preserve">Všechny </w:t>
      </w:r>
      <w:r w:rsidRPr="00C35C55">
        <w:rPr>
          <w:rFonts w:asciiTheme="minorHAnsi" w:hAnsiTheme="minorHAnsi" w:cstheme="minorHAnsi"/>
          <w:sz w:val="21"/>
          <w:szCs w:val="21"/>
        </w:rPr>
        <w:t>spory, které by mohly vzniknout z této smlouvy a v souvislosti s ní budou řešeny smírnou cestou. Nedojde-li mezi smluvními stranami ke smíru, budou tyto spory rozhodovány obecným soudem.</w:t>
      </w:r>
    </w:p>
    <w:p w14:paraId="6D9AA8FE" w14:textId="77777777" w:rsidR="00B401EA" w:rsidRPr="00C35C55" w:rsidRDefault="00B401EA" w:rsidP="00F03ED2">
      <w:pPr>
        <w:pStyle w:val="Odstavecseseznamem"/>
        <w:keepNext/>
        <w:suppressAutoHyphens w:val="0"/>
        <w:spacing w:after="200"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6151F7F5" w14:textId="77777777" w:rsidR="00C35C55" w:rsidRPr="00C35C55" w:rsidRDefault="00C35C55" w:rsidP="00C35C55">
      <w:pPr>
        <w:pStyle w:val="Odstavecseseznamem"/>
        <w:keepNext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20A24A32" w14:textId="77777777" w:rsidR="00C35C55" w:rsidRPr="00E00FC9" w:rsidRDefault="00C35C55" w:rsidP="001D0E73">
      <w:pPr>
        <w:pStyle w:val="Odstavecseseznamem"/>
        <w:keepNext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14:paraId="0D0531FD" w14:textId="77777777" w:rsidR="009152A8" w:rsidRPr="00E00FC9" w:rsidRDefault="00E00FC9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Theme="minorHAnsi" w:hAnsiTheme="minorHAnsi" w:cstheme="minorHAnsi"/>
          <w:color w:val="C00000"/>
          <w:sz w:val="21"/>
          <w:szCs w:val="21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XX</w:t>
      </w:r>
      <w:r w:rsidR="00517DB4">
        <w:rPr>
          <w:rFonts w:ascii="Calibri" w:hAnsi="Calibri" w:cs="Calibri"/>
          <w:b/>
          <w:sz w:val="21"/>
          <w:szCs w:val="21"/>
          <w:u w:val="single"/>
          <w:lang w:eastAsia="cs-CZ"/>
        </w:rPr>
        <w:t>II</w:t>
      </w:r>
      <w:r w:rsidR="00F03ED2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. </w:t>
      </w:r>
      <w:r w:rsidR="009152A8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ZÁVĚREČNÁ USTANOVENÍ</w:t>
      </w:r>
    </w:p>
    <w:p w14:paraId="1B5B77E0" w14:textId="77777777" w:rsidR="000E4863" w:rsidRPr="00E00FC9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1F12925C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Splatnost všech smluvních pokut </w:t>
      </w:r>
      <w:r w:rsidR="000E3660" w:rsidRPr="00E00FC9">
        <w:rPr>
          <w:rFonts w:ascii="Calibri" w:hAnsi="Calibri" w:cs="Calibri"/>
          <w:sz w:val="21"/>
          <w:szCs w:val="21"/>
          <w:lang w:eastAsia="cs-CZ"/>
        </w:rPr>
        <w:t>s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jednaných v této smlouvě se sjednává na </w:t>
      </w:r>
      <w:r w:rsidRPr="00E00FC9">
        <w:rPr>
          <w:rFonts w:ascii="Calibri" w:hAnsi="Calibri" w:cs="Calibri"/>
          <w:b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dnů ode dne doručení jejich vyčíslení druhé smluvní straně.</w:t>
      </w:r>
    </w:p>
    <w:p w14:paraId="26859FED" w14:textId="77777777" w:rsidR="002F71AB" w:rsidRDefault="000E4863" w:rsidP="002F71AB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(2)</w:t>
      </w:r>
    </w:p>
    <w:p w14:paraId="6F550C07" w14:textId="77777777" w:rsidR="00F03ED2" w:rsidRPr="00E00FC9" w:rsidRDefault="002F71AB" w:rsidP="002F71AB">
      <w:pPr>
        <w:keepNext/>
        <w:suppressAutoHyphens w:val="0"/>
        <w:spacing w:after="60" w:line="276" w:lineRule="auto"/>
        <w:jc w:val="left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 xml:space="preserve"> </w:t>
      </w:r>
      <w:r w:rsidR="0048163F" w:rsidRPr="00E00FC9">
        <w:rPr>
          <w:rFonts w:ascii="Calibri" w:hAnsi="Calibri" w:cs="Calibri"/>
          <w:sz w:val="21"/>
          <w:szCs w:val="21"/>
        </w:rPr>
        <w:t xml:space="preserve">Ve </w:t>
      </w:r>
      <w:r w:rsidR="00F03ED2" w:rsidRPr="00E00FC9">
        <w:rPr>
          <w:rFonts w:ascii="Calibri" w:hAnsi="Calibri" w:cs="Calibri"/>
          <w:sz w:val="21"/>
          <w:szCs w:val="21"/>
        </w:rPr>
        <w:t>věcech plnění této smlouvy jsou kontaktními osobami.</w:t>
      </w:r>
    </w:p>
    <w:p w14:paraId="2CBB6CF1" w14:textId="6EE49733" w:rsidR="00F03ED2" w:rsidRDefault="00F03ED2" w:rsidP="002F71AB">
      <w:pPr>
        <w:pStyle w:val="Zkladntext"/>
        <w:spacing w:before="120" w:line="276" w:lineRule="auto"/>
        <w:ind w:left="284"/>
        <w:rPr>
          <w:rFonts w:ascii="Calibri" w:hAnsi="Calibri" w:cs="Calibri"/>
          <w:i/>
          <w:color w:val="FF0000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 xml:space="preserve">na straně </w:t>
      </w:r>
      <w:r w:rsidR="0048163F" w:rsidRPr="00E00FC9">
        <w:rPr>
          <w:rFonts w:ascii="Calibri" w:hAnsi="Calibri" w:cs="Calibri"/>
          <w:sz w:val="21"/>
          <w:szCs w:val="21"/>
        </w:rPr>
        <w:t>zhotovitele</w:t>
      </w:r>
      <w:r w:rsidRPr="00EE67D4">
        <w:rPr>
          <w:rFonts w:ascii="Calibri" w:hAnsi="Calibri" w:cs="Calibri"/>
          <w:sz w:val="21"/>
          <w:szCs w:val="21"/>
        </w:rPr>
        <w:t xml:space="preserve">: </w:t>
      </w:r>
      <w:r w:rsidR="00CA7B05">
        <w:rPr>
          <w:rFonts w:ascii="Calibri" w:hAnsi="Calibri" w:cs="Calibri"/>
          <w:sz w:val="21"/>
          <w:szCs w:val="21"/>
        </w:rPr>
        <w:t>Petr Milota</w:t>
      </w:r>
    </w:p>
    <w:p w14:paraId="2D4F31E5" w14:textId="6901C8D5" w:rsidR="002F71AB" w:rsidRDefault="002F71AB" w:rsidP="00734D71">
      <w:pPr>
        <w:pStyle w:val="Zkladntext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Jméno a příjmení:</w:t>
      </w:r>
      <w:r w:rsidR="00734D71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CA7B05">
        <w:rPr>
          <w:rFonts w:ascii="Calibri" w:hAnsi="Calibri" w:cs="Calibri"/>
          <w:sz w:val="21"/>
          <w:szCs w:val="21"/>
        </w:rPr>
        <w:t>Petr Milota</w:t>
      </w:r>
    </w:p>
    <w:p w14:paraId="5239D796" w14:textId="7CC77CB9" w:rsidR="002F71AB" w:rsidRDefault="002F71AB" w:rsidP="00734D71">
      <w:pPr>
        <w:pStyle w:val="Zkladntext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E-mail: </w:t>
      </w:r>
      <w:r w:rsidR="00CA7B05">
        <w:rPr>
          <w:rFonts w:ascii="Calibri" w:hAnsi="Calibri" w:cs="Calibri"/>
          <w:sz w:val="21"/>
          <w:szCs w:val="21"/>
        </w:rPr>
        <w:t>instamont1@volny.cz</w:t>
      </w:r>
    </w:p>
    <w:p w14:paraId="10107494" w14:textId="6A7C307C" w:rsidR="002F71AB" w:rsidRDefault="002F71AB" w:rsidP="002F71AB">
      <w:pPr>
        <w:pStyle w:val="Zkladntext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Tel.:</w:t>
      </w:r>
      <w:r w:rsidR="00734D71" w:rsidRPr="00EE67D4">
        <w:rPr>
          <w:rFonts w:ascii="Calibri" w:hAnsi="Calibri" w:cs="Calibri"/>
          <w:sz w:val="21"/>
          <w:szCs w:val="21"/>
        </w:rPr>
        <w:t xml:space="preserve"> </w:t>
      </w:r>
      <w:r w:rsidR="00CA7B05">
        <w:rPr>
          <w:rFonts w:ascii="Calibri" w:hAnsi="Calibri" w:cs="Calibri"/>
          <w:sz w:val="21"/>
          <w:szCs w:val="21"/>
        </w:rPr>
        <w:t>777 766 056</w:t>
      </w:r>
    </w:p>
    <w:p w14:paraId="6255187F" w14:textId="77777777" w:rsidR="00F03ED2" w:rsidRPr="00E00FC9" w:rsidRDefault="00F03ED2" w:rsidP="00F03ED2">
      <w:pPr>
        <w:pStyle w:val="Zkladntext"/>
        <w:spacing w:line="276" w:lineRule="auto"/>
        <w:rPr>
          <w:rFonts w:ascii="Calibri" w:hAnsi="Calibri" w:cs="Calibri"/>
          <w:sz w:val="21"/>
          <w:szCs w:val="21"/>
        </w:rPr>
      </w:pPr>
    </w:p>
    <w:p w14:paraId="7599ABF5" w14:textId="46DCD170" w:rsidR="00F03ED2" w:rsidRPr="00170AE8" w:rsidRDefault="00F03ED2" w:rsidP="002F71AB">
      <w:pPr>
        <w:pStyle w:val="Zkladntext"/>
        <w:spacing w:line="276" w:lineRule="auto"/>
        <w:ind w:left="284"/>
        <w:rPr>
          <w:rFonts w:ascii="Calibri" w:hAnsi="Calibri" w:cs="Calibri"/>
          <w:sz w:val="21"/>
          <w:szCs w:val="21"/>
        </w:rPr>
      </w:pPr>
      <w:r w:rsidRPr="00636012">
        <w:rPr>
          <w:rFonts w:ascii="Calibri" w:hAnsi="Calibri" w:cs="Calibri"/>
          <w:sz w:val="21"/>
          <w:szCs w:val="21"/>
        </w:rPr>
        <w:t xml:space="preserve">na straně </w:t>
      </w:r>
      <w:r w:rsidR="0048163F" w:rsidRPr="00636012">
        <w:rPr>
          <w:rFonts w:ascii="Calibri" w:hAnsi="Calibri" w:cs="Calibri"/>
          <w:sz w:val="21"/>
          <w:szCs w:val="21"/>
        </w:rPr>
        <w:t>objednatele</w:t>
      </w:r>
      <w:r w:rsidRPr="00636012">
        <w:rPr>
          <w:rFonts w:ascii="Calibri" w:hAnsi="Calibri" w:cs="Calibri"/>
          <w:sz w:val="21"/>
          <w:szCs w:val="21"/>
        </w:rPr>
        <w:t>:</w:t>
      </w:r>
      <w:r w:rsidR="00DD0AAC">
        <w:rPr>
          <w:rFonts w:ascii="Calibri" w:hAnsi="Calibri" w:cs="Calibri"/>
          <w:sz w:val="21"/>
          <w:szCs w:val="21"/>
        </w:rPr>
        <w:t xml:space="preserve"> Středisko volného času RADOVÁNEK</w:t>
      </w:r>
      <w:r w:rsidRPr="00636012">
        <w:rPr>
          <w:rFonts w:ascii="Calibri" w:hAnsi="Calibri" w:cs="Calibri"/>
          <w:sz w:val="21"/>
          <w:szCs w:val="21"/>
        </w:rPr>
        <w:t xml:space="preserve"> </w:t>
      </w:r>
    </w:p>
    <w:p w14:paraId="2366BE75" w14:textId="30CA9158" w:rsidR="002F71AB" w:rsidRPr="00636012" w:rsidRDefault="002F71AB" w:rsidP="002F71AB">
      <w:pPr>
        <w:pStyle w:val="Zkladntext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</w:rPr>
      </w:pPr>
      <w:r w:rsidRPr="00636012">
        <w:rPr>
          <w:rFonts w:ascii="Calibri" w:hAnsi="Calibri" w:cs="Calibri"/>
          <w:color w:val="000000" w:themeColor="text1"/>
          <w:sz w:val="21"/>
          <w:szCs w:val="21"/>
        </w:rPr>
        <w:t>Jméno a příjmení:</w:t>
      </w:r>
      <w:r w:rsidR="001203B8" w:rsidRPr="00636012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833DF6">
        <w:rPr>
          <w:rFonts w:ascii="Calibri" w:hAnsi="Calibri" w:cs="Calibri"/>
          <w:color w:val="000000" w:themeColor="text1"/>
          <w:sz w:val="21"/>
          <w:szCs w:val="21"/>
        </w:rPr>
        <w:t>Bc. Eva Tischlerová</w:t>
      </w:r>
      <w:r w:rsidR="00EE67D4">
        <w:rPr>
          <w:rFonts w:ascii="Calibri" w:hAnsi="Calibri" w:cs="Calibri"/>
          <w:color w:val="000000" w:themeColor="text1"/>
          <w:sz w:val="21"/>
          <w:szCs w:val="21"/>
        </w:rPr>
        <w:t>, ředitel</w:t>
      </w:r>
    </w:p>
    <w:p w14:paraId="37A54A13" w14:textId="7EA37AE4" w:rsidR="002F71AB" w:rsidRPr="008E3A27" w:rsidRDefault="002F71AB" w:rsidP="00EE67D4">
      <w:pPr>
        <w:pStyle w:val="Bezmezer"/>
        <w:spacing w:line="276" w:lineRule="auto"/>
        <w:ind w:firstLine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636012">
        <w:rPr>
          <w:rFonts w:ascii="Calibri" w:hAnsi="Calibri" w:cs="Calibri"/>
          <w:color w:val="000000" w:themeColor="text1"/>
          <w:sz w:val="21"/>
          <w:szCs w:val="21"/>
        </w:rPr>
        <w:t>E-</w:t>
      </w:r>
      <w:r w:rsidRPr="008E3A27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mail: </w:t>
      </w:r>
      <w:r w:rsidR="00833DF6" w:rsidRPr="008E3A27">
        <w:rPr>
          <w:rFonts w:ascii="Calibri" w:eastAsia="Times New Roman" w:hAnsi="Calibri" w:cs="Calibri"/>
          <w:color w:val="000000" w:themeColor="text1"/>
          <w:sz w:val="21"/>
          <w:szCs w:val="21"/>
        </w:rPr>
        <w:t>tischlerova@radovanek.cz</w:t>
      </w:r>
    </w:p>
    <w:p w14:paraId="5B177DE3" w14:textId="3689A8DD" w:rsidR="002F71AB" w:rsidRPr="008E3A27" w:rsidRDefault="002F71AB" w:rsidP="002F71AB">
      <w:pPr>
        <w:pStyle w:val="Zkladntext"/>
        <w:spacing w:line="276" w:lineRule="auto"/>
        <w:ind w:left="284"/>
        <w:rPr>
          <w:rFonts w:ascii="Calibri" w:hAnsi="Calibri" w:cs="Calibri"/>
          <w:color w:val="000000" w:themeColor="text1"/>
          <w:sz w:val="21"/>
          <w:szCs w:val="21"/>
        </w:rPr>
      </w:pPr>
      <w:r w:rsidRPr="00636012">
        <w:rPr>
          <w:rFonts w:ascii="Calibri" w:hAnsi="Calibri" w:cs="Calibri"/>
          <w:color w:val="000000" w:themeColor="text1"/>
          <w:sz w:val="21"/>
          <w:szCs w:val="21"/>
        </w:rPr>
        <w:t>Tel.:</w:t>
      </w:r>
      <w:r w:rsidR="00636012" w:rsidRPr="00636012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833DF6" w:rsidRPr="008E3A27">
        <w:rPr>
          <w:rFonts w:ascii="Calibri" w:hAnsi="Calibri" w:cs="Calibri"/>
          <w:color w:val="000000" w:themeColor="text1"/>
          <w:sz w:val="21"/>
          <w:szCs w:val="21"/>
        </w:rPr>
        <w:t>+420 737 215 121</w:t>
      </w:r>
    </w:p>
    <w:p w14:paraId="2F455624" w14:textId="77777777" w:rsidR="00AB1232" w:rsidRPr="00E00FC9" w:rsidRDefault="00AB1232" w:rsidP="00B42FFE">
      <w:pPr>
        <w:keepNext/>
        <w:suppressAutoHyphens w:val="0"/>
        <w:spacing w:after="6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</w:p>
    <w:p w14:paraId="12067368" w14:textId="77777777" w:rsidR="000E4863" w:rsidRPr="0002533E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02533E">
        <w:rPr>
          <w:rFonts w:ascii="Calibri" w:hAnsi="Calibri" w:cs="Calibri"/>
          <w:color w:val="000000" w:themeColor="text1"/>
          <w:sz w:val="21"/>
          <w:szCs w:val="21"/>
          <w:lang w:eastAsia="cs-CZ"/>
        </w:rPr>
        <w:t>(3)</w:t>
      </w:r>
    </w:p>
    <w:p w14:paraId="1C860578" w14:textId="77777777" w:rsidR="0002533E" w:rsidRDefault="0002533E" w:rsidP="0002533E">
      <w:pPr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02533E">
        <w:rPr>
          <w:rFonts w:ascii="Calibri" w:hAnsi="Calibri" w:cs="Calibri"/>
          <w:color w:val="000000" w:themeColor="text1"/>
          <w:sz w:val="21"/>
          <w:szCs w:val="21"/>
          <w:lang w:eastAsia="cs-CZ"/>
        </w:rPr>
        <w:t>Datum platnosti smlouvy o dílo bude stanoven ke dni podpisu smlouvy oběma smluvními stranami. Smlouva nabývá účinnosti až dnem zveřejnění v Registru smluv.</w:t>
      </w:r>
    </w:p>
    <w:p w14:paraId="5C8C9845" w14:textId="77777777" w:rsidR="0002533E" w:rsidRPr="0002533E" w:rsidRDefault="0002533E" w:rsidP="0002533E">
      <w:pPr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</w:p>
    <w:p w14:paraId="18BA7A71" w14:textId="77777777" w:rsidR="00F03ED2" w:rsidRPr="00E00FC9" w:rsidRDefault="0002533E" w:rsidP="0002533E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F03ED2" w:rsidRPr="00E00FC9">
        <w:rPr>
          <w:rFonts w:ascii="Calibri" w:hAnsi="Calibri" w:cs="Calibri"/>
          <w:sz w:val="21"/>
          <w:szCs w:val="21"/>
          <w:lang w:eastAsia="cs-CZ"/>
        </w:rPr>
        <w:t>(4)</w:t>
      </w:r>
    </w:p>
    <w:p w14:paraId="44F7FFB1" w14:textId="77777777" w:rsidR="009152A8" w:rsidRPr="00E00FC9" w:rsidRDefault="00A92BC2" w:rsidP="009152A8">
      <w:pPr>
        <w:suppressAutoHyphens w:val="0"/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Zhotovitel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se zavazuj</w:t>
      </w:r>
      <w:r w:rsidR="005A48F0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e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, že obchodní a technické informace, které </w:t>
      </w:r>
      <w:r w:rsidR="005A48F0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mu byli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svěřeny druhou smluvní stranou, nezpřístupní třetím osobám bez písemného</w:t>
      </w:r>
      <w:r w:rsidR="00FE3F9E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souhlasu 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druhé strany a nepouž</w:t>
      </w:r>
      <w:r w:rsidR="005A48F0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>ije</w:t>
      </w:r>
      <w:r w:rsidR="009152A8" w:rsidRPr="00E00FC9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tyto informace k jiným účelům, než k plnění podmínek této smlouvy.</w:t>
      </w:r>
    </w:p>
    <w:p w14:paraId="7918FD71" w14:textId="77777777" w:rsidR="00D43B2F" w:rsidRPr="00E00FC9" w:rsidRDefault="00D43B2F" w:rsidP="00D43B2F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F03ED2" w:rsidRPr="00E00FC9">
        <w:rPr>
          <w:rFonts w:ascii="Calibri" w:hAnsi="Calibri" w:cs="Calibri"/>
          <w:sz w:val="21"/>
          <w:szCs w:val="21"/>
          <w:lang w:eastAsia="cs-CZ"/>
        </w:rPr>
        <w:t>5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EBFD794" w14:textId="77777777" w:rsidR="00D45C0C" w:rsidRPr="00BD53B4" w:rsidRDefault="00D45C0C" w:rsidP="00BD53B4">
      <w:pPr>
        <w:suppressAutoHyphens w:val="0"/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BD53B4">
        <w:rPr>
          <w:rFonts w:ascii="Calibri" w:hAnsi="Calibri" w:cs="Calibri"/>
          <w:color w:val="000000" w:themeColor="text1"/>
          <w:sz w:val="21"/>
          <w:szCs w:val="21"/>
          <w:lang w:eastAsia="cs-CZ"/>
        </w:rPr>
        <w:t>Smluvní strany souhlasí se uveřejněním celého znění této Smlouvy, včetně případných dodatků, a to zejména na profilu zadavatele a v registru smluv, za podmínek vyplývajících z příslušných právních předpisů (zejména ZVZ, zákon č. 340/2015 Sb., o registru smluv, zákon č. 106/1999 Sb., o svobodném přístupu k informacím, ve znění pozdějších předpisů, Směrnice RPK apod.).</w:t>
      </w:r>
    </w:p>
    <w:p w14:paraId="30BE289A" w14:textId="77777777" w:rsidR="00D45C0C" w:rsidRPr="00BD53B4" w:rsidRDefault="006A0C31" w:rsidP="00BD53B4">
      <w:pPr>
        <w:suppressAutoHyphens w:val="0"/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  <w:lang w:eastAsia="cs-CZ"/>
        </w:rPr>
      </w:pPr>
      <w:r w:rsidRPr="00BD53B4">
        <w:rPr>
          <w:rFonts w:ascii="Calibri" w:hAnsi="Calibri" w:cs="Calibri"/>
          <w:color w:val="000000" w:themeColor="text1"/>
          <w:sz w:val="21"/>
          <w:szCs w:val="21"/>
          <w:lang w:eastAsia="cs-CZ"/>
        </w:rPr>
        <w:t>Zhotovitel</w:t>
      </w:r>
      <w:r w:rsidR="00D45C0C" w:rsidRPr="00BD53B4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je povinen v nabídce označit ty části návrhu smlouvy, jejichž uveřejněním by došlo k porušení ochrany obchodního tajemství, osobních údajů a jiných citlivých údajů, v souladu s obecně závaznými právními předpisy. Tyto údaje pak nesmí být na profilu zadavatele zveřejněny. </w:t>
      </w:r>
      <w:r w:rsidR="00BD53B4" w:rsidRPr="00BD53B4">
        <w:rPr>
          <w:rFonts w:ascii="Calibri" w:hAnsi="Calibri" w:cs="Calibri"/>
          <w:color w:val="000000" w:themeColor="text1"/>
          <w:sz w:val="21"/>
          <w:szCs w:val="21"/>
          <w:lang w:eastAsia="cs-CZ"/>
        </w:rPr>
        <w:t>Zhotovitel</w:t>
      </w:r>
      <w:r w:rsidR="00D45C0C" w:rsidRPr="00BD53B4">
        <w:rPr>
          <w:rFonts w:ascii="Calibri" w:hAnsi="Calibri" w:cs="Calibri"/>
          <w:color w:val="000000" w:themeColor="text1"/>
          <w:sz w:val="21"/>
          <w:szCs w:val="21"/>
          <w:lang w:eastAsia="cs-CZ"/>
        </w:rPr>
        <w:t xml:space="preserve"> je povinen uvést konkrétní důvody zákazu uveřejnění těchto částí.</w:t>
      </w:r>
    </w:p>
    <w:p w14:paraId="0A285BA3" w14:textId="77777777" w:rsidR="000E4863" w:rsidRPr="00E00FC9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F03ED2" w:rsidRPr="00E00FC9">
        <w:rPr>
          <w:rFonts w:ascii="Calibri" w:hAnsi="Calibri" w:cs="Calibri"/>
          <w:sz w:val="21"/>
          <w:szCs w:val="21"/>
          <w:lang w:eastAsia="cs-CZ"/>
        </w:rPr>
        <w:t>6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49503ED3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Veškeré dohody učiněné před podpisem smlouvy a v jejím obsahu nezahrnuté, pozbývají dnem podpisu smlouvy platnosti.</w:t>
      </w:r>
    </w:p>
    <w:p w14:paraId="268710DA" w14:textId="77777777" w:rsidR="000E4863" w:rsidRPr="00E00FC9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F03ED2" w:rsidRPr="00E00FC9">
        <w:rPr>
          <w:rFonts w:ascii="Calibri" w:hAnsi="Calibri" w:cs="Calibri"/>
          <w:sz w:val="21"/>
          <w:szCs w:val="21"/>
          <w:lang w:eastAsia="cs-CZ"/>
        </w:rPr>
        <w:t>7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269E39C3" w14:textId="77777777" w:rsidR="00F03ED2" w:rsidRPr="00E00FC9" w:rsidRDefault="00F03ED2" w:rsidP="00F03ED2">
      <w:pPr>
        <w:keepNext/>
        <w:suppressAutoHyphens w:val="0"/>
        <w:spacing w:after="6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Na smlouvu se vztahuje režim zákona č. 89/2012 Sb., Občanský zákoník, ve znění pozdějších předpisů.</w:t>
      </w:r>
    </w:p>
    <w:p w14:paraId="1F1ABB05" w14:textId="77777777" w:rsidR="000E4863" w:rsidRPr="00E00FC9" w:rsidRDefault="002021CB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0E4863"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8</w:t>
      </w:r>
      <w:r w:rsidR="000E4863"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5F8565BD" w14:textId="77777777" w:rsidR="009152A8" w:rsidRPr="00E00FC9" w:rsidRDefault="009152A8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Tato SOD je vyhotovena ve 4 stejnopisech, z nichž každá ze smluvních stran obdrží 2.</w:t>
      </w:r>
    </w:p>
    <w:p w14:paraId="1B9CE2F9" w14:textId="77777777" w:rsidR="000E4863" w:rsidRPr="00E00FC9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 w:rsidR="002021CB">
        <w:rPr>
          <w:rFonts w:ascii="Calibri" w:hAnsi="Calibri" w:cs="Calibri"/>
          <w:sz w:val="21"/>
          <w:szCs w:val="21"/>
          <w:lang w:eastAsia="cs-CZ"/>
        </w:rPr>
        <w:t>9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14:paraId="6CBC1FBB" w14:textId="77777777" w:rsidR="008A074A" w:rsidRPr="00E00FC9" w:rsidRDefault="009152A8" w:rsidP="00517DB4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Obě smluvní strany prohlašují, že se seznámily s celým textem SOD včetně příloh a s celým obsahem SOD souhlasí. Současně prohlašují, že SOD nebyla sjednána v tísni ani za jinak jednostranně nevýhodných podmínek.</w:t>
      </w:r>
    </w:p>
    <w:p w14:paraId="081A2865" w14:textId="77777777" w:rsidR="00B401EA" w:rsidRDefault="00B401EA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14:paraId="6E8C6E0D" w14:textId="77777777" w:rsidR="00B401EA" w:rsidRPr="00E00FC9" w:rsidRDefault="00B401EA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C66CDE1" w14:textId="77777777" w:rsidR="00AF0E95" w:rsidRPr="00E00FC9" w:rsidRDefault="00AA454F" w:rsidP="00E11C9C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B73F0D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X</w:t>
      </w:r>
      <w:r w:rsidR="00035A03">
        <w:rPr>
          <w:rFonts w:ascii="Calibri" w:hAnsi="Calibri" w:cs="Calibri"/>
          <w:b/>
          <w:sz w:val="21"/>
          <w:szCs w:val="21"/>
          <w:u w:val="single"/>
          <w:lang w:eastAsia="cs-CZ"/>
        </w:rPr>
        <w:t>III</w:t>
      </w:r>
      <w:r w:rsidR="00AF0E95"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SEZNAM PŘÍLOH</w:t>
      </w:r>
    </w:p>
    <w:p w14:paraId="2EF4EC9B" w14:textId="77777777" w:rsidR="000E4863" w:rsidRPr="00E00FC9" w:rsidRDefault="000E4863" w:rsidP="000E4863">
      <w:pPr>
        <w:keepNext/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14:paraId="0525D52C" w14:textId="77777777" w:rsidR="00AF0E95" w:rsidRPr="00E00FC9" w:rsidRDefault="00AF0E95" w:rsidP="00AF0E95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Níže uvedené přílohy jsou nedílnou součástí smlouvy:</w:t>
      </w:r>
    </w:p>
    <w:p w14:paraId="176FAAD1" w14:textId="77777777" w:rsidR="00AF0E95" w:rsidRDefault="006C0AA6" w:rsidP="00D51D08">
      <w:pPr>
        <w:numPr>
          <w:ilvl w:val="0"/>
          <w:numId w:val="8"/>
        </w:numPr>
        <w:suppressAutoHyphens w:val="0"/>
        <w:spacing w:line="276" w:lineRule="auto"/>
        <w:ind w:left="714" w:hanging="357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oceněný</w:t>
      </w:r>
      <w:r w:rsidR="00AF0E95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4B2109" w:rsidRPr="00E00FC9">
        <w:rPr>
          <w:rFonts w:ascii="Calibri" w:hAnsi="Calibri" w:cs="Calibri"/>
          <w:sz w:val="21"/>
          <w:szCs w:val="21"/>
          <w:lang w:eastAsia="cs-CZ"/>
        </w:rPr>
        <w:t>soupis prací</w:t>
      </w:r>
      <w:r w:rsidR="0048163F" w:rsidRPr="00E00FC9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31F8BF63" w14:textId="5DDBA4D8" w:rsidR="00A148FA" w:rsidRPr="00E00FC9" w:rsidRDefault="006C0AA6" w:rsidP="00D51D08">
      <w:pPr>
        <w:numPr>
          <w:ilvl w:val="0"/>
          <w:numId w:val="8"/>
        </w:numPr>
        <w:suppressAutoHyphens w:val="0"/>
        <w:spacing w:line="276" w:lineRule="auto"/>
        <w:ind w:left="714" w:hanging="357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projektová</w:t>
      </w:r>
      <w:r w:rsidR="000F351C">
        <w:rPr>
          <w:rFonts w:ascii="Calibri" w:hAnsi="Calibri" w:cs="Calibri"/>
          <w:sz w:val="21"/>
          <w:szCs w:val="21"/>
          <w:lang w:eastAsia="cs-CZ"/>
        </w:rPr>
        <w:t xml:space="preserve"> dokumentace</w:t>
      </w:r>
      <w:r w:rsidR="00AC71C9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2ED2F9EE" w14:textId="77777777" w:rsidR="00D80771" w:rsidRDefault="00AC71C9" w:rsidP="00AC71C9">
      <w:pPr>
        <w:suppressAutoHyphens w:val="0"/>
        <w:spacing w:line="276" w:lineRule="auto"/>
        <w:ind w:left="714"/>
        <w:jc w:val="left"/>
        <w:rPr>
          <w:rFonts w:ascii="Calibri" w:hAnsi="Calibri" w:cs="Calibri"/>
          <w:sz w:val="21"/>
          <w:szCs w:val="21"/>
          <w:lang w:eastAsia="cs-CZ"/>
        </w:rPr>
      </w:pPr>
      <w:r w:rsidRPr="00AC71C9"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14:paraId="6ECAE571" w14:textId="77777777" w:rsidR="00D80771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8D112EA" w14:textId="77777777" w:rsidR="00D80771" w:rsidRPr="00E00FC9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7CF8662" w14:textId="7215CD1B" w:rsidR="009152A8" w:rsidRPr="00E00FC9" w:rsidRDefault="009152A8" w:rsidP="009152A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</w:t>
      </w:r>
      <w:r w:rsidR="00560624">
        <w:rPr>
          <w:rFonts w:ascii="Calibri" w:hAnsi="Calibri" w:cs="Calibri"/>
          <w:sz w:val="21"/>
          <w:szCs w:val="21"/>
          <w:lang w:eastAsia="cs-CZ"/>
        </w:rPr>
        <w:t>Plzni</w:t>
      </w:r>
      <w:r w:rsidRPr="00E00FC9">
        <w:rPr>
          <w:rFonts w:ascii="Calibri" w:hAnsi="Calibri" w:cs="Calibri"/>
          <w:sz w:val="21"/>
          <w:szCs w:val="21"/>
          <w:lang w:eastAsia="cs-CZ"/>
        </w:rPr>
        <w:t>, dne</w:t>
      </w:r>
      <w:r w:rsidR="00CA7B05" w:rsidRPr="00E00FC9">
        <w:rPr>
          <w:rFonts w:ascii="Calibri" w:hAnsi="Calibri" w:cs="Calibri"/>
          <w:sz w:val="21"/>
          <w:szCs w:val="21"/>
          <w:lang w:eastAsia="cs-CZ"/>
        </w:rPr>
        <w:t> …………</w:t>
      </w:r>
      <w:r w:rsidR="00CA7B05">
        <w:rPr>
          <w:rFonts w:ascii="Calibri" w:hAnsi="Calibri" w:cs="Calibri"/>
          <w:sz w:val="21"/>
          <w:szCs w:val="21"/>
          <w:lang w:eastAsia="cs-CZ"/>
        </w:rPr>
        <w:t>…</w:t>
      </w:r>
      <w:r w:rsidR="00A636C3"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      </w:t>
      </w: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CA7B05">
        <w:rPr>
          <w:rFonts w:ascii="Calibri" w:hAnsi="Calibri" w:cs="Calibri"/>
          <w:sz w:val="21"/>
          <w:szCs w:val="21"/>
          <w:lang w:eastAsia="cs-CZ"/>
        </w:rPr>
        <w:t> Blovicích</w:t>
      </w:r>
      <w:r w:rsidRPr="00E00FC9">
        <w:rPr>
          <w:rFonts w:ascii="Calibri" w:hAnsi="Calibri" w:cs="Calibri"/>
          <w:sz w:val="21"/>
          <w:szCs w:val="21"/>
          <w:lang w:eastAsia="cs-CZ"/>
        </w:rPr>
        <w:t>, dne …………</w:t>
      </w:r>
      <w:r w:rsidR="00CA7B05">
        <w:rPr>
          <w:rFonts w:ascii="Calibri" w:hAnsi="Calibri" w:cs="Calibri"/>
          <w:sz w:val="21"/>
          <w:szCs w:val="21"/>
          <w:lang w:eastAsia="cs-CZ"/>
        </w:rPr>
        <w:t>…</w:t>
      </w:r>
    </w:p>
    <w:p w14:paraId="3F631C51" w14:textId="77777777" w:rsidR="00D80771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8422A8A" w14:textId="4BCB72FA" w:rsidR="00D80771" w:rsidRDefault="00D80771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706AFCB" w14:textId="00C0006A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60DC9B01" w14:textId="4332AE37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0A52546B" w14:textId="44C4F934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39907D2" w14:textId="773C075C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54F34111" w14:textId="7FAFFA50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1D22BAD0" w14:textId="5B719ECB" w:rsidR="001050C4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30E5B4E1" w14:textId="77777777" w:rsidR="001050C4" w:rsidRPr="00E00FC9" w:rsidRDefault="001050C4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14:paraId="7D66C52C" w14:textId="77777777" w:rsidR="009152A8" w:rsidRPr="00E00FC9" w:rsidRDefault="009152A8" w:rsidP="009152A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</w:t>
      </w:r>
      <w:r w:rsidR="00A636C3"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</w:t>
      </w:r>
      <w:r w:rsidRPr="00E00FC9">
        <w:rPr>
          <w:rFonts w:ascii="Calibri" w:hAnsi="Calibri" w:cs="Calibri"/>
          <w:sz w:val="21"/>
          <w:szCs w:val="21"/>
          <w:lang w:eastAsia="cs-CZ"/>
        </w:rPr>
        <w:t>……………………………</w:t>
      </w:r>
      <w:r w:rsidR="00A636C3">
        <w:rPr>
          <w:rFonts w:ascii="Calibri" w:hAnsi="Calibri" w:cs="Calibri"/>
          <w:sz w:val="21"/>
          <w:szCs w:val="21"/>
          <w:lang w:eastAsia="cs-CZ"/>
        </w:rPr>
        <w:t>….</w:t>
      </w:r>
    </w:p>
    <w:p w14:paraId="6AA72F67" w14:textId="77777777" w:rsidR="00775A3E" w:rsidRPr="00E00FC9" w:rsidRDefault="00A636C3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>za objednatele: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sz w:val="21"/>
          <w:szCs w:val="21"/>
          <w:lang w:eastAsia="cs-CZ"/>
        </w:rPr>
        <w:t xml:space="preserve">                                                                                             </w:t>
      </w:r>
      <w:r w:rsidR="009152A8" w:rsidRPr="00E00FC9">
        <w:rPr>
          <w:rFonts w:ascii="Calibri" w:hAnsi="Calibri" w:cs="Calibri"/>
          <w:sz w:val="21"/>
          <w:szCs w:val="21"/>
          <w:lang w:eastAsia="cs-CZ"/>
        </w:rPr>
        <w:t>za zhotovitele:</w:t>
      </w:r>
    </w:p>
    <w:sectPr w:rsidR="00775A3E" w:rsidRPr="00E00FC9" w:rsidSect="00475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EC8A9" w14:textId="77777777" w:rsidR="002A20E9" w:rsidRDefault="002A20E9" w:rsidP="00CD7821">
      <w:r>
        <w:separator/>
      </w:r>
    </w:p>
  </w:endnote>
  <w:endnote w:type="continuationSeparator" w:id="0">
    <w:p w14:paraId="5AF40620" w14:textId="77777777" w:rsidR="002A20E9" w:rsidRDefault="002A20E9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F509" w14:textId="77777777" w:rsidR="00196E23" w:rsidRDefault="00196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FA08A8B" w14:textId="77777777" w:rsidR="00B77897" w:rsidRDefault="00B77897" w:rsidP="000C041A">
            <w:pPr>
              <w:pStyle w:val="Zpat"/>
              <w:pBdr>
                <w:top w:val="single" w:sz="4" w:space="1" w:color="auto"/>
              </w:pBdr>
              <w:spacing w:before="240"/>
              <w:jc w:val="center"/>
              <w:rPr>
                <w:rFonts w:ascii="Calibri" w:hAnsi="Calibri"/>
                <w:sz w:val="22"/>
              </w:rPr>
            </w:pPr>
          </w:p>
          <w:p w14:paraId="4CEFFA38" w14:textId="4BC76477" w:rsidR="00B77897" w:rsidRPr="006A7E66" w:rsidRDefault="00B77897" w:rsidP="000C041A">
            <w:pPr>
              <w:pStyle w:val="Zpat"/>
              <w:pBdr>
                <w:top w:val="single" w:sz="4" w:space="1" w:color="auto"/>
              </w:pBdr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196E23">
              <w:rPr>
                <w:rFonts w:ascii="Calibri" w:hAnsi="Calibri"/>
                <w:b/>
                <w:noProof/>
                <w:sz w:val="22"/>
              </w:rPr>
              <w:t>3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196E23">
              <w:rPr>
                <w:rFonts w:ascii="Calibri" w:hAnsi="Calibri"/>
                <w:b/>
                <w:noProof/>
                <w:sz w:val="22"/>
              </w:rPr>
              <w:t>22</w:t>
            </w:r>
            <w:r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E9F8" w14:textId="77777777" w:rsidR="00196E23" w:rsidRDefault="00196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00EF" w14:textId="77777777" w:rsidR="002A20E9" w:rsidRDefault="002A20E9" w:rsidP="00CD7821">
      <w:r>
        <w:separator/>
      </w:r>
    </w:p>
  </w:footnote>
  <w:footnote w:type="continuationSeparator" w:id="0">
    <w:p w14:paraId="43417415" w14:textId="77777777" w:rsidR="002A20E9" w:rsidRDefault="002A20E9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9E53" w14:textId="77777777" w:rsidR="00B77897" w:rsidRDefault="00B7789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1599" w14:textId="77777777" w:rsidR="00B77897" w:rsidRDefault="00B77897" w:rsidP="00475D3B">
    <w:pPr>
      <w:pStyle w:val="Zhlav"/>
      <w:pBdr>
        <w:bottom w:val="single" w:sz="4" w:space="1" w:color="auto"/>
      </w:pBdr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A4D6" w14:textId="375B3389" w:rsidR="00206311" w:rsidRPr="00206311" w:rsidRDefault="00206311" w:rsidP="00206311">
    <w:pPr>
      <w:pStyle w:val="Nzev"/>
      <w:rPr>
        <w:rFonts w:ascii="Calibri" w:hAnsi="Calibri" w:cs="Calibri"/>
        <w:sz w:val="24"/>
        <w:szCs w:val="22"/>
      </w:rPr>
    </w:pPr>
    <w:r w:rsidRPr="00206311">
      <w:rPr>
        <w:rFonts w:ascii="Calibri" w:hAnsi="Calibri" w:cs="Calibri"/>
        <w:sz w:val="24"/>
        <w:szCs w:val="22"/>
      </w:rPr>
      <w:t>VZMR – „Budova B, Plzeň – sál a tělocvična“</w:t>
    </w:r>
  </w:p>
  <w:p w14:paraId="34DF9705" w14:textId="6B41AC3C" w:rsidR="00B77897" w:rsidRDefault="00B77897" w:rsidP="00475D3B">
    <w:pPr>
      <w:pStyle w:val="Nzev"/>
      <w:shd w:val="clear" w:color="auto" w:fill="EEECE1" w:themeFill="background2"/>
      <w:rPr>
        <w:rFonts w:ascii="Calibri" w:hAnsi="Calibri" w:cs="Calibri"/>
        <w:b w:val="0"/>
        <w:sz w:val="22"/>
        <w:szCs w:val="22"/>
      </w:rPr>
    </w:pPr>
    <w:bookmarkStart w:id="0" w:name="_GoBack"/>
    <w:bookmarkEnd w:id="0"/>
  </w:p>
  <w:p w14:paraId="00B17269" w14:textId="77777777" w:rsidR="00B77897" w:rsidRDefault="00B77897" w:rsidP="00196E23">
    <w:pPr>
      <w:pStyle w:val="Zhlav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 w15:restartNumberingAfterBreak="0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F7D"/>
    <w:multiLevelType w:val="multilevel"/>
    <w:tmpl w:val="43BE3046"/>
    <w:lvl w:ilvl="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3A4C"/>
    <w:multiLevelType w:val="hybridMultilevel"/>
    <w:tmpl w:val="19121666"/>
    <w:lvl w:ilvl="0" w:tplc="B5D43ED0">
      <w:start w:val="1"/>
      <w:numFmt w:val="decimal"/>
      <w:lvlText w:val="6.%1"/>
      <w:lvlJc w:val="left"/>
      <w:pPr>
        <w:ind w:left="100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C45A0A"/>
    <w:multiLevelType w:val="multilevel"/>
    <w:tmpl w:val="3FA4E3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F07309"/>
    <w:multiLevelType w:val="hybridMultilevel"/>
    <w:tmpl w:val="99887ACE"/>
    <w:lvl w:ilvl="0" w:tplc="D478B9EE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0013A"/>
    <w:multiLevelType w:val="multilevel"/>
    <w:tmpl w:val="10BC491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3.%2"/>
      <w:lvlJc w:val="left"/>
      <w:pPr>
        <w:tabs>
          <w:tab w:val="num" w:pos="1343"/>
        </w:tabs>
        <w:ind w:left="1343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1"/>
  </w:num>
  <w:num w:numId="5">
    <w:abstractNumId w:val="2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11"/>
  </w:num>
  <w:num w:numId="12">
    <w:abstractNumId w:val="17"/>
  </w:num>
  <w:num w:numId="13">
    <w:abstractNumId w:val="18"/>
  </w:num>
  <w:num w:numId="14">
    <w:abstractNumId w:val="3"/>
  </w:num>
  <w:num w:numId="15">
    <w:abstractNumId w:val="23"/>
  </w:num>
  <w:num w:numId="16">
    <w:abstractNumId w:val="16"/>
  </w:num>
  <w:num w:numId="17">
    <w:abstractNumId w:val="13"/>
  </w:num>
  <w:num w:numId="18">
    <w:abstractNumId w:val="14"/>
  </w:num>
  <w:num w:numId="19">
    <w:abstractNumId w:val="1"/>
  </w:num>
  <w:num w:numId="20">
    <w:abstractNumId w:val="14"/>
  </w:num>
  <w:num w:numId="21">
    <w:abstractNumId w:val="19"/>
  </w:num>
  <w:num w:numId="22">
    <w:abstractNumId w:val="9"/>
  </w:num>
  <w:num w:numId="23">
    <w:abstractNumId w:val="15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A8"/>
    <w:rsid w:val="00000338"/>
    <w:rsid w:val="00004462"/>
    <w:rsid w:val="00004BC3"/>
    <w:rsid w:val="00005EE5"/>
    <w:rsid w:val="00014014"/>
    <w:rsid w:val="00014799"/>
    <w:rsid w:val="000157B2"/>
    <w:rsid w:val="000157F3"/>
    <w:rsid w:val="0001683B"/>
    <w:rsid w:val="0001699A"/>
    <w:rsid w:val="000178C5"/>
    <w:rsid w:val="000202D9"/>
    <w:rsid w:val="00021CEA"/>
    <w:rsid w:val="000244DD"/>
    <w:rsid w:val="0002533E"/>
    <w:rsid w:val="00025778"/>
    <w:rsid w:val="00026EAA"/>
    <w:rsid w:val="0003032A"/>
    <w:rsid w:val="00030EFC"/>
    <w:rsid w:val="00032A8F"/>
    <w:rsid w:val="00033CFC"/>
    <w:rsid w:val="000353A8"/>
    <w:rsid w:val="00035A03"/>
    <w:rsid w:val="00036EBF"/>
    <w:rsid w:val="00037C69"/>
    <w:rsid w:val="000416E3"/>
    <w:rsid w:val="00041CF3"/>
    <w:rsid w:val="00042C65"/>
    <w:rsid w:val="000472B0"/>
    <w:rsid w:val="000478C5"/>
    <w:rsid w:val="00047EE5"/>
    <w:rsid w:val="0005005D"/>
    <w:rsid w:val="00051211"/>
    <w:rsid w:val="00051EF7"/>
    <w:rsid w:val="0005412A"/>
    <w:rsid w:val="000550E6"/>
    <w:rsid w:val="0005585D"/>
    <w:rsid w:val="00055C86"/>
    <w:rsid w:val="00056C2F"/>
    <w:rsid w:val="000579BD"/>
    <w:rsid w:val="0006426C"/>
    <w:rsid w:val="00066037"/>
    <w:rsid w:val="000719E9"/>
    <w:rsid w:val="00072FC9"/>
    <w:rsid w:val="00073EED"/>
    <w:rsid w:val="00074177"/>
    <w:rsid w:val="000745E1"/>
    <w:rsid w:val="00074C63"/>
    <w:rsid w:val="00076407"/>
    <w:rsid w:val="000764EA"/>
    <w:rsid w:val="00081C74"/>
    <w:rsid w:val="000858E8"/>
    <w:rsid w:val="00086A22"/>
    <w:rsid w:val="00090982"/>
    <w:rsid w:val="0009150F"/>
    <w:rsid w:val="000916A2"/>
    <w:rsid w:val="00091EF4"/>
    <w:rsid w:val="000921FF"/>
    <w:rsid w:val="00092DD9"/>
    <w:rsid w:val="00093570"/>
    <w:rsid w:val="000940AC"/>
    <w:rsid w:val="000952A3"/>
    <w:rsid w:val="00095BDE"/>
    <w:rsid w:val="0009659F"/>
    <w:rsid w:val="000A2D6B"/>
    <w:rsid w:val="000A3CC4"/>
    <w:rsid w:val="000A432D"/>
    <w:rsid w:val="000A50BF"/>
    <w:rsid w:val="000A5BDE"/>
    <w:rsid w:val="000A6D17"/>
    <w:rsid w:val="000B0D18"/>
    <w:rsid w:val="000B2283"/>
    <w:rsid w:val="000B2913"/>
    <w:rsid w:val="000B305C"/>
    <w:rsid w:val="000B31BB"/>
    <w:rsid w:val="000B3D73"/>
    <w:rsid w:val="000B508C"/>
    <w:rsid w:val="000B7442"/>
    <w:rsid w:val="000C041A"/>
    <w:rsid w:val="000C1686"/>
    <w:rsid w:val="000C2DA6"/>
    <w:rsid w:val="000C3CE7"/>
    <w:rsid w:val="000C47E3"/>
    <w:rsid w:val="000C4D4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56B2"/>
    <w:rsid w:val="000E0417"/>
    <w:rsid w:val="000E0EE8"/>
    <w:rsid w:val="000E2020"/>
    <w:rsid w:val="000E3660"/>
    <w:rsid w:val="000E3D3B"/>
    <w:rsid w:val="000E4863"/>
    <w:rsid w:val="000E50D1"/>
    <w:rsid w:val="000F1AE3"/>
    <w:rsid w:val="000F351C"/>
    <w:rsid w:val="000F3C8E"/>
    <w:rsid w:val="000F60CF"/>
    <w:rsid w:val="000F6F8F"/>
    <w:rsid w:val="000F7440"/>
    <w:rsid w:val="00101743"/>
    <w:rsid w:val="00101887"/>
    <w:rsid w:val="00103D5C"/>
    <w:rsid w:val="00104AB5"/>
    <w:rsid w:val="001050C4"/>
    <w:rsid w:val="001067EC"/>
    <w:rsid w:val="001127B0"/>
    <w:rsid w:val="00114FAA"/>
    <w:rsid w:val="001168AC"/>
    <w:rsid w:val="001171F2"/>
    <w:rsid w:val="001203B8"/>
    <w:rsid w:val="00120899"/>
    <w:rsid w:val="00123141"/>
    <w:rsid w:val="001261D1"/>
    <w:rsid w:val="001318AD"/>
    <w:rsid w:val="00135B5D"/>
    <w:rsid w:val="00135C72"/>
    <w:rsid w:val="00135D84"/>
    <w:rsid w:val="0013616B"/>
    <w:rsid w:val="00136EFF"/>
    <w:rsid w:val="00137A4B"/>
    <w:rsid w:val="001416E6"/>
    <w:rsid w:val="00141848"/>
    <w:rsid w:val="001442CD"/>
    <w:rsid w:val="0014497D"/>
    <w:rsid w:val="00146691"/>
    <w:rsid w:val="001478FB"/>
    <w:rsid w:val="001479A5"/>
    <w:rsid w:val="001506A5"/>
    <w:rsid w:val="00152185"/>
    <w:rsid w:val="00152655"/>
    <w:rsid w:val="00153BF9"/>
    <w:rsid w:val="001541A0"/>
    <w:rsid w:val="001559F1"/>
    <w:rsid w:val="00156B33"/>
    <w:rsid w:val="001608C8"/>
    <w:rsid w:val="00161A12"/>
    <w:rsid w:val="00163F12"/>
    <w:rsid w:val="00166205"/>
    <w:rsid w:val="00166B38"/>
    <w:rsid w:val="00170AE8"/>
    <w:rsid w:val="00172306"/>
    <w:rsid w:val="00172575"/>
    <w:rsid w:val="00172676"/>
    <w:rsid w:val="00172C72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7C96"/>
    <w:rsid w:val="00187D72"/>
    <w:rsid w:val="0019034E"/>
    <w:rsid w:val="00190891"/>
    <w:rsid w:val="0019095D"/>
    <w:rsid w:val="00192AD4"/>
    <w:rsid w:val="00193E80"/>
    <w:rsid w:val="001949CC"/>
    <w:rsid w:val="001962E8"/>
    <w:rsid w:val="00196E23"/>
    <w:rsid w:val="0019778E"/>
    <w:rsid w:val="001A008F"/>
    <w:rsid w:val="001A0725"/>
    <w:rsid w:val="001A095F"/>
    <w:rsid w:val="001A18B6"/>
    <w:rsid w:val="001A4141"/>
    <w:rsid w:val="001A57AC"/>
    <w:rsid w:val="001A655E"/>
    <w:rsid w:val="001B13D7"/>
    <w:rsid w:val="001B1858"/>
    <w:rsid w:val="001B1A10"/>
    <w:rsid w:val="001B3C9E"/>
    <w:rsid w:val="001B4456"/>
    <w:rsid w:val="001B5602"/>
    <w:rsid w:val="001B6197"/>
    <w:rsid w:val="001C0905"/>
    <w:rsid w:val="001C0B95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6C0"/>
    <w:rsid w:val="001D4DFB"/>
    <w:rsid w:val="001D59F1"/>
    <w:rsid w:val="001D65F5"/>
    <w:rsid w:val="001E01E6"/>
    <w:rsid w:val="001E0650"/>
    <w:rsid w:val="001E297C"/>
    <w:rsid w:val="001E3012"/>
    <w:rsid w:val="001E3C9F"/>
    <w:rsid w:val="001E4B5B"/>
    <w:rsid w:val="001E50C9"/>
    <w:rsid w:val="001F18FD"/>
    <w:rsid w:val="001F3B50"/>
    <w:rsid w:val="001F4831"/>
    <w:rsid w:val="001F4937"/>
    <w:rsid w:val="00200018"/>
    <w:rsid w:val="002021CB"/>
    <w:rsid w:val="00202513"/>
    <w:rsid w:val="002028BF"/>
    <w:rsid w:val="0020480E"/>
    <w:rsid w:val="00204CB7"/>
    <w:rsid w:val="00206311"/>
    <w:rsid w:val="002126F1"/>
    <w:rsid w:val="00212ACB"/>
    <w:rsid w:val="00213FEA"/>
    <w:rsid w:val="00217B41"/>
    <w:rsid w:val="0022184B"/>
    <w:rsid w:val="00222920"/>
    <w:rsid w:val="00223402"/>
    <w:rsid w:val="002242FD"/>
    <w:rsid w:val="0022614E"/>
    <w:rsid w:val="0022762A"/>
    <w:rsid w:val="00230E37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5E00"/>
    <w:rsid w:val="00266BC3"/>
    <w:rsid w:val="00272F02"/>
    <w:rsid w:val="00273720"/>
    <w:rsid w:val="00273D4B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5A1C"/>
    <w:rsid w:val="00295AAE"/>
    <w:rsid w:val="00296A2C"/>
    <w:rsid w:val="00296D2F"/>
    <w:rsid w:val="002970FD"/>
    <w:rsid w:val="002A0E9B"/>
    <w:rsid w:val="002A20E9"/>
    <w:rsid w:val="002A27C2"/>
    <w:rsid w:val="002A2CC1"/>
    <w:rsid w:val="002A2E38"/>
    <w:rsid w:val="002A367C"/>
    <w:rsid w:val="002A4699"/>
    <w:rsid w:val="002A5361"/>
    <w:rsid w:val="002A6417"/>
    <w:rsid w:val="002A71F7"/>
    <w:rsid w:val="002B15AD"/>
    <w:rsid w:val="002B24DE"/>
    <w:rsid w:val="002B2D3B"/>
    <w:rsid w:val="002B3573"/>
    <w:rsid w:val="002B4333"/>
    <w:rsid w:val="002B48A0"/>
    <w:rsid w:val="002B4CC3"/>
    <w:rsid w:val="002B60AA"/>
    <w:rsid w:val="002B71F4"/>
    <w:rsid w:val="002C11BB"/>
    <w:rsid w:val="002C1E12"/>
    <w:rsid w:val="002C43EB"/>
    <w:rsid w:val="002C51E3"/>
    <w:rsid w:val="002C533D"/>
    <w:rsid w:val="002C619E"/>
    <w:rsid w:val="002C6CB3"/>
    <w:rsid w:val="002C784A"/>
    <w:rsid w:val="002D1071"/>
    <w:rsid w:val="002D1B19"/>
    <w:rsid w:val="002D3D02"/>
    <w:rsid w:val="002D47CE"/>
    <w:rsid w:val="002D6F58"/>
    <w:rsid w:val="002D6FBB"/>
    <w:rsid w:val="002D7686"/>
    <w:rsid w:val="002E0694"/>
    <w:rsid w:val="002E1D49"/>
    <w:rsid w:val="002E3759"/>
    <w:rsid w:val="002E69C6"/>
    <w:rsid w:val="002E6CEB"/>
    <w:rsid w:val="002E724E"/>
    <w:rsid w:val="002E74A6"/>
    <w:rsid w:val="002E75A2"/>
    <w:rsid w:val="002F039B"/>
    <w:rsid w:val="002F0611"/>
    <w:rsid w:val="002F208C"/>
    <w:rsid w:val="002F34DE"/>
    <w:rsid w:val="002F3957"/>
    <w:rsid w:val="002F3CC9"/>
    <w:rsid w:val="002F3FBB"/>
    <w:rsid w:val="002F421F"/>
    <w:rsid w:val="002F4C8F"/>
    <w:rsid w:val="002F5AF1"/>
    <w:rsid w:val="002F71AB"/>
    <w:rsid w:val="00300D29"/>
    <w:rsid w:val="00301F58"/>
    <w:rsid w:val="0030244E"/>
    <w:rsid w:val="00302DE9"/>
    <w:rsid w:val="00303B46"/>
    <w:rsid w:val="0030707F"/>
    <w:rsid w:val="00310F02"/>
    <w:rsid w:val="0031111F"/>
    <w:rsid w:val="00312893"/>
    <w:rsid w:val="0031356A"/>
    <w:rsid w:val="00315786"/>
    <w:rsid w:val="00315FF8"/>
    <w:rsid w:val="00320070"/>
    <w:rsid w:val="003208EF"/>
    <w:rsid w:val="00320C91"/>
    <w:rsid w:val="00321686"/>
    <w:rsid w:val="00321D5F"/>
    <w:rsid w:val="00321D6D"/>
    <w:rsid w:val="00322648"/>
    <w:rsid w:val="00325EE1"/>
    <w:rsid w:val="003263B9"/>
    <w:rsid w:val="003264D3"/>
    <w:rsid w:val="0032758A"/>
    <w:rsid w:val="00327A56"/>
    <w:rsid w:val="00330073"/>
    <w:rsid w:val="003300B1"/>
    <w:rsid w:val="003309D6"/>
    <w:rsid w:val="003315A2"/>
    <w:rsid w:val="00331D81"/>
    <w:rsid w:val="0033312D"/>
    <w:rsid w:val="003344C8"/>
    <w:rsid w:val="003350CB"/>
    <w:rsid w:val="00335FC5"/>
    <w:rsid w:val="00336018"/>
    <w:rsid w:val="00345093"/>
    <w:rsid w:val="00345608"/>
    <w:rsid w:val="00345D25"/>
    <w:rsid w:val="00346747"/>
    <w:rsid w:val="0034677D"/>
    <w:rsid w:val="00346B67"/>
    <w:rsid w:val="00347901"/>
    <w:rsid w:val="00350AF0"/>
    <w:rsid w:val="00351E29"/>
    <w:rsid w:val="00352594"/>
    <w:rsid w:val="003527D8"/>
    <w:rsid w:val="00352B25"/>
    <w:rsid w:val="00352ED2"/>
    <w:rsid w:val="003530FF"/>
    <w:rsid w:val="00353DF8"/>
    <w:rsid w:val="00354047"/>
    <w:rsid w:val="00354153"/>
    <w:rsid w:val="00354C8C"/>
    <w:rsid w:val="00355A88"/>
    <w:rsid w:val="00355D95"/>
    <w:rsid w:val="00356CA0"/>
    <w:rsid w:val="00357469"/>
    <w:rsid w:val="0036390B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560B"/>
    <w:rsid w:val="00396047"/>
    <w:rsid w:val="003A1C72"/>
    <w:rsid w:val="003A2040"/>
    <w:rsid w:val="003A2197"/>
    <w:rsid w:val="003A2CBA"/>
    <w:rsid w:val="003A3F4F"/>
    <w:rsid w:val="003A570E"/>
    <w:rsid w:val="003A5A84"/>
    <w:rsid w:val="003A7051"/>
    <w:rsid w:val="003A7C69"/>
    <w:rsid w:val="003B0ECA"/>
    <w:rsid w:val="003B1243"/>
    <w:rsid w:val="003B16BA"/>
    <w:rsid w:val="003B1C00"/>
    <w:rsid w:val="003B53D9"/>
    <w:rsid w:val="003B783E"/>
    <w:rsid w:val="003C0383"/>
    <w:rsid w:val="003C13F9"/>
    <w:rsid w:val="003C496A"/>
    <w:rsid w:val="003C72BB"/>
    <w:rsid w:val="003D1FD2"/>
    <w:rsid w:val="003D3230"/>
    <w:rsid w:val="003D55C5"/>
    <w:rsid w:val="003D6A6E"/>
    <w:rsid w:val="003D77A5"/>
    <w:rsid w:val="003E0596"/>
    <w:rsid w:val="003E100E"/>
    <w:rsid w:val="003E19B8"/>
    <w:rsid w:val="003E4134"/>
    <w:rsid w:val="003E4914"/>
    <w:rsid w:val="003F0549"/>
    <w:rsid w:val="003F3E84"/>
    <w:rsid w:val="003F4412"/>
    <w:rsid w:val="003F4B24"/>
    <w:rsid w:val="003F642C"/>
    <w:rsid w:val="003F683F"/>
    <w:rsid w:val="003F77F6"/>
    <w:rsid w:val="003F7C62"/>
    <w:rsid w:val="00403F6A"/>
    <w:rsid w:val="00404ABE"/>
    <w:rsid w:val="00406163"/>
    <w:rsid w:val="004068EC"/>
    <w:rsid w:val="00406AA5"/>
    <w:rsid w:val="00410A02"/>
    <w:rsid w:val="00411269"/>
    <w:rsid w:val="004137E8"/>
    <w:rsid w:val="0041419B"/>
    <w:rsid w:val="00415BC1"/>
    <w:rsid w:val="00416ADB"/>
    <w:rsid w:val="00417FC2"/>
    <w:rsid w:val="004205AE"/>
    <w:rsid w:val="00420C0F"/>
    <w:rsid w:val="00422ECE"/>
    <w:rsid w:val="004245C3"/>
    <w:rsid w:val="004249DC"/>
    <w:rsid w:val="00425BEE"/>
    <w:rsid w:val="004265E0"/>
    <w:rsid w:val="00427135"/>
    <w:rsid w:val="00430D9E"/>
    <w:rsid w:val="004335D1"/>
    <w:rsid w:val="00434156"/>
    <w:rsid w:val="00434D3D"/>
    <w:rsid w:val="0043533B"/>
    <w:rsid w:val="004357BD"/>
    <w:rsid w:val="00436294"/>
    <w:rsid w:val="00440FB9"/>
    <w:rsid w:val="004434ED"/>
    <w:rsid w:val="004442AC"/>
    <w:rsid w:val="00444F6C"/>
    <w:rsid w:val="00445170"/>
    <w:rsid w:val="00445459"/>
    <w:rsid w:val="00445BB4"/>
    <w:rsid w:val="00447FC4"/>
    <w:rsid w:val="00452775"/>
    <w:rsid w:val="0045279C"/>
    <w:rsid w:val="004544F7"/>
    <w:rsid w:val="00454869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251B"/>
    <w:rsid w:val="004636E7"/>
    <w:rsid w:val="004662D2"/>
    <w:rsid w:val="00466702"/>
    <w:rsid w:val="00467516"/>
    <w:rsid w:val="00467D75"/>
    <w:rsid w:val="004703E3"/>
    <w:rsid w:val="00473119"/>
    <w:rsid w:val="00475D3B"/>
    <w:rsid w:val="00476679"/>
    <w:rsid w:val="0048083F"/>
    <w:rsid w:val="0048163F"/>
    <w:rsid w:val="00482284"/>
    <w:rsid w:val="00482466"/>
    <w:rsid w:val="00482CBD"/>
    <w:rsid w:val="004836EA"/>
    <w:rsid w:val="00483DA7"/>
    <w:rsid w:val="00483FC6"/>
    <w:rsid w:val="0048449A"/>
    <w:rsid w:val="004848D0"/>
    <w:rsid w:val="00485903"/>
    <w:rsid w:val="00485D9B"/>
    <w:rsid w:val="00486168"/>
    <w:rsid w:val="0048646A"/>
    <w:rsid w:val="0048690F"/>
    <w:rsid w:val="00487610"/>
    <w:rsid w:val="00490686"/>
    <w:rsid w:val="00493384"/>
    <w:rsid w:val="0049383E"/>
    <w:rsid w:val="00493BF9"/>
    <w:rsid w:val="00495F5E"/>
    <w:rsid w:val="00496FD6"/>
    <w:rsid w:val="004A4787"/>
    <w:rsid w:val="004A4B9A"/>
    <w:rsid w:val="004A4BB7"/>
    <w:rsid w:val="004A4F1B"/>
    <w:rsid w:val="004A6A63"/>
    <w:rsid w:val="004A7594"/>
    <w:rsid w:val="004B2109"/>
    <w:rsid w:val="004B281D"/>
    <w:rsid w:val="004B5786"/>
    <w:rsid w:val="004B5E0E"/>
    <w:rsid w:val="004B6172"/>
    <w:rsid w:val="004B690C"/>
    <w:rsid w:val="004B6A51"/>
    <w:rsid w:val="004B6AFE"/>
    <w:rsid w:val="004B6DAD"/>
    <w:rsid w:val="004B74F2"/>
    <w:rsid w:val="004C4A10"/>
    <w:rsid w:val="004C5D24"/>
    <w:rsid w:val="004C60D0"/>
    <w:rsid w:val="004D1C55"/>
    <w:rsid w:val="004D2102"/>
    <w:rsid w:val="004D2592"/>
    <w:rsid w:val="004D4BFD"/>
    <w:rsid w:val="004D4DD0"/>
    <w:rsid w:val="004E0936"/>
    <w:rsid w:val="004E0CDB"/>
    <w:rsid w:val="004E0D46"/>
    <w:rsid w:val="004E2BFA"/>
    <w:rsid w:val="004E342B"/>
    <w:rsid w:val="004E366C"/>
    <w:rsid w:val="004E3C68"/>
    <w:rsid w:val="004E3E93"/>
    <w:rsid w:val="004E5391"/>
    <w:rsid w:val="004E64F2"/>
    <w:rsid w:val="004E710D"/>
    <w:rsid w:val="004F1CF6"/>
    <w:rsid w:val="004F4DD6"/>
    <w:rsid w:val="004F7141"/>
    <w:rsid w:val="004F7C8A"/>
    <w:rsid w:val="00500250"/>
    <w:rsid w:val="00500E38"/>
    <w:rsid w:val="00501864"/>
    <w:rsid w:val="005058C6"/>
    <w:rsid w:val="0050709B"/>
    <w:rsid w:val="00507F4C"/>
    <w:rsid w:val="0051094E"/>
    <w:rsid w:val="005129FF"/>
    <w:rsid w:val="005131B9"/>
    <w:rsid w:val="00513BEF"/>
    <w:rsid w:val="00514BED"/>
    <w:rsid w:val="00515DBE"/>
    <w:rsid w:val="00517C19"/>
    <w:rsid w:val="00517DB4"/>
    <w:rsid w:val="00520C18"/>
    <w:rsid w:val="00522FA6"/>
    <w:rsid w:val="00525A46"/>
    <w:rsid w:val="00525E78"/>
    <w:rsid w:val="0052674F"/>
    <w:rsid w:val="00527628"/>
    <w:rsid w:val="005311B2"/>
    <w:rsid w:val="005331B7"/>
    <w:rsid w:val="00533941"/>
    <w:rsid w:val="00533C8E"/>
    <w:rsid w:val="00534855"/>
    <w:rsid w:val="005352F9"/>
    <w:rsid w:val="005358AD"/>
    <w:rsid w:val="00536193"/>
    <w:rsid w:val="00540388"/>
    <w:rsid w:val="005407D7"/>
    <w:rsid w:val="00540E67"/>
    <w:rsid w:val="005417C5"/>
    <w:rsid w:val="00541ADA"/>
    <w:rsid w:val="00541EA1"/>
    <w:rsid w:val="005444B7"/>
    <w:rsid w:val="005448C3"/>
    <w:rsid w:val="00544E7A"/>
    <w:rsid w:val="00547541"/>
    <w:rsid w:val="00552617"/>
    <w:rsid w:val="00553744"/>
    <w:rsid w:val="00560624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390"/>
    <w:rsid w:val="005745A8"/>
    <w:rsid w:val="00576039"/>
    <w:rsid w:val="00576B0F"/>
    <w:rsid w:val="00577117"/>
    <w:rsid w:val="00581C98"/>
    <w:rsid w:val="00582192"/>
    <w:rsid w:val="00582643"/>
    <w:rsid w:val="00584553"/>
    <w:rsid w:val="005873A9"/>
    <w:rsid w:val="00587D9C"/>
    <w:rsid w:val="00590ED6"/>
    <w:rsid w:val="0059488A"/>
    <w:rsid w:val="00595CBC"/>
    <w:rsid w:val="00596D0C"/>
    <w:rsid w:val="005A05C2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A761A"/>
    <w:rsid w:val="005B1208"/>
    <w:rsid w:val="005B391F"/>
    <w:rsid w:val="005B518B"/>
    <w:rsid w:val="005B5DD1"/>
    <w:rsid w:val="005B63D6"/>
    <w:rsid w:val="005C16AD"/>
    <w:rsid w:val="005C370F"/>
    <w:rsid w:val="005C3871"/>
    <w:rsid w:val="005C71B8"/>
    <w:rsid w:val="005D01B6"/>
    <w:rsid w:val="005D0748"/>
    <w:rsid w:val="005D144C"/>
    <w:rsid w:val="005D1C50"/>
    <w:rsid w:val="005D318A"/>
    <w:rsid w:val="005D4306"/>
    <w:rsid w:val="005E0170"/>
    <w:rsid w:val="005E0273"/>
    <w:rsid w:val="005E0463"/>
    <w:rsid w:val="005E09E0"/>
    <w:rsid w:val="005E48F2"/>
    <w:rsid w:val="005E55AA"/>
    <w:rsid w:val="005E5CC1"/>
    <w:rsid w:val="005F1635"/>
    <w:rsid w:val="005F1A25"/>
    <w:rsid w:val="005F2B47"/>
    <w:rsid w:val="005F3A90"/>
    <w:rsid w:val="005F5C5F"/>
    <w:rsid w:val="005F6DF3"/>
    <w:rsid w:val="005F7C43"/>
    <w:rsid w:val="005F7E36"/>
    <w:rsid w:val="005F7E4E"/>
    <w:rsid w:val="005F7EA8"/>
    <w:rsid w:val="00600316"/>
    <w:rsid w:val="006008BE"/>
    <w:rsid w:val="006015E4"/>
    <w:rsid w:val="00606091"/>
    <w:rsid w:val="00607884"/>
    <w:rsid w:val="00607F7A"/>
    <w:rsid w:val="006120CD"/>
    <w:rsid w:val="00614311"/>
    <w:rsid w:val="00617070"/>
    <w:rsid w:val="00620873"/>
    <w:rsid w:val="00623911"/>
    <w:rsid w:val="00623FCE"/>
    <w:rsid w:val="00626625"/>
    <w:rsid w:val="00626689"/>
    <w:rsid w:val="00631705"/>
    <w:rsid w:val="006327B3"/>
    <w:rsid w:val="00636012"/>
    <w:rsid w:val="00636026"/>
    <w:rsid w:val="00636BF8"/>
    <w:rsid w:val="00636DD7"/>
    <w:rsid w:val="00640F3C"/>
    <w:rsid w:val="00641A96"/>
    <w:rsid w:val="00642715"/>
    <w:rsid w:val="00643992"/>
    <w:rsid w:val="00644CC8"/>
    <w:rsid w:val="00645C43"/>
    <w:rsid w:val="00646320"/>
    <w:rsid w:val="00647CC3"/>
    <w:rsid w:val="006511A4"/>
    <w:rsid w:val="00651FD2"/>
    <w:rsid w:val="0065241C"/>
    <w:rsid w:val="00652A39"/>
    <w:rsid w:val="006541A0"/>
    <w:rsid w:val="00654622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47E0"/>
    <w:rsid w:val="006669AF"/>
    <w:rsid w:val="0067088A"/>
    <w:rsid w:val="00670E0D"/>
    <w:rsid w:val="00672DFE"/>
    <w:rsid w:val="006731BD"/>
    <w:rsid w:val="00675863"/>
    <w:rsid w:val="0067631C"/>
    <w:rsid w:val="006768FD"/>
    <w:rsid w:val="00676DC8"/>
    <w:rsid w:val="00677B81"/>
    <w:rsid w:val="006802B5"/>
    <w:rsid w:val="00680727"/>
    <w:rsid w:val="00684B46"/>
    <w:rsid w:val="006873B1"/>
    <w:rsid w:val="0068755B"/>
    <w:rsid w:val="006875C7"/>
    <w:rsid w:val="006920EA"/>
    <w:rsid w:val="00694D36"/>
    <w:rsid w:val="00695E56"/>
    <w:rsid w:val="00696BB1"/>
    <w:rsid w:val="006972C1"/>
    <w:rsid w:val="006A0C31"/>
    <w:rsid w:val="006A2EEC"/>
    <w:rsid w:val="006A40F2"/>
    <w:rsid w:val="006A55A6"/>
    <w:rsid w:val="006A581E"/>
    <w:rsid w:val="006B005C"/>
    <w:rsid w:val="006B0F67"/>
    <w:rsid w:val="006B1A9F"/>
    <w:rsid w:val="006B2292"/>
    <w:rsid w:val="006B35AE"/>
    <w:rsid w:val="006B3EEA"/>
    <w:rsid w:val="006B4495"/>
    <w:rsid w:val="006B4537"/>
    <w:rsid w:val="006B4E10"/>
    <w:rsid w:val="006C0AA6"/>
    <w:rsid w:val="006C0B9E"/>
    <w:rsid w:val="006C101E"/>
    <w:rsid w:val="006C22E8"/>
    <w:rsid w:val="006C2CD1"/>
    <w:rsid w:val="006C334D"/>
    <w:rsid w:val="006C395D"/>
    <w:rsid w:val="006C4189"/>
    <w:rsid w:val="006C494A"/>
    <w:rsid w:val="006C555B"/>
    <w:rsid w:val="006C6684"/>
    <w:rsid w:val="006D0742"/>
    <w:rsid w:val="006D0BC5"/>
    <w:rsid w:val="006D119C"/>
    <w:rsid w:val="006D16CE"/>
    <w:rsid w:val="006D3EE1"/>
    <w:rsid w:val="006D4A9B"/>
    <w:rsid w:val="006D64C3"/>
    <w:rsid w:val="006D7565"/>
    <w:rsid w:val="006E2188"/>
    <w:rsid w:val="006E2609"/>
    <w:rsid w:val="006E2DBE"/>
    <w:rsid w:val="006E3415"/>
    <w:rsid w:val="006E4226"/>
    <w:rsid w:val="006E4D4A"/>
    <w:rsid w:val="006E7BB1"/>
    <w:rsid w:val="006F04F4"/>
    <w:rsid w:val="006F0706"/>
    <w:rsid w:val="006F0842"/>
    <w:rsid w:val="006F206F"/>
    <w:rsid w:val="006F2A20"/>
    <w:rsid w:val="006F70EF"/>
    <w:rsid w:val="006F71AB"/>
    <w:rsid w:val="00702B6F"/>
    <w:rsid w:val="007031F9"/>
    <w:rsid w:val="007036C6"/>
    <w:rsid w:val="00703AE3"/>
    <w:rsid w:val="00704859"/>
    <w:rsid w:val="00704F9C"/>
    <w:rsid w:val="007068FD"/>
    <w:rsid w:val="0071381C"/>
    <w:rsid w:val="00713D3A"/>
    <w:rsid w:val="00713D9C"/>
    <w:rsid w:val="00713E53"/>
    <w:rsid w:val="00714EE1"/>
    <w:rsid w:val="0071661A"/>
    <w:rsid w:val="00717471"/>
    <w:rsid w:val="00717810"/>
    <w:rsid w:val="00717C75"/>
    <w:rsid w:val="00720F04"/>
    <w:rsid w:val="00721ECC"/>
    <w:rsid w:val="00722666"/>
    <w:rsid w:val="007230ED"/>
    <w:rsid w:val="00726C51"/>
    <w:rsid w:val="0073262A"/>
    <w:rsid w:val="007331B3"/>
    <w:rsid w:val="00734D71"/>
    <w:rsid w:val="007354B9"/>
    <w:rsid w:val="007373E0"/>
    <w:rsid w:val="00740D5B"/>
    <w:rsid w:val="00741ADD"/>
    <w:rsid w:val="00742D0E"/>
    <w:rsid w:val="0074332E"/>
    <w:rsid w:val="00744773"/>
    <w:rsid w:val="00745557"/>
    <w:rsid w:val="007503B7"/>
    <w:rsid w:val="00750B42"/>
    <w:rsid w:val="00750DDD"/>
    <w:rsid w:val="007512CF"/>
    <w:rsid w:val="00752FE0"/>
    <w:rsid w:val="0075465E"/>
    <w:rsid w:val="00754AED"/>
    <w:rsid w:val="007558B3"/>
    <w:rsid w:val="007558D2"/>
    <w:rsid w:val="00756DDA"/>
    <w:rsid w:val="007571CD"/>
    <w:rsid w:val="00763E73"/>
    <w:rsid w:val="007656E1"/>
    <w:rsid w:val="00771117"/>
    <w:rsid w:val="00774644"/>
    <w:rsid w:val="00774E6C"/>
    <w:rsid w:val="00775A3E"/>
    <w:rsid w:val="00777DB8"/>
    <w:rsid w:val="007800DB"/>
    <w:rsid w:val="00781428"/>
    <w:rsid w:val="007825E2"/>
    <w:rsid w:val="00785033"/>
    <w:rsid w:val="007860A7"/>
    <w:rsid w:val="00786C8F"/>
    <w:rsid w:val="00787120"/>
    <w:rsid w:val="00790FBA"/>
    <w:rsid w:val="00794667"/>
    <w:rsid w:val="00794E22"/>
    <w:rsid w:val="007960F7"/>
    <w:rsid w:val="00796B9C"/>
    <w:rsid w:val="007970A6"/>
    <w:rsid w:val="007A05BE"/>
    <w:rsid w:val="007A0CA1"/>
    <w:rsid w:val="007A10F6"/>
    <w:rsid w:val="007A1BA3"/>
    <w:rsid w:val="007A2FCE"/>
    <w:rsid w:val="007A4698"/>
    <w:rsid w:val="007A4F1C"/>
    <w:rsid w:val="007A4F5B"/>
    <w:rsid w:val="007A644E"/>
    <w:rsid w:val="007A6490"/>
    <w:rsid w:val="007A7E6F"/>
    <w:rsid w:val="007B0E75"/>
    <w:rsid w:val="007B0FB7"/>
    <w:rsid w:val="007B2081"/>
    <w:rsid w:val="007B2C7B"/>
    <w:rsid w:val="007B2D59"/>
    <w:rsid w:val="007B2EDA"/>
    <w:rsid w:val="007B742F"/>
    <w:rsid w:val="007B76BA"/>
    <w:rsid w:val="007C2083"/>
    <w:rsid w:val="007C2544"/>
    <w:rsid w:val="007C4E1B"/>
    <w:rsid w:val="007C4FDE"/>
    <w:rsid w:val="007C7288"/>
    <w:rsid w:val="007C7DD1"/>
    <w:rsid w:val="007D3143"/>
    <w:rsid w:val="007D4B93"/>
    <w:rsid w:val="007D5315"/>
    <w:rsid w:val="007D564E"/>
    <w:rsid w:val="007D61A0"/>
    <w:rsid w:val="007D6336"/>
    <w:rsid w:val="007D7485"/>
    <w:rsid w:val="007E1020"/>
    <w:rsid w:val="007E1321"/>
    <w:rsid w:val="007E1925"/>
    <w:rsid w:val="007E1EAA"/>
    <w:rsid w:val="007E5467"/>
    <w:rsid w:val="007E5E8E"/>
    <w:rsid w:val="007E72D9"/>
    <w:rsid w:val="007E75C8"/>
    <w:rsid w:val="007E7B38"/>
    <w:rsid w:val="007E7F61"/>
    <w:rsid w:val="007F1939"/>
    <w:rsid w:val="007F22A0"/>
    <w:rsid w:val="007F3DC5"/>
    <w:rsid w:val="007F4F40"/>
    <w:rsid w:val="007F5593"/>
    <w:rsid w:val="007F72A2"/>
    <w:rsid w:val="008001C8"/>
    <w:rsid w:val="00800F69"/>
    <w:rsid w:val="008030AD"/>
    <w:rsid w:val="0080390E"/>
    <w:rsid w:val="0080396E"/>
    <w:rsid w:val="00805A65"/>
    <w:rsid w:val="00806F88"/>
    <w:rsid w:val="00807558"/>
    <w:rsid w:val="00810256"/>
    <w:rsid w:val="00811788"/>
    <w:rsid w:val="00812C4A"/>
    <w:rsid w:val="00814489"/>
    <w:rsid w:val="00816C06"/>
    <w:rsid w:val="008217DD"/>
    <w:rsid w:val="00823A6C"/>
    <w:rsid w:val="00827540"/>
    <w:rsid w:val="00830CC5"/>
    <w:rsid w:val="008314CA"/>
    <w:rsid w:val="00831B3F"/>
    <w:rsid w:val="00832F3D"/>
    <w:rsid w:val="00833DF6"/>
    <w:rsid w:val="00835362"/>
    <w:rsid w:val="00835EF1"/>
    <w:rsid w:val="00837498"/>
    <w:rsid w:val="00837576"/>
    <w:rsid w:val="00840995"/>
    <w:rsid w:val="00842DBE"/>
    <w:rsid w:val="00845A48"/>
    <w:rsid w:val="00846276"/>
    <w:rsid w:val="008469C5"/>
    <w:rsid w:val="00850607"/>
    <w:rsid w:val="008510AC"/>
    <w:rsid w:val="00853319"/>
    <w:rsid w:val="0085335C"/>
    <w:rsid w:val="00856804"/>
    <w:rsid w:val="008568FF"/>
    <w:rsid w:val="0085761A"/>
    <w:rsid w:val="00857D07"/>
    <w:rsid w:val="00860943"/>
    <w:rsid w:val="00865E8B"/>
    <w:rsid w:val="00871546"/>
    <w:rsid w:val="0087192A"/>
    <w:rsid w:val="00872D9D"/>
    <w:rsid w:val="00872E4D"/>
    <w:rsid w:val="00873376"/>
    <w:rsid w:val="00875DFB"/>
    <w:rsid w:val="00880E4A"/>
    <w:rsid w:val="00880F30"/>
    <w:rsid w:val="0088200E"/>
    <w:rsid w:val="00883674"/>
    <w:rsid w:val="00884555"/>
    <w:rsid w:val="00885224"/>
    <w:rsid w:val="00885940"/>
    <w:rsid w:val="00887FBF"/>
    <w:rsid w:val="00890866"/>
    <w:rsid w:val="00890B28"/>
    <w:rsid w:val="00890F5A"/>
    <w:rsid w:val="00891A47"/>
    <w:rsid w:val="0089466C"/>
    <w:rsid w:val="008974FC"/>
    <w:rsid w:val="008A074A"/>
    <w:rsid w:val="008A1460"/>
    <w:rsid w:val="008A26E5"/>
    <w:rsid w:val="008A4984"/>
    <w:rsid w:val="008A5DBC"/>
    <w:rsid w:val="008A71F2"/>
    <w:rsid w:val="008B0353"/>
    <w:rsid w:val="008B28DB"/>
    <w:rsid w:val="008B31A6"/>
    <w:rsid w:val="008B37F1"/>
    <w:rsid w:val="008B4E89"/>
    <w:rsid w:val="008B52F8"/>
    <w:rsid w:val="008B5ACC"/>
    <w:rsid w:val="008C3F59"/>
    <w:rsid w:val="008C4EF0"/>
    <w:rsid w:val="008C5B4A"/>
    <w:rsid w:val="008D0AD0"/>
    <w:rsid w:val="008D1821"/>
    <w:rsid w:val="008D4C61"/>
    <w:rsid w:val="008D6161"/>
    <w:rsid w:val="008D7196"/>
    <w:rsid w:val="008E0D32"/>
    <w:rsid w:val="008E1ED3"/>
    <w:rsid w:val="008E3A27"/>
    <w:rsid w:val="008E3B31"/>
    <w:rsid w:val="008E43A1"/>
    <w:rsid w:val="008E473B"/>
    <w:rsid w:val="008E5C73"/>
    <w:rsid w:val="008F0088"/>
    <w:rsid w:val="008F2315"/>
    <w:rsid w:val="008F264A"/>
    <w:rsid w:val="008F4261"/>
    <w:rsid w:val="008F461C"/>
    <w:rsid w:val="008F67DC"/>
    <w:rsid w:val="00902A63"/>
    <w:rsid w:val="00903C69"/>
    <w:rsid w:val="0090452F"/>
    <w:rsid w:val="00904726"/>
    <w:rsid w:val="00904C1E"/>
    <w:rsid w:val="0090607F"/>
    <w:rsid w:val="0090670D"/>
    <w:rsid w:val="00907B88"/>
    <w:rsid w:val="00907F0D"/>
    <w:rsid w:val="00911C45"/>
    <w:rsid w:val="00911DE0"/>
    <w:rsid w:val="009120C2"/>
    <w:rsid w:val="00913737"/>
    <w:rsid w:val="00913B9D"/>
    <w:rsid w:val="00913EFC"/>
    <w:rsid w:val="009152A8"/>
    <w:rsid w:val="0091628A"/>
    <w:rsid w:val="00920EC8"/>
    <w:rsid w:val="00921D2D"/>
    <w:rsid w:val="00922C0C"/>
    <w:rsid w:val="009269FD"/>
    <w:rsid w:val="009271B0"/>
    <w:rsid w:val="009314A8"/>
    <w:rsid w:val="009401E8"/>
    <w:rsid w:val="0094173F"/>
    <w:rsid w:val="00943A32"/>
    <w:rsid w:val="009467FB"/>
    <w:rsid w:val="00946EBD"/>
    <w:rsid w:val="009476B4"/>
    <w:rsid w:val="00950901"/>
    <w:rsid w:val="00951988"/>
    <w:rsid w:val="00952897"/>
    <w:rsid w:val="00955BF7"/>
    <w:rsid w:val="009578B7"/>
    <w:rsid w:val="00960485"/>
    <w:rsid w:val="00962EE9"/>
    <w:rsid w:val="0096400A"/>
    <w:rsid w:val="00965A81"/>
    <w:rsid w:val="00972D83"/>
    <w:rsid w:val="00975AC9"/>
    <w:rsid w:val="0098055E"/>
    <w:rsid w:val="0098058D"/>
    <w:rsid w:val="00981EA8"/>
    <w:rsid w:val="009825ED"/>
    <w:rsid w:val="0098367C"/>
    <w:rsid w:val="009871B5"/>
    <w:rsid w:val="009879E5"/>
    <w:rsid w:val="00991060"/>
    <w:rsid w:val="009911BC"/>
    <w:rsid w:val="00993CFA"/>
    <w:rsid w:val="0099468D"/>
    <w:rsid w:val="00994D79"/>
    <w:rsid w:val="009A1A0A"/>
    <w:rsid w:val="009A4830"/>
    <w:rsid w:val="009A5DE5"/>
    <w:rsid w:val="009A67A1"/>
    <w:rsid w:val="009A6F8F"/>
    <w:rsid w:val="009A79AE"/>
    <w:rsid w:val="009A7AF7"/>
    <w:rsid w:val="009B05FA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6D79"/>
    <w:rsid w:val="009C7FBC"/>
    <w:rsid w:val="009D0976"/>
    <w:rsid w:val="009D2A9A"/>
    <w:rsid w:val="009D335F"/>
    <w:rsid w:val="009D6765"/>
    <w:rsid w:val="009D6B1C"/>
    <w:rsid w:val="009D6E79"/>
    <w:rsid w:val="009D7079"/>
    <w:rsid w:val="009D7438"/>
    <w:rsid w:val="009E0043"/>
    <w:rsid w:val="009E1834"/>
    <w:rsid w:val="009E29B2"/>
    <w:rsid w:val="009E3B31"/>
    <w:rsid w:val="009E567D"/>
    <w:rsid w:val="009E5B33"/>
    <w:rsid w:val="009E5C7C"/>
    <w:rsid w:val="009E6298"/>
    <w:rsid w:val="009E687E"/>
    <w:rsid w:val="009E6881"/>
    <w:rsid w:val="009E6B00"/>
    <w:rsid w:val="009E6B9A"/>
    <w:rsid w:val="009E7CE0"/>
    <w:rsid w:val="009F0B07"/>
    <w:rsid w:val="009F18E4"/>
    <w:rsid w:val="009F3A1E"/>
    <w:rsid w:val="009F60DD"/>
    <w:rsid w:val="009F6D96"/>
    <w:rsid w:val="009F7188"/>
    <w:rsid w:val="00A01DC1"/>
    <w:rsid w:val="00A0508F"/>
    <w:rsid w:val="00A05654"/>
    <w:rsid w:val="00A05E91"/>
    <w:rsid w:val="00A065F5"/>
    <w:rsid w:val="00A072D6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FFA"/>
    <w:rsid w:val="00A3027A"/>
    <w:rsid w:val="00A34898"/>
    <w:rsid w:val="00A371BD"/>
    <w:rsid w:val="00A410FE"/>
    <w:rsid w:val="00A417E5"/>
    <w:rsid w:val="00A41F8E"/>
    <w:rsid w:val="00A43056"/>
    <w:rsid w:val="00A43241"/>
    <w:rsid w:val="00A448A6"/>
    <w:rsid w:val="00A45DE9"/>
    <w:rsid w:val="00A47C15"/>
    <w:rsid w:val="00A47DDB"/>
    <w:rsid w:val="00A50996"/>
    <w:rsid w:val="00A51D08"/>
    <w:rsid w:val="00A52A59"/>
    <w:rsid w:val="00A53172"/>
    <w:rsid w:val="00A57780"/>
    <w:rsid w:val="00A5780F"/>
    <w:rsid w:val="00A61EE0"/>
    <w:rsid w:val="00A629DF"/>
    <w:rsid w:val="00A62C60"/>
    <w:rsid w:val="00A636C3"/>
    <w:rsid w:val="00A64C07"/>
    <w:rsid w:val="00A70372"/>
    <w:rsid w:val="00A7311F"/>
    <w:rsid w:val="00A73E9D"/>
    <w:rsid w:val="00A74F7F"/>
    <w:rsid w:val="00A75E21"/>
    <w:rsid w:val="00A777F6"/>
    <w:rsid w:val="00A77EC5"/>
    <w:rsid w:val="00A81357"/>
    <w:rsid w:val="00A82BA1"/>
    <w:rsid w:val="00A848EA"/>
    <w:rsid w:val="00A84C3E"/>
    <w:rsid w:val="00A86347"/>
    <w:rsid w:val="00A869AB"/>
    <w:rsid w:val="00A87BD0"/>
    <w:rsid w:val="00A91531"/>
    <w:rsid w:val="00A91546"/>
    <w:rsid w:val="00A92BC2"/>
    <w:rsid w:val="00A944AA"/>
    <w:rsid w:val="00A94786"/>
    <w:rsid w:val="00A9588F"/>
    <w:rsid w:val="00A96243"/>
    <w:rsid w:val="00AA1B78"/>
    <w:rsid w:val="00AA1F38"/>
    <w:rsid w:val="00AA35B6"/>
    <w:rsid w:val="00AA454F"/>
    <w:rsid w:val="00AA6389"/>
    <w:rsid w:val="00AA79DE"/>
    <w:rsid w:val="00AB1232"/>
    <w:rsid w:val="00AB1B54"/>
    <w:rsid w:val="00AB1C45"/>
    <w:rsid w:val="00AB4260"/>
    <w:rsid w:val="00AB4ADE"/>
    <w:rsid w:val="00AB6E2B"/>
    <w:rsid w:val="00AC19D2"/>
    <w:rsid w:val="00AC2D95"/>
    <w:rsid w:val="00AC3A56"/>
    <w:rsid w:val="00AC64F3"/>
    <w:rsid w:val="00AC7134"/>
    <w:rsid w:val="00AC71C9"/>
    <w:rsid w:val="00AD0315"/>
    <w:rsid w:val="00AD0957"/>
    <w:rsid w:val="00AD2441"/>
    <w:rsid w:val="00AD2667"/>
    <w:rsid w:val="00AD4111"/>
    <w:rsid w:val="00AD4C17"/>
    <w:rsid w:val="00AD5A83"/>
    <w:rsid w:val="00AD6AB8"/>
    <w:rsid w:val="00AD6CF9"/>
    <w:rsid w:val="00AD77C3"/>
    <w:rsid w:val="00AD79C2"/>
    <w:rsid w:val="00AD7B44"/>
    <w:rsid w:val="00AE05C6"/>
    <w:rsid w:val="00AE06A0"/>
    <w:rsid w:val="00AE257E"/>
    <w:rsid w:val="00AE33F1"/>
    <w:rsid w:val="00AE3968"/>
    <w:rsid w:val="00AE3D27"/>
    <w:rsid w:val="00AE41D0"/>
    <w:rsid w:val="00AE62A3"/>
    <w:rsid w:val="00AF0E95"/>
    <w:rsid w:val="00AF2849"/>
    <w:rsid w:val="00AF3C2D"/>
    <w:rsid w:val="00AF680A"/>
    <w:rsid w:val="00AF692A"/>
    <w:rsid w:val="00B051B1"/>
    <w:rsid w:val="00B0749F"/>
    <w:rsid w:val="00B1440B"/>
    <w:rsid w:val="00B21509"/>
    <w:rsid w:val="00B2311A"/>
    <w:rsid w:val="00B23485"/>
    <w:rsid w:val="00B2458D"/>
    <w:rsid w:val="00B27183"/>
    <w:rsid w:val="00B30C23"/>
    <w:rsid w:val="00B31501"/>
    <w:rsid w:val="00B31ECA"/>
    <w:rsid w:val="00B321BB"/>
    <w:rsid w:val="00B32C64"/>
    <w:rsid w:val="00B32ED2"/>
    <w:rsid w:val="00B3308B"/>
    <w:rsid w:val="00B33A49"/>
    <w:rsid w:val="00B34826"/>
    <w:rsid w:val="00B34E9C"/>
    <w:rsid w:val="00B36E5F"/>
    <w:rsid w:val="00B401EA"/>
    <w:rsid w:val="00B4090F"/>
    <w:rsid w:val="00B41439"/>
    <w:rsid w:val="00B42E5C"/>
    <w:rsid w:val="00B42FFE"/>
    <w:rsid w:val="00B43276"/>
    <w:rsid w:val="00B433F9"/>
    <w:rsid w:val="00B435B8"/>
    <w:rsid w:val="00B43CB5"/>
    <w:rsid w:val="00B45BFA"/>
    <w:rsid w:val="00B46FF4"/>
    <w:rsid w:val="00B470E6"/>
    <w:rsid w:val="00B47A32"/>
    <w:rsid w:val="00B51B9B"/>
    <w:rsid w:val="00B52683"/>
    <w:rsid w:val="00B52B5C"/>
    <w:rsid w:val="00B55073"/>
    <w:rsid w:val="00B55325"/>
    <w:rsid w:val="00B56AF7"/>
    <w:rsid w:val="00B61E6F"/>
    <w:rsid w:val="00B61FE2"/>
    <w:rsid w:val="00B62AAB"/>
    <w:rsid w:val="00B6790E"/>
    <w:rsid w:val="00B679A6"/>
    <w:rsid w:val="00B67C23"/>
    <w:rsid w:val="00B67CD7"/>
    <w:rsid w:val="00B71A81"/>
    <w:rsid w:val="00B71E4C"/>
    <w:rsid w:val="00B71ED5"/>
    <w:rsid w:val="00B72831"/>
    <w:rsid w:val="00B72E05"/>
    <w:rsid w:val="00B73DA1"/>
    <w:rsid w:val="00B73F0D"/>
    <w:rsid w:val="00B73F21"/>
    <w:rsid w:val="00B74A34"/>
    <w:rsid w:val="00B752D9"/>
    <w:rsid w:val="00B75758"/>
    <w:rsid w:val="00B77897"/>
    <w:rsid w:val="00B82608"/>
    <w:rsid w:val="00B82AA9"/>
    <w:rsid w:val="00B8396C"/>
    <w:rsid w:val="00B8581F"/>
    <w:rsid w:val="00B8715D"/>
    <w:rsid w:val="00B921BB"/>
    <w:rsid w:val="00B94C96"/>
    <w:rsid w:val="00B94FD5"/>
    <w:rsid w:val="00B97AF2"/>
    <w:rsid w:val="00BA15CD"/>
    <w:rsid w:val="00BA3367"/>
    <w:rsid w:val="00BA6AF2"/>
    <w:rsid w:val="00BA782F"/>
    <w:rsid w:val="00BB168D"/>
    <w:rsid w:val="00BB47FB"/>
    <w:rsid w:val="00BB6123"/>
    <w:rsid w:val="00BB6C8D"/>
    <w:rsid w:val="00BC0FC3"/>
    <w:rsid w:val="00BC2336"/>
    <w:rsid w:val="00BC304D"/>
    <w:rsid w:val="00BC54EE"/>
    <w:rsid w:val="00BC56E2"/>
    <w:rsid w:val="00BC6908"/>
    <w:rsid w:val="00BD0AA1"/>
    <w:rsid w:val="00BD1707"/>
    <w:rsid w:val="00BD1891"/>
    <w:rsid w:val="00BD1A87"/>
    <w:rsid w:val="00BD2BF5"/>
    <w:rsid w:val="00BD3105"/>
    <w:rsid w:val="00BD4045"/>
    <w:rsid w:val="00BD4A8E"/>
    <w:rsid w:val="00BD53B4"/>
    <w:rsid w:val="00BD67DE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BB8"/>
    <w:rsid w:val="00BE6145"/>
    <w:rsid w:val="00BE6CD8"/>
    <w:rsid w:val="00BE7574"/>
    <w:rsid w:val="00BF11F7"/>
    <w:rsid w:val="00BF228C"/>
    <w:rsid w:val="00BF2FCF"/>
    <w:rsid w:val="00BF32F8"/>
    <w:rsid w:val="00BF4524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6783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4510"/>
    <w:rsid w:val="00C34539"/>
    <w:rsid w:val="00C35C55"/>
    <w:rsid w:val="00C35F0A"/>
    <w:rsid w:val="00C36557"/>
    <w:rsid w:val="00C418CB"/>
    <w:rsid w:val="00C41DC2"/>
    <w:rsid w:val="00C43D11"/>
    <w:rsid w:val="00C44CE0"/>
    <w:rsid w:val="00C44D48"/>
    <w:rsid w:val="00C47372"/>
    <w:rsid w:val="00C521F7"/>
    <w:rsid w:val="00C529F4"/>
    <w:rsid w:val="00C53D0A"/>
    <w:rsid w:val="00C53F69"/>
    <w:rsid w:val="00C56759"/>
    <w:rsid w:val="00C60131"/>
    <w:rsid w:val="00C604E1"/>
    <w:rsid w:val="00C6169F"/>
    <w:rsid w:val="00C61C6B"/>
    <w:rsid w:val="00C62D97"/>
    <w:rsid w:val="00C6469C"/>
    <w:rsid w:val="00C64F9F"/>
    <w:rsid w:val="00C655D0"/>
    <w:rsid w:val="00C708DF"/>
    <w:rsid w:val="00C712B4"/>
    <w:rsid w:val="00C73266"/>
    <w:rsid w:val="00C74678"/>
    <w:rsid w:val="00C74995"/>
    <w:rsid w:val="00C75837"/>
    <w:rsid w:val="00C76299"/>
    <w:rsid w:val="00C768E0"/>
    <w:rsid w:val="00C76A17"/>
    <w:rsid w:val="00C76AE4"/>
    <w:rsid w:val="00C777CC"/>
    <w:rsid w:val="00C80BD2"/>
    <w:rsid w:val="00C80DD0"/>
    <w:rsid w:val="00C84E49"/>
    <w:rsid w:val="00C84F3C"/>
    <w:rsid w:val="00C84F51"/>
    <w:rsid w:val="00C8614F"/>
    <w:rsid w:val="00C86E08"/>
    <w:rsid w:val="00C87552"/>
    <w:rsid w:val="00C908DB"/>
    <w:rsid w:val="00C90B77"/>
    <w:rsid w:val="00C90D00"/>
    <w:rsid w:val="00C90FCD"/>
    <w:rsid w:val="00C91D64"/>
    <w:rsid w:val="00C9446C"/>
    <w:rsid w:val="00C969E8"/>
    <w:rsid w:val="00C96FF8"/>
    <w:rsid w:val="00CA1837"/>
    <w:rsid w:val="00CA4C8F"/>
    <w:rsid w:val="00CA4E77"/>
    <w:rsid w:val="00CA53E1"/>
    <w:rsid w:val="00CA5BC8"/>
    <w:rsid w:val="00CA6DC4"/>
    <w:rsid w:val="00CA7426"/>
    <w:rsid w:val="00CA7B05"/>
    <w:rsid w:val="00CB0514"/>
    <w:rsid w:val="00CB0C94"/>
    <w:rsid w:val="00CB1B38"/>
    <w:rsid w:val="00CB23B6"/>
    <w:rsid w:val="00CB2910"/>
    <w:rsid w:val="00CB2BD6"/>
    <w:rsid w:val="00CB4DBA"/>
    <w:rsid w:val="00CB502D"/>
    <w:rsid w:val="00CC2AF3"/>
    <w:rsid w:val="00CC320E"/>
    <w:rsid w:val="00CC3377"/>
    <w:rsid w:val="00CC42A0"/>
    <w:rsid w:val="00CC55B4"/>
    <w:rsid w:val="00CC566E"/>
    <w:rsid w:val="00CC5C4C"/>
    <w:rsid w:val="00CC68CA"/>
    <w:rsid w:val="00CC6AC9"/>
    <w:rsid w:val="00CC7BA1"/>
    <w:rsid w:val="00CD1021"/>
    <w:rsid w:val="00CD1276"/>
    <w:rsid w:val="00CD19A9"/>
    <w:rsid w:val="00CD1A47"/>
    <w:rsid w:val="00CD29E9"/>
    <w:rsid w:val="00CD2E8B"/>
    <w:rsid w:val="00CD5229"/>
    <w:rsid w:val="00CD54AD"/>
    <w:rsid w:val="00CD7821"/>
    <w:rsid w:val="00CD7984"/>
    <w:rsid w:val="00CE0BF6"/>
    <w:rsid w:val="00CE2056"/>
    <w:rsid w:val="00CE3ECD"/>
    <w:rsid w:val="00CE4221"/>
    <w:rsid w:val="00CE68A9"/>
    <w:rsid w:val="00CE6E2D"/>
    <w:rsid w:val="00CF02F8"/>
    <w:rsid w:val="00CF0F88"/>
    <w:rsid w:val="00CF1A93"/>
    <w:rsid w:val="00CF1DBE"/>
    <w:rsid w:val="00CF219C"/>
    <w:rsid w:val="00CF227D"/>
    <w:rsid w:val="00CF296F"/>
    <w:rsid w:val="00CF4E12"/>
    <w:rsid w:val="00CF697E"/>
    <w:rsid w:val="00D02382"/>
    <w:rsid w:val="00D03AA1"/>
    <w:rsid w:val="00D04CED"/>
    <w:rsid w:val="00D0579C"/>
    <w:rsid w:val="00D05D79"/>
    <w:rsid w:val="00D06AE2"/>
    <w:rsid w:val="00D077C6"/>
    <w:rsid w:val="00D10A9D"/>
    <w:rsid w:val="00D11253"/>
    <w:rsid w:val="00D12779"/>
    <w:rsid w:val="00D1316D"/>
    <w:rsid w:val="00D145E9"/>
    <w:rsid w:val="00D17A33"/>
    <w:rsid w:val="00D207FB"/>
    <w:rsid w:val="00D22C22"/>
    <w:rsid w:val="00D24BA3"/>
    <w:rsid w:val="00D2619F"/>
    <w:rsid w:val="00D26497"/>
    <w:rsid w:val="00D30CD9"/>
    <w:rsid w:val="00D34513"/>
    <w:rsid w:val="00D36DE1"/>
    <w:rsid w:val="00D3701F"/>
    <w:rsid w:val="00D376D4"/>
    <w:rsid w:val="00D40AC0"/>
    <w:rsid w:val="00D40EFC"/>
    <w:rsid w:val="00D41819"/>
    <w:rsid w:val="00D43B2F"/>
    <w:rsid w:val="00D44B4B"/>
    <w:rsid w:val="00D44BDC"/>
    <w:rsid w:val="00D45C0C"/>
    <w:rsid w:val="00D4705D"/>
    <w:rsid w:val="00D47B8F"/>
    <w:rsid w:val="00D47DE5"/>
    <w:rsid w:val="00D51D08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73691"/>
    <w:rsid w:val="00D738FB"/>
    <w:rsid w:val="00D77B6D"/>
    <w:rsid w:val="00D80771"/>
    <w:rsid w:val="00D808C5"/>
    <w:rsid w:val="00D817B1"/>
    <w:rsid w:val="00D836A7"/>
    <w:rsid w:val="00D842D3"/>
    <w:rsid w:val="00D84C16"/>
    <w:rsid w:val="00D84E2E"/>
    <w:rsid w:val="00D858F5"/>
    <w:rsid w:val="00D85A30"/>
    <w:rsid w:val="00D87EA2"/>
    <w:rsid w:val="00D9136B"/>
    <w:rsid w:val="00D91AE4"/>
    <w:rsid w:val="00D955E8"/>
    <w:rsid w:val="00D96DC1"/>
    <w:rsid w:val="00D97AA0"/>
    <w:rsid w:val="00DA2143"/>
    <w:rsid w:val="00DA2495"/>
    <w:rsid w:val="00DA34E5"/>
    <w:rsid w:val="00DA4795"/>
    <w:rsid w:val="00DA4A7E"/>
    <w:rsid w:val="00DB02E4"/>
    <w:rsid w:val="00DB187F"/>
    <w:rsid w:val="00DB23D0"/>
    <w:rsid w:val="00DB2D07"/>
    <w:rsid w:val="00DB3467"/>
    <w:rsid w:val="00DB5B32"/>
    <w:rsid w:val="00DB73FE"/>
    <w:rsid w:val="00DB78C5"/>
    <w:rsid w:val="00DB7B1E"/>
    <w:rsid w:val="00DC0259"/>
    <w:rsid w:val="00DC06F3"/>
    <w:rsid w:val="00DC084D"/>
    <w:rsid w:val="00DC1B49"/>
    <w:rsid w:val="00DC34E8"/>
    <w:rsid w:val="00DC4C9C"/>
    <w:rsid w:val="00DC62BA"/>
    <w:rsid w:val="00DC68F5"/>
    <w:rsid w:val="00DC6DD2"/>
    <w:rsid w:val="00DC75C7"/>
    <w:rsid w:val="00DD020B"/>
    <w:rsid w:val="00DD0AAC"/>
    <w:rsid w:val="00DD0D2A"/>
    <w:rsid w:val="00DD308F"/>
    <w:rsid w:val="00DD331C"/>
    <w:rsid w:val="00DD51C5"/>
    <w:rsid w:val="00DD55DD"/>
    <w:rsid w:val="00DD5601"/>
    <w:rsid w:val="00DD6071"/>
    <w:rsid w:val="00DE04E3"/>
    <w:rsid w:val="00DE1815"/>
    <w:rsid w:val="00DE1DED"/>
    <w:rsid w:val="00DE2668"/>
    <w:rsid w:val="00DE2ACF"/>
    <w:rsid w:val="00DE3C67"/>
    <w:rsid w:val="00DE6C08"/>
    <w:rsid w:val="00DE7036"/>
    <w:rsid w:val="00DF0586"/>
    <w:rsid w:val="00DF378A"/>
    <w:rsid w:val="00DF5661"/>
    <w:rsid w:val="00E00E36"/>
    <w:rsid w:val="00E00FC9"/>
    <w:rsid w:val="00E00FD4"/>
    <w:rsid w:val="00E01D5A"/>
    <w:rsid w:val="00E0252C"/>
    <w:rsid w:val="00E04DDA"/>
    <w:rsid w:val="00E05C4D"/>
    <w:rsid w:val="00E06A44"/>
    <w:rsid w:val="00E06B4D"/>
    <w:rsid w:val="00E06F34"/>
    <w:rsid w:val="00E10951"/>
    <w:rsid w:val="00E10D27"/>
    <w:rsid w:val="00E110E4"/>
    <w:rsid w:val="00E116BC"/>
    <w:rsid w:val="00E11C9C"/>
    <w:rsid w:val="00E1543B"/>
    <w:rsid w:val="00E161DC"/>
    <w:rsid w:val="00E203A2"/>
    <w:rsid w:val="00E20B25"/>
    <w:rsid w:val="00E2118C"/>
    <w:rsid w:val="00E24E98"/>
    <w:rsid w:val="00E30161"/>
    <w:rsid w:val="00E302B0"/>
    <w:rsid w:val="00E31D87"/>
    <w:rsid w:val="00E32166"/>
    <w:rsid w:val="00E34C72"/>
    <w:rsid w:val="00E350BE"/>
    <w:rsid w:val="00E35252"/>
    <w:rsid w:val="00E36C42"/>
    <w:rsid w:val="00E36C4A"/>
    <w:rsid w:val="00E37695"/>
    <w:rsid w:val="00E412CB"/>
    <w:rsid w:val="00E460E7"/>
    <w:rsid w:val="00E469E7"/>
    <w:rsid w:val="00E47937"/>
    <w:rsid w:val="00E51800"/>
    <w:rsid w:val="00E52E06"/>
    <w:rsid w:val="00E52ED4"/>
    <w:rsid w:val="00E5471C"/>
    <w:rsid w:val="00E55337"/>
    <w:rsid w:val="00E5637C"/>
    <w:rsid w:val="00E56B9D"/>
    <w:rsid w:val="00E573C3"/>
    <w:rsid w:val="00E57682"/>
    <w:rsid w:val="00E57CE1"/>
    <w:rsid w:val="00E606A6"/>
    <w:rsid w:val="00E61D09"/>
    <w:rsid w:val="00E62499"/>
    <w:rsid w:val="00E62755"/>
    <w:rsid w:val="00E7057C"/>
    <w:rsid w:val="00E712BC"/>
    <w:rsid w:val="00E71938"/>
    <w:rsid w:val="00E739FE"/>
    <w:rsid w:val="00E73E08"/>
    <w:rsid w:val="00E74C7A"/>
    <w:rsid w:val="00E774A6"/>
    <w:rsid w:val="00E81F08"/>
    <w:rsid w:val="00E83364"/>
    <w:rsid w:val="00E8347B"/>
    <w:rsid w:val="00E8447A"/>
    <w:rsid w:val="00E854E8"/>
    <w:rsid w:val="00E85821"/>
    <w:rsid w:val="00E85A73"/>
    <w:rsid w:val="00E87480"/>
    <w:rsid w:val="00E87B1B"/>
    <w:rsid w:val="00E9055A"/>
    <w:rsid w:val="00E9116A"/>
    <w:rsid w:val="00E9182B"/>
    <w:rsid w:val="00E925C9"/>
    <w:rsid w:val="00E94C45"/>
    <w:rsid w:val="00E95157"/>
    <w:rsid w:val="00E956DB"/>
    <w:rsid w:val="00E96128"/>
    <w:rsid w:val="00E96F60"/>
    <w:rsid w:val="00EA0A78"/>
    <w:rsid w:val="00EA3266"/>
    <w:rsid w:val="00EA3504"/>
    <w:rsid w:val="00EA5EF0"/>
    <w:rsid w:val="00EA7CD8"/>
    <w:rsid w:val="00EB0F52"/>
    <w:rsid w:val="00EB151C"/>
    <w:rsid w:val="00EB7913"/>
    <w:rsid w:val="00EB79B7"/>
    <w:rsid w:val="00EB7CED"/>
    <w:rsid w:val="00EC1B8D"/>
    <w:rsid w:val="00EC1F94"/>
    <w:rsid w:val="00EC2472"/>
    <w:rsid w:val="00EC334B"/>
    <w:rsid w:val="00EC41E8"/>
    <w:rsid w:val="00EC484E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7D4"/>
    <w:rsid w:val="00EE6B03"/>
    <w:rsid w:val="00EE7ECE"/>
    <w:rsid w:val="00EF0417"/>
    <w:rsid w:val="00EF0B87"/>
    <w:rsid w:val="00EF2833"/>
    <w:rsid w:val="00EF6680"/>
    <w:rsid w:val="00EF6AC9"/>
    <w:rsid w:val="00EF736A"/>
    <w:rsid w:val="00EF793A"/>
    <w:rsid w:val="00F01763"/>
    <w:rsid w:val="00F03563"/>
    <w:rsid w:val="00F03ED2"/>
    <w:rsid w:val="00F05643"/>
    <w:rsid w:val="00F05FA2"/>
    <w:rsid w:val="00F07DDD"/>
    <w:rsid w:val="00F12D4B"/>
    <w:rsid w:val="00F1316A"/>
    <w:rsid w:val="00F137A6"/>
    <w:rsid w:val="00F145E2"/>
    <w:rsid w:val="00F14DC1"/>
    <w:rsid w:val="00F21DB5"/>
    <w:rsid w:val="00F22FF9"/>
    <w:rsid w:val="00F25381"/>
    <w:rsid w:val="00F2730C"/>
    <w:rsid w:val="00F27CED"/>
    <w:rsid w:val="00F30010"/>
    <w:rsid w:val="00F30211"/>
    <w:rsid w:val="00F33DB7"/>
    <w:rsid w:val="00F37B0C"/>
    <w:rsid w:val="00F419E9"/>
    <w:rsid w:val="00F42B8F"/>
    <w:rsid w:val="00F42FAC"/>
    <w:rsid w:val="00F437B6"/>
    <w:rsid w:val="00F45595"/>
    <w:rsid w:val="00F4583C"/>
    <w:rsid w:val="00F4725E"/>
    <w:rsid w:val="00F4732F"/>
    <w:rsid w:val="00F477A5"/>
    <w:rsid w:val="00F5069B"/>
    <w:rsid w:val="00F506AB"/>
    <w:rsid w:val="00F50EC5"/>
    <w:rsid w:val="00F54AE2"/>
    <w:rsid w:val="00F56CD2"/>
    <w:rsid w:val="00F57018"/>
    <w:rsid w:val="00F602AA"/>
    <w:rsid w:val="00F61854"/>
    <w:rsid w:val="00F61BE8"/>
    <w:rsid w:val="00F63049"/>
    <w:rsid w:val="00F6409B"/>
    <w:rsid w:val="00F65046"/>
    <w:rsid w:val="00F66258"/>
    <w:rsid w:val="00F743B8"/>
    <w:rsid w:val="00F775DC"/>
    <w:rsid w:val="00F806CA"/>
    <w:rsid w:val="00F82749"/>
    <w:rsid w:val="00F82B77"/>
    <w:rsid w:val="00F82F94"/>
    <w:rsid w:val="00F831D3"/>
    <w:rsid w:val="00F83394"/>
    <w:rsid w:val="00F83770"/>
    <w:rsid w:val="00F83830"/>
    <w:rsid w:val="00F859A0"/>
    <w:rsid w:val="00F859A8"/>
    <w:rsid w:val="00F8715F"/>
    <w:rsid w:val="00F90231"/>
    <w:rsid w:val="00F9113B"/>
    <w:rsid w:val="00F930B5"/>
    <w:rsid w:val="00FA0672"/>
    <w:rsid w:val="00FA0F3F"/>
    <w:rsid w:val="00FA101F"/>
    <w:rsid w:val="00FA166D"/>
    <w:rsid w:val="00FA4029"/>
    <w:rsid w:val="00FA555A"/>
    <w:rsid w:val="00FA64EC"/>
    <w:rsid w:val="00FA65D9"/>
    <w:rsid w:val="00FA70B0"/>
    <w:rsid w:val="00FB1F4E"/>
    <w:rsid w:val="00FB4A8B"/>
    <w:rsid w:val="00FB73D2"/>
    <w:rsid w:val="00FC0281"/>
    <w:rsid w:val="00FC0F07"/>
    <w:rsid w:val="00FC4D11"/>
    <w:rsid w:val="00FC5765"/>
    <w:rsid w:val="00FC76BB"/>
    <w:rsid w:val="00FC7F27"/>
    <w:rsid w:val="00FD35EF"/>
    <w:rsid w:val="00FD7F28"/>
    <w:rsid w:val="00FE0338"/>
    <w:rsid w:val="00FE17DF"/>
    <w:rsid w:val="00FE3F9E"/>
    <w:rsid w:val="00FE7BA5"/>
    <w:rsid w:val="00FF07E7"/>
    <w:rsid w:val="00FF1330"/>
    <w:rsid w:val="00FF230B"/>
    <w:rsid w:val="00FF25DB"/>
    <w:rsid w:val="00FF38C0"/>
    <w:rsid w:val="00FF3B02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422E4"/>
  <w15:docId w15:val="{4E827483-4FC7-4CC2-9BCB-36DD8FF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A40F2"/>
    <w:pPr>
      <w:keepNext/>
      <w:numPr>
        <w:numId w:val="18"/>
      </w:numPr>
      <w:suppressAutoHyphens w:val="0"/>
      <w:spacing w:before="240" w:after="120" w:line="276" w:lineRule="auto"/>
      <w:contextualSpacing w:val="0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A40F2"/>
    <w:pPr>
      <w:numPr>
        <w:ilvl w:val="1"/>
        <w:numId w:val="18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sz w:val="21"/>
      <w:szCs w:val="21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A40F2"/>
    <w:pPr>
      <w:numPr>
        <w:ilvl w:val="2"/>
        <w:numId w:val="18"/>
      </w:numPr>
      <w:suppressAutoHyphens w:val="0"/>
      <w:spacing w:before="60" w:after="60" w:line="276" w:lineRule="auto"/>
      <w:ind w:left="1276"/>
      <w:outlineLvl w:val="2"/>
    </w:pPr>
    <w:rPr>
      <w:rFonts w:ascii="Calibri" w:hAnsi="Calibri" w:cs="Calibri"/>
      <w:bCs/>
      <w:sz w:val="21"/>
      <w:szCs w:val="2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6A40F2"/>
    <w:pPr>
      <w:keepNext/>
      <w:keepLines/>
      <w:numPr>
        <w:ilvl w:val="3"/>
        <w:numId w:val="18"/>
      </w:numPr>
      <w:suppressAutoHyphens w:val="0"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6A40F2"/>
    <w:pPr>
      <w:keepNext/>
      <w:keepLines/>
      <w:numPr>
        <w:ilvl w:val="4"/>
        <w:numId w:val="18"/>
      </w:numPr>
      <w:suppressAutoHyphens w:val="0"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6A40F2"/>
    <w:pPr>
      <w:keepNext/>
      <w:keepLines/>
      <w:numPr>
        <w:ilvl w:val="5"/>
        <w:numId w:val="18"/>
      </w:numPr>
      <w:suppressAutoHyphens w:val="0"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6A40F2"/>
    <w:pPr>
      <w:keepNext/>
      <w:keepLines/>
      <w:numPr>
        <w:ilvl w:val="6"/>
        <w:numId w:val="18"/>
      </w:numPr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6A40F2"/>
    <w:pPr>
      <w:keepNext/>
      <w:keepLines/>
      <w:numPr>
        <w:ilvl w:val="7"/>
        <w:numId w:val="18"/>
      </w:numPr>
      <w:suppressAutoHyphens w:val="0"/>
      <w:spacing w:before="200" w:line="276" w:lineRule="auto"/>
      <w:outlineLvl w:val="7"/>
    </w:pPr>
    <w:rPr>
      <w:rFonts w:ascii="Cambria" w:hAnsi="Cambria" w:cs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6A40F2"/>
    <w:pPr>
      <w:keepNext/>
      <w:keepLines/>
      <w:numPr>
        <w:ilvl w:val="8"/>
        <w:numId w:val="18"/>
      </w:numPr>
      <w:suppressAutoHyphens w:val="0"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6390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5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1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3E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03C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264D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link w:val="Bezmezer"/>
    <w:uiPriority w:val="1"/>
    <w:rsid w:val="003264D3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40F2"/>
    <w:rPr>
      <w:rFonts w:ascii="Calibri" w:eastAsia="Calibri" w:hAnsi="Calibri" w:cs="Calibr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40F2"/>
    <w:rPr>
      <w:rFonts w:ascii="Calibri" w:eastAsia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6A40F2"/>
    <w:rPr>
      <w:rFonts w:ascii="Calibri" w:eastAsia="Times New Roman" w:hAnsi="Calibri" w:cs="Calibr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6A40F2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6A40F2"/>
    <w:rPr>
      <w:rFonts w:ascii="Cambria" w:eastAsia="Times New Roman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6A40F2"/>
    <w:rPr>
      <w:rFonts w:ascii="Cambria" w:eastAsia="Times New Roman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6A40F2"/>
    <w:rPr>
      <w:rFonts w:ascii="Cambria" w:eastAsia="Times New Roman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6A40F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A40F2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slovn1">
    <w:name w:val="Číslování 1"/>
    <w:basedOn w:val="Normln"/>
    <w:uiPriority w:val="99"/>
    <w:rsid w:val="006A40F2"/>
    <w:pPr>
      <w:widowControl w:val="0"/>
      <w:numPr>
        <w:numId w:val="19"/>
      </w:numPr>
      <w:spacing w:after="170"/>
    </w:pPr>
    <w:rPr>
      <w:rFonts w:eastAsia="Calibri"/>
      <w:sz w:val="22"/>
      <w:szCs w:val="22"/>
      <w:lang w:eastAsia="cs-CZ"/>
    </w:rPr>
  </w:style>
  <w:style w:type="paragraph" w:customStyle="1" w:styleId="Bezmezer1">
    <w:name w:val="Bez mezer1"/>
    <w:rsid w:val="00F1316A"/>
    <w:pPr>
      <w:suppressAutoHyphens/>
      <w:spacing w:after="0" w:line="100" w:lineRule="atLeast"/>
      <w:jc w:val="both"/>
    </w:pPr>
    <w:rPr>
      <w:rFonts w:ascii="Arial" w:eastAsia="Calibri" w:hAnsi="Arial" w:cs="Times New Roman"/>
      <w:kern w:val="2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0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29c428c3f52f0e78ea0c12c59bdaf879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14856de133e0d28918e6c6105cbc9b7c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0150-B59E-444F-997D-C7539D62C24A}">
  <ds:schemaRefs>
    <ds:schemaRef ds:uri="ab3bf52d-38b7-4b57-8163-6173b34e32f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44B284-C61F-4584-8684-A0960B783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2FAB3-08FC-41C6-A933-F5512AD9A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BE9A8-D673-4118-9E18-D2FEE3CD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7321</Words>
  <Characters>43199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Věra Šašková</cp:lastModifiedBy>
  <cp:revision>3</cp:revision>
  <cp:lastPrinted>2024-12-05T11:06:00Z</cp:lastPrinted>
  <dcterms:created xsi:type="dcterms:W3CDTF">2024-12-11T19:36:00Z</dcterms:created>
  <dcterms:modified xsi:type="dcterms:W3CDTF">2024-12-11T19:40:00Z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