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DED09" w14:textId="4F61E386" w:rsidR="00173327" w:rsidRPr="00697CCA" w:rsidRDefault="00422D0B" w:rsidP="00697CCA">
      <w:pPr>
        <w:pStyle w:val="Nadpis1"/>
      </w:pPr>
      <w:r>
        <w:t>s</w:t>
      </w:r>
      <w:r w:rsidR="00D822A3" w:rsidRPr="00697CCA">
        <w:t xml:space="preserve">mlouva </w:t>
      </w:r>
      <w:r w:rsidR="00A25FB3" w:rsidRPr="00697CCA">
        <w:br/>
      </w:r>
      <w:r w:rsidR="00D822A3" w:rsidRPr="00697CCA">
        <w:t xml:space="preserve">o </w:t>
      </w:r>
      <w:r w:rsidR="00EA2BB7">
        <w:t>spolupráci</w:t>
      </w:r>
    </w:p>
    <w:p w14:paraId="7E327114" w14:textId="6ECABADD" w:rsidR="00173327" w:rsidRDefault="00173327" w:rsidP="00173327">
      <w:pPr>
        <w:rPr>
          <w:rFonts w:ascii="Crabath Text Medium" w:hAnsi="Crabath Text Medium"/>
        </w:rPr>
      </w:pPr>
    </w:p>
    <w:p w14:paraId="00A75780" w14:textId="77777777" w:rsidR="00356C73" w:rsidRPr="00B268F8" w:rsidRDefault="00356C73" w:rsidP="00356C73">
      <w:pPr>
        <w:rPr>
          <w:rFonts w:ascii="Atyp BL Display Semibold" w:hAnsi="Atyp BL Display Semibold"/>
          <w:sz w:val="26"/>
          <w:szCs w:val="26"/>
        </w:rPr>
      </w:pPr>
      <w:r w:rsidRPr="008B0F14">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r>
      <w:r w:rsidRPr="008B0F14">
        <w:rPr>
          <w:rFonts w:ascii="Atyp BL Display Semibold" w:hAnsi="Atyp BL Display Semibold"/>
          <w:sz w:val="26"/>
          <w:szCs w:val="26"/>
        </w:rPr>
        <w:t>občanský zákoník, v platném znění</w:t>
      </w:r>
    </w:p>
    <w:p w14:paraId="2ED46BE5" w14:textId="77777777" w:rsidR="00356C73" w:rsidRDefault="00356C73" w:rsidP="00356C73"/>
    <w:p w14:paraId="263BF1FB" w14:textId="77777777" w:rsidR="00356C73" w:rsidRDefault="00356C73" w:rsidP="00356C73"/>
    <w:p w14:paraId="64BEFB97" w14:textId="77777777" w:rsidR="00356C73" w:rsidRPr="00F45BCB" w:rsidRDefault="00356C73" w:rsidP="00356C73">
      <w:pPr>
        <w:rPr>
          <w:rFonts w:ascii="Crabath Text Medium" w:hAnsi="Crabath Text Medium"/>
        </w:rPr>
      </w:pPr>
      <w:r w:rsidRPr="00F45BCB">
        <w:rPr>
          <w:rFonts w:ascii="Crabath Text Medium" w:hAnsi="Crabath Text Medium"/>
        </w:rPr>
        <w:t>mezi</w:t>
      </w:r>
    </w:p>
    <w:p w14:paraId="0DC6CA67" w14:textId="77777777" w:rsidR="00356C73" w:rsidRPr="00F45BCB" w:rsidRDefault="00356C73" w:rsidP="00356C73">
      <w:pPr>
        <w:ind w:left="720" w:hanging="720"/>
        <w:rPr>
          <w:rFonts w:ascii="Crabath Text Medium" w:hAnsi="Crabath Text Medium"/>
        </w:rPr>
      </w:pPr>
      <w:r w:rsidRPr="00F45BCB">
        <w:rPr>
          <w:rFonts w:ascii="Crabath Text Medium" w:hAnsi="Crabath Text Medium"/>
        </w:rPr>
        <w:t>Prague City Tourism a.s.</w:t>
      </w:r>
    </w:p>
    <w:p w14:paraId="1E4F9ADA" w14:textId="77777777" w:rsidR="00356C73" w:rsidRPr="00F45BCB" w:rsidRDefault="00356C73" w:rsidP="00356C73">
      <w:pPr>
        <w:spacing w:after="0"/>
        <w:ind w:left="720" w:hanging="720"/>
      </w:pPr>
      <w:r w:rsidRPr="00F45BCB">
        <w:rPr>
          <w:rFonts w:ascii="Crabath Text Medium" w:hAnsi="Crabath Text Medium"/>
        </w:rPr>
        <w:t>se sídlem</w:t>
      </w:r>
      <w:r w:rsidRPr="00F45BCB">
        <w:rPr>
          <w:rFonts w:ascii="Crabath Text Medium" w:hAnsi="Crabath Text Medium"/>
        </w:rPr>
        <w:tab/>
      </w:r>
      <w:r w:rsidRPr="00F45BCB">
        <w:tab/>
        <w:t xml:space="preserve">Žatecká 110/2, 110 00 Praha 1 </w:t>
      </w:r>
      <w:r w:rsidRPr="00F45BCB">
        <w:rPr>
          <w:rFonts w:eastAsiaTheme="majorEastAsia"/>
        </w:rPr>
        <w:t>—</w:t>
      </w:r>
      <w:r w:rsidRPr="00F45BCB">
        <w:t xml:space="preserve"> Staré Město</w:t>
      </w:r>
    </w:p>
    <w:p w14:paraId="6EF450F8" w14:textId="77777777" w:rsidR="00356C73" w:rsidRPr="00F45BCB" w:rsidRDefault="00356C73" w:rsidP="00356C73">
      <w:pPr>
        <w:spacing w:after="0"/>
        <w:ind w:left="2160"/>
      </w:pPr>
      <w:r w:rsidRPr="00F45BCB">
        <w:t xml:space="preserve">zapsaná v obchodním rejstříku vedeném Městským soudem v Praze </w:t>
      </w:r>
      <w:r w:rsidRPr="00F45BCB">
        <w:br/>
        <w:t xml:space="preserve">pod </w:t>
      </w:r>
      <w:proofErr w:type="spellStart"/>
      <w:r w:rsidRPr="00F45BCB">
        <w:t>sp</w:t>
      </w:r>
      <w:proofErr w:type="spellEnd"/>
      <w:r w:rsidRPr="00F45BCB">
        <w:t>. zn. B 23670</w:t>
      </w:r>
    </w:p>
    <w:p w14:paraId="2DD327A4" w14:textId="77777777" w:rsidR="00356C73" w:rsidRPr="00F45BCB" w:rsidRDefault="00356C73" w:rsidP="00356C73">
      <w:pPr>
        <w:spacing w:after="0"/>
        <w:ind w:left="720" w:hanging="720"/>
      </w:pPr>
      <w:r w:rsidRPr="00F45BCB">
        <w:rPr>
          <w:rFonts w:ascii="Crabath Text Medium" w:hAnsi="Crabath Text Medium"/>
        </w:rPr>
        <w:t>IČO</w:t>
      </w:r>
      <w:r w:rsidRPr="00F45BCB">
        <w:tab/>
      </w:r>
      <w:r w:rsidRPr="00F45BCB">
        <w:tab/>
      </w:r>
      <w:r w:rsidRPr="00F45BCB">
        <w:tab/>
        <w:t>07312890</w:t>
      </w:r>
    </w:p>
    <w:p w14:paraId="18A487A3" w14:textId="77777777" w:rsidR="00356C73" w:rsidRPr="00F45BCB" w:rsidRDefault="00356C73" w:rsidP="00356C73">
      <w:pPr>
        <w:spacing w:after="0"/>
        <w:ind w:left="720" w:hanging="720"/>
      </w:pPr>
      <w:r w:rsidRPr="00F45BCB">
        <w:rPr>
          <w:rFonts w:ascii="Crabath Text Medium" w:hAnsi="Crabath Text Medium"/>
        </w:rPr>
        <w:t>DIČ</w:t>
      </w:r>
      <w:r w:rsidRPr="00F45BCB">
        <w:tab/>
      </w:r>
      <w:r w:rsidRPr="00F45BCB">
        <w:tab/>
      </w:r>
      <w:r w:rsidRPr="00F45BCB">
        <w:tab/>
        <w:t>CZ07312890</w:t>
      </w:r>
    </w:p>
    <w:p w14:paraId="7AF42F82" w14:textId="77777777" w:rsidR="00356C73" w:rsidRPr="00F45BCB" w:rsidRDefault="00356C73" w:rsidP="00356C73">
      <w:pPr>
        <w:spacing w:after="0"/>
        <w:ind w:left="720" w:hanging="720"/>
        <w:rPr>
          <w:color w:val="000000" w:themeColor="text1"/>
        </w:rPr>
      </w:pPr>
      <w:r w:rsidRPr="00F45BCB">
        <w:rPr>
          <w:rFonts w:ascii="Crabath Text Medium" w:hAnsi="Crabath Text Medium"/>
          <w:color w:val="000000" w:themeColor="text1"/>
        </w:rPr>
        <w:t>bankovní spojení</w:t>
      </w:r>
      <w:r w:rsidRPr="00F45BCB">
        <w:rPr>
          <w:rFonts w:ascii="Crabath Text Medium" w:hAnsi="Crabath Text Medium"/>
          <w:color w:val="000000" w:themeColor="text1"/>
        </w:rPr>
        <w:tab/>
      </w:r>
      <w:r w:rsidRPr="00F45BCB">
        <w:rPr>
          <w:color w:val="000000" w:themeColor="text1"/>
        </w:rPr>
        <w:t>PPF banka a.s.</w:t>
      </w:r>
    </w:p>
    <w:p w14:paraId="04CF9062" w14:textId="77777777" w:rsidR="00356C73" w:rsidRPr="00F45BCB" w:rsidRDefault="00356C73" w:rsidP="00356C73">
      <w:pPr>
        <w:spacing w:after="0"/>
        <w:ind w:left="720" w:hanging="720"/>
      </w:pPr>
      <w:r w:rsidRPr="00F45BCB">
        <w:rPr>
          <w:rFonts w:ascii="Crabath Text Medium" w:hAnsi="Crabath Text Medium"/>
        </w:rPr>
        <w:t>číslo účtu</w:t>
      </w:r>
      <w:r w:rsidRPr="00F45BCB">
        <w:tab/>
      </w:r>
      <w:r w:rsidRPr="00F45BCB">
        <w:tab/>
      </w:r>
      <w:r w:rsidRPr="00F45BCB">
        <w:rPr>
          <w:color w:val="000000" w:themeColor="text1"/>
        </w:rPr>
        <w:t>2030690005/6000</w:t>
      </w:r>
    </w:p>
    <w:p w14:paraId="29E2A059" w14:textId="77777777" w:rsidR="00356C73" w:rsidRPr="00F45BCB" w:rsidRDefault="00356C73" w:rsidP="00356C73">
      <w:pPr>
        <w:spacing w:after="0"/>
        <w:ind w:left="720" w:hanging="720"/>
      </w:pPr>
      <w:r w:rsidRPr="00F45BCB">
        <w:rPr>
          <w:rFonts w:ascii="Crabath Text Medium" w:hAnsi="Crabath Text Medium"/>
        </w:rPr>
        <w:t>zastoupená</w:t>
      </w:r>
      <w:r w:rsidRPr="00F45BCB">
        <w:tab/>
      </w:r>
      <w:r w:rsidRPr="00F45BCB">
        <w:tab/>
        <w:t xml:space="preserve">Mgr. Františkem </w:t>
      </w:r>
      <w:proofErr w:type="spellStart"/>
      <w:r w:rsidRPr="00F45BCB">
        <w:t>Ciprem</w:t>
      </w:r>
      <w:proofErr w:type="spellEnd"/>
      <w:r w:rsidRPr="00F45BCB">
        <w:t>, předsedou představenstva</w:t>
      </w:r>
    </w:p>
    <w:p w14:paraId="762E3844" w14:textId="77777777" w:rsidR="00356C73" w:rsidRPr="00F45BCB" w:rsidRDefault="00356C73" w:rsidP="00356C73">
      <w:pPr>
        <w:ind w:left="1440" w:firstLine="720"/>
      </w:pPr>
      <w:r w:rsidRPr="00F45BCB">
        <w:t>Mgr. Janou Adamcovou, místopředsedkyní představenstva</w:t>
      </w:r>
    </w:p>
    <w:p w14:paraId="663182E9" w14:textId="77777777" w:rsidR="00356C73" w:rsidRPr="00F45BCB" w:rsidRDefault="00356C73" w:rsidP="00356C73">
      <w:r w:rsidRPr="00F45BCB">
        <w:t>(dále jen „</w:t>
      </w:r>
      <w:r w:rsidRPr="00F45BCB">
        <w:rPr>
          <w:rFonts w:ascii="Crabath Text Medium" w:hAnsi="Crabath Text Medium"/>
        </w:rPr>
        <w:t>PCT</w:t>
      </w:r>
      <w:r w:rsidRPr="00F45BCB">
        <w:t>“)</w:t>
      </w:r>
    </w:p>
    <w:p w14:paraId="14780861" w14:textId="77777777" w:rsidR="00356C73" w:rsidRPr="00F45BCB" w:rsidRDefault="00356C73" w:rsidP="00356C73">
      <w:r w:rsidRPr="00F45BCB">
        <w:t xml:space="preserve">a </w:t>
      </w:r>
    </w:p>
    <w:p w14:paraId="5BE61BA5" w14:textId="4399F0EB" w:rsidR="00356C73" w:rsidRPr="00F45BCB" w:rsidRDefault="00C25A51" w:rsidP="00356C73">
      <w:pPr>
        <w:tabs>
          <w:tab w:val="center" w:pos="4764"/>
        </w:tabs>
        <w:ind w:left="720" w:hanging="720"/>
        <w:rPr>
          <w:rFonts w:ascii="Crabath Text Medium" w:hAnsi="Crabath Text Medium"/>
        </w:rPr>
      </w:pPr>
      <w:r>
        <w:rPr>
          <w:rFonts w:ascii="Crabath Text Medium" w:hAnsi="Crabath Text Medium"/>
        </w:rPr>
        <w:t>ICE-TEC SOLUTION CZ s.r.o.</w:t>
      </w:r>
    </w:p>
    <w:p w14:paraId="25BF81CD" w14:textId="2E834774" w:rsidR="00356C73" w:rsidRPr="00F45BCB" w:rsidRDefault="00356C73" w:rsidP="00356C73">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F45BCB">
        <w:rPr>
          <w:rFonts w:ascii="Crabath Text Medium" w:hAnsi="Crabath Text Medium"/>
        </w:rPr>
        <w:t>se sídlem</w:t>
      </w:r>
      <w:r w:rsidRPr="00F45BCB">
        <w:rPr>
          <w:rFonts w:ascii="Crabath Text Medium" w:hAnsi="Crabath Text Medium"/>
        </w:rPr>
        <w:tab/>
      </w:r>
      <w:r w:rsidRPr="00F45BCB">
        <w:tab/>
      </w:r>
      <w:r w:rsidR="005C1318">
        <w:t>Panská 1480/10, 110 00 Praha 1 – Nové Město</w:t>
      </w:r>
      <w:r w:rsidRPr="00F45BCB">
        <w:br/>
        <w:t xml:space="preserve">zapsaná v obchodním rejstříku vedeném Městským soudem v Praze, </w:t>
      </w:r>
      <w:r w:rsidRPr="00F45BCB">
        <w:br/>
        <w:t xml:space="preserve">pod </w:t>
      </w:r>
      <w:proofErr w:type="spellStart"/>
      <w:r w:rsidRPr="00F45BCB">
        <w:t>sp</w:t>
      </w:r>
      <w:proofErr w:type="spellEnd"/>
      <w:r w:rsidRPr="00F45BCB">
        <w:t xml:space="preserve">. zn. </w:t>
      </w:r>
      <w:r w:rsidR="00717211">
        <w:t>C 199400</w:t>
      </w:r>
    </w:p>
    <w:p w14:paraId="3EE36ECA" w14:textId="46D2ABB5" w:rsidR="00356C73" w:rsidRPr="00F45BCB" w:rsidRDefault="00356C73" w:rsidP="00356C73">
      <w:pPr>
        <w:spacing w:after="0"/>
        <w:ind w:left="720" w:hanging="720"/>
      </w:pPr>
      <w:r w:rsidRPr="00F45BCB">
        <w:rPr>
          <w:rFonts w:ascii="Crabath Text Medium" w:hAnsi="Crabath Text Medium"/>
        </w:rPr>
        <w:t>IČO</w:t>
      </w:r>
      <w:r w:rsidRPr="00F45BCB">
        <w:tab/>
      </w:r>
      <w:r w:rsidRPr="00F45BCB">
        <w:tab/>
      </w:r>
      <w:r w:rsidRPr="00F45BCB">
        <w:tab/>
      </w:r>
      <w:r w:rsidR="00A91DD2">
        <w:t>24271551</w:t>
      </w:r>
    </w:p>
    <w:p w14:paraId="361E02A4" w14:textId="71D754A3" w:rsidR="00356C73" w:rsidRDefault="00356C73" w:rsidP="00356C73">
      <w:pPr>
        <w:spacing w:after="0"/>
        <w:ind w:left="720" w:hanging="720"/>
      </w:pPr>
      <w:r w:rsidRPr="00F45BCB">
        <w:rPr>
          <w:rFonts w:ascii="Crabath Text Medium" w:hAnsi="Crabath Text Medium"/>
        </w:rPr>
        <w:t>DIČ</w:t>
      </w:r>
      <w:r w:rsidRPr="00F45BCB">
        <w:rPr>
          <w:rFonts w:ascii="Crabath Text Medium" w:hAnsi="Crabath Text Medium"/>
        </w:rPr>
        <w:tab/>
      </w:r>
      <w:r w:rsidRPr="00F45BCB">
        <w:rPr>
          <w:rFonts w:ascii="Crabath Text Medium" w:hAnsi="Crabath Text Medium"/>
        </w:rPr>
        <w:tab/>
      </w:r>
      <w:r w:rsidRPr="00F45BCB">
        <w:tab/>
      </w:r>
      <w:r w:rsidR="00A91DD2">
        <w:t>CZ24271551</w:t>
      </w:r>
    </w:p>
    <w:p w14:paraId="5D657B6D" w14:textId="0C6F4F0E" w:rsidR="00356C73" w:rsidRDefault="00356C73" w:rsidP="00356C73">
      <w:pPr>
        <w:ind w:left="720" w:hanging="720"/>
      </w:pPr>
      <w:r>
        <w:rPr>
          <w:rFonts w:ascii="Crabath Text Medium" w:hAnsi="Crabath Text Medium"/>
        </w:rPr>
        <w:t>z</w:t>
      </w:r>
      <w:r w:rsidRPr="003A084E">
        <w:rPr>
          <w:rFonts w:ascii="Crabath Text Medium" w:hAnsi="Crabath Text Medium"/>
        </w:rPr>
        <w:t>astoupen</w:t>
      </w:r>
      <w:r>
        <w:rPr>
          <w:rFonts w:ascii="Crabath Text Medium" w:hAnsi="Crabath Text Medium"/>
        </w:rPr>
        <w:t>á</w:t>
      </w:r>
      <w:r>
        <w:tab/>
      </w:r>
      <w:r>
        <w:tab/>
      </w:r>
      <w:r w:rsidR="00BF4224">
        <w:t xml:space="preserve">Mgr. Martinem </w:t>
      </w:r>
      <w:proofErr w:type="spellStart"/>
      <w:r w:rsidR="00BF4224">
        <w:t>Refkou</w:t>
      </w:r>
      <w:proofErr w:type="spellEnd"/>
      <w:r w:rsidR="00BF4224">
        <w:t>, jednatelem</w:t>
      </w:r>
    </w:p>
    <w:p w14:paraId="193CEDBA" w14:textId="44A70D6D" w:rsidR="00356C73" w:rsidRDefault="00356C73" w:rsidP="00356C73">
      <w:r>
        <w:t>(dále jen „</w:t>
      </w:r>
      <w:r>
        <w:rPr>
          <w:rFonts w:ascii="Crabath Text Medium" w:hAnsi="Crabath Text Medium"/>
        </w:rPr>
        <w:t>Partner</w:t>
      </w:r>
      <w:r>
        <w:t>“)</w:t>
      </w:r>
    </w:p>
    <w:p w14:paraId="476B70A4" w14:textId="77777777" w:rsidR="001D1231" w:rsidRDefault="001D1231" w:rsidP="00A25FB3"/>
    <w:p w14:paraId="0F38262F" w14:textId="4A7D7ACC" w:rsidR="00263DE9" w:rsidRPr="00263DE9" w:rsidRDefault="00263DE9" w:rsidP="00F658E2">
      <w:pPr>
        <w:pStyle w:val="Odstavecseseznamem"/>
        <w:spacing w:after="0" w:line="360" w:lineRule="auto"/>
        <w:rPr>
          <w:rFonts w:cs="Arial"/>
          <w:b/>
          <w:bCs/>
        </w:rPr>
      </w:pPr>
      <w:r w:rsidRPr="00263DE9">
        <w:rPr>
          <w:rFonts w:cs="Arial"/>
        </w:rPr>
        <w:t xml:space="preserve">(PCT a </w:t>
      </w:r>
      <w:r w:rsidR="00A4700A">
        <w:rPr>
          <w:rFonts w:cs="Arial"/>
        </w:rPr>
        <w:t>Partner</w:t>
      </w:r>
      <w:r w:rsidRPr="00263DE9">
        <w:rPr>
          <w:rFonts w:cs="Arial"/>
        </w:rPr>
        <w:t xml:space="preserve"> dále jednotlivě také jen jako „</w:t>
      </w:r>
      <w:r w:rsidRPr="00121D6D">
        <w:rPr>
          <w:rFonts w:ascii="Crabath Text Medium" w:hAnsi="Crabath Text Medium" w:cs="Arial"/>
        </w:rPr>
        <w:t>Smluvní strana</w:t>
      </w:r>
      <w:r w:rsidRPr="00263DE9">
        <w:rPr>
          <w:rFonts w:cs="Arial"/>
        </w:rPr>
        <w:t>“ a společně také jen jako „</w:t>
      </w:r>
      <w:r w:rsidRPr="00121D6D">
        <w:rPr>
          <w:rFonts w:ascii="Crabath Text Medium" w:hAnsi="Crabath Text Medium" w:cs="Arial"/>
        </w:rPr>
        <w:t>Smluvní strany</w:t>
      </w:r>
      <w:r w:rsidRPr="00263DE9">
        <w:rPr>
          <w:rFonts w:cs="Arial"/>
        </w:rPr>
        <w:t>“)</w:t>
      </w:r>
    </w:p>
    <w:p w14:paraId="7A67499E" w14:textId="57BAEFB4" w:rsidR="00356C73" w:rsidRDefault="00356C73">
      <w:r>
        <w:br w:type="page"/>
      </w:r>
    </w:p>
    <w:p w14:paraId="04E96DED" w14:textId="5300ECA5" w:rsidR="00AD20EB" w:rsidRDefault="00B630DA" w:rsidP="00981496">
      <w:pPr>
        <w:pStyle w:val="Nadpis2"/>
        <w:spacing w:before="360" w:after="160"/>
        <w:ind w:left="454"/>
        <w:rPr>
          <w:noProof/>
        </w:rPr>
      </w:pPr>
      <w:r>
        <w:rPr>
          <w:noProof/>
        </w:rPr>
        <w:lastRenderedPageBreak/>
        <w:t>p</w:t>
      </w:r>
      <w:r w:rsidR="00AD20EB">
        <w:rPr>
          <w:noProof/>
        </w:rPr>
        <w:t>reambule</w:t>
      </w:r>
    </w:p>
    <w:p w14:paraId="0A2AC9D5" w14:textId="77777777" w:rsidR="00AD20EB" w:rsidRDefault="00AD20EB" w:rsidP="00981496">
      <w:pPr>
        <w:spacing w:after="0"/>
        <w:ind w:left="454"/>
      </w:pPr>
      <w:r>
        <w:t xml:space="preserve">Vzhledem ke skutečnosti, že </w:t>
      </w:r>
    </w:p>
    <w:p w14:paraId="268DB4B7" w14:textId="38A66ADA" w:rsidR="00AD20EB" w:rsidRDefault="00AD20EB" w:rsidP="00981496">
      <w:pPr>
        <w:spacing w:after="0"/>
        <w:ind w:left="454"/>
      </w:pPr>
      <w:r>
        <w:t xml:space="preserve">(a) </w:t>
      </w:r>
      <w:r w:rsidR="003976FF" w:rsidRPr="00EE7883">
        <w:rPr>
          <w:rFonts w:cs="Arial"/>
        </w:rPr>
        <w:t xml:space="preserve">společnosti PCT bylo ze strany </w:t>
      </w:r>
      <w:r w:rsidR="003976FF">
        <w:rPr>
          <w:rFonts w:cs="Arial"/>
        </w:rPr>
        <w:t>Úřadu městské části Praha 1</w:t>
      </w:r>
      <w:r w:rsidR="003976FF" w:rsidRPr="00EE7883">
        <w:rPr>
          <w:rFonts w:cs="Arial"/>
        </w:rPr>
        <w:t xml:space="preserve"> rozhodnutím č. j.: </w:t>
      </w:r>
      <w:r w:rsidR="003976FF" w:rsidRPr="00D12472">
        <w:rPr>
          <w:rFonts w:cs="Arial"/>
        </w:rPr>
        <w:t>UMCP1 5</w:t>
      </w:r>
      <w:r w:rsidR="00A7773B" w:rsidRPr="00D12472">
        <w:rPr>
          <w:rFonts w:cs="Arial"/>
        </w:rPr>
        <w:t>68015</w:t>
      </w:r>
      <w:r w:rsidR="003976FF" w:rsidRPr="00D12472">
        <w:rPr>
          <w:rFonts w:cs="Arial"/>
        </w:rPr>
        <w:t>/202</w:t>
      </w:r>
      <w:r w:rsidR="00A7773B" w:rsidRPr="00D12472">
        <w:rPr>
          <w:rFonts w:cs="Arial"/>
        </w:rPr>
        <w:t>4</w:t>
      </w:r>
      <w:r w:rsidR="003976FF" w:rsidRPr="00D12472">
        <w:rPr>
          <w:rFonts w:cs="Arial"/>
        </w:rPr>
        <w:t>/ODOP/</w:t>
      </w:r>
      <w:r w:rsidR="00D12472" w:rsidRPr="00D12472">
        <w:rPr>
          <w:rFonts w:cs="Arial"/>
        </w:rPr>
        <w:t>000</w:t>
      </w:r>
      <w:r w:rsidR="003976FF" w:rsidRPr="00D12472">
        <w:rPr>
          <w:rFonts w:cs="Arial"/>
        </w:rPr>
        <w:t>/</w:t>
      </w:r>
      <w:proofErr w:type="spellStart"/>
      <w:r w:rsidR="00D12472">
        <w:rPr>
          <w:rFonts w:cs="Arial"/>
        </w:rPr>
        <w:t>Vá</w:t>
      </w:r>
      <w:proofErr w:type="spellEnd"/>
      <w:r w:rsidR="003976FF" w:rsidRPr="00EE7883">
        <w:rPr>
          <w:rFonts w:cs="Arial"/>
        </w:rPr>
        <w:t xml:space="preserve"> ze </w:t>
      </w:r>
      <w:r w:rsidR="003976FF" w:rsidRPr="00D12472">
        <w:rPr>
          <w:rFonts w:cs="Arial"/>
        </w:rPr>
        <w:t xml:space="preserve">dne </w:t>
      </w:r>
      <w:r w:rsidR="00D12472" w:rsidRPr="00D12472">
        <w:rPr>
          <w:rFonts w:cs="Arial"/>
        </w:rPr>
        <w:t>17</w:t>
      </w:r>
      <w:r w:rsidR="003976FF" w:rsidRPr="00D12472">
        <w:rPr>
          <w:rFonts w:cs="Arial"/>
        </w:rPr>
        <w:t>. 1</w:t>
      </w:r>
      <w:r w:rsidR="00D12472" w:rsidRPr="00D12472">
        <w:rPr>
          <w:rFonts w:cs="Arial"/>
        </w:rPr>
        <w:t>0</w:t>
      </w:r>
      <w:r w:rsidR="003976FF" w:rsidRPr="00D12472">
        <w:rPr>
          <w:rFonts w:cs="Arial"/>
        </w:rPr>
        <w:t>. 202</w:t>
      </w:r>
      <w:r w:rsidR="00D12472" w:rsidRPr="00D12472">
        <w:rPr>
          <w:rFonts w:cs="Arial"/>
        </w:rPr>
        <w:t>4</w:t>
      </w:r>
      <w:r w:rsidR="003976FF" w:rsidRPr="00EE7883">
        <w:rPr>
          <w:rFonts w:cs="Arial"/>
        </w:rPr>
        <w:t xml:space="preserve"> (dále jen „</w:t>
      </w:r>
      <w:r w:rsidR="003976FF" w:rsidRPr="00EE7883">
        <w:rPr>
          <w:rFonts w:ascii="Crabath Text Medium" w:hAnsi="Crabath Text Medium" w:cs="Arial"/>
        </w:rPr>
        <w:t>Povolení</w:t>
      </w:r>
      <w:r w:rsidR="003976FF" w:rsidRPr="00EE7883">
        <w:rPr>
          <w:rFonts w:cs="Arial"/>
        </w:rPr>
        <w:t>“) povoleno umístění a</w:t>
      </w:r>
      <w:r w:rsidR="00981496">
        <w:rPr>
          <w:rFonts w:cs="Arial"/>
        </w:rPr>
        <w:t> </w:t>
      </w:r>
      <w:r w:rsidR="003976FF" w:rsidRPr="00EE7883">
        <w:rPr>
          <w:rFonts w:cs="Arial"/>
        </w:rPr>
        <w:t>provozování ledové plochy/kluziště a příslušného zázemí (dále jen „</w:t>
      </w:r>
      <w:r w:rsidR="003976FF" w:rsidRPr="00EE7883">
        <w:rPr>
          <w:rFonts w:ascii="Crabath Text Medium" w:hAnsi="Crabath Text Medium" w:cs="Arial"/>
        </w:rPr>
        <w:t>Kluziště</w:t>
      </w:r>
      <w:r w:rsidR="003976FF" w:rsidRPr="00EE7883">
        <w:rPr>
          <w:rFonts w:cs="Arial"/>
        </w:rPr>
        <w:t xml:space="preserve">“) </w:t>
      </w:r>
      <w:r w:rsidR="003976FF">
        <w:rPr>
          <w:rFonts w:cs="Arial"/>
        </w:rPr>
        <w:t>na Václavském náměstí v Praze</w:t>
      </w:r>
      <w:r w:rsidR="003976FF" w:rsidRPr="00EE7883">
        <w:rPr>
          <w:rFonts w:cs="Arial"/>
        </w:rPr>
        <w:t xml:space="preserve">, a to dle </w:t>
      </w:r>
      <w:r w:rsidR="003976FF">
        <w:rPr>
          <w:rFonts w:cs="Arial"/>
        </w:rPr>
        <w:t>ná</w:t>
      </w:r>
      <w:r w:rsidR="003976FF" w:rsidRPr="00EE7883">
        <w:rPr>
          <w:rFonts w:cs="Arial"/>
        </w:rPr>
        <w:t>kresu připojeného k Povolení</w:t>
      </w:r>
      <w:r w:rsidR="003976FF">
        <w:rPr>
          <w:rFonts w:cs="Arial"/>
        </w:rPr>
        <w:t xml:space="preserve">, kdy </w:t>
      </w:r>
      <w:r w:rsidR="003976FF" w:rsidRPr="00EE7883">
        <w:rPr>
          <w:rFonts w:cs="Arial"/>
        </w:rPr>
        <w:t xml:space="preserve">Povolení tvoří </w:t>
      </w:r>
      <w:r w:rsidR="003976FF">
        <w:rPr>
          <w:rFonts w:cs="Arial"/>
        </w:rPr>
        <w:t>p</w:t>
      </w:r>
      <w:r w:rsidR="003976FF" w:rsidRPr="005D0D0C">
        <w:rPr>
          <w:rFonts w:cs="Arial"/>
        </w:rPr>
        <w:t>řílohu č. 1</w:t>
      </w:r>
      <w:r w:rsidR="003976FF" w:rsidRPr="00EE7883">
        <w:rPr>
          <w:rFonts w:cs="Arial"/>
        </w:rPr>
        <w:t xml:space="preserve"> této </w:t>
      </w:r>
      <w:r w:rsidR="003976FF">
        <w:rPr>
          <w:rFonts w:cs="Arial"/>
        </w:rPr>
        <w:t>s</w:t>
      </w:r>
      <w:r w:rsidR="003976FF" w:rsidRPr="00EE7883">
        <w:rPr>
          <w:rFonts w:cs="Arial"/>
        </w:rPr>
        <w:t>mlouvy</w:t>
      </w:r>
      <w:r w:rsidRPr="00503A2D">
        <w:rPr>
          <w:rFonts w:cs="Arial"/>
        </w:rPr>
        <w:t>;</w:t>
      </w:r>
      <w:r>
        <w:t xml:space="preserve"> </w:t>
      </w:r>
    </w:p>
    <w:p w14:paraId="255A9D22" w14:textId="266F3667" w:rsidR="00AD20EB" w:rsidRDefault="00AD20EB" w:rsidP="00981496">
      <w:pPr>
        <w:spacing w:after="0"/>
        <w:ind w:left="454"/>
      </w:pPr>
      <w:r>
        <w:t xml:space="preserve">(b) </w:t>
      </w:r>
      <w:r w:rsidR="00C02410" w:rsidRPr="00B44DF6">
        <w:rPr>
          <w:rFonts w:cs="Arial"/>
        </w:rPr>
        <w:t xml:space="preserve">Partner </w:t>
      </w:r>
      <w:r w:rsidR="00C02410" w:rsidRPr="000C53FD">
        <w:rPr>
          <w:rFonts w:cs="Arial"/>
        </w:rPr>
        <w:t xml:space="preserve">má rozsáhlé zkušenosti s organizováním veřejného bruslení a provozováním </w:t>
      </w:r>
      <w:r w:rsidR="00C02410">
        <w:rPr>
          <w:rFonts w:cs="Arial"/>
        </w:rPr>
        <w:t>ledových ploch/</w:t>
      </w:r>
      <w:r w:rsidR="00C02410" w:rsidRPr="00B44DF6">
        <w:rPr>
          <w:rFonts w:cs="Arial"/>
        </w:rPr>
        <w:t>kluziš</w:t>
      </w:r>
      <w:r w:rsidR="00C02410">
        <w:rPr>
          <w:rFonts w:cs="Arial"/>
        </w:rPr>
        <w:t>ť v hlavním města Praze</w:t>
      </w:r>
      <w:r w:rsidR="00C02410" w:rsidRPr="000C53FD">
        <w:rPr>
          <w:rFonts w:cs="Arial"/>
        </w:rPr>
        <w:t>, a</w:t>
      </w:r>
      <w:r w:rsidR="00C02410" w:rsidRPr="00B44DF6">
        <w:rPr>
          <w:rFonts w:cs="Arial"/>
        </w:rPr>
        <w:t xml:space="preserve"> má zájem vlastním jménem zajistit instalaci, konstrukci a</w:t>
      </w:r>
      <w:r w:rsidR="00981496">
        <w:rPr>
          <w:rFonts w:cs="Arial"/>
        </w:rPr>
        <w:t> </w:t>
      </w:r>
      <w:r w:rsidR="00C02410" w:rsidRPr="00B44DF6">
        <w:rPr>
          <w:rFonts w:cs="Arial"/>
        </w:rPr>
        <w:t xml:space="preserve">provozování Kluziště v souladu s Povolením a touto </w:t>
      </w:r>
      <w:r w:rsidR="00C02410">
        <w:rPr>
          <w:rFonts w:cs="Arial"/>
        </w:rPr>
        <w:t>s</w:t>
      </w:r>
      <w:r w:rsidR="00C02410" w:rsidRPr="00B44DF6">
        <w:rPr>
          <w:rFonts w:cs="Arial"/>
        </w:rPr>
        <w:t>mlouvou</w:t>
      </w:r>
      <w:r w:rsidR="004D6870" w:rsidRPr="00503A2D">
        <w:rPr>
          <w:rFonts w:cs="Arial"/>
        </w:rPr>
        <w:t>;</w:t>
      </w:r>
      <w:r>
        <w:t xml:space="preserve"> </w:t>
      </w:r>
    </w:p>
    <w:p w14:paraId="5B217B83" w14:textId="366B87E0" w:rsidR="00AD20EB" w:rsidRDefault="00AD20EB" w:rsidP="00981496">
      <w:pPr>
        <w:spacing w:after="0"/>
        <w:ind w:left="454"/>
        <w:rPr>
          <w:szCs w:val="20"/>
        </w:rPr>
      </w:pPr>
      <w:r>
        <w:t xml:space="preserve">(c) </w:t>
      </w:r>
      <w:r w:rsidR="00C65A2D" w:rsidRPr="00B44DF6">
        <w:rPr>
          <w:rFonts w:cs="Arial"/>
        </w:rPr>
        <w:t xml:space="preserve">cílem spolupráce </w:t>
      </w:r>
      <w:r w:rsidR="00C65A2D">
        <w:rPr>
          <w:rFonts w:cs="Arial"/>
        </w:rPr>
        <w:t>s</w:t>
      </w:r>
      <w:r w:rsidR="00C65A2D" w:rsidRPr="00B44DF6">
        <w:rPr>
          <w:rFonts w:cs="Arial"/>
        </w:rPr>
        <w:t xml:space="preserve">mluvních stran na základě této </w:t>
      </w:r>
      <w:r w:rsidR="00C65A2D">
        <w:rPr>
          <w:rFonts w:cs="Arial"/>
        </w:rPr>
        <w:t>s</w:t>
      </w:r>
      <w:r w:rsidR="00C65A2D" w:rsidRPr="00B44DF6">
        <w:rPr>
          <w:rFonts w:cs="Arial"/>
        </w:rPr>
        <w:t>mlouvy je zajištění provozu Kluziště a upravení podmínek jeho provozování</w:t>
      </w:r>
      <w:r w:rsidR="004D6870">
        <w:rPr>
          <w:rFonts w:cs="Arial"/>
        </w:rPr>
        <w:t>;</w:t>
      </w:r>
      <w:r>
        <w:rPr>
          <w:szCs w:val="20"/>
        </w:rPr>
        <w:t xml:space="preserve"> </w:t>
      </w:r>
    </w:p>
    <w:p w14:paraId="4C141C9D" w14:textId="3A9A8814" w:rsidR="00EC2C58" w:rsidRPr="004D6870" w:rsidRDefault="00EC2C58" w:rsidP="00981496">
      <w:pPr>
        <w:spacing w:after="0"/>
        <w:ind w:left="454"/>
        <w:rPr>
          <w:szCs w:val="20"/>
        </w:rPr>
      </w:pPr>
      <w:r w:rsidRPr="00CD71FF">
        <w:t xml:space="preserve">sjednávají </w:t>
      </w:r>
      <w:r>
        <w:t>s</w:t>
      </w:r>
      <w:r w:rsidRPr="00CD71FF">
        <w:t xml:space="preserve">mluvní strany tuto Smlouvu o </w:t>
      </w:r>
      <w:r>
        <w:t xml:space="preserve">spolupráci </w:t>
      </w:r>
      <w:r w:rsidRPr="00CD71FF">
        <w:t>(dále jen „</w:t>
      </w:r>
      <w:r w:rsidRPr="00B67456">
        <w:rPr>
          <w:rFonts w:ascii="Crabath Text Medium" w:hAnsi="Crabath Text Medium"/>
        </w:rPr>
        <w:t>Smlouva</w:t>
      </w:r>
      <w:r w:rsidRPr="00CD71FF">
        <w:t>“)</w:t>
      </w:r>
      <w:r>
        <w:t>.</w:t>
      </w:r>
    </w:p>
    <w:p w14:paraId="052F1251" w14:textId="447C3DBC" w:rsidR="00436700" w:rsidRPr="00E2767B" w:rsidRDefault="00B630DA" w:rsidP="00981496">
      <w:pPr>
        <w:pStyle w:val="Nadpis2"/>
        <w:numPr>
          <w:ilvl w:val="0"/>
          <w:numId w:val="28"/>
        </w:numPr>
        <w:spacing w:before="360" w:after="160"/>
        <w:ind w:left="454" w:hanging="454"/>
        <w:rPr>
          <w:noProof/>
        </w:rPr>
      </w:pPr>
      <w:r>
        <w:rPr>
          <w:noProof/>
        </w:rPr>
        <w:t>p</w:t>
      </w:r>
      <w:r w:rsidR="00436700" w:rsidRPr="00503A2D">
        <w:rPr>
          <w:noProof/>
        </w:rPr>
        <w:t xml:space="preserve">ředmět </w:t>
      </w:r>
      <w:r>
        <w:rPr>
          <w:noProof/>
        </w:rPr>
        <w:t>s</w:t>
      </w:r>
      <w:r w:rsidR="00436700" w:rsidRPr="00503A2D">
        <w:rPr>
          <w:noProof/>
        </w:rPr>
        <w:t>mlouvy</w:t>
      </w:r>
    </w:p>
    <w:p w14:paraId="62D0EB3D" w14:textId="70255C07" w:rsidR="00436700" w:rsidRPr="00DF4D63" w:rsidRDefault="00840747" w:rsidP="00981496">
      <w:pPr>
        <w:pStyle w:val="Odstavecseseznamem"/>
        <w:numPr>
          <w:ilvl w:val="1"/>
          <w:numId w:val="28"/>
        </w:numPr>
        <w:ind w:left="454" w:hanging="454"/>
        <w:rPr>
          <w:rFonts w:cs="Arial"/>
        </w:rPr>
      </w:pPr>
      <w:r w:rsidRPr="00DF4D63">
        <w:rPr>
          <w:rFonts w:cs="Arial"/>
        </w:rPr>
        <w:t xml:space="preserve">Předmětem této Smlouvy je úprava podmínek a vzájemných práv a povinností smluvních stran při spolupráci související s provozováním Kluziště v období od </w:t>
      </w:r>
      <w:r w:rsidR="005077E0">
        <w:rPr>
          <w:rFonts w:cs="Arial"/>
        </w:rPr>
        <w:t>1</w:t>
      </w:r>
      <w:r w:rsidRPr="00DF4D63">
        <w:rPr>
          <w:rFonts w:cs="Arial"/>
        </w:rPr>
        <w:t>. 1</w:t>
      </w:r>
      <w:r w:rsidR="005077E0">
        <w:rPr>
          <w:rFonts w:cs="Arial"/>
        </w:rPr>
        <w:t>2</w:t>
      </w:r>
      <w:r w:rsidRPr="00DF4D63">
        <w:rPr>
          <w:rFonts w:cs="Arial"/>
        </w:rPr>
        <w:t>. 202</w:t>
      </w:r>
      <w:r w:rsidR="005C2DD0">
        <w:rPr>
          <w:rFonts w:cs="Arial"/>
        </w:rPr>
        <w:t>4</w:t>
      </w:r>
      <w:r w:rsidRPr="00DF4D63">
        <w:rPr>
          <w:rFonts w:cs="Arial"/>
        </w:rPr>
        <w:t xml:space="preserve"> do 1</w:t>
      </w:r>
      <w:r w:rsidR="005C2DD0">
        <w:rPr>
          <w:rFonts w:cs="Arial"/>
        </w:rPr>
        <w:t>6</w:t>
      </w:r>
      <w:r w:rsidRPr="00DF4D63">
        <w:rPr>
          <w:rFonts w:cs="Arial"/>
        </w:rPr>
        <w:t>. 2. 202</w:t>
      </w:r>
      <w:r w:rsidR="005C2DD0">
        <w:rPr>
          <w:rFonts w:cs="Arial"/>
        </w:rPr>
        <w:t>5</w:t>
      </w:r>
      <w:r w:rsidR="00436700" w:rsidRPr="00DF4D63">
        <w:rPr>
          <w:rFonts w:cs="Arial"/>
        </w:rPr>
        <w:t>.</w:t>
      </w:r>
    </w:p>
    <w:p w14:paraId="50A70801" w14:textId="77777777" w:rsidR="007B3D7C" w:rsidRPr="001D7035" w:rsidRDefault="007B3D7C" w:rsidP="00981496">
      <w:pPr>
        <w:pStyle w:val="Nadpis2"/>
        <w:numPr>
          <w:ilvl w:val="0"/>
          <w:numId w:val="28"/>
        </w:numPr>
        <w:spacing w:before="0" w:after="200"/>
        <w:ind w:left="454" w:hanging="454"/>
      </w:pPr>
      <w:r>
        <w:t>instalace, montáž a demontáž kluziště</w:t>
      </w:r>
    </w:p>
    <w:p w14:paraId="32EAF11F" w14:textId="77777777" w:rsidR="007B3D7C" w:rsidRDefault="007B3D7C" w:rsidP="00981496">
      <w:pPr>
        <w:pStyle w:val="Odstavecseseznamem"/>
        <w:numPr>
          <w:ilvl w:val="1"/>
          <w:numId w:val="28"/>
        </w:numPr>
        <w:ind w:left="454" w:hanging="454"/>
        <w:rPr>
          <w:rFonts w:cs="Arial"/>
        </w:rPr>
      </w:pPr>
      <w:r w:rsidRPr="001D7035">
        <w:rPr>
          <w:rFonts w:cs="Arial"/>
        </w:rPr>
        <w:t xml:space="preserve">Smluvní strany sjednávají, že Partner zajistí v souladu se všemi technickými normami a v souladu s příslušnými právními předpisy a v termínu sjednaném </w:t>
      </w:r>
      <w:r>
        <w:rPr>
          <w:rFonts w:cs="Arial"/>
        </w:rPr>
        <w:t>dále v této smlouvě</w:t>
      </w:r>
      <w:r w:rsidRPr="001D7035">
        <w:rPr>
          <w:rFonts w:cs="Arial"/>
        </w:rPr>
        <w:t xml:space="preserve"> instalaci a montáž </w:t>
      </w:r>
      <w:r>
        <w:rPr>
          <w:rFonts w:cs="Arial"/>
        </w:rPr>
        <w:t>K</w:t>
      </w:r>
      <w:r w:rsidRPr="001D7035">
        <w:rPr>
          <w:rFonts w:cs="Arial"/>
        </w:rPr>
        <w:t>luziště</w:t>
      </w:r>
      <w:r>
        <w:rPr>
          <w:rFonts w:cs="Arial"/>
        </w:rPr>
        <w:t>,</w:t>
      </w:r>
      <w:r w:rsidRPr="001D7035">
        <w:rPr>
          <w:rFonts w:cs="Arial"/>
        </w:rPr>
        <w:t xml:space="preserve"> </w:t>
      </w:r>
      <w:r>
        <w:rPr>
          <w:rFonts w:cs="Arial"/>
        </w:rPr>
        <w:t xml:space="preserve">a to </w:t>
      </w:r>
      <w:r w:rsidRPr="00010966">
        <w:rPr>
          <w:rFonts w:cs="Arial"/>
        </w:rPr>
        <w:t>o délce 30 metrů a o šířce 12 metrů</w:t>
      </w:r>
      <w:r w:rsidRPr="005E0239">
        <w:rPr>
          <w:rFonts w:cs="Arial"/>
        </w:rPr>
        <w:t>,</w:t>
      </w:r>
      <w:r w:rsidRPr="001D7035">
        <w:rPr>
          <w:rFonts w:cs="Arial"/>
        </w:rPr>
        <w:t xml:space="preserve"> které nebude pevně spjato se zemí, a bude demontovatelné, a to na venkovní ploše </w:t>
      </w:r>
      <w:r w:rsidRPr="00010966">
        <w:rPr>
          <w:rFonts w:cs="Arial"/>
        </w:rPr>
        <w:t>ve výlučném vlastnictví Hlavního města Prahy, se sídlem Mariánské náměstí 2/2, Staré Město, 110 00 Praha 1</w:t>
      </w:r>
      <w:r w:rsidRPr="001D7035">
        <w:rPr>
          <w:rFonts w:cs="Arial"/>
        </w:rPr>
        <w:t xml:space="preserve">, která je dále specifikována v příloze č. 1 této Smlouvy. Vztahy s vlastníkem venkovní pevné plochy jsou vyřešeny a samostatnou smluvní dokumentací mezi </w:t>
      </w:r>
      <w:r>
        <w:rPr>
          <w:rFonts w:cs="Arial"/>
        </w:rPr>
        <w:t>PCT</w:t>
      </w:r>
      <w:r w:rsidRPr="001D7035">
        <w:rPr>
          <w:rFonts w:cs="Arial"/>
        </w:rPr>
        <w:t xml:space="preserve"> a vlastníkem. Kluziště bude ohraničeno mantinely, přičemž uvnitř mantinelů bude na Kluzišti ledová plocha způsobilá pro jízdu na zimních bruslích</w:t>
      </w:r>
      <w:r>
        <w:rPr>
          <w:rFonts w:cs="Arial"/>
        </w:rPr>
        <w:t>.</w:t>
      </w:r>
    </w:p>
    <w:p w14:paraId="7A30F52B" w14:textId="4F07DA6C" w:rsidR="007B3D7C" w:rsidRPr="00CE19E4" w:rsidRDefault="007B3D7C" w:rsidP="00981496">
      <w:pPr>
        <w:pStyle w:val="Odstavecseseznamem"/>
        <w:numPr>
          <w:ilvl w:val="1"/>
          <w:numId w:val="28"/>
        </w:numPr>
        <w:ind w:left="454" w:hanging="454"/>
        <w:rPr>
          <w:rFonts w:cs="Arial"/>
        </w:rPr>
      </w:pPr>
      <w:r w:rsidRPr="00441BC1">
        <w:rPr>
          <w:rFonts w:cs="Arial"/>
        </w:rPr>
        <w:t xml:space="preserve">Smluvní strany se dohodly, že veškeré instalační a montážní práce při stavbě Kluziště budou prováděny </w:t>
      </w:r>
      <w:r w:rsidRPr="000F23BD">
        <w:rPr>
          <w:rFonts w:cs="Arial"/>
        </w:rPr>
        <w:t xml:space="preserve">od </w:t>
      </w:r>
      <w:r w:rsidR="005077E0">
        <w:rPr>
          <w:rFonts w:cs="Arial"/>
        </w:rPr>
        <w:t>26</w:t>
      </w:r>
      <w:r w:rsidR="00CE19E4" w:rsidRPr="000F23BD">
        <w:rPr>
          <w:rFonts w:cs="Arial"/>
        </w:rPr>
        <w:t>. 11.</w:t>
      </w:r>
      <w:r w:rsidRPr="000F23BD">
        <w:rPr>
          <w:rFonts w:cs="Arial"/>
        </w:rPr>
        <w:t xml:space="preserve"> 20</w:t>
      </w:r>
      <w:r w:rsidR="00CE19E4" w:rsidRPr="000F23BD">
        <w:rPr>
          <w:rFonts w:cs="Arial"/>
        </w:rPr>
        <w:t>24</w:t>
      </w:r>
      <w:r w:rsidRPr="000F23BD">
        <w:rPr>
          <w:rFonts w:cs="Arial"/>
        </w:rPr>
        <w:t xml:space="preserve"> do </w:t>
      </w:r>
      <w:r w:rsidR="00CE19E4" w:rsidRPr="000F23BD">
        <w:rPr>
          <w:rFonts w:cs="Arial"/>
        </w:rPr>
        <w:t>30</w:t>
      </w:r>
      <w:r w:rsidRPr="000F23BD">
        <w:rPr>
          <w:rFonts w:cs="Arial"/>
        </w:rPr>
        <w:t xml:space="preserve">. </w:t>
      </w:r>
      <w:r w:rsidR="00CE19E4" w:rsidRPr="000F23BD">
        <w:rPr>
          <w:rFonts w:cs="Arial"/>
        </w:rPr>
        <w:t>11. 2024</w:t>
      </w:r>
      <w:r w:rsidRPr="00CE19E4">
        <w:rPr>
          <w:rFonts w:cs="Arial"/>
        </w:rPr>
        <w:t>. Smluvní strany sjednávají, že veškeré instalační a montážní práce, včetně dovozu a odvozu materiálu potřebného pro kompletní postavení Kluziště, včetně pochozí gumy ke Kluzišti, a rovněž včetně osvětlení a ozvučení Kluziště a materiálu potřebného pro provoz Kluziště, gastronomického stánku definovaného dále této Smlouvě, a půjčovny zimních bruslí, zajistí na své náklady Partner a Partner také bude výše uvedené činnosti lidskými zdroji a technikou na své náklady spravovat. Partner zajistí dále na své náklady násyp, jakožto umělé vyvýšení stavby, bude-li k instalaci a montáži Kluziště nezbytný.</w:t>
      </w:r>
    </w:p>
    <w:p w14:paraId="433A7AB1" w14:textId="193F5894" w:rsidR="007B3D7C" w:rsidRPr="001C0AD3" w:rsidRDefault="007B3D7C" w:rsidP="00981496">
      <w:pPr>
        <w:pStyle w:val="Odstavecseseznamem"/>
        <w:numPr>
          <w:ilvl w:val="1"/>
          <w:numId w:val="28"/>
        </w:numPr>
        <w:ind w:left="454" w:hanging="454"/>
        <w:rPr>
          <w:rFonts w:cs="Arial"/>
        </w:rPr>
      </w:pPr>
      <w:r>
        <w:rPr>
          <w:rFonts w:cs="Arial"/>
          <w:bCs/>
        </w:rPr>
        <w:t>Partner se zavazuje, že</w:t>
      </w:r>
      <w:r w:rsidRPr="001F038E">
        <w:rPr>
          <w:rFonts w:cs="Arial"/>
          <w:bCs/>
        </w:rPr>
        <w:t xml:space="preserve"> zajistí na vlastní náklady demontáž a odvoz Kluziště, demontáž Kluziště bude prováděna </w:t>
      </w:r>
      <w:r w:rsidRPr="000F23BD">
        <w:rPr>
          <w:rFonts w:cs="Arial"/>
        </w:rPr>
        <w:t>od 1</w:t>
      </w:r>
      <w:r w:rsidR="000F23BD" w:rsidRPr="000F23BD">
        <w:rPr>
          <w:rFonts w:cs="Arial"/>
        </w:rPr>
        <w:t>7</w:t>
      </w:r>
      <w:r w:rsidRPr="000F23BD">
        <w:rPr>
          <w:rFonts w:cs="Arial"/>
        </w:rPr>
        <w:t>.</w:t>
      </w:r>
      <w:r w:rsidR="000F23BD" w:rsidRPr="000F23BD">
        <w:rPr>
          <w:rFonts w:cs="Arial"/>
        </w:rPr>
        <w:t xml:space="preserve"> 2.</w:t>
      </w:r>
      <w:r w:rsidRPr="000F23BD">
        <w:rPr>
          <w:rFonts w:cs="Arial"/>
        </w:rPr>
        <w:t xml:space="preserve"> 202</w:t>
      </w:r>
      <w:r w:rsidR="000F23BD" w:rsidRPr="000F23BD">
        <w:rPr>
          <w:rFonts w:cs="Arial"/>
        </w:rPr>
        <w:t>5</w:t>
      </w:r>
      <w:r w:rsidRPr="000F23BD">
        <w:rPr>
          <w:rFonts w:cs="Arial"/>
        </w:rPr>
        <w:t xml:space="preserve"> do 2</w:t>
      </w:r>
      <w:r w:rsidR="001C0AD3">
        <w:rPr>
          <w:rFonts w:cs="Arial"/>
        </w:rPr>
        <w:t>4</w:t>
      </w:r>
      <w:r w:rsidRPr="001C0AD3">
        <w:rPr>
          <w:rFonts w:cs="Arial"/>
        </w:rPr>
        <w:t xml:space="preserve">. </w:t>
      </w:r>
      <w:r w:rsidR="000F23BD" w:rsidRPr="001C0AD3">
        <w:rPr>
          <w:rFonts w:cs="Arial"/>
        </w:rPr>
        <w:t>2.</w:t>
      </w:r>
      <w:r w:rsidRPr="001C0AD3">
        <w:rPr>
          <w:rFonts w:cs="Arial"/>
        </w:rPr>
        <w:t xml:space="preserve"> 202</w:t>
      </w:r>
      <w:r w:rsidR="000F23BD" w:rsidRPr="001C0AD3">
        <w:rPr>
          <w:rFonts w:cs="Arial"/>
        </w:rPr>
        <w:t>5</w:t>
      </w:r>
      <w:r w:rsidRPr="001C0AD3">
        <w:rPr>
          <w:rFonts w:cs="Arial"/>
        </w:rPr>
        <w:t>.</w:t>
      </w:r>
    </w:p>
    <w:p w14:paraId="3581ACBF" w14:textId="77777777" w:rsidR="007B3D7C" w:rsidRPr="0012376F" w:rsidRDefault="007B3D7C" w:rsidP="00981496">
      <w:pPr>
        <w:pStyle w:val="Odstavecseseznamem"/>
        <w:numPr>
          <w:ilvl w:val="1"/>
          <w:numId w:val="28"/>
        </w:numPr>
        <w:ind w:left="454" w:hanging="454"/>
        <w:rPr>
          <w:rFonts w:cs="Arial"/>
        </w:rPr>
      </w:pPr>
      <w:r w:rsidRPr="00800AF0">
        <w:rPr>
          <w:rFonts w:cs="Arial"/>
          <w:bCs/>
        </w:rPr>
        <w:t>Smluvní strany se dohodly, že veškeré náklady spojené s montáží, provozem a demontáží Kluziště, nese výhradně Partner. Pro vyloučení jakýchkoliv pochybností smluvní strany výslovně uvádějí, že PCT se nebude žádným způsobem, ať už přímo nebo nepřímo, podílet na úhradě jakýchkoliv nákladů spojených s Kluzištěm nebo s plněním závazků Partnera v souvislosti s plněním této smlouvy.</w:t>
      </w:r>
      <w:r>
        <w:rPr>
          <w:rFonts w:cs="Arial"/>
          <w:bCs/>
        </w:rPr>
        <w:t xml:space="preserve"> </w:t>
      </w:r>
    </w:p>
    <w:p w14:paraId="4ACCEA10" w14:textId="77777777" w:rsidR="007B3D7C" w:rsidRPr="00800AF0" w:rsidRDefault="007B3D7C" w:rsidP="00981496">
      <w:pPr>
        <w:pStyle w:val="Odstavecseseznamem"/>
        <w:numPr>
          <w:ilvl w:val="1"/>
          <w:numId w:val="28"/>
        </w:numPr>
        <w:ind w:left="454" w:hanging="454"/>
        <w:rPr>
          <w:rFonts w:cs="Arial"/>
        </w:rPr>
      </w:pPr>
      <w:r>
        <w:rPr>
          <w:rFonts w:cs="Arial"/>
          <w:bCs/>
        </w:rPr>
        <w:t xml:space="preserve">Partner </w:t>
      </w:r>
      <w:r w:rsidRPr="0012376F">
        <w:rPr>
          <w:rFonts w:cs="Arial"/>
          <w:bCs/>
        </w:rPr>
        <w:t>se zavazuje zajistit provoz, údržbu a obsluhu K</w:t>
      </w:r>
      <w:r>
        <w:rPr>
          <w:rFonts w:cs="Arial"/>
          <w:bCs/>
        </w:rPr>
        <w:t>luziště</w:t>
      </w:r>
      <w:r w:rsidRPr="0012376F">
        <w:rPr>
          <w:rFonts w:cs="Arial"/>
          <w:bCs/>
        </w:rPr>
        <w:t xml:space="preserve"> výhradně řádně způsobilými a proškolenými osobami. </w:t>
      </w:r>
      <w:r>
        <w:rPr>
          <w:rFonts w:cs="Arial"/>
          <w:bCs/>
        </w:rPr>
        <w:t xml:space="preserve">Partner </w:t>
      </w:r>
      <w:r w:rsidRPr="0012376F">
        <w:rPr>
          <w:rFonts w:cs="Arial"/>
          <w:bCs/>
        </w:rPr>
        <w:t>se zavazuje zajistit, že osoby, které budou komunikovat s návštěvníky K</w:t>
      </w:r>
      <w:r>
        <w:rPr>
          <w:rFonts w:cs="Arial"/>
          <w:bCs/>
        </w:rPr>
        <w:t>luziště</w:t>
      </w:r>
      <w:r w:rsidRPr="0012376F">
        <w:rPr>
          <w:rFonts w:cs="Arial"/>
          <w:bCs/>
        </w:rPr>
        <w:t xml:space="preserve"> (zejména při </w:t>
      </w:r>
      <w:r>
        <w:rPr>
          <w:rFonts w:cs="Arial"/>
          <w:bCs/>
        </w:rPr>
        <w:t>prodeji vstupného</w:t>
      </w:r>
      <w:r w:rsidRPr="0012376F">
        <w:rPr>
          <w:rFonts w:cs="Arial"/>
          <w:bCs/>
        </w:rPr>
        <w:t>), budou schopny kromě českého jazyka komunikovat anglicky</w:t>
      </w:r>
      <w:r>
        <w:rPr>
          <w:rFonts w:cs="Arial"/>
          <w:bCs/>
        </w:rPr>
        <w:t>.</w:t>
      </w:r>
    </w:p>
    <w:p w14:paraId="323C3703" w14:textId="77777777" w:rsidR="007B3D7C" w:rsidRPr="004D3319" w:rsidRDefault="007B3D7C" w:rsidP="00981496">
      <w:pPr>
        <w:pStyle w:val="Odstavecseseznamem"/>
        <w:numPr>
          <w:ilvl w:val="1"/>
          <w:numId w:val="28"/>
        </w:numPr>
        <w:ind w:left="454" w:hanging="454"/>
        <w:rPr>
          <w:rFonts w:cs="Arial"/>
        </w:rPr>
      </w:pPr>
      <w:r>
        <w:rPr>
          <w:rFonts w:cs="Arial"/>
          <w:bCs/>
        </w:rPr>
        <w:lastRenderedPageBreak/>
        <w:t>Partner prohlašuje a zavazuje se k úhradě veškerých dodávek elektrické energie a vody po celou dobu trvání této smlouvy.</w:t>
      </w:r>
    </w:p>
    <w:p w14:paraId="4B1747B4" w14:textId="77777777" w:rsidR="007B3D7C" w:rsidRDefault="007B3D7C" w:rsidP="00981496">
      <w:pPr>
        <w:pStyle w:val="Nadpis2"/>
        <w:numPr>
          <w:ilvl w:val="0"/>
          <w:numId w:val="28"/>
        </w:numPr>
        <w:spacing w:before="0" w:after="200" w:line="276" w:lineRule="auto"/>
        <w:ind w:left="454" w:hanging="454"/>
      </w:pPr>
      <w:r>
        <w:t>provozování</w:t>
      </w:r>
      <w:r w:rsidRPr="00DB0F99">
        <w:t xml:space="preserve"> </w:t>
      </w:r>
      <w:r>
        <w:t xml:space="preserve">kluziště a specifikace </w:t>
      </w:r>
      <w:r w:rsidRPr="00DB0F99">
        <w:t>prostor</w:t>
      </w:r>
      <w:r>
        <w:t>u</w:t>
      </w:r>
      <w:r w:rsidRPr="00DB0F99">
        <w:t xml:space="preserve"> kluziště</w:t>
      </w:r>
    </w:p>
    <w:p w14:paraId="5726A785" w14:textId="150C073D" w:rsidR="007B3D7C" w:rsidRDefault="007B3D7C" w:rsidP="00981496">
      <w:pPr>
        <w:pStyle w:val="Odstavecseseznamem"/>
        <w:numPr>
          <w:ilvl w:val="1"/>
          <w:numId w:val="34"/>
        </w:numPr>
        <w:ind w:left="454" w:hanging="454"/>
      </w:pPr>
      <w:r>
        <w:t>Partner</w:t>
      </w:r>
      <w:r w:rsidRPr="004E228C">
        <w:t xml:space="preserve"> se zavazuje, že bude </w:t>
      </w:r>
      <w:r w:rsidRPr="003517ED">
        <w:t xml:space="preserve">Kluziště provozovat svým jménem a na svůj účet tak, aby bylo k dispozici široké veřejnosti v období od </w:t>
      </w:r>
      <w:r w:rsidR="00C04347" w:rsidRPr="003517ED">
        <w:t>1</w:t>
      </w:r>
      <w:r w:rsidRPr="003517ED">
        <w:t>. 1</w:t>
      </w:r>
      <w:r w:rsidR="00C04347" w:rsidRPr="003517ED">
        <w:t>2</w:t>
      </w:r>
      <w:r w:rsidRPr="003517ED">
        <w:t>. 202</w:t>
      </w:r>
      <w:r w:rsidR="00C04347" w:rsidRPr="003517ED">
        <w:t>4</w:t>
      </w:r>
      <w:r w:rsidRPr="003517ED">
        <w:t xml:space="preserve"> do 1</w:t>
      </w:r>
      <w:r w:rsidR="00C04347" w:rsidRPr="003517ED">
        <w:t>6</w:t>
      </w:r>
      <w:r w:rsidRPr="003517ED">
        <w:t>. 2. 202</w:t>
      </w:r>
      <w:r w:rsidR="00C04347" w:rsidRPr="003517ED">
        <w:t>5</w:t>
      </w:r>
      <w:r w:rsidRPr="003517ED">
        <w:t xml:space="preserve"> pro veřejné bruslení v době od 9:00 do 2</w:t>
      </w:r>
      <w:r w:rsidR="00360E9D" w:rsidRPr="003517ED">
        <w:t>2</w:t>
      </w:r>
      <w:r w:rsidRPr="003517ED">
        <w:t>:00 hod., vyjma dn</w:t>
      </w:r>
      <w:r w:rsidR="00FC3273" w:rsidRPr="003517ED">
        <w:t>í</w:t>
      </w:r>
      <w:r w:rsidRPr="003517ED">
        <w:t xml:space="preserve"> 24. 12.</w:t>
      </w:r>
      <w:r w:rsidR="003517ED" w:rsidRPr="003517ED">
        <w:t xml:space="preserve"> 2024</w:t>
      </w:r>
      <w:r w:rsidR="00DC0262">
        <w:t xml:space="preserve"> a</w:t>
      </w:r>
      <w:r w:rsidR="003517ED" w:rsidRPr="003517ED">
        <w:t xml:space="preserve"> 31. 12. 2024</w:t>
      </w:r>
      <w:r w:rsidRPr="003517ED">
        <w:t>, kdy bude Kluziště v provozu v</w:t>
      </w:r>
      <w:r w:rsidR="00FC3273" w:rsidRPr="003517ED">
        <w:t>e zkrácené otevírací</w:t>
      </w:r>
      <w:r w:rsidRPr="003517ED">
        <w:t> době (</w:t>
      </w:r>
      <w:r w:rsidRPr="004E228C">
        <w:t>dále jako „</w:t>
      </w:r>
      <w:r w:rsidRPr="00360E9D">
        <w:rPr>
          <w:rFonts w:ascii="Crabath Text Medium" w:hAnsi="Crabath Text Medium"/>
        </w:rPr>
        <w:t>Provozní doba</w:t>
      </w:r>
      <w:r w:rsidRPr="004E228C">
        <w:t xml:space="preserve">“). </w:t>
      </w:r>
      <w:r>
        <w:t>Partner</w:t>
      </w:r>
      <w:r w:rsidRPr="004E228C">
        <w:t xml:space="preserve"> je oprávněn v Provozní době přerušit provoz Kluziště pro veřejnost z důvodu technologické přestávky určené k provozním záležitostem (např. úprava ledu, oprava části Kluziště</w:t>
      </w:r>
      <w:r w:rsidR="003517ED">
        <w:t xml:space="preserve"> </w:t>
      </w:r>
      <w:r w:rsidRPr="004E228C">
        <w:t xml:space="preserve">atp.). Závazek </w:t>
      </w:r>
      <w:r>
        <w:t>Partnera</w:t>
      </w:r>
      <w:r w:rsidRPr="004E228C">
        <w:t xml:space="preserve"> definovaný v první větě tohoto článku neplatí za situace, kdy bude v Provozní době konaná zábavní či společenská akce ve spolupráci </w:t>
      </w:r>
      <w:r>
        <w:t>s</w:t>
      </w:r>
      <w:r w:rsidRPr="004E228C">
        <w:t>mluvních stran, když v takovémto případě nebude Kluziště k dispozici široké veřejnosti, nýbrž pouze osobám, kterým bude taková zábavní či společenská akce určena (</w:t>
      </w:r>
      <w:r>
        <w:t>např.</w:t>
      </w:r>
      <w:r w:rsidRPr="004E228C">
        <w:t xml:space="preserve"> rodiče s dětmi). Uvedené platí, pokud </w:t>
      </w:r>
      <w:r>
        <w:t>s</w:t>
      </w:r>
      <w:r w:rsidRPr="004E228C">
        <w:t>mluvní strany nesjednají jinak pro jednotlivé konkrétní případy</w:t>
      </w:r>
      <w:r>
        <w:t>.</w:t>
      </w:r>
    </w:p>
    <w:p w14:paraId="00F57F13" w14:textId="77777777" w:rsidR="007B3D7C" w:rsidRDefault="007B3D7C" w:rsidP="00981496">
      <w:pPr>
        <w:pStyle w:val="Odstavecseseznamem"/>
        <w:numPr>
          <w:ilvl w:val="1"/>
          <w:numId w:val="34"/>
        </w:numPr>
        <w:ind w:left="454" w:hanging="454"/>
      </w:pPr>
      <w:r>
        <w:t xml:space="preserve">Smluvní strany sjednávají výši </w:t>
      </w:r>
      <w:r w:rsidRPr="00DB0653">
        <w:t>vstupné</w:t>
      </w:r>
      <w:r>
        <w:t>ho</w:t>
      </w:r>
      <w:r w:rsidRPr="00DB0653">
        <w:t xml:space="preserve"> na Kluziště</w:t>
      </w:r>
      <w:r>
        <w:t xml:space="preserve"> na 2 hodiny</w:t>
      </w:r>
      <w:r w:rsidRPr="00DB0653">
        <w:t xml:space="preserve"> na částku ve výši </w:t>
      </w:r>
      <w:r w:rsidRPr="00010966">
        <w:t>200</w:t>
      </w:r>
      <w:r w:rsidRPr="00DB0653">
        <w:t>,- Kč včetně DPH za osobu.</w:t>
      </w:r>
      <w:r>
        <w:t xml:space="preserve"> Kompletní ceník vstupného na Kluziště tvoří přílohu č. 2 této Smlouvy.</w:t>
      </w:r>
      <w:r w:rsidRPr="00DB0653">
        <w:t xml:space="preserve"> </w:t>
      </w:r>
      <w:r w:rsidRPr="00DB0653" w:rsidDel="00754502">
        <w:t xml:space="preserve"> </w:t>
      </w:r>
    </w:p>
    <w:p w14:paraId="6518A2A3" w14:textId="097DAD65" w:rsidR="007B3D7C" w:rsidRDefault="007B3D7C" w:rsidP="00981496">
      <w:pPr>
        <w:pStyle w:val="Odstavecseseznamem"/>
        <w:numPr>
          <w:ilvl w:val="1"/>
          <w:numId w:val="34"/>
        </w:numPr>
        <w:ind w:left="454" w:hanging="454"/>
      </w:pPr>
      <w:r>
        <w:t>Smluvní strany sjednávají, že Partner bude v Provozní době svým jménem a na svůj účet provozovat v</w:t>
      </w:r>
      <w:r w:rsidR="001A75E6">
        <w:t> </w:t>
      </w:r>
      <w:r>
        <w:t>Prostorách Kluziště půjčovnu zimních bruslí (dále jen „</w:t>
      </w:r>
      <w:r w:rsidRPr="00EC35B0">
        <w:rPr>
          <w:rFonts w:ascii="Crabath Text Medium" w:hAnsi="Crabath Text Medium"/>
        </w:rPr>
        <w:t>Půjčovna bruslí</w:t>
      </w:r>
      <w:r>
        <w:t>“), kde bude široké veřejnosti poskytovat za úplatu zimní brusle (v počtu minimálně 100 párů) k užití na Kluzišti za podmínek stanovených provozním řádem, který bude vydán ze strany Partnera. Ceník půjčovného je součástí přílohy č. 2 této Smlouvy.</w:t>
      </w:r>
    </w:p>
    <w:p w14:paraId="7D2443E5" w14:textId="2B74C823" w:rsidR="007B3D7C" w:rsidRPr="00053AE5" w:rsidRDefault="007B3D7C" w:rsidP="00981496">
      <w:pPr>
        <w:pStyle w:val="Odstavecseseznamem"/>
        <w:numPr>
          <w:ilvl w:val="1"/>
          <w:numId w:val="34"/>
        </w:numPr>
        <w:ind w:left="454" w:hanging="454"/>
      </w:pPr>
      <w:r w:rsidRPr="00053AE5">
        <w:t xml:space="preserve">Partner se zavazuje v prostoru Kluziště zajistit prodej pražské turistické karty Prague Visitor Pass, již nabízí PCT. Prodej tohoto produktu je blíže upřesněn v Komisionářské smlouvě o prodeji pražské turistické karty Prague Visitor Pass (číslo smlouvy </w:t>
      </w:r>
      <w:r w:rsidR="00DC0262">
        <w:t>OR</w:t>
      </w:r>
      <w:r w:rsidR="00B66D4E">
        <w:t>/0002/2024</w:t>
      </w:r>
      <w:r w:rsidRPr="00053AE5">
        <w:t xml:space="preserve">), uzavřené mezi PCT a Partnerem dne </w:t>
      </w:r>
      <w:r w:rsidR="008C7098" w:rsidRPr="008C7098">
        <w:t>25</w:t>
      </w:r>
      <w:r w:rsidRPr="008C7098">
        <w:t>.</w:t>
      </w:r>
      <w:r w:rsidR="00B66D4E" w:rsidRPr="008C7098">
        <w:t xml:space="preserve"> 11</w:t>
      </w:r>
      <w:r w:rsidRPr="008C7098">
        <w:t>.</w:t>
      </w:r>
      <w:r w:rsidR="00B66D4E" w:rsidRPr="008C7098">
        <w:t xml:space="preserve"> </w:t>
      </w:r>
      <w:r w:rsidRPr="008C7098">
        <w:t>202</w:t>
      </w:r>
      <w:r w:rsidR="00484A62" w:rsidRPr="008C7098">
        <w:t>4</w:t>
      </w:r>
      <w:r w:rsidRPr="008C7098">
        <w:t>.</w:t>
      </w:r>
      <w:r w:rsidRPr="00053AE5">
        <w:t xml:space="preserve"> </w:t>
      </w:r>
    </w:p>
    <w:p w14:paraId="734D9715" w14:textId="44F3E8CB" w:rsidR="007B3D7C" w:rsidRPr="007C509A" w:rsidRDefault="007B3D7C" w:rsidP="00981496">
      <w:pPr>
        <w:pStyle w:val="Odstavecseseznamem"/>
        <w:numPr>
          <w:ilvl w:val="1"/>
          <w:numId w:val="34"/>
        </w:numPr>
        <w:ind w:left="454" w:hanging="454"/>
      </w:pPr>
      <w:r w:rsidRPr="007C509A">
        <w:t>Partner se dále zavazuje v prostoru Kluziště zajistit prodej originálních dárků PCT</w:t>
      </w:r>
      <w:r>
        <w:t xml:space="preserve"> (dále jen „</w:t>
      </w:r>
      <w:r w:rsidRPr="00C540FF">
        <w:rPr>
          <w:rFonts w:ascii="Crabath Text Medium" w:hAnsi="Crabath Text Medium"/>
        </w:rPr>
        <w:t>Zboží</w:t>
      </w:r>
      <w:r>
        <w:t>“)</w:t>
      </w:r>
      <w:r w:rsidRPr="007C509A">
        <w:t>, jejichž sortiment je dán dohodou Smluvních stran</w:t>
      </w:r>
      <w:r w:rsidR="00530912">
        <w:t xml:space="preserve"> (postačí dohoda emailem)</w:t>
      </w:r>
      <w:r w:rsidRPr="007C509A">
        <w:t xml:space="preserve">. </w:t>
      </w:r>
      <w:r>
        <w:t>Partner</w:t>
      </w:r>
      <w:r w:rsidRPr="00131EA2">
        <w:t xml:space="preserve"> se zavazuje </w:t>
      </w:r>
      <w:r>
        <w:t>Zboží</w:t>
      </w:r>
      <w:r w:rsidRPr="00131EA2">
        <w:t xml:space="preserve"> nabízet a prodávat konečným zákazníkům podle aktuálního ceníku </w:t>
      </w:r>
      <w:r>
        <w:t xml:space="preserve">PCT. Smluvní strany se dohodly, že PCT zajistí dodání a předání Zboží Partnerovi v počtu kusů určených PCT v závislosti na aktuální dostupnosti, a to případně i opakovaně. Předání Zboží proběhne vždy na základě podpisu předávacího protokolu/dodacího listu ze strany Partnera. Smluvní strany sjednávají </w:t>
      </w:r>
      <w:r w:rsidRPr="001B2A5A">
        <w:t xml:space="preserve">odměnu </w:t>
      </w:r>
      <w:r>
        <w:t xml:space="preserve">Partnera </w:t>
      </w:r>
      <w:r w:rsidRPr="001B2A5A">
        <w:t xml:space="preserve">ve výši </w:t>
      </w:r>
      <w:r>
        <w:t xml:space="preserve">10 </w:t>
      </w:r>
      <w:r w:rsidRPr="001B2A5A">
        <w:t>% z</w:t>
      </w:r>
      <w:r>
        <w:t xml:space="preserve"> prodejní </w:t>
      </w:r>
      <w:r w:rsidRPr="001B2A5A">
        <w:t>ceny</w:t>
      </w:r>
      <w:r>
        <w:t xml:space="preserve"> Zboží. PCT</w:t>
      </w:r>
      <w:r w:rsidRPr="00E93F4E">
        <w:t xml:space="preserve"> po skončení každého kalendářního měsíce vystaví a zašle </w:t>
      </w:r>
      <w:r>
        <w:t>Partnerovi</w:t>
      </w:r>
      <w:r w:rsidRPr="00E93F4E">
        <w:t xml:space="preserve"> daňový doklad (fakturu) se splatností 14 dní od doručení </w:t>
      </w:r>
      <w:r>
        <w:t>Partnerovi, přičemž</w:t>
      </w:r>
      <w:r w:rsidRPr="00E93F4E">
        <w:t xml:space="preserve"> </w:t>
      </w:r>
      <w:r>
        <w:t>f</w:t>
      </w:r>
      <w:r w:rsidRPr="00E93F4E">
        <w:t xml:space="preserve">aktura bude vystavena na částku odpovídající kupní ceně za prodané </w:t>
      </w:r>
      <w:r>
        <w:t>Zboží</w:t>
      </w:r>
      <w:r w:rsidRPr="00E93F4E">
        <w:t xml:space="preserve"> v daném zúčtovacím období</w:t>
      </w:r>
      <w:r>
        <w:t>, ponížené o odměnu Partnera.</w:t>
      </w:r>
      <w:r w:rsidRPr="007C509A">
        <w:t xml:space="preserve"> </w:t>
      </w:r>
    </w:p>
    <w:p w14:paraId="02A9FA3E" w14:textId="77777777" w:rsidR="007B3D7C" w:rsidRDefault="007B3D7C" w:rsidP="00981496">
      <w:pPr>
        <w:pStyle w:val="Odstavecseseznamem"/>
        <w:numPr>
          <w:ilvl w:val="1"/>
          <w:numId w:val="34"/>
        </w:numPr>
        <w:ind w:left="454" w:hanging="454"/>
      </w:pPr>
      <w:r>
        <w:t xml:space="preserve">Partner se zavazuje zajistit v období, kdy bude Kluziště v provozu, mobilní toalety, které budou umístěny v blízkosti Kluziště. Toalety budou v provozu po celou Provozní dobu a bude k nim zajištěn bezplatný a bezbariérový přístup. Toalety tak budou k dispozici jak návštěvníkům Kluziště, tak obsluze Kluziště. Partner zajistí zřetelné označení toalet a navigace k nim.  </w:t>
      </w:r>
    </w:p>
    <w:p w14:paraId="4DF1C881" w14:textId="673420F4" w:rsidR="007B3D7C" w:rsidRDefault="007B3D7C" w:rsidP="00981496">
      <w:pPr>
        <w:pStyle w:val="Odstavecseseznamem"/>
        <w:numPr>
          <w:ilvl w:val="1"/>
          <w:numId w:val="34"/>
        </w:numPr>
        <w:ind w:left="454" w:hanging="454"/>
      </w:pPr>
      <w:r>
        <w:t>Partner se zavazuje provozovat v Prostorách Kluziště svým jménem a na svůj účet gastronomický stánek, ve kterém bude široké veřejnosti, zejména pak návštěvníkům Kluziště, nabízet mimo jiné občerstvení, pokrmy a nápoje (dále jako „</w:t>
      </w:r>
      <w:r w:rsidRPr="00FE0664">
        <w:rPr>
          <w:rFonts w:ascii="Crabath Text Medium" w:hAnsi="Crabath Text Medium"/>
        </w:rPr>
        <w:t>Gastronomický stánek</w:t>
      </w:r>
      <w:r>
        <w:t>“). Partner se zavazuje, že sortiment Gastronomického stánku nabízený k prodeji bude zcela v souladu s příslušnými obecně závaznými právními předpisy. Partner prohlašuje, že má všechna zákonem vyžadovaná povolení a oprávnění k</w:t>
      </w:r>
      <w:r w:rsidR="001A75E6">
        <w:t> </w:t>
      </w:r>
      <w:r>
        <w:t>prodeji veškerého nabízeného sortimentu v Gastronomickém stánku.</w:t>
      </w:r>
    </w:p>
    <w:p w14:paraId="4FA5EE9B" w14:textId="77777777" w:rsidR="007B3D7C" w:rsidRDefault="007B3D7C" w:rsidP="00981496">
      <w:pPr>
        <w:pStyle w:val="Odstavecseseznamem"/>
        <w:numPr>
          <w:ilvl w:val="1"/>
          <w:numId w:val="34"/>
        </w:numPr>
        <w:ind w:left="454" w:hanging="454"/>
      </w:pPr>
      <w:r>
        <w:lastRenderedPageBreak/>
        <w:t>Partner se zavazuje,</w:t>
      </w:r>
      <w:r w:rsidRPr="00F85677">
        <w:t xml:space="preserve"> že pro účel užívání Kluziště širokou veřejností vydá provozní řád, který bude upravovat podmínky pro užívání Kluziště a bude přístupný v Prostorách Kluziště</w:t>
      </w:r>
      <w:r>
        <w:t>.</w:t>
      </w:r>
      <w:r w:rsidRPr="00F85677">
        <w:t xml:space="preserve"> </w:t>
      </w:r>
    </w:p>
    <w:p w14:paraId="2BBF96D0" w14:textId="01B30789" w:rsidR="007B3D7C" w:rsidRDefault="007B3D7C" w:rsidP="00981496">
      <w:pPr>
        <w:pStyle w:val="Odstavecseseznamem"/>
        <w:numPr>
          <w:ilvl w:val="1"/>
          <w:numId w:val="34"/>
        </w:numPr>
        <w:ind w:left="454" w:hanging="454"/>
      </w:pPr>
      <w:r>
        <w:t>Partner</w:t>
      </w:r>
      <w:r w:rsidRPr="0051062E">
        <w:t xml:space="preserve"> se zavazuje během provozu Kluziště dodržovat hlukové limity, nenarušovat noční klid a</w:t>
      </w:r>
      <w:r w:rsidR="008745D7">
        <w:t> </w:t>
      </w:r>
      <w:r w:rsidRPr="0051062E">
        <w:t>udržovat po celou dobu provozu Kluziště Prostory Kluziště v čistotě. Po skončení provozu Kluziště a</w:t>
      </w:r>
      <w:r w:rsidR="00B20A66">
        <w:t> </w:t>
      </w:r>
      <w:r w:rsidRPr="0051062E">
        <w:t xml:space="preserve">jeho demontáži se </w:t>
      </w:r>
      <w:r>
        <w:t xml:space="preserve">Partner </w:t>
      </w:r>
      <w:r w:rsidRPr="0051062E">
        <w:t xml:space="preserve">zavazuje uklidit Prostory Kluziště, tj. Prostory Kluziště budou ke dni </w:t>
      </w:r>
      <w:r w:rsidRPr="00EC3BB7">
        <w:t>2</w:t>
      </w:r>
      <w:r w:rsidR="00EC3BB7" w:rsidRPr="00EC3BB7">
        <w:t>4</w:t>
      </w:r>
      <w:r w:rsidRPr="00EC3BB7">
        <w:t>.</w:t>
      </w:r>
      <w:r w:rsidR="00EC3BB7" w:rsidRPr="00EC3BB7">
        <w:t> </w:t>
      </w:r>
      <w:r w:rsidRPr="00EC3BB7">
        <w:t>2.</w:t>
      </w:r>
      <w:r w:rsidR="00EC3BB7" w:rsidRPr="00EC3BB7">
        <w:t> </w:t>
      </w:r>
      <w:r w:rsidRPr="00EC3BB7">
        <w:t>202</w:t>
      </w:r>
      <w:r w:rsidR="00EC3BB7" w:rsidRPr="00EC3BB7">
        <w:t>5</w:t>
      </w:r>
      <w:r w:rsidRPr="00EC3BB7">
        <w:t xml:space="preserve"> uvedeny</w:t>
      </w:r>
      <w:r w:rsidRPr="0051062E">
        <w:t xml:space="preserve"> do takového stavu, ve kterém jej </w:t>
      </w:r>
      <w:r>
        <w:t>Partner</w:t>
      </w:r>
      <w:r w:rsidRPr="0051062E">
        <w:t xml:space="preserve"> přebíral s přihlédnutím k běžnému opotřebení Prostor Kluziště</w:t>
      </w:r>
      <w:r>
        <w:t>.</w:t>
      </w:r>
    </w:p>
    <w:p w14:paraId="70096F9E" w14:textId="794A3E18" w:rsidR="007B3D7C" w:rsidRDefault="007B3D7C" w:rsidP="00981496">
      <w:pPr>
        <w:pStyle w:val="Odstavecseseznamem"/>
        <w:numPr>
          <w:ilvl w:val="1"/>
          <w:numId w:val="34"/>
        </w:numPr>
        <w:ind w:left="454" w:hanging="454"/>
      </w:pPr>
      <w:r>
        <w:t>Partner</w:t>
      </w:r>
      <w:r w:rsidRPr="00E963F7">
        <w:t xml:space="preserve"> se zavazuje provádět veškerou svou činnost dle této </w:t>
      </w:r>
      <w:r>
        <w:t>s</w:t>
      </w:r>
      <w:r w:rsidRPr="00E963F7">
        <w:t xml:space="preserve">mlouvy zcela na své náklady </w:t>
      </w:r>
      <w:r>
        <w:t>a svoji odpovědnost</w:t>
      </w:r>
      <w:r w:rsidRPr="00E963F7">
        <w:t xml:space="preserve">. Při provozování Kluziště, </w:t>
      </w:r>
      <w:r>
        <w:t>Půjčovny bruslí</w:t>
      </w:r>
      <w:r w:rsidRPr="00E963F7">
        <w:t xml:space="preserve"> a Gastronomického stánku a při provádění všech činností dle této </w:t>
      </w:r>
      <w:r>
        <w:t>s</w:t>
      </w:r>
      <w:r w:rsidRPr="00E963F7">
        <w:t xml:space="preserve">mlouvy musí </w:t>
      </w:r>
      <w:r>
        <w:t xml:space="preserve">Partner </w:t>
      </w:r>
      <w:r w:rsidRPr="00E963F7">
        <w:t xml:space="preserve">zajistit, aby tato činnost byla v souladu s obecně závaznými bezpečnostními, hygienickými a požárními předpisy a aby byly respektovány technologické postupy, požadavky a předpisy provozu příslušných strojů a zařízení. </w:t>
      </w:r>
      <w:r>
        <w:t>Partner</w:t>
      </w:r>
      <w:r w:rsidRPr="00E963F7">
        <w:t xml:space="preserve"> musí dále zajistit vlastní dozor nad bezpečností práce ve smyslu příslušných </w:t>
      </w:r>
      <w:r>
        <w:t xml:space="preserve">právních </w:t>
      </w:r>
      <w:r w:rsidRPr="00E963F7">
        <w:t>předpisů</w:t>
      </w:r>
      <w:r>
        <w:t xml:space="preserve">. </w:t>
      </w:r>
      <w:r w:rsidRPr="006703FF">
        <w:t xml:space="preserve">PCT neodpovídá </w:t>
      </w:r>
      <w:r>
        <w:t>Partnerovi</w:t>
      </w:r>
      <w:r w:rsidRPr="006703FF">
        <w:t xml:space="preserve"> ani třetím osobám za jakoukoliv újmu na životech, zdraví či majetku způsobenou provozem</w:t>
      </w:r>
      <w:r>
        <w:t>/při provozu</w:t>
      </w:r>
      <w:r w:rsidRPr="006703FF">
        <w:t xml:space="preserve"> </w:t>
      </w:r>
      <w:r>
        <w:t>Kluziště</w:t>
      </w:r>
      <w:r w:rsidRPr="006703FF">
        <w:t xml:space="preserve">, přičemž veškerou odpovědnost za </w:t>
      </w:r>
      <w:r>
        <w:t xml:space="preserve">tento </w:t>
      </w:r>
      <w:r w:rsidRPr="006703FF">
        <w:t xml:space="preserve">provoz a jeho důsledky na sebe přebírá </w:t>
      </w:r>
      <w:r>
        <w:t>Partner</w:t>
      </w:r>
      <w:r w:rsidRPr="006703FF">
        <w:t xml:space="preserve">. Rovněž tak </w:t>
      </w:r>
      <w:r>
        <w:t>Partner</w:t>
      </w:r>
      <w:r w:rsidRPr="006703FF">
        <w:t xml:space="preserve"> odpovídá za veškeré další případné škody, které by mohly nastat tím, že </w:t>
      </w:r>
      <w:r>
        <w:t>Partner</w:t>
      </w:r>
      <w:r w:rsidRPr="006703FF">
        <w:t xml:space="preserve"> z</w:t>
      </w:r>
      <w:r w:rsidR="00B20A66">
        <w:t> </w:t>
      </w:r>
      <w:r w:rsidRPr="006703FF">
        <w:t xml:space="preserve">jakýchkoliv důvodů řádně nesplní svoje povinnosti vyplývající z této </w:t>
      </w:r>
      <w:r>
        <w:t>S</w:t>
      </w:r>
      <w:r w:rsidRPr="006703FF">
        <w:t>mlouvy nebo z obecně platných právních předpisů</w:t>
      </w:r>
      <w:r>
        <w:t>.</w:t>
      </w:r>
    </w:p>
    <w:p w14:paraId="350BFA3C" w14:textId="2E76BB29" w:rsidR="007B3D7C" w:rsidRDefault="007B3D7C" w:rsidP="00981496">
      <w:pPr>
        <w:pStyle w:val="Odstavecseseznamem"/>
        <w:numPr>
          <w:ilvl w:val="1"/>
          <w:numId w:val="34"/>
        </w:numPr>
        <w:ind w:left="454" w:hanging="454"/>
      </w:pPr>
      <w:r>
        <w:t>Partner</w:t>
      </w:r>
      <w:r w:rsidRPr="00531F58">
        <w:t xml:space="preserve"> se zavazuje zajistit dohled v Provozní době nad Kluzištěm, a dále se zavazuje provádět údržbu a servis Kluziště tak, aby Kluziště bylo ve stavu odpovídajícímu stavu vhodnému k bruslení.</w:t>
      </w:r>
    </w:p>
    <w:p w14:paraId="30E46786" w14:textId="77777777" w:rsidR="00F23215" w:rsidRPr="00E2767B" w:rsidRDefault="00F23215" w:rsidP="00981496">
      <w:pPr>
        <w:pStyle w:val="Nadpis2"/>
        <w:numPr>
          <w:ilvl w:val="0"/>
          <w:numId w:val="28"/>
        </w:numPr>
        <w:spacing w:before="0" w:after="200" w:line="276" w:lineRule="auto"/>
        <w:ind w:left="454" w:hanging="454"/>
      </w:pPr>
      <w:r>
        <w:t>spolupráce v oblasti marketingu</w:t>
      </w:r>
    </w:p>
    <w:p w14:paraId="1CD20478" w14:textId="77777777" w:rsidR="00F23215" w:rsidRPr="00F23215" w:rsidRDefault="00F23215" w:rsidP="00981496">
      <w:pPr>
        <w:pStyle w:val="Odstavecseseznamem"/>
        <w:numPr>
          <w:ilvl w:val="0"/>
          <w:numId w:val="24"/>
        </w:numPr>
        <w:ind w:left="454" w:hanging="454"/>
        <w:rPr>
          <w:rFonts w:cs="Arial"/>
          <w:vanish/>
        </w:rPr>
      </w:pPr>
    </w:p>
    <w:p w14:paraId="2DC312CE" w14:textId="77777777" w:rsidR="00F23215" w:rsidRPr="00F23215" w:rsidRDefault="00F23215" w:rsidP="00981496">
      <w:pPr>
        <w:pStyle w:val="Odstavecseseznamem"/>
        <w:numPr>
          <w:ilvl w:val="0"/>
          <w:numId w:val="24"/>
        </w:numPr>
        <w:ind w:left="454" w:hanging="454"/>
        <w:rPr>
          <w:rFonts w:cs="Arial"/>
          <w:vanish/>
        </w:rPr>
      </w:pPr>
    </w:p>
    <w:p w14:paraId="4564401E" w14:textId="75DF5649" w:rsidR="00F23215" w:rsidRPr="00800AF0" w:rsidRDefault="00F23215" w:rsidP="00981496">
      <w:pPr>
        <w:pStyle w:val="Odstavecseseznamem"/>
        <w:numPr>
          <w:ilvl w:val="1"/>
          <w:numId w:val="24"/>
        </w:numPr>
        <w:ind w:left="454" w:hanging="454"/>
        <w:rPr>
          <w:rFonts w:cs="Arial"/>
        </w:rPr>
      </w:pPr>
      <w:r w:rsidRPr="00800AF0">
        <w:rPr>
          <w:rFonts w:cs="Arial"/>
        </w:rPr>
        <w:t xml:space="preserve">Smluvní strany sjednávají, že </w:t>
      </w:r>
      <w:r w:rsidR="00BB0A89">
        <w:rPr>
          <w:rFonts w:cs="Arial"/>
        </w:rPr>
        <w:t xml:space="preserve">vybrané </w:t>
      </w:r>
      <w:r w:rsidRPr="00800AF0">
        <w:rPr>
          <w:rFonts w:cs="Arial"/>
        </w:rPr>
        <w:t xml:space="preserve">části Kluziště – </w:t>
      </w:r>
      <w:r w:rsidR="00BB0A89">
        <w:rPr>
          <w:rFonts w:cs="Arial"/>
        </w:rPr>
        <w:t xml:space="preserve">např. </w:t>
      </w:r>
      <w:r w:rsidRPr="00800AF0">
        <w:rPr>
          <w:rFonts w:cs="Arial"/>
        </w:rPr>
        <w:t>mantinely z vnitřní i vnější části</w:t>
      </w:r>
      <w:r w:rsidR="00BB0A89">
        <w:rPr>
          <w:rFonts w:cs="Arial"/>
        </w:rPr>
        <w:t xml:space="preserve">, informační panel u vstupu na Kluziště – </w:t>
      </w:r>
      <w:r w:rsidRPr="001B76DF">
        <w:rPr>
          <w:rFonts w:cs="Arial"/>
        </w:rPr>
        <w:t>budou užity k propagaci PCT.</w:t>
      </w:r>
    </w:p>
    <w:p w14:paraId="6A28012F" w14:textId="49A1527B" w:rsidR="00F23215" w:rsidRPr="00F23215" w:rsidRDefault="00F23215" w:rsidP="00981496">
      <w:pPr>
        <w:pStyle w:val="Odstavecseseznamem"/>
        <w:numPr>
          <w:ilvl w:val="1"/>
          <w:numId w:val="24"/>
        </w:numPr>
        <w:ind w:left="454" w:hanging="454"/>
        <w:rPr>
          <w:rFonts w:cs="Arial"/>
        </w:rPr>
      </w:pPr>
      <w:r w:rsidRPr="00F23215">
        <w:rPr>
          <w:rFonts w:cs="Arial"/>
        </w:rPr>
        <w:t>Marketingovou podporu a propagaci Kluziště, jejímž cílem bude představit Kluziště a možnost bruslení na Kluzišti širší veřejnosti, se zavazuje zajistit PCT prostřednictvím vlastních marketingových kanálů.</w:t>
      </w:r>
    </w:p>
    <w:p w14:paraId="26889A5C" w14:textId="5646D827" w:rsidR="00436700" w:rsidRDefault="008346C0" w:rsidP="00981496">
      <w:pPr>
        <w:pStyle w:val="Nadpis2"/>
        <w:numPr>
          <w:ilvl w:val="0"/>
          <w:numId w:val="28"/>
        </w:numPr>
        <w:spacing w:before="360" w:after="160"/>
        <w:ind w:left="454" w:hanging="454"/>
        <w:rPr>
          <w:noProof/>
        </w:rPr>
      </w:pPr>
      <w:r>
        <w:rPr>
          <w:noProof/>
        </w:rPr>
        <w:t>finanční podmínky</w:t>
      </w:r>
    </w:p>
    <w:p w14:paraId="3B62E2B9" w14:textId="77777777" w:rsidR="003C60B3" w:rsidRPr="003C60B3" w:rsidRDefault="003C60B3" w:rsidP="00981496">
      <w:pPr>
        <w:pStyle w:val="Odstavecseseznamem"/>
        <w:numPr>
          <w:ilvl w:val="0"/>
          <w:numId w:val="21"/>
        </w:numPr>
        <w:ind w:left="454" w:hanging="454"/>
        <w:rPr>
          <w:rFonts w:cs="Arial"/>
          <w:vanish/>
        </w:rPr>
      </w:pPr>
    </w:p>
    <w:p w14:paraId="3F746783" w14:textId="77777777" w:rsidR="003C60B3" w:rsidRPr="003C60B3" w:rsidRDefault="003C60B3" w:rsidP="00981496">
      <w:pPr>
        <w:pStyle w:val="Odstavecseseznamem"/>
        <w:numPr>
          <w:ilvl w:val="0"/>
          <w:numId w:val="21"/>
        </w:numPr>
        <w:ind w:left="454" w:hanging="454"/>
        <w:rPr>
          <w:rFonts w:cs="Arial"/>
          <w:vanish/>
        </w:rPr>
      </w:pPr>
    </w:p>
    <w:p w14:paraId="6C1BCC39" w14:textId="3F5374D9" w:rsidR="008346C0" w:rsidRPr="003C60B3" w:rsidRDefault="004E3EF9" w:rsidP="00981496">
      <w:pPr>
        <w:pStyle w:val="Odstavecseseznamem"/>
        <w:numPr>
          <w:ilvl w:val="1"/>
          <w:numId w:val="21"/>
        </w:numPr>
        <w:ind w:left="454" w:hanging="454"/>
        <w:rPr>
          <w:rFonts w:cs="Arial"/>
        </w:rPr>
      </w:pPr>
      <w:r>
        <w:rPr>
          <w:rFonts w:cs="Arial"/>
        </w:rPr>
        <w:t>Smluvní strany sjednávají, že provozování Kluziště je z pohledu PCT nekomerčním projektem</w:t>
      </w:r>
      <w:r w:rsidR="00AE08EC">
        <w:rPr>
          <w:rFonts w:cs="Arial"/>
        </w:rPr>
        <w:t>, jehož cílem je kultivace cestovního ruchu v Praze bez komerčního výdělku.</w:t>
      </w:r>
    </w:p>
    <w:p w14:paraId="23C56273" w14:textId="51D450E0" w:rsidR="008346C0" w:rsidRPr="003C60B3" w:rsidRDefault="00396CB0" w:rsidP="00981496">
      <w:pPr>
        <w:pStyle w:val="Odstavecseseznamem"/>
        <w:numPr>
          <w:ilvl w:val="1"/>
          <w:numId w:val="21"/>
        </w:numPr>
        <w:ind w:left="454" w:hanging="454"/>
        <w:rPr>
          <w:rFonts w:cs="Arial"/>
        </w:rPr>
      </w:pPr>
      <w:r>
        <w:rPr>
          <w:rFonts w:cs="Arial"/>
        </w:rPr>
        <w:t xml:space="preserve">Smluvní strany prohlašují, že prodej vstupenek na Kluziště, jakož i </w:t>
      </w:r>
      <w:r w:rsidR="000E245D">
        <w:rPr>
          <w:rFonts w:cs="Arial"/>
        </w:rPr>
        <w:t>zápůjčky bruslí a dalšího vybavení a prodej občerstvení</w:t>
      </w:r>
      <w:r w:rsidR="00DE21E0">
        <w:rPr>
          <w:rFonts w:cs="Arial"/>
        </w:rPr>
        <w:t xml:space="preserve"> na místě</w:t>
      </w:r>
      <w:r w:rsidR="000E245D">
        <w:rPr>
          <w:rFonts w:cs="Arial"/>
        </w:rPr>
        <w:t>, se zavazuje zajišťovat pouze Partner</w:t>
      </w:r>
      <w:r w:rsidR="00DE21E0">
        <w:rPr>
          <w:rFonts w:cs="Arial"/>
        </w:rPr>
        <w:t>, přičemž veškeré tržby z prodeje náleží Partnerovi.</w:t>
      </w:r>
    </w:p>
    <w:p w14:paraId="5D8B9566" w14:textId="1AE8204D" w:rsidR="008346C0" w:rsidRPr="003C60B3" w:rsidRDefault="00DE21E0" w:rsidP="00981496">
      <w:pPr>
        <w:pStyle w:val="Odstavecseseznamem"/>
        <w:numPr>
          <w:ilvl w:val="1"/>
          <w:numId w:val="21"/>
        </w:numPr>
        <w:ind w:left="454" w:hanging="454"/>
        <w:rPr>
          <w:rFonts w:cs="Arial"/>
        </w:rPr>
      </w:pPr>
      <w:r>
        <w:rPr>
          <w:rFonts w:cs="Arial"/>
        </w:rPr>
        <w:t xml:space="preserve">Smluvní strany se dohodly, že veškeré náklady </w:t>
      </w:r>
      <w:r w:rsidR="00E50318">
        <w:rPr>
          <w:rFonts w:cs="Arial"/>
        </w:rPr>
        <w:t xml:space="preserve">spojené s provozem a obsluhou Kluziště nese výhradně Partner. </w:t>
      </w:r>
      <w:r w:rsidR="00EB2D46">
        <w:rPr>
          <w:rFonts w:cs="Arial"/>
        </w:rPr>
        <w:t>Partner se zavazuje uhradit PCT veškeré náklady PCT spojené s realizací tohoto projektu</w:t>
      </w:r>
      <w:r w:rsidR="00CE777C">
        <w:rPr>
          <w:rFonts w:cs="Arial"/>
        </w:rPr>
        <w:t xml:space="preserve"> provozování Kluziště, které se Smluvní strany zavazují vyúčtovat po skončení provozu Kluziště.</w:t>
      </w:r>
    </w:p>
    <w:p w14:paraId="7F2BFDEC" w14:textId="77777777" w:rsidR="008346C0" w:rsidRDefault="008346C0" w:rsidP="00981496">
      <w:pPr>
        <w:ind w:left="454" w:hanging="454"/>
      </w:pPr>
    </w:p>
    <w:p w14:paraId="4C4F8916" w14:textId="77777777" w:rsidR="008346C0" w:rsidRPr="008346C0" w:rsidRDefault="008346C0" w:rsidP="00981496">
      <w:pPr>
        <w:ind w:left="454" w:hanging="454"/>
      </w:pPr>
    </w:p>
    <w:p w14:paraId="6BEFE9E9" w14:textId="77777777" w:rsidR="003C60B3" w:rsidRPr="00E2767B" w:rsidRDefault="003C60B3" w:rsidP="00981496">
      <w:pPr>
        <w:pStyle w:val="Nadpis2"/>
        <w:numPr>
          <w:ilvl w:val="0"/>
          <w:numId w:val="28"/>
        </w:numPr>
        <w:spacing w:before="0" w:after="200" w:line="276" w:lineRule="auto"/>
        <w:ind w:left="454" w:hanging="454"/>
      </w:pPr>
      <w:r>
        <w:t>t</w:t>
      </w:r>
      <w:r w:rsidRPr="00303040">
        <w:t xml:space="preserve">rvání a ukončení </w:t>
      </w:r>
      <w:r>
        <w:t>s</w:t>
      </w:r>
      <w:r w:rsidRPr="00303040">
        <w:t>mlouvy</w:t>
      </w:r>
    </w:p>
    <w:p w14:paraId="0126EF33" w14:textId="77777777" w:rsidR="003C60B3" w:rsidRPr="003C60B3" w:rsidRDefault="003C60B3" w:rsidP="00981496">
      <w:pPr>
        <w:pStyle w:val="Odstavecseseznamem"/>
        <w:numPr>
          <w:ilvl w:val="0"/>
          <w:numId w:val="21"/>
        </w:numPr>
        <w:ind w:left="454" w:hanging="454"/>
        <w:rPr>
          <w:rFonts w:cs="Arial"/>
          <w:vanish/>
        </w:rPr>
      </w:pPr>
    </w:p>
    <w:p w14:paraId="6DED8CC6" w14:textId="5ECE36A6" w:rsidR="003C60B3" w:rsidRDefault="003C60B3" w:rsidP="00981496">
      <w:pPr>
        <w:pStyle w:val="Odstavecseseznamem"/>
        <w:numPr>
          <w:ilvl w:val="1"/>
          <w:numId w:val="21"/>
        </w:numPr>
        <w:ind w:left="454" w:hanging="454"/>
        <w:rPr>
          <w:rFonts w:cs="Arial"/>
        </w:rPr>
      </w:pPr>
      <w:r w:rsidRPr="00D575E2">
        <w:rPr>
          <w:rFonts w:cs="Arial"/>
        </w:rPr>
        <w:t xml:space="preserve">Smlouva se uzavírá na dobu určitou, a </w:t>
      </w:r>
      <w:r w:rsidRPr="007C509A">
        <w:rPr>
          <w:rFonts w:cs="Arial"/>
        </w:rPr>
        <w:t>to do dne 2</w:t>
      </w:r>
      <w:r w:rsidR="00652940">
        <w:rPr>
          <w:rFonts w:cs="Arial"/>
        </w:rPr>
        <w:t>4</w:t>
      </w:r>
      <w:r w:rsidRPr="007C509A">
        <w:rPr>
          <w:rFonts w:cs="Arial"/>
        </w:rPr>
        <w:t>.</w:t>
      </w:r>
      <w:r w:rsidR="00652940">
        <w:rPr>
          <w:rFonts w:cs="Arial"/>
        </w:rPr>
        <w:t xml:space="preserve"> </w:t>
      </w:r>
      <w:r w:rsidRPr="007C509A">
        <w:rPr>
          <w:rFonts w:cs="Arial"/>
        </w:rPr>
        <w:t>2.</w:t>
      </w:r>
      <w:r w:rsidR="00652940">
        <w:rPr>
          <w:rFonts w:cs="Arial"/>
        </w:rPr>
        <w:t xml:space="preserve"> </w:t>
      </w:r>
      <w:r w:rsidRPr="007C509A">
        <w:rPr>
          <w:rFonts w:cs="Arial"/>
        </w:rPr>
        <w:t>202</w:t>
      </w:r>
      <w:r w:rsidR="00652940">
        <w:rPr>
          <w:rFonts w:cs="Arial"/>
        </w:rPr>
        <w:t>5</w:t>
      </w:r>
      <w:r w:rsidRPr="00D575E2">
        <w:rPr>
          <w:rFonts w:cs="Arial"/>
        </w:rPr>
        <w:t xml:space="preserve">, přičemž poskytování Kluziště pro veřejnost bude zahájeno, pokud to klimatické podmínky dovolí, dne </w:t>
      </w:r>
      <w:r w:rsidR="00652940">
        <w:rPr>
          <w:rFonts w:cs="Arial"/>
        </w:rPr>
        <w:t>1</w:t>
      </w:r>
      <w:r w:rsidRPr="00D575E2">
        <w:rPr>
          <w:rFonts w:cs="Arial"/>
        </w:rPr>
        <w:t>.</w:t>
      </w:r>
      <w:r w:rsidR="00652940">
        <w:rPr>
          <w:rFonts w:cs="Arial"/>
        </w:rPr>
        <w:t xml:space="preserve"> </w:t>
      </w:r>
      <w:r w:rsidRPr="00D575E2">
        <w:rPr>
          <w:rFonts w:cs="Arial"/>
        </w:rPr>
        <w:t>12.</w:t>
      </w:r>
      <w:r w:rsidR="00652940">
        <w:rPr>
          <w:rFonts w:cs="Arial"/>
        </w:rPr>
        <w:t xml:space="preserve"> </w:t>
      </w:r>
      <w:r w:rsidRPr="00D575E2">
        <w:rPr>
          <w:rFonts w:cs="Arial"/>
        </w:rPr>
        <w:t>202</w:t>
      </w:r>
      <w:r w:rsidR="00652940">
        <w:rPr>
          <w:rFonts w:cs="Arial"/>
        </w:rPr>
        <w:t>4</w:t>
      </w:r>
      <w:r w:rsidRPr="00D575E2">
        <w:rPr>
          <w:rFonts w:cs="Arial"/>
        </w:rPr>
        <w:t xml:space="preserve"> a ukončeno dne 1</w:t>
      </w:r>
      <w:r w:rsidR="00652940">
        <w:rPr>
          <w:rFonts w:cs="Arial"/>
        </w:rPr>
        <w:t>6</w:t>
      </w:r>
      <w:r w:rsidRPr="00D575E2">
        <w:rPr>
          <w:rFonts w:cs="Arial"/>
        </w:rPr>
        <w:t>.</w:t>
      </w:r>
      <w:r w:rsidR="00652940">
        <w:rPr>
          <w:rFonts w:cs="Arial"/>
        </w:rPr>
        <w:t> </w:t>
      </w:r>
      <w:r w:rsidRPr="00D575E2">
        <w:rPr>
          <w:rFonts w:cs="Arial"/>
        </w:rPr>
        <w:t>2.</w:t>
      </w:r>
      <w:r w:rsidR="00652940">
        <w:rPr>
          <w:rFonts w:cs="Arial"/>
        </w:rPr>
        <w:t> </w:t>
      </w:r>
      <w:r w:rsidRPr="00D575E2">
        <w:rPr>
          <w:rFonts w:cs="Arial"/>
        </w:rPr>
        <w:t>202</w:t>
      </w:r>
      <w:r w:rsidR="00652940">
        <w:rPr>
          <w:rFonts w:cs="Arial"/>
        </w:rPr>
        <w:t>5</w:t>
      </w:r>
      <w:r>
        <w:rPr>
          <w:rFonts w:cs="Arial"/>
        </w:rPr>
        <w:t>.</w:t>
      </w:r>
    </w:p>
    <w:p w14:paraId="4D3E6EF5" w14:textId="77777777" w:rsidR="003C60B3" w:rsidRDefault="003C60B3" w:rsidP="00981496">
      <w:pPr>
        <w:pStyle w:val="Odstavecseseznamem"/>
        <w:numPr>
          <w:ilvl w:val="1"/>
          <w:numId w:val="21"/>
        </w:numPr>
        <w:ind w:left="454" w:hanging="454"/>
        <w:rPr>
          <w:rFonts w:cs="Arial"/>
        </w:rPr>
      </w:pPr>
      <w:r w:rsidRPr="00F55D73">
        <w:rPr>
          <w:rFonts w:cs="Arial"/>
        </w:rPr>
        <w:t xml:space="preserve">Tato smlouva nabývá platnosti dnem jejího podpisu oběma </w:t>
      </w:r>
      <w:r>
        <w:rPr>
          <w:rFonts w:cs="Arial"/>
        </w:rPr>
        <w:t>s</w:t>
      </w:r>
      <w:r w:rsidRPr="00F55D73">
        <w:rPr>
          <w:rFonts w:cs="Arial"/>
        </w:rPr>
        <w:t xml:space="preserve">mluvními stranami a účinnosti dnem uveřejnění v registru smluv. Uveřejnění smlouvy v registru smluv </w:t>
      </w:r>
      <w:r>
        <w:rPr>
          <w:rFonts w:cs="Arial"/>
        </w:rPr>
        <w:t xml:space="preserve">se zavazuje </w:t>
      </w:r>
      <w:r w:rsidRPr="00F55D73">
        <w:rPr>
          <w:rFonts w:cs="Arial"/>
        </w:rPr>
        <w:t>zajist</w:t>
      </w:r>
      <w:r>
        <w:rPr>
          <w:rFonts w:cs="Arial"/>
        </w:rPr>
        <w:t>it</w:t>
      </w:r>
      <w:r w:rsidRPr="00F55D73">
        <w:rPr>
          <w:rFonts w:cs="Arial"/>
        </w:rPr>
        <w:t xml:space="preserve"> PCT</w:t>
      </w:r>
      <w:r>
        <w:rPr>
          <w:rFonts w:cs="Arial"/>
        </w:rPr>
        <w:t>, smluvní strany se zveřejněním souhlasí.</w:t>
      </w:r>
    </w:p>
    <w:p w14:paraId="6F337D8D" w14:textId="77777777" w:rsidR="003C60B3" w:rsidRPr="00094602" w:rsidRDefault="003C60B3" w:rsidP="00981496">
      <w:pPr>
        <w:pStyle w:val="Odstavecseseznamem"/>
        <w:numPr>
          <w:ilvl w:val="1"/>
          <w:numId w:val="21"/>
        </w:numPr>
        <w:ind w:left="454" w:hanging="454"/>
        <w:rPr>
          <w:rFonts w:cs="Arial"/>
        </w:rPr>
      </w:pPr>
      <w:r w:rsidRPr="00094602">
        <w:rPr>
          <w:rFonts w:cs="Arial"/>
        </w:rPr>
        <w:t xml:space="preserve">Každá ze smluvních stran je oprávněna od této smlouvy písemně odstoupit, jestliže druhá </w:t>
      </w:r>
      <w:r>
        <w:rPr>
          <w:rFonts w:cs="Arial"/>
        </w:rPr>
        <w:t>s</w:t>
      </w:r>
      <w:r w:rsidRPr="00094602">
        <w:rPr>
          <w:rFonts w:cs="Arial"/>
        </w:rPr>
        <w:t>mluvní strana podstatným způsobem poruší své povinnosti vyplývající z této smlouvy.</w:t>
      </w:r>
    </w:p>
    <w:p w14:paraId="54C7CA3D" w14:textId="22CE8018" w:rsidR="00436700" w:rsidRPr="00E2767B" w:rsidRDefault="00C349E7" w:rsidP="00981496">
      <w:pPr>
        <w:pStyle w:val="Nadpis2"/>
        <w:numPr>
          <w:ilvl w:val="0"/>
          <w:numId w:val="28"/>
        </w:numPr>
        <w:spacing w:before="360" w:after="160"/>
        <w:ind w:left="454" w:hanging="454"/>
        <w:rPr>
          <w:noProof/>
        </w:rPr>
      </w:pPr>
      <w:r>
        <w:rPr>
          <w:noProof/>
        </w:rPr>
        <w:t>z</w:t>
      </w:r>
      <w:r w:rsidR="00436700" w:rsidRPr="00303040">
        <w:rPr>
          <w:noProof/>
        </w:rPr>
        <w:t>ávěrečná ustanovení</w:t>
      </w:r>
    </w:p>
    <w:p w14:paraId="0FC487B6" w14:textId="77777777" w:rsidR="001F15FC" w:rsidRPr="001F15FC" w:rsidRDefault="001F15FC" w:rsidP="00981496">
      <w:pPr>
        <w:pStyle w:val="Odstavecseseznamem"/>
        <w:numPr>
          <w:ilvl w:val="0"/>
          <w:numId w:val="22"/>
        </w:numPr>
        <w:ind w:left="454" w:hanging="454"/>
        <w:rPr>
          <w:rFonts w:cs="Arial"/>
          <w:vanish/>
        </w:rPr>
      </w:pPr>
    </w:p>
    <w:p w14:paraId="1C8C0AE1" w14:textId="77777777" w:rsidR="001F15FC" w:rsidRPr="001F15FC" w:rsidRDefault="001F15FC" w:rsidP="00981496">
      <w:pPr>
        <w:pStyle w:val="Odstavecseseznamem"/>
        <w:numPr>
          <w:ilvl w:val="0"/>
          <w:numId w:val="22"/>
        </w:numPr>
        <w:ind w:left="454" w:hanging="454"/>
        <w:rPr>
          <w:rFonts w:cs="Arial"/>
          <w:vanish/>
        </w:rPr>
      </w:pPr>
    </w:p>
    <w:p w14:paraId="26658366" w14:textId="77777777" w:rsidR="001F15FC" w:rsidRPr="001F15FC" w:rsidRDefault="001F15FC" w:rsidP="00981496">
      <w:pPr>
        <w:pStyle w:val="Odstavecseseznamem"/>
        <w:numPr>
          <w:ilvl w:val="0"/>
          <w:numId w:val="22"/>
        </w:numPr>
        <w:ind w:left="454" w:hanging="454"/>
        <w:rPr>
          <w:rFonts w:cs="Arial"/>
          <w:vanish/>
        </w:rPr>
      </w:pPr>
    </w:p>
    <w:p w14:paraId="5AF22F99" w14:textId="438A2977" w:rsidR="00581657" w:rsidRPr="00581657" w:rsidRDefault="00436700" w:rsidP="00981496">
      <w:pPr>
        <w:pStyle w:val="Odstavecseseznamem"/>
        <w:numPr>
          <w:ilvl w:val="1"/>
          <w:numId w:val="22"/>
        </w:numPr>
        <w:ind w:left="454" w:hanging="454"/>
        <w:rPr>
          <w:rFonts w:cs="Arial"/>
        </w:rPr>
      </w:pPr>
      <w:r w:rsidRPr="00303040">
        <w:rPr>
          <w:rFonts w:cs="Arial"/>
        </w:rPr>
        <w:t>Smlouv</w:t>
      </w:r>
      <w:r w:rsidR="00581657">
        <w:rPr>
          <w:rFonts w:cs="Arial"/>
        </w:rPr>
        <w:t xml:space="preserve">a je sepsána </w:t>
      </w:r>
      <w:r w:rsidR="00581657">
        <w:t>ve dvou vyhotoveních, z nichž každá smluvní strana obdrží po jednom vyhotovení. Nedílnou součástí této Smlouvy je následující příloha:</w:t>
      </w:r>
    </w:p>
    <w:p w14:paraId="49D9099B" w14:textId="6A9C66DD" w:rsidR="001F15FC" w:rsidRDefault="00581657" w:rsidP="004C1723">
      <w:pPr>
        <w:pStyle w:val="Odstavecseseznamem"/>
        <w:ind w:left="454"/>
        <w:rPr>
          <w:rFonts w:cs="Arial"/>
        </w:rPr>
      </w:pPr>
      <w:r w:rsidRPr="00581657">
        <w:rPr>
          <w:rFonts w:ascii="Crabath Text Medium" w:hAnsi="Crabath Text Medium" w:cs="Arial"/>
        </w:rPr>
        <w:t>Příloha č. 1</w:t>
      </w:r>
      <w:r w:rsidRPr="00581657">
        <w:rPr>
          <w:rFonts w:cs="Arial"/>
        </w:rPr>
        <w:t xml:space="preserve"> —</w:t>
      </w:r>
      <w:r w:rsidR="008C22A3">
        <w:rPr>
          <w:rFonts w:cs="Arial"/>
        </w:rPr>
        <w:t xml:space="preserve"> </w:t>
      </w:r>
      <w:r w:rsidR="001F15FC" w:rsidRPr="00FB76EE">
        <w:rPr>
          <w:rFonts w:cs="Arial"/>
        </w:rPr>
        <w:t xml:space="preserve">Rozhodnutí </w:t>
      </w:r>
      <w:r w:rsidR="001F15FC">
        <w:rPr>
          <w:rFonts w:cs="Arial"/>
        </w:rPr>
        <w:t>Úřadu městské části Praha 1</w:t>
      </w:r>
      <w:r w:rsidR="001F15FC" w:rsidRPr="00FB76EE">
        <w:rPr>
          <w:rFonts w:cs="Arial"/>
        </w:rPr>
        <w:t xml:space="preserve"> č. j.: </w:t>
      </w:r>
      <w:r w:rsidR="001F15FC">
        <w:rPr>
          <w:rFonts w:cs="Arial"/>
        </w:rPr>
        <w:t>UMCP1 5</w:t>
      </w:r>
      <w:r w:rsidR="008C22A3">
        <w:rPr>
          <w:rFonts w:cs="Arial"/>
        </w:rPr>
        <w:t>68015</w:t>
      </w:r>
      <w:r w:rsidR="001F15FC">
        <w:rPr>
          <w:rFonts w:cs="Arial"/>
        </w:rPr>
        <w:t>/202</w:t>
      </w:r>
      <w:r w:rsidR="008C22A3">
        <w:rPr>
          <w:rFonts w:cs="Arial"/>
        </w:rPr>
        <w:t>4</w:t>
      </w:r>
      <w:r w:rsidR="001F15FC">
        <w:rPr>
          <w:rFonts w:cs="Arial"/>
        </w:rPr>
        <w:t>/ODOP/</w:t>
      </w:r>
      <w:r w:rsidR="008C22A3">
        <w:rPr>
          <w:rFonts w:cs="Arial"/>
        </w:rPr>
        <w:t>000</w:t>
      </w:r>
      <w:r w:rsidR="001F15FC">
        <w:rPr>
          <w:rFonts w:cs="Arial"/>
        </w:rPr>
        <w:t>/</w:t>
      </w:r>
      <w:proofErr w:type="spellStart"/>
      <w:r w:rsidR="008C22A3">
        <w:rPr>
          <w:rFonts w:cs="Arial"/>
        </w:rPr>
        <w:t>Vá</w:t>
      </w:r>
      <w:proofErr w:type="spellEnd"/>
      <w:r w:rsidR="001F15FC" w:rsidRPr="00FB76EE">
        <w:rPr>
          <w:rFonts w:cs="Arial"/>
        </w:rPr>
        <w:t xml:space="preserve"> ze</w:t>
      </w:r>
      <w:r w:rsidR="004C1723">
        <w:rPr>
          <w:rFonts w:cs="Arial"/>
        </w:rPr>
        <w:t> </w:t>
      </w:r>
      <w:r w:rsidR="001F15FC" w:rsidRPr="00FB76EE">
        <w:rPr>
          <w:rFonts w:cs="Arial"/>
        </w:rPr>
        <w:t xml:space="preserve">dne </w:t>
      </w:r>
      <w:r w:rsidR="001F15FC">
        <w:rPr>
          <w:rFonts w:cs="Arial"/>
        </w:rPr>
        <w:t>1</w:t>
      </w:r>
      <w:r w:rsidR="008C22A3">
        <w:rPr>
          <w:rFonts w:cs="Arial"/>
        </w:rPr>
        <w:t>7</w:t>
      </w:r>
      <w:r w:rsidR="001F15FC" w:rsidRPr="00FB76EE">
        <w:rPr>
          <w:rFonts w:cs="Arial"/>
        </w:rPr>
        <w:t xml:space="preserve">. </w:t>
      </w:r>
      <w:r w:rsidR="001F15FC">
        <w:rPr>
          <w:rFonts w:cs="Arial"/>
        </w:rPr>
        <w:t>1</w:t>
      </w:r>
      <w:r w:rsidR="008C22A3">
        <w:rPr>
          <w:rFonts w:cs="Arial"/>
        </w:rPr>
        <w:t>0</w:t>
      </w:r>
      <w:r w:rsidR="001F15FC" w:rsidRPr="00FB76EE">
        <w:rPr>
          <w:rFonts w:cs="Arial"/>
        </w:rPr>
        <w:t>. 202</w:t>
      </w:r>
      <w:r w:rsidR="008C22A3">
        <w:rPr>
          <w:rFonts w:cs="Arial"/>
        </w:rPr>
        <w:t>4</w:t>
      </w:r>
      <w:r w:rsidR="001F15FC" w:rsidRPr="00FB76EE">
        <w:rPr>
          <w:rFonts w:cs="Arial"/>
        </w:rPr>
        <w:t>.</w:t>
      </w:r>
    </w:p>
    <w:p w14:paraId="26524A04" w14:textId="5A6A8AD6" w:rsidR="001F15FC" w:rsidRDefault="008C22A3" w:rsidP="004C1723">
      <w:pPr>
        <w:pStyle w:val="Odstavecseseznamem"/>
        <w:ind w:left="454"/>
        <w:rPr>
          <w:rFonts w:cs="Arial"/>
        </w:rPr>
      </w:pPr>
      <w:r w:rsidRPr="00581657">
        <w:rPr>
          <w:rFonts w:ascii="Crabath Text Medium" w:hAnsi="Crabath Text Medium" w:cs="Arial"/>
        </w:rPr>
        <w:t xml:space="preserve">Příloha č. </w:t>
      </w:r>
      <w:r>
        <w:rPr>
          <w:rFonts w:ascii="Crabath Text Medium" w:hAnsi="Crabath Text Medium" w:cs="Arial"/>
        </w:rPr>
        <w:t>2</w:t>
      </w:r>
      <w:r w:rsidRPr="00581657">
        <w:rPr>
          <w:rFonts w:cs="Arial"/>
        </w:rPr>
        <w:t xml:space="preserve"> —</w:t>
      </w:r>
      <w:r>
        <w:rPr>
          <w:rFonts w:cs="Arial"/>
        </w:rPr>
        <w:t xml:space="preserve"> </w:t>
      </w:r>
      <w:r w:rsidR="001F15FC">
        <w:rPr>
          <w:rFonts w:cs="Arial"/>
        </w:rPr>
        <w:t>Ceník vstupného a půjčovného</w:t>
      </w:r>
    </w:p>
    <w:p w14:paraId="0A08825A" w14:textId="77777777" w:rsidR="00581657" w:rsidRPr="001F15FC" w:rsidRDefault="00EE6590" w:rsidP="004C1723">
      <w:pPr>
        <w:pStyle w:val="Odstavecseseznamem"/>
        <w:numPr>
          <w:ilvl w:val="1"/>
          <w:numId w:val="22"/>
        </w:numPr>
        <w:ind w:left="454" w:hanging="454"/>
        <w:rPr>
          <w:rFonts w:cs="Arial"/>
        </w:rPr>
      </w:pPr>
      <w:r>
        <w:t>Smlouvu je možno měnit pouze písemnými dodatky podepsanými oběma smluvními stranami.</w:t>
      </w:r>
    </w:p>
    <w:p w14:paraId="0CDBD66A" w14:textId="77777777" w:rsidR="001F15FC" w:rsidRDefault="001F15FC" w:rsidP="004C1723">
      <w:pPr>
        <w:pStyle w:val="Odstavecseseznamem"/>
        <w:numPr>
          <w:ilvl w:val="1"/>
          <w:numId w:val="22"/>
        </w:numPr>
        <w:ind w:left="454" w:hanging="454"/>
        <w:rPr>
          <w:rFonts w:cs="Arial"/>
        </w:rPr>
      </w:pPr>
      <w:r>
        <w:rPr>
          <w:rFonts w:cs="Arial"/>
        </w:rPr>
        <w:t>Kontaktními osobami v záležitostech této smlouvy jsou:</w:t>
      </w:r>
    </w:p>
    <w:p w14:paraId="68BD6A9C" w14:textId="1DD67533" w:rsidR="001F15FC" w:rsidRDefault="001F15FC" w:rsidP="004C1723">
      <w:pPr>
        <w:pStyle w:val="Odstavecseseznamem"/>
        <w:ind w:left="454"/>
        <w:rPr>
          <w:rFonts w:cs="Arial"/>
        </w:rPr>
      </w:pPr>
      <w:r>
        <w:rPr>
          <w:rFonts w:cs="Arial"/>
        </w:rPr>
        <w:t>za PCT:</w:t>
      </w:r>
      <w:r>
        <w:rPr>
          <w:rFonts w:cs="Arial"/>
        </w:rPr>
        <w:tab/>
      </w:r>
      <w:r>
        <w:rPr>
          <w:rFonts w:cs="Arial"/>
        </w:rPr>
        <w:tab/>
      </w:r>
      <w:r w:rsidR="007B72F3">
        <w:rPr>
          <w:rFonts w:cs="Arial"/>
        </w:rPr>
        <w:t>xxx</w:t>
      </w:r>
      <w:r>
        <w:rPr>
          <w:rFonts w:cs="Arial"/>
        </w:rPr>
        <w:t>; tel</w:t>
      </w:r>
      <w:r w:rsidR="00985B2A">
        <w:rPr>
          <w:rFonts w:cs="Arial"/>
        </w:rPr>
        <w:t>.</w:t>
      </w:r>
      <w:r>
        <w:rPr>
          <w:rFonts w:cs="Arial"/>
        </w:rPr>
        <w:t>:</w:t>
      </w:r>
      <w:r>
        <w:rPr>
          <w:rFonts w:cs="Arial"/>
        </w:rPr>
        <w:tab/>
        <w:t>+420 </w:t>
      </w:r>
      <w:r w:rsidR="007B72F3">
        <w:rPr>
          <w:rFonts w:cs="Arial"/>
        </w:rPr>
        <w:t>xxx</w:t>
      </w:r>
      <w:r>
        <w:rPr>
          <w:rFonts w:cs="Arial"/>
        </w:rPr>
        <w:t xml:space="preserve">; email: </w:t>
      </w:r>
      <w:r w:rsidR="007B72F3">
        <w:rPr>
          <w:rFonts w:cs="Arial"/>
        </w:rPr>
        <w:t>xxx</w:t>
      </w:r>
    </w:p>
    <w:p w14:paraId="61C99166" w14:textId="6D924560" w:rsidR="001F15FC" w:rsidRPr="001F15FC" w:rsidRDefault="001F15FC" w:rsidP="004C1723">
      <w:pPr>
        <w:pStyle w:val="Odstavecseseznamem"/>
        <w:ind w:left="454"/>
        <w:rPr>
          <w:rFonts w:cs="Arial"/>
        </w:rPr>
      </w:pPr>
      <w:r>
        <w:rPr>
          <w:rFonts w:cs="Arial"/>
        </w:rPr>
        <w:t>za Partnera:</w:t>
      </w:r>
      <w:r>
        <w:rPr>
          <w:rFonts w:cs="Arial"/>
        </w:rPr>
        <w:tab/>
      </w:r>
      <w:r w:rsidR="007B72F3">
        <w:rPr>
          <w:rFonts w:cs="Arial"/>
        </w:rPr>
        <w:t>xxx</w:t>
      </w:r>
      <w:r>
        <w:rPr>
          <w:rFonts w:cs="Arial"/>
        </w:rPr>
        <w:t>; tel</w:t>
      </w:r>
      <w:r w:rsidR="00985B2A">
        <w:rPr>
          <w:rFonts w:cs="Arial"/>
        </w:rPr>
        <w:t>.</w:t>
      </w:r>
      <w:r>
        <w:rPr>
          <w:rFonts w:cs="Arial"/>
        </w:rPr>
        <w:t>:</w:t>
      </w:r>
      <w:r>
        <w:rPr>
          <w:rFonts w:cs="Arial"/>
        </w:rPr>
        <w:tab/>
      </w:r>
      <w:r>
        <w:t>+420 </w:t>
      </w:r>
      <w:r w:rsidR="007B72F3">
        <w:t>xxx</w:t>
      </w:r>
      <w:r>
        <w:rPr>
          <w:rFonts w:cs="Arial"/>
        </w:rPr>
        <w:t xml:space="preserve">; email: </w:t>
      </w:r>
      <w:r w:rsidR="007B72F3">
        <w:t>xxx</w:t>
      </w:r>
    </w:p>
    <w:p w14:paraId="11633111" w14:textId="77777777" w:rsidR="00581657" w:rsidRPr="00581657" w:rsidRDefault="00EE6590" w:rsidP="00985B2A">
      <w:pPr>
        <w:pStyle w:val="Odstavecseseznamem"/>
        <w:numPr>
          <w:ilvl w:val="1"/>
          <w:numId w:val="22"/>
        </w:numPr>
        <w:ind w:left="454" w:hanging="454"/>
        <w:rPr>
          <w:rFonts w:cs="Arial"/>
        </w:rPr>
      </w:pPr>
      <w:r>
        <w:t xml:space="preserve">Práva a povinnosti touto smlouvou výslovně neupravené se řídí příslušnými právními předpisy právního řádu České republiky, zejména občanským zákoníkem. </w:t>
      </w:r>
    </w:p>
    <w:p w14:paraId="0E766A3A" w14:textId="77777777" w:rsidR="00581657" w:rsidRPr="00581657" w:rsidRDefault="00EE6590" w:rsidP="00985B2A">
      <w:pPr>
        <w:pStyle w:val="Odstavecseseznamem"/>
        <w:numPr>
          <w:ilvl w:val="1"/>
          <w:numId w:val="22"/>
        </w:numPr>
        <w:ind w:left="454" w:hanging="454"/>
        <w:rPr>
          <w:rFonts w:cs="Arial"/>
        </w:rPr>
      </w:pPr>
      <w: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10E8C77B" w14:textId="77777777" w:rsidR="00581657" w:rsidRPr="00581657" w:rsidRDefault="00EE6590" w:rsidP="00985B2A">
      <w:pPr>
        <w:pStyle w:val="Odstavecseseznamem"/>
        <w:numPr>
          <w:ilvl w:val="1"/>
          <w:numId w:val="22"/>
        </w:numPr>
        <w:ind w:left="454" w:hanging="454"/>
        <w:rPr>
          <w:rFonts w:cs="Arial"/>
        </w:rPr>
      </w:pPr>
      <w:r>
        <w:t xml:space="preserve">Smluvní strany se zavazují vyvinout maximální úsilí k odstranění vzájemných sporů vzniklých na základě této Smlouvy nebo v souvislosti s ní nejprve smírně prostřednictvím jednání oprávněných osob nebo pověřených zástupců, tím není dotčena pravomoc soudu České republiky. </w:t>
      </w:r>
    </w:p>
    <w:p w14:paraId="16C7BF74" w14:textId="77777777" w:rsidR="00581657" w:rsidRPr="00581657" w:rsidRDefault="00EE6590" w:rsidP="00985B2A">
      <w:pPr>
        <w:pStyle w:val="Odstavecseseznamem"/>
        <w:numPr>
          <w:ilvl w:val="1"/>
          <w:numId w:val="22"/>
        </w:numPr>
        <w:ind w:left="454" w:hanging="454"/>
        <w:rPr>
          <w:rFonts w:cs="Arial"/>
        </w:rPr>
      </w:pPr>
      <w:r>
        <w:t xml:space="preserve">Veškerá práva a povinnosti vyplývající ze Smlouvy přecházejí, pokud to povaha těchto práv </w:t>
      </w:r>
      <w:r>
        <w:br/>
        <w:t xml:space="preserve">a povinností nevylučuje, na právní nástupce smluvních stran. Akceptační místo není oprávněno postoupit jakákoliv práva a/nebo nároky vůči PCT na třetí osobu bez předchozího písemného souhlasu PCT. </w:t>
      </w:r>
    </w:p>
    <w:p w14:paraId="316F8933" w14:textId="77777777" w:rsidR="00581657" w:rsidRPr="00581657" w:rsidRDefault="00EE6590" w:rsidP="00985B2A">
      <w:pPr>
        <w:pStyle w:val="Odstavecseseznamem"/>
        <w:numPr>
          <w:ilvl w:val="1"/>
          <w:numId w:val="22"/>
        </w:numPr>
        <w:ind w:left="454" w:hanging="454"/>
        <w:rPr>
          <w:rFonts w:cs="Arial"/>
        </w:rPr>
      </w:pPr>
      <w: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7C0EEE5C" w14:textId="72AEA7FD" w:rsidR="00EE6590" w:rsidRPr="00581657" w:rsidRDefault="00EE6590" w:rsidP="00985B2A">
      <w:pPr>
        <w:pStyle w:val="Odstavecseseznamem"/>
        <w:numPr>
          <w:ilvl w:val="1"/>
          <w:numId w:val="22"/>
        </w:numPr>
        <w:ind w:left="454" w:hanging="454"/>
        <w:rPr>
          <w:rFonts w:cs="Arial"/>
        </w:rPr>
      </w:pPr>
      <w:r>
        <w:t>V souvislosti s aplikací zákona č. 340/2015 Sb., o zvláštních podmínkách účinnosti některých smluv, uveřejňování těchto smluv a o registru smluv (zákon o registru smluv), v platném znění (dále jen „</w:t>
      </w:r>
      <w:r w:rsidRPr="00581657">
        <w:rPr>
          <w:rFonts w:ascii="Crabath Text Medium" w:hAnsi="Crabath Text Medium"/>
        </w:rPr>
        <w:t>ZRS</w:t>
      </w:r>
      <w:r>
        <w:t>“), na tuto Smlouvu se smluvní strany dohodly na následujícím:</w:t>
      </w:r>
    </w:p>
    <w:p w14:paraId="0A5D50CD" w14:textId="38F17AD3" w:rsidR="00581657" w:rsidRDefault="00EE6590" w:rsidP="00985B2A">
      <w:pPr>
        <w:pStyle w:val="predsazeni"/>
        <w:numPr>
          <w:ilvl w:val="0"/>
          <w:numId w:val="33"/>
        </w:numPr>
        <w:ind w:left="908" w:hanging="454"/>
      </w:pPr>
      <w:r>
        <w:t xml:space="preserve">Smlouva neobsahuje obchodní tajemství žádné ze smluvních stran ani jiné informace vyloučené </w:t>
      </w:r>
      <w:r>
        <w:br/>
        <w:t xml:space="preserve">z povinnosti uveřejnění (s výjimkou uvedenou dále) a je způsobilá k uveřejnění v registru smluv dle ZRS a smluvní strany s uveřejněním této smlouvy souhlasí. Výjimkou jsou osobní údaje </w:t>
      </w:r>
      <w:r>
        <w:br/>
        <w:t>v podobě jmen a kontaktních údajů zástupců smluvních stran;</w:t>
      </w:r>
    </w:p>
    <w:p w14:paraId="311C0BC4" w14:textId="77777777" w:rsidR="00581657" w:rsidRDefault="00EE6590" w:rsidP="00985B2A">
      <w:pPr>
        <w:pStyle w:val="predsazeni"/>
        <w:numPr>
          <w:ilvl w:val="0"/>
          <w:numId w:val="33"/>
        </w:numPr>
        <w:ind w:left="908" w:hanging="454"/>
      </w:pPr>
      <w:r>
        <w:t>PCT 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40E3F808" w14:textId="192EBD2C" w:rsidR="00EE6590" w:rsidRDefault="00EE6590" w:rsidP="00985B2A">
      <w:pPr>
        <w:pStyle w:val="predsazeni"/>
        <w:numPr>
          <w:ilvl w:val="0"/>
          <w:numId w:val="33"/>
        </w:numPr>
        <w:ind w:left="908" w:hanging="454"/>
      </w:pPr>
      <w:r>
        <w:t>PCT splní povinnost uvedenou výše v tomto odstavci neprodleně, nejpozději do 15 dnů od uzavření Smlouvy.</w:t>
      </w:r>
    </w:p>
    <w:p w14:paraId="5EB0E57B" w14:textId="646D6058" w:rsidR="00EE6590" w:rsidRPr="00DF3079" w:rsidRDefault="00EE6590" w:rsidP="00985B2A">
      <w:pPr>
        <w:pStyle w:val="Odstavecseseznamem"/>
        <w:numPr>
          <w:ilvl w:val="1"/>
          <w:numId w:val="22"/>
        </w:numPr>
        <w:ind w:left="454" w:hanging="454"/>
      </w:pPr>
      <w:r>
        <w:t xml:space="preserve">Smluvní strany prohlašují, že si tuto Smlouvu přečetly a že tato Smlouva byla uzavřena srozumitelně </w:t>
      </w:r>
      <w:r>
        <w:br/>
        <w:t>a určitě dle jejich pravé, svobodné a vážně projevené vůle, nikoliv v tísni nebo za nápadně nevýhodných podmínek. Na důkaz toho připojují smluvní strany své podpisy.</w:t>
      </w:r>
    </w:p>
    <w:p w14:paraId="34C90BCD" w14:textId="77777777" w:rsidR="00645174" w:rsidRDefault="00645174" w:rsidP="007C7B21">
      <w:pPr>
        <w:pStyle w:val="odrazka"/>
        <w:numPr>
          <w:ilvl w:val="0"/>
          <w:numId w:val="0"/>
        </w:numPr>
        <w:ind w:left="357" w:hanging="357"/>
      </w:pPr>
    </w:p>
    <w:p w14:paraId="5DE1D7B4" w14:textId="136C32E5" w:rsidR="00AB71BC" w:rsidRPr="00AB71BC" w:rsidRDefault="00AB71BC" w:rsidP="007C7B21">
      <w:pPr>
        <w:pStyle w:val="odrazka"/>
        <w:numPr>
          <w:ilvl w:val="0"/>
          <w:numId w:val="0"/>
        </w:numPr>
        <w:ind w:left="357" w:hanging="357"/>
        <w:rPr>
          <w:rFonts w:ascii="Atyp BL Display Semibold" w:hAnsi="Atyp BL Display Semibold"/>
        </w:rPr>
      </w:pPr>
      <w:r w:rsidRPr="00AB71BC">
        <w:rPr>
          <w:rFonts w:ascii="Atyp BL Display Semibold" w:hAnsi="Atyp BL Display Semibold"/>
        </w:rPr>
        <w:t>podpisy smluvních stran na následující stránce</w:t>
      </w:r>
    </w:p>
    <w:p w14:paraId="7A2615EE" w14:textId="38E92AEC" w:rsidR="00AB71BC" w:rsidRDefault="00AB71BC">
      <w:r>
        <w:br w:type="page"/>
      </w:r>
    </w:p>
    <w:p w14:paraId="64206E42" w14:textId="77777777" w:rsidR="00E958BA" w:rsidRDefault="00E958BA" w:rsidP="007C7B21">
      <w:pPr>
        <w:pStyle w:val="odrazka"/>
        <w:numPr>
          <w:ilvl w:val="0"/>
          <w:numId w:val="0"/>
        </w:numPr>
        <w:ind w:left="357" w:hanging="357"/>
      </w:pPr>
    </w:p>
    <w:p w14:paraId="294FDF18" w14:textId="77777777" w:rsidR="00AB71BC" w:rsidRDefault="00AB71BC" w:rsidP="007C7B21">
      <w:pPr>
        <w:pStyle w:val="odrazka"/>
        <w:numPr>
          <w:ilvl w:val="0"/>
          <w:numId w:val="0"/>
        </w:numPr>
        <w:ind w:left="357" w:hanging="357"/>
      </w:pPr>
    </w:p>
    <w:p w14:paraId="4F4E441B" w14:textId="77777777" w:rsidR="001979BA" w:rsidRPr="0054058F" w:rsidRDefault="001979BA" w:rsidP="001979BA">
      <w:pPr>
        <w:rPr>
          <w:rFonts w:ascii="Crabath Text Medium" w:hAnsi="Crabath Text Medium"/>
          <w:szCs w:val="20"/>
        </w:rPr>
      </w:pPr>
      <w:r w:rsidRPr="00891488">
        <w:rPr>
          <w:rFonts w:ascii="Crabath Text Medium" w:hAnsi="Crabath Text Medium"/>
          <w:szCs w:val="20"/>
        </w:rPr>
        <w:t xml:space="preserve">Za </w:t>
      </w:r>
      <w:r>
        <w:rPr>
          <w:rFonts w:ascii="Crabath Text Medium" w:hAnsi="Crabath Text Medium"/>
          <w:szCs w:val="20"/>
        </w:rPr>
        <w:t>PCT</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sidRPr="00891488">
        <w:rPr>
          <w:rFonts w:ascii="Crabath Text Medium" w:hAnsi="Crabath Text Medium"/>
          <w:szCs w:val="20"/>
        </w:rPr>
        <w:t xml:space="preserve">Za </w:t>
      </w:r>
      <w:r>
        <w:rPr>
          <w:rFonts w:ascii="Crabath Text Medium" w:hAnsi="Crabath Text Medium"/>
          <w:szCs w:val="20"/>
        </w:rPr>
        <w:t>PCT</w:t>
      </w:r>
      <w:r w:rsidRPr="0054058F">
        <w:rPr>
          <w:rFonts w:ascii="Crabath Text Medium" w:hAnsi="Crabath Text Medium"/>
          <w:szCs w:val="20"/>
        </w:rPr>
        <w:tab/>
      </w:r>
    </w:p>
    <w:p w14:paraId="089798D4" w14:textId="5299014F" w:rsidR="001979BA" w:rsidRDefault="001979BA" w:rsidP="001979BA">
      <w:r>
        <w:t>V Praze dne</w:t>
      </w:r>
      <w:r w:rsidR="007B72F3">
        <w:t xml:space="preserve"> 25.11.2024</w:t>
      </w:r>
      <w:r>
        <w:tab/>
      </w:r>
      <w:r>
        <w:tab/>
      </w:r>
      <w:r>
        <w:tab/>
      </w:r>
      <w:r>
        <w:tab/>
      </w:r>
      <w:r>
        <w:tab/>
        <w:t xml:space="preserve">V Praze dne </w:t>
      </w:r>
      <w:r w:rsidR="007B72F3">
        <w:t>25.11.2024</w:t>
      </w:r>
    </w:p>
    <w:p w14:paraId="3ACEA866" w14:textId="77777777" w:rsidR="001979BA" w:rsidRDefault="001979BA" w:rsidP="001979BA"/>
    <w:p w14:paraId="251F316A" w14:textId="081AE631" w:rsidR="001979BA" w:rsidRDefault="005705DF" w:rsidP="005705DF">
      <w:pPr>
        <w:tabs>
          <w:tab w:val="left" w:pos="4060"/>
        </w:tabs>
      </w:pPr>
      <w:r>
        <w:tab/>
      </w:r>
    </w:p>
    <w:p w14:paraId="38B7799D" w14:textId="77777777" w:rsidR="001979BA" w:rsidRDefault="001979BA" w:rsidP="001979BA">
      <w:r>
        <w:rPr>
          <w:noProof/>
        </w:rPr>
        <mc:AlternateContent>
          <mc:Choice Requires="wps">
            <w:drawing>
              <wp:anchor distT="0" distB="0" distL="114300" distR="114300" simplePos="0" relativeHeight="251660288" behindDoc="0" locked="0" layoutInCell="1" allowOverlap="1" wp14:anchorId="3CA96AE6" wp14:editId="4A76BC3E">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F7C18"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71C14829" w14:textId="7A3F8563" w:rsidR="001979BA" w:rsidRDefault="001979BA" w:rsidP="001979BA">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48206353" wp14:editId="1D8F47F6">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7D35F"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1EFA3BB7" w14:textId="77777777" w:rsidR="001979BA" w:rsidRDefault="001979BA" w:rsidP="001979BA">
      <w:pPr>
        <w:rPr>
          <w:rFonts w:ascii="Crabath Text Medium" w:hAnsi="Crabath Text Medium"/>
          <w:szCs w:val="20"/>
        </w:rPr>
      </w:pPr>
    </w:p>
    <w:p w14:paraId="00D1A7D6" w14:textId="77777777" w:rsidR="001979BA" w:rsidRDefault="001979BA" w:rsidP="001979BA">
      <w:pPr>
        <w:rPr>
          <w:rFonts w:ascii="Crabath Text Medium" w:hAnsi="Crabath Text Medium"/>
          <w:szCs w:val="20"/>
        </w:rPr>
      </w:pPr>
    </w:p>
    <w:p w14:paraId="062073BE" w14:textId="77C650D9" w:rsidR="001979BA" w:rsidRPr="0054058F" w:rsidRDefault="001979BA" w:rsidP="001979BA">
      <w:pPr>
        <w:rPr>
          <w:rFonts w:ascii="Crabath Text Medium" w:hAnsi="Crabath Text Medium"/>
          <w:szCs w:val="20"/>
        </w:rPr>
      </w:pPr>
      <w:r w:rsidRPr="00891488">
        <w:rPr>
          <w:rFonts w:ascii="Crabath Text Medium" w:hAnsi="Crabath Text Medium"/>
          <w:szCs w:val="20"/>
        </w:rPr>
        <w:t xml:space="preserve">Za </w:t>
      </w:r>
      <w:r>
        <w:rPr>
          <w:rFonts w:ascii="Crabath Text Medium" w:hAnsi="Crabath Text Medium"/>
          <w:szCs w:val="20"/>
        </w:rPr>
        <w:t>Partnera</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Pr>
          <w:rFonts w:ascii="Crabath Text Medium" w:hAnsi="Crabath Text Medium"/>
          <w:szCs w:val="20"/>
        </w:rPr>
        <w:tab/>
      </w:r>
    </w:p>
    <w:p w14:paraId="2604FFF1" w14:textId="0E5DE5D2" w:rsidR="001979BA" w:rsidRDefault="001979BA" w:rsidP="001979BA">
      <w:r>
        <w:t>V Praze dne</w:t>
      </w:r>
      <w:r w:rsidR="007B72F3">
        <w:t xml:space="preserve"> 26.11.2024</w:t>
      </w:r>
      <w:r>
        <w:tab/>
      </w:r>
      <w:r>
        <w:tab/>
      </w:r>
      <w:r>
        <w:tab/>
      </w:r>
      <w:r>
        <w:tab/>
      </w:r>
    </w:p>
    <w:p w14:paraId="28DB7D34" w14:textId="77777777" w:rsidR="001979BA" w:rsidRDefault="001979BA" w:rsidP="001979BA"/>
    <w:p w14:paraId="075EF45F" w14:textId="77777777" w:rsidR="001979BA" w:rsidRDefault="001979BA" w:rsidP="001979BA"/>
    <w:p w14:paraId="60D18C61" w14:textId="77777777" w:rsidR="001979BA" w:rsidRDefault="001979BA" w:rsidP="001979BA">
      <w:r>
        <w:tab/>
      </w:r>
      <w:r>
        <w:tab/>
      </w:r>
      <w:r>
        <w:tab/>
        <w:t xml:space="preserve">           </w:t>
      </w:r>
    </w:p>
    <w:p w14:paraId="632EB5FF" w14:textId="75FBF8F1" w:rsidR="00126A24" w:rsidRDefault="001979BA" w:rsidP="00546939">
      <w:r w:rsidRPr="0054058F">
        <w:rPr>
          <w:rFonts w:ascii="Crabath Text Medium" w:hAnsi="Crabath Text Medium"/>
          <w:noProof/>
        </w:rPr>
        <mc:AlternateContent>
          <mc:Choice Requires="wps">
            <w:drawing>
              <wp:anchor distT="0" distB="0" distL="114300" distR="114300" simplePos="0" relativeHeight="251661312" behindDoc="0" locked="0" layoutInCell="1" allowOverlap="1" wp14:anchorId="1CC875EC" wp14:editId="51609222">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41690" id="Přímá spojnice 6231147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Pr>
          <w:rFonts w:ascii="Crabath Text Medium" w:hAnsi="Crabath Text Medium"/>
          <w:szCs w:val="20"/>
        </w:rPr>
        <w:t xml:space="preserve">Mgr. Martin </w:t>
      </w:r>
      <w:proofErr w:type="spellStart"/>
      <w:r>
        <w:rPr>
          <w:rFonts w:ascii="Crabath Text Medium" w:hAnsi="Crabath Text Medium"/>
          <w:szCs w:val="20"/>
        </w:rPr>
        <w:t>Refka</w:t>
      </w:r>
      <w:proofErr w:type="spellEnd"/>
      <w:r>
        <w:tab/>
      </w:r>
      <w:r>
        <w:tab/>
      </w:r>
      <w:r>
        <w:tab/>
      </w:r>
      <w:r>
        <w:tab/>
      </w:r>
      <w:r w:rsidRPr="009F35FA">
        <w:tab/>
      </w:r>
      <w:r w:rsidRPr="009F35FA">
        <w:tab/>
      </w:r>
      <w:r w:rsidRPr="009F35FA">
        <w:tab/>
      </w:r>
      <w:r w:rsidRPr="009F35FA">
        <w:br/>
      </w:r>
      <w:r>
        <w:t>jednatel</w:t>
      </w:r>
      <w:r>
        <w:tab/>
      </w:r>
      <w:r>
        <w:tab/>
      </w:r>
      <w:r>
        <w:br/>
        <w:t>ICE-TEC SOLUTION CZ s.r.o.</w:t>
      </w:r>
    </w:p>
    <w:p w14:paraId="1A05A147" w14:textId="77777777" w:rsidR="007B72F3" w:rsidRDefault="007B72F3" w:rsidP="00546939"/>
    <w:p w14:paraId="1E0C3504" w14:textId="77777777" w:rsidR="007B72F3" w:rsidRDefault="007B72F3" w:rsidP="00546939"/>
    <w:p w14:paraId="12FA3BF9" w14:textId="77777777" w:rsidR="007B72F3" w:rsidRDefault="007B72F3" w:rsidP="00546939"/>
    <w:p w14:paraId="14C06AE0" w14:textId="77777777" w:rsidR="007B72F3" w:rsidRDefault="007B72F3" w:rsidP="00546939"/>
    <w:p w14:paraId="48BFA6FD" w14:textId="77777777" w:rsidR="007B72F3" w:rsidRDefault="007B72F3" w:rsidP="00546939"/>
    <w:p w14:paraId="7A3AD3F0" w14:textId="77777777" w:rsidR="007B72F3" w:rsidRDefault="007B72F3" w:rsidP="00546939"/>
    <w:p w14:paraId="12D9BBD6" w14:textId="77777777" w:rsidR="007B72F3" w:rsidRDefault="007B72F3" w:rsidP="00546939"/>
    <w:p w14:paraId="34231147" w14:textId="77777777" w:rsidR="007B72F3" w:rsidRDefault="007B72F3" w:rsidP="00546939"/>
    <w:p w14:paraId="722E3090" w14:textId="77777777" w:rsidR="007B72F3" w:rsidRDefault="007B72F3" w:rsidP="00546939"/>
    <w:p w14:paraId="26BB4087" w14:textId="77777777" w:rsidR="007B72F3" w:rsidRDefault="007B72F3" w:rsidP="00546939"/>
    <w:p w14:paraId="4608B86E" w14:textId="77777777" w:rsidR="007B72F3" w:rsidRDefault="007B72F3" w:rsidP="00546939"/>
    <w:p w14:paraId="1F4613B5" w14:textId="77777777" w:rsidR="007B72F3" w:rsidRPr="00C37EBD" w:rsidRDefault="007B72F3" w:rsidP="007B72F3">
      <w:pPr>
        <w:spacing w:after="0"/>
        <w:rPr>
          <w:rFonts w:ascii="Atyp BL Display Semibold" w:hAnsi="Atyp BL Display Semibold"/>
          <w:sz w:val="26"/>
          <w:szCs w:val="26"/>
        </w:rPr>
      </w:pPr>
      <w:r>
        <w:rPr>
          <w:rFonts w:ascii="Atyp BL Display Semibold" w:hAnsi="Atyp BL Display Semibold"/>
          <w:sz w:val="26"/>
          <w:szCs w:val="26"/>
        </w:rPr>
        <w:t>p</w:t>
      </w:r>
      <w:r w:rsidRPr="00C37EBD">
        <w:rPr>
          <w:rFonts w:ascii="Atyp BL Display Semibold" w:hAnsi="Atyp BL Display Semibold"/>
          <w:sz w:val="26"/>
          <w:szCs w:val="26"/>
        </w:rPr>
        <w:t>říloha č. 2</w:t>
      </w:r>
    </w:p>
    <w:tbl>
      <w:tblPr>
        <w:tblW w:w="7466" w:type="dxa"/>
        <w:tblCellMar>
          <w:left w:w="70" w:type="dxa"/>
          <w:right w:w="70" w:type="dxa"/>
        </w:tblCellMar>
        <w:tblLook w:val="04A0" w:firstRow="1" w:lastRow="0" w:firstColumn="1" w:lastColumn="0" w:noHBand="0" w:noVBand="1"/>
      </w:tblPr>
      <w:tblGrid>
        <w:gridCol w:w="1702"/>
        <w:gridCol w:w="729"/>
        <w:gridCol w:w="789"/>
        <w:gridCol w:w="980"/>
        <w:gridCol w:w="195"/>
        <w:gridCol w:w="785"/>
        <w:gridCol w:w="1160"/>
        <w:gridCol w:w="980"/>
        <w:gridCol w:w="146"/>
      </w:tblGrid>
      <w:tr w:rsidR="007B72F3" w:rsidRPr="00C37EBD" w14:paraId="436B2F30" w14:textId="77777777" w:rsidTr="00D002A0">
        <w:trPr>
          <w:gridAfter w:val="1"/>
          <w:wAfter w:w="146" w:type="dxa"/>
          <w:trHeight w:val="320"/>
        </w:trPr>
        <w:tc>
          <w:tcPr>
            <w:tcW w:w="3220" w:type="dxa"/>
            <w:gridSpan w:val="3"/>
            <w:tcBorders>
              <w:top w:val="nil"/>
              <w:left w:val="nil"/>
              <w:bottom w:val="nil"/>
              <w:right w:val="nil"/>
            </w:tcBorders>
            <w:shd w:val="clear" w:color="auto" w:fill="auto"/>
            <w:noWrap/>
            <w:vAlign w:val="bottom"/>
            <w:hideMark/>
          </w:tcPr>
          <w:p w14:paraId="5E6EBA01" w14:textId="77777777" w:rsidR="007B72F3" w:rsidRPr="00C37EBD" w:rsidRDefault="007B72F3" w:rsidP="00D002A0">
            <w:pPr>
              <w:spacing w:after="0" w:line="240" w:lineRule="auto"/>
              <w:rPr>
                <w:rFonts w:ascii="Atyp BL Display Semibold" w:hAnsi="Atyp BL Display Semibold" w:cs="Calibri"/>
                <w:color w:val="000000"/>
                <w:sz w:val="26"/>
                <w:szCs w:val="26"/>
                <w:lang w:eastAsia="cs-CZ"/>
              </w:rPr>
            </w:pPr>
            <w:r w:rsidRPr="00C37EBD">
              <w:rPr>
                <w:rFonts w:ascii="Atyp BL Display Semibold" w:hAnsi="Atyp BL Display Semibold" w:cs="Calibri"/>
                <w:color w:val="000000"/>
                <w:sz w:val="26"/>
                <w:szCs w:val="26"/>
                <w:lang w:eastAsia="cs-CZ"/>
              </w:rPr>
              <w:t>ceník a otevírací doba</w:t>
            </w:r>
          </w:p>
        </w:tc>
        <w:tc>
          <w:tcPr>
            <w:tcW w:w="980" w:type="dxa"/>
            <w:tcBorders>
              <w:top w:val="nil"/>
              <w:left w:val="nil"/>
              <w:bottom w:val="nil"/>
              <w:right w:val="nil"/>
            </w:tcBorders>
            <w:shd w:val="clear" w:color="auto" w:fill="auto"/>
            <w:noWrap/>
            <w:vAlign w:val="bottom"/>
            <w:hideMark/>
          </w:tcPr>
          <w:p w14:paraId="58E2B27F" w14:textId="77777777" w:rsidR="007B72F3" w:rsidRPr="00C37EBD" w:rsidRDefault="007B72F3" w:rsidP="00D002A0">
            <w:pPr>
              <w:spacing w:after="0" w:line="240" w:lineRule="auto"/>
              <w:rPr>
                <w:rFonts w:ascii="Atyp BL Display Semibold" w:hAnsi="Atyp BL Display Semibold" w:cs="Calibri"/>
                <w:color w:val="000000"/>
                <w:sz w:val="26"/>
                <w:szCs w:val="26"/>
                <w:lang w:eastAsia="cs-CZ"/>
              </w:rPr>
            </w:pPr>
          </w:p>
        </w:tc>
        <w:tc>
          <w:tcPr>
            <w:tcW w:w="980" w:type="dxa"/>
            <w:gridSpan w:val="2"/>
            <w:tcBorders>
              <w:top w:val="nil"/>
              <w:left w:val="nil"/>
              <w:bottom w:val="nil"/>
              <w:right w:val="nil"/>
            </w:tcBorders>
            <w:shd w:val="clear" w:color="auto" w:fill="auto"/>
            <w:noWrap/>
            <w:vAlign w:val="bottom"/>
            <w:hideMark/>
          </w:tcPr>
          <w:p w14:paraId="0BE68ED4" w14:textId="77777777" w:rsidR="007B72F3" w:rsidRPr="00C37EBD" w:rsidRDefault="007B72F3" w:rsidP="00D002A0">
            <w:pPr>
              <w:spacing w:after="0" w:line="240" w:lineRule="auto"/>
              <w:rPr>
                <w:rFonts w:ascii="Times New Roman" w:hAnsi="Times New Roman"/>
                <w:szCs w:val="20"/>
                <w:lang w:eastAsia="cs-CZ"/>
              </w:rPr>
            </w:pPr>
          </w:p>
        </w:tc>
        <w:tc>
          <w:tcPr>
            <w:tcW w:w="1160" w:type="dxa"/>
            <w:tcBorders>
              <w:top w:val="nil"/>
              <w:left w:val="nil"/>
              <w:bottom w:val="nil"/>
              <w:right w:val="nil"/>
            </w:tcBorders>
            <w:shd w:val="clear" w:color="auto" w:fill="auto"/>
            <w:noWrap/>
            <w:vAlign w:val="bottom"/>
            <w:hideMark/>
          </w:tcPr>
          <w:p w14:paraId="27020294" w14:textId="77777777" w:rsidR="007B72F3" w:rsidRPr="00C37EBD" w:rsidRDefault="007B72F3" w:rsidP="00D002A0">
            <w:pPr>
              <w:spacing w:after="0" w:line="240" w:lineRule="auto"/>
              <w:rPr>
                <w:rFonts w:ascii="Times New Roman" w:hAnsi="Times New Roman"/>
                <w:szCs w:val="20"/>
                <w:lang w:eastAsia="cs-CZ"/>
              </w:rPr>
            </w:pPr>
          </w:p>
        </w:tc>
        <w:tc>
          <w:tcPr>
            <w:tcW w:w="980" w:type="dxa"/>
            <w:tcBorders>
              <w:top w:val="nil"/>
              <w:left w:val="nil"/>
              <w:bottom w:val="nil"/>
              <w:right w:val="nil"/>
            </w:tcBorders>
            <w:shd w:val="clear" w:color="auto" w:fill="auto"/>
            <w:noWrap/>
            <w:vAlign w:val="bottom"/>
            <w:hideMark/>
          </w:tcPr>
          <w:p w14:paraId="1329BE03"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70AE053" w14:textId="77777777" w:rsidTr="00D002A0">
        <w:trPr>
          <w:gridAfter w:val="1"/>
          <w:wAfter w:w="146" w:type="dxa"/>
          <w:trHeight w:val="270"/>
        </w:trPr>
        <w:tc>
          <w:tcPr>
            <w:tcW w:w="1702" w:type="dxa"/>
            <w:tcBorders>
              <w:top w:val="nil"/>
              <w:left w:val="nil"/>
              <w:bottom w:val="nil"/>
              <w:right w:val="nil"/>
            </w:tcBorders>
            <w:shd w:val="clear" w:color="auto" w:fill="auto"/>
            <w:noWrap/>
            <w:vAlign w:val="bottom"/>
            <w:hideMark/>
          </w:tcPr>
          <w:p w14:paraId="01FE23D3" w14:textId="77777777" w:rsidR="007B72F3" w:rsidRPr="00C37EBD" w:rsidRDefault="007B72F3" w:rsidP="00D002A0">
            <w:pPr>
              <w:spacing w:after="0" w:line="240" w:lineRule="auto"/>
              <w:rPr>
                <w:rFonts w:ascii="Times New Roman" w:hAnsi="Times New Roman"/>
                <w:szCs w:val="20"/>
                <w:lang w:eastAsia="cs-CZ"/>
              </w:rPr>
            </w:pPr>
          </w:p>
        </w:tc>
        <w:tc>
          <w:tcPr>
            <w:tcW w:w="729" w:type="dxa"/>
            <w:tcBorders>
              <w:top w:val="nil"/>
              <w:left w:val="nil"/>
              <w:bottom w:val="nil"/>
              <w:right w:val="nil"/>
            </w:tcBorders>
            <w:shd w:val="clear" w:color="auto" w:fill="auto"/>
            <w:noWrap/>
            <w:vAlign w:val="bottom"/>
            <w:hideMark/>
          </w:tcPr>
          <w:p w14:paraId="0DB111E6" w14:textId="77777777" w:rsidR="007B72F3" w:rsidRPr="00C37EBD" w:rsidRDefault="007B72F3" w:rsidP="00D002A0">
            <w:pPr>
              <w:spacing w:after="0" w:line="240" w:lineRule="auto"/>
              <w:rPr>
                <w:rFonts w:ascii="Times New Roman" w:hAnsi="Times New Roman"/>
                <w:szCs w:val="20"/>
                <w:lang w:eastAsia="cs-CZ"/>
              </w:rPr>
            </w:pPr>
          </w:p>
        </w:tc>
        <w:tc>
          <w:tcPr>
            <w:tcW w:w="789" w:type="dxa"/>
            <w:tcBorders>
              <w:top w:val="nil"/>
              <w:left w:val="nil"/>
              <w:bottom w:val="nil"/>
              <w:right w:val="nil"/>
            </w:tcBorders>
            <w:shd w:val="clear" w:color="auto" w:fill="auto"/>
            <w:noWrap/>
            <w:vAlign w:val="bottom"/>
            <w:hideMark/>
          </w:tcPr>
          <w:p w14:paraId="5D085988" w14:textId="77777777" w:rsidR="007B72F3" w:rsidRPr="00C37EBD" w:rsidRDefault="007B72F3" w:rsidP="00D002A0">
            <w:pPr>
              <w:spacing w:after="0" w:line="240" w:lineRule="auto"/>
              <w:rPr>
                <w:rFonts w:ascii="Times New Roman" w:hAnsi="Times New Roman"/>
                <w:szCs w:val="20"/>
                <w:lang w:eastAsia="cs-CZ"/>
              </w:rPr>
            </w:pPr>
          </w:p>
        </w:tc>
        <w:tc>
          <w:tcPr>
            <w:tcW w:w="980" w:type="dxa"/>
            <w:tcBorders>
              <w:top w:val="nil"/>
              <w:left w:val="nil"/>
              <w:bottom w:val="nil"/>
              <w:right w:val="nil"/>
            </w:tcBorders>
            <w:shd w:val="clear" w:color="auto" w:fill="auto"/>
            <w:noWrap/>
            <w:vAlign w:val="bottom"/>
            <w:hideMark/>
          </w:tcPr>
          <w:p w14:paraId="245F90FF" w14:textId="77777777" w:rsidR="007B72F3" w:rsidRPr="00C37EBD" w:rsidRDefault="007B72F3" w:rsidP="00D002A0">
            <w:pPr>
              <w:spacing w:after="0" w:line="240" w:lineRule="auto"/>
              <w:rPr>
                <w:rFonts w:ascii="Times New Roman" w:hAnsi="Times New Roman"/>
                <w:szCs w:val="20"/>
                <w:lang w:eastAsia="cs-CZ"/>
              </w:rPr>
            </w:pPr>
          </w:p>
        </w:tc>
        <w:tc>
          <w:tcPr>
            <w:tcW w:w="980" w:type="dxa"/>
            <w:gridSpan w:val="2"/>
            <w:tcBorders>
              <w:top w:val="nil"/>
              <w:left w:val="nil"/>
              <w:bottom w:val="nil"/>
              <w:right w:val="nil"/>
            </w:tcBorders>
            <w:shd w:val="clear" w:color="auto" w:fill="auto"/>
            <w:noWrap/>
            <w:vAlign w:val="bottom"/>
            <w:hideMark/>
          </w:tcPr>
          <w:p w14:paraId="014A5145" w14:textId="77777777" w:rsidR="007B72F3" w:rsidRPr="00C37EBD" w:rsidRDefault="007B72F3" w:rsidP="00D002A0">
            <w:pPr>
              <w:spacing w:after="0" w:line="240" w:lineRule="auto"/>
              <w:rPr>
                <w:rFonts w:ascii="Times New Roman" w:hAnsi="Times New Roman"/>
                <w:szCs w:val="20"/>
                <w:lang w:eastAsia="cs-CZ"/>
              </w:rPr>
            </w:pPr>
          </w:p>
        </w:tc>
        <w:tc>
          <w:tcPr>
            <w:tcW w:w="1160" w:type="dxa"/>
            <w:tcBorders>
              <w:top w:val="nil"/>
              <w:left w:val="nil"/>
              <w:bottom w:val="nil"/>
              <w:right w:val="nil"/>
            </w:tcBorders>
            <w:shd w:val="clear" w:color="auto" w:fill="auto"/>
            <w:noWrap/>
            <w:vAlign w:val="bottom"/>
            <w:hideMark/>
          </w:tcPr>
          <w:p w14:paraId="1B1C743F" w14:textId="77777777" w:rsidR="007B72F3" w:rsidRPr="00C37EBD" w:rsidRDefault="007B72F3" w:rsidP="00D002A0">
            <w:pPr>
              <w:spacing w:after="0" w:line="240" w:lineRule="auto"/>
              <w:rPr>
                <w:rFonts w:ascii="Times New Roman" w:hAnsi="Times New Roman"/>
                <w:szCs w:val="20"/>
                <w:lang w:eastAsia="cs-CZ"/>
              </w:rPr>
            </w:pPr>
          </w:p>
        </w:tc>
        <w:tc>
          <w:tcPr>
            <w:tcW w:w="980" w:type="dxa"/>
            <w:tcBorders>
              <w:top w:val="nil"/>
              <w:left w:val="nil"/>
              <w:bottom w:val="nil"/>
              <w:right w:val="nil"/>
            </w:tcBorders>
            <w:shd w:val="clear" w:color="auto" w:fill="auto"/>
            <w:noWrap/>
            <w:vAlign w:val="bottom"/>
            <w:hideMark/>
          </w:tcPr>
          <w:p w14:paraId="2DA466DC"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711E4E28" w14:textId="77777777" w:rsidTr="00D002A0">
        <w:trPr>
          <w:gridAfter w:val="1"/>
          <w:wAfter w:w="146" w:type="dxa"/>
          <w:trHeight w:val="476"/>
        </w:trPr>
        <w:tc>
          <w:tcPr>
            <w:tcW w:w="7320" w:type="dxa"/>
            <w:gridSpan w:val="8"/>
            <w:vMerge w:val="restart"/>
            <w:tcBorders>
              <w:top w:val="single" w:sz="12" w:space="0" w:color="auto"/>
              <w:left w:val="single" w:sz="12" w:space="0" w:color="auto"/>
              <w:bottom w:val="single" w:sz="8" w:space="0" w:color="000000"/>
              <w:right w:val="single" w:sz="12" w:space="0" w:color="000000"/>
            </w:tcBorders>
            <w:shd w:val="clear" w:color="000000" w:fill="000000"/>
            <w:noWrap/>
            <w:vAlign w:val="center"/>
            <w:hideMark/>
          </w:tcPr>
          <w:p w14:paraId="174C9C8B" w14:textId="77777777" w:rsidR="007B72F3" w:rsidRPr="00C37EBD" w:rsidRDefault="007B72F3" w:rsidP="00D002A0">
            <w:pPr>
              <w:spacing w:after="0" w:line="240" w:lineRule="auto"/>
              <w:rPr>
                <w:rFonts w:ascii="Atyp BL Display Semibold" w:hAnsi="Atyp BL Display Semibold" w:cs="Calibri"/>
                <w:color w:val="FFFFFF"/>
                <w:sz w:val="26"/>
                <w:szCs w:val="26"/>
                <w:lang w:eastAsia="cs-CZ"/>
              </w:rPr>
            </w:pPr>
            <w:r w:rsidRPr="00C37EBD">
              <w:rPr>
                <w:rFonts w:ascii="Atyp BL Display Semibold" w:hAnsi="Atyp BL Display Semibold" w:cs="Calibri"/>
                <w:color w:val="FFFFFF"/>
                <w:sz w:val="26"/>
                <w:szCs w:val="26"/>
                <w:lang w:eastAsia="cs-CZ"/>
              </w:rPr>
              <w:t>kluziště</w:t>
            </w:r>
            <w:r>
              <w:rPr>
                <w:rFonts w:ascii="Atyp BL Display Semibold" w:hAnsi="Atyp BL Display Semibold" w:cs="Calibri"/>
                <w:color w:val="FFFFFF"/>
                <w:sz w:val="26"/>
                <w:szCs w:val="26"/>
                <w:lang w:eastAsia="cs-CZ"/>
              </w:rPr>
              <w:t xml:space="preserve"> – </w:t>
            </w:r>
            <w:proofErr w:type="spellStart"/>
            <w:r w:rsidRPr="00C37EBD">
              <w:rPr>
                <w:rFonts w:ascii="Atyp BL Display Semibold" w:hAnsi="Atyp BL Display Semibold" w:cs="Calibri"/>
                <w:color w:val="FFFFFF"/>
                <w:sz w:val="26"/>
                <w:szCs w:val="26"/>
                <w:lang w:eastAsia="cs-CZ"/>
              </w:rPr>
              <w:t>praha</w:t>
            </w:r>
            <w:proofErr w:type="spellEnd"/>
            <w:r w:rsidRPr="00C37EBD">
              <w:rPr>
                <w:rFonts w:ascii="Atyp BL Display Semibold" w:hAnsi="Atyp BL Display Semibold" w:cs="Calibri"/>
                <w:color w:val="FFFFFF"/>
                <w:sz w:val="26"/>
                <w:szCs w:val="26"/>
                <w:lang w:eastAsia="cs-CZ"/>
              </w:rPr>
              <w:t xml:space="preserve"> václavské náměstí 2024/25</w:t>
            </w:r>
          </w:p>
        </w:tc>
      </w:tr>
      <w:tr w:rsidR="007B72F3" w:rsidRPr="00C37EBD" w14:paraId="674AB643" w14:textId="77777777" w:rsidTr="00D002A0">
        <w:trPr>
          <w:trHeight w:val="320"/>
        </w:trPr>
        <w:tc>
          <w:tcPr>
            <w:tcW w:w="7320" w:type="dxa"/>
            <w:gridSpan w:val="8"/>
            <w:vMerge/>
            <w:tcBorders>
              <w:top w:val="single" w:sz="12" w:space="0" w:color="auto"/>
              <w:left w:val="single" w:sz="12" w:space="0" w:color="auto"/>
              <w:bottom w:val="single" w:sz="8" w:space="0" w:color="000000"/>
              <w:right w:val="single" w:sz="12" w:space="0" w:color="000000"/>
            </w:tcBorders>
            <w:vAlign w:val="center"/>
            <w:hideMark/>
          </w:tcPr>
          <w:p w14:paraId="32A94BEE" w14:textId="77777777" w:rsidR="007B72F3" w:rsidRPr="00C37EBD" w:rsidRDefault="007B72F3" w:rsidP="00D002A0">
            <w:pPr>
              <w:spacing w:after="0" w:line="240" w:lineRule="auto"/>
              <w:rPr>
                <w:rFonts w:ascii="Atyp BL Display Semibold" w:hAnsi="Atyp BL Display Semibold" w:cs="Calibri"/>
                <w:b/>
                <w:bCs/>
                <w:color w:val="FFFFFF"/>
                <w:sz w:val="26"/>
                <w:szCs w:val="26"/>
                <w:lang w:eastAsia="cs-CZ"/>
              </w:rPr>
            </w:pPr>
          </w:p>
        </w:tc>
        <w:tc>
          <w:tcPr>
            <w:tcW w:w="146" w:type="dxa"/>
            <w:tcBorders>
              <w:top w:val="nil"/>
              <w:left w:val="nil"/>
              <w:bottom w:val="nil"/>
              <w:right w:val="nil"/>
            </w:tcBorders>
            <w:shd w:val="clear" w:color="auto" w:fill="auto"/>
            <w:noWrap/>
            <w:vAlign w:val="bottom"/>
            <w:hideMark/>
          </w:tcPr>
          <w:p w14:paraId="23D2C134" w14:textId="77777777" w:rsidR="007B72F3" w:rsidRPr="00C37EBD" w:rsidRDefault="007B72F3" w:rsidP="00D002A0">
            <w:pPr>
              <w:spacing w:after="0" w:line="240" w:lineRule="auto"/>
              <w:rPr>
                <w:rFonts w:ascii="Atyp BL Display Semibold" w:hAnsi="Atyp BL Display Semibold" w:cs="Calibri"/>
                <w:b/>
                <w:bCs/>
                <w:color w:val="FFFFFF"/>
                <w:sz w:val="26"/>
                <w:szCs w:val="26"/>
                <w:lang w:eastAsia="cs-CZ"/>
              </w:rPr>
            </w:pPr>
          </w:p>
        </w:tc>
      </w:tr>
      <w:tr w:rsidR="007B72F3" w:rsidRPr="00C37EBD" w14:paraId="46D2A671" w14:textId="77777777" w:rsidTr="00D002A0">
        <w:trPr>
          <w:trHeight w:val="260"/>
        </w:trPr>
        <w:tc>
          <w:tcPr>
            <w:tcW w:w="5180" w:type="dxa"/>
            <w:gridSpan w:val="6"/>
            <w:tcBorders>
              <w:top w:val="single" w:sz="4" w:space="0" w:color="auto"/>
              <w:left w:val="single" w:sz="12" w:space="0" w:color="auto"/>
              <w:bottom w:val="single" w:sz="4" w:space="0" w:color="auto"/>
              <w:right w:val="single" w:sz="4" w:space="0" w:color="000000"/>
            </w:tcBorders>
            <w:shd w:val="clear" w:color="000000" w:fill="000000"/>
            <w:noWrap/>
            <w:vAlign w:val="bottom"/>
            <w:hideMark/>
          </w:tcPr>
          <w:p w14:paraId="383F2865" w14:textId="77777777" w:rsidR="007B72F3" w:rsidRPr="00C37EBD" w:rsidRDefault="007B72F3" w:rsidP="00D002A0">
            <w:pPr>
              <w:spacing w:after="0" w:line="240" w:lineRule="auto"/>
              <w:rPr>
                <w:rFonts w:ascii="Atyp BL Display Semibold" w:hAnsi="Atyp BL Display Semibold" w:cs="Calibri"/>
                <w:color w:val="FFFFFF"/>
                <w:szCs w:val="20"/>
                <w:lang w:eastAsia="cs-CZ"/>
              </w:rPr>
            </w:pPr>
            <w:r w:rsidRPr="00C37EBD">
              <w:rPr>
                <w:rFonts w:ascii="Atyp BL Display Semibold" w:hAnsi="Atyp BL Display Semibold" w:cs="Calibri"/>
                <w:color w:val="FFFFFF"/>
                <w:szCs w:val="20"/>
                <w:lang w:eastAsia="cs-CZ"/>
              </w:rPr>
              <w:t>ceník</w:t>
            </w:r>
          </w:p>
        </w:tc>
        <w:tc>
          <w:tcPr>
            <w:tcW w:w="1160" w:type="dxa"/>
            <w:tcBorders>
              <w:top w:val="single" w:sz="4" w:space="0" w:color="auto"/>
              <w:left w:val="nil"/>
              <w:bottom w:val="single" w:sz="4" w:space="0" w:color="auto"/>
              <w:right w:val="single" w:sz="4" w:space="0" w:color="auto"/>
            </w:tcBorders>
            <w:shd w:val="clear" w:color="000000" w:fill="000000"/>
            <w:noWrap/>
            <w:vAlign w:val="bottom"/>
            <w:hideMark/>
          </w:tcPr>
          <w:p w14:paraId="69FD6E6D" w14:textId="77777777" w:rsidR="007B72F3" w:rsidRPr="00C37EBD" w:rsidRDefault="007B72F3" w:rsidP="00D002A0">
            <w:pPr>
              <w:spacing w:after="0" w:line="240" w:lineRule="auto"/>
              <w:rPr>
                <w:rFonts w:ascii="Atyp BL Display Semibold" w:hAnsi="Atyp BL Display Semibold" w:cs="Calibri"/>
                <w:color w:val="FFFFFF"/>
                <w:szCs w:val="20"/>
                <w:lang w:eastAsia="cs-CZ"/>
              </w:rPr>
            </w:pPr>
            <w:r w:rsidRPr="00C37EBD">
              <w:rPr>
                <w:rFonts w:ascii="Atyp BL Display Semibold" w:hAnsi="Atyp BL Display Semibold" w:cs="Calibri"/>
                <w:color w:val="FFFFFF"/>
                <w:szCs w:val="20"/>
                <w:lang w:eastAsia="cs-CZ"/>
              </w:rPr>
              <w:t>kč</w:t>
            </w:r>
          </w:p>
        </w:tc>
        <w:tc>
          <w:tcPr>
            <w:tcW w:w="980" w:type="dxa"/>
            <w:tcBorders>
              <w:top w:val="single" w:sz="4" w:space="0" w:color="auto"/>
              <w:left w:val="nil"/>
              <w:bottom w:val="single" w:sz="4" w:space="0" w:color="auto"/>
              <w:right w:val="single" w:sz="12" w:space="0" w:color="auto"/>
            </w:tcBorders>
            <w:shd w:val="clear" w:color="000000" w:fill="000000"/>
            <w:noWrap/>
            <w:vAlign w:val="bottom"/>
            <w:hideMark/>
          </w:tcPr>
          <w:p w14:paraId="3A822D3B" w14:textId="77777777" w:rsidR="007B72F3" w:rsidRPr="00C37EBD" w:rsidRDefault="007B72F3" w:rsidP="00D002A0">
            <w:pPr>
              <w:spacing w:after="0" w:line="240" w:lineRule="auto"/>
              <w:rPr>
                <w:rFonts w:ascii="Atyp BL Display Semibold" w:hAnsi="Atyp BL Display Semibold" w:cs="Calibri"/>
                <w:color w:val="FFFFFF"/>
                <w:szCs w:val="20"/>
                <w:lang w:eastAsia="cs-CZ"/>
              </w:rPr>
            </w:pPr>
            <w:r w:rsidRPr="00C37EBD">
              <w:rPr>
                <w:rFonts w:ascii="Atyp BL Display Semibold" w:hAnsi="Atyp BL Display Semibold" w:cs="Calibri"/>
                <w:color w:val="FFFFFF"/>
                <w:szCs w:val="20"/>
                <w:lang w:eastAsia="cs-CZ"/>
              </w:rPr>
              <w:t>eur</w:t>
            </w:r>
          </w:p>
        </w:tc>
        <w:tc>
          <w:tcPr>
            <w:tcW w:w="146" w:type="dxa"/>
            <w:vAlign w:val="center"/>
            <w:hideMark/>
          </w:tcPr>
          <w:p w14:paraId="2F0DFDE9"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67020BF6" w14:textId="77777777" w:rsidTr="00D002A0">
        <w:trPr>
          <w:trHeight w:val="260"/>
        </w:trPr>
        <w:tc>
          <w:tcPr>
            <w:tcW w:w="7320" w:type="dxa"/>
            <w:gridSpan w:val="8"/>
            <w:tcBorders>
              <w:top w:val="single" w:sz="4" w:space="0" w:color="auto"/>
              <w:left w:val="single" w:sz="12" w:space="0" w:color="auto"/>
              <w:bottom w:val="single" w:sz="4" w:space="0" w:color="auto"/>
              <w:right w:val="single" w:sz="12" w:space="0" w:color="000000"/>
            </w:tcBorders>
            <w:shd w:val="clear" w:color="000000" w:fill="FFFFFF"/>
            <w:noWrap/>
            <w:vAlign w:val="bottom"/>
            <w:hideMark/>
          </w:tcPr>
          <w:p w14:paraId="1A480BE1" w14:textId="77777777" w:rsidR="007B72F3" w:rsidRPr="00C37EBD" w:rsidRDefault="007B72F3" w:rsidP="00D002A0">
            <w:pPr>
              <w:spacing w:after="0" w:line="240" w:lineRule="auto"/>
              <w:rPr>
                <w:rFonts w:ascii="Crabath Text Medium" w:hAnsi="Crabath Text Medium" w:cs="Calibri"/>
                <w:color w:val="000000"/>
                <w:szCs w:val="20"/>
                <w:lang w:eastAsia="cs-CZ"/>
              </w:rPr>
            </w:pPr>
            <w:r w:rsidRPr="00C37EBD">
              <w:rPr>
                <w:rFonts w:ascii="Crabath Text Medium" w:hAnsi="Crabath Text Medium" w:cs="Calibri"/>
                <w:color w:val="000000"/>
                <w:szCs w:val="20"/>
                <w:lang w:eastAsia="cs-CZ"/>
              </w:rPr>
              <w:t>Vstupné (2 hod.)</w:t>
            </w:r>
          </w:p>
        </w:tc>
        <w:tc>
          <w:tcPr>
            <w:tcW w:w="146" w:type="dxa"/>
            <w:vAlign w:val="center"/>
            <w:hideMark/>
          </w:tcPr>
          <w:p w14:paraId="58FC6D82"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CECFE4A" w14:textId="77777777" w:rsidTr="00D002A0">
        <w:trPr>
          <w:trHeight w:val="260"/>
        </w:trPr>
        <w:tc>
          <w:tcPr>
            <w:tcW w:w="5180" w:type="dxa"/>
            <w:gridSpan w:val="6"/>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5491C03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Základní vstupné</w:t>
            </w:r>
          </w:p>
        </w:tc>
        <w:tc>
          <w:tcPr>
            <w:tcW w:w="1160" w:type="dxa"/>
            <w:tcBorders>
              <w:top w:val="nil"/>
              <w:left w:val="nil"/>
              <w:bottom w:val="single" w:sz="4" w:space="0" w:color="auto"/>
              <w:right w:val="single" w:sz="4" w:space="0" w:color="auto"/>
            </w:tcBorders>
            <w:shd w:val="clear" w:color="000000" w:fill="FFFFFF"/>
            <w:noWrap/>
            <w:vAlign w:val="bottom"/>
            <w:hideMark/>
          </w:tcPr>
          <w:p w14:paraId="76890F98"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200 Kč</w:t>
            </w:r>
          </w:p>
        </w:tc>
        <w:tc>
          <w:tcPr>
            <w:tcW w:w="980" w:type="dxa"/>
            <w:tcBorders>
              <w:top w:val="nil"/>
              <w:left w:val="nil"/>
              <w:bottom w:val="single" w:sz="4" w:space="0" w:color="auto"/>
              <w:right w:val="single" w:sz="12" w:space="0" w:color="auto"/>
            </w:tcBorders>
            <w:shd w:val="clear" w:color="000000" w:fill="FFFFFF"/>
            <w:noWrap/>
            <w:vAlign w:val="bottom"/>
            <w:hideMark/>
          </w:tcPr>
          <w:p w14:paraId="03282AD7"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8 €</w:t>
            </w:r>
          </w:p>
        </w:tc>
        <w:tc>
          <w:tcPr>
            <w:tcW w:w="146" w:type="dxa"/>
            <w:vAlign w:val="center"/>
            <w:hideMark/>
          </w:tcPr>
          <w:p w14:paraId="37002DE2"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797ED2B1" w14:textId="77777777" w:rsidTr="00D002A0">
        <w:trPr>
          <w:trHeight w:val="270"/>
        </w:trPr>
        <w:tc>
          <w:tcPr>
            <w:tcW w:w="5180" w:type="dxa"/>
            <w:gridSpan w:val="6"/>
            <w:tcBorders>
              <w:top w:val="single" w:sz="4" w:space="0" w:color="auto"/>
              <w:left w:val="single" w:sz="12" w:space="0" w:color="auto"/>
              <w:bottom w:val="nil"/>
              <w:right w:val="single" w:sz="4" w:space="0" w:color="000000"/>
            </w:tcBorders>
            <w:shd w:val="clear" w:color="000000" w:fill="FFFFFF"/>
            <w:noWrap/>
            <w:vAlign w:val="bottom"/>
            <w:hideMark/>
          </w:tcPr>
          <w:p w14:paraId="4AE4166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Děti do 15 let</w:t>
            </w:r>
          </w:p>
        </w:tc>
        <w:tc>
          <w:tcPr>
            <w:tcW w:w="1160" w:type="dxa"/>
            <w:tcBorders>
              <w:top w:val="nil"/>
              <w:left w:val="nil"/>
              <w:bottom w:val="nil"/>
              <w:right w:val="single" w:sz="4" w:space="0" w:color="auto"/>
            </w:tcBorders>
            <w:shd w:val="clear" w:color="000000" w:fill="FFFFFF"/>
            <w:noWrap/>
            <w:vAlign w:val="bottom"/>
            <w:hideMark/>
          </w:tcPr>
          <w:p w14:paraId="2B3D409F" w14:textId="77777777" w:rsidR="007B72F3" w:rsidRPr="00C37EBD" w:rsidRDefault="007B72F3" w:rsidP="00D002A0">
            <w:pPr>
              <w:spacing w:after="0" w:line="240" w:lineRule="auto"/>
              <w:jc w:val="right"/>
              <w:rPr>
                <w:rFonts w:cs="Calibri"/>
                <w:szCs w:val="20"/>
                <w:lang w:eastAsia="cs-CZ"/>
              </w:rPr>
            </w:pPr>
            <w:r w:rsidRPr="00C37EBD">
              <w:rPr>
                <w:rFonts w:cs="Calibri"/>
                <w:szCs w:val="20"/>
                <w:lang w:eastAsia="cs-CZ"/>
              </w:rPr>
              <w:t>100 Kč</w:t>
            </w:r>
          </w:p>
        </w:tc>
        <w:tc>
          <w:tcPr>
            <w:tcW w:w="980" w:type="dxa"/>
            <w:tcBorders>
              <w:top w:val="nil"/>
              <w:left w:val="nil"/>
              <w:bottom w:val="nil"/>
              <w:right w:val="single" w:sz="12" w:space="0" w:color="auto"/>
            </w:tcBorders>
            <w:shd w:val="clear" w:color="000000" w:fill="FFFFFF"/>
            <w:noWrap/>
            <w:vAlign w:val="bottom"/>
            <w:hideMark/>
          </w:tcPr>
          <w:p w14:paraId="67E4D240" w14:textId="77777777" w:rsidR="007B72F3" w:rsidRPr="00C37EBD" w:rsidRDefault="007B72F3" w:rsidP="00D002A0">
            <w:pPr>
              <w:spacing w:after="0" w:line="240" w:lineRule="auto"/>
              <w:jc w:val="right"/>
              <w:rPr>
                <w:rFonts w:cs="Calibri"/>
                <w:szCs w:val="20"/>
                <w:lang w:eastAsia="cs-CZ"/>
              </w:rPr>
            </w:pPr>
            <w:r w:rsidRPr="00C37EBD">
              <w:rPr>
                <w:rFonts w:cs="Calibri"/>
                <w:szCs w:val="20"/>
                <w:lang w:eastAsia="cs-CZ"/>
              </w:rPr>
              <w:t>4 €</w:t>
            </w:r>
          </w:p>
        </w:tc>
        <w:tc>
          <w:tcPr>
            <w:tcW w:w="146" w:type="dxa"/>
            <w:vAlign w:val="center"/>
            <w:hideMark/>
          </w:tcPr>
          <w:p w14:paraId="5062CDD2"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09AA7F99" w14:textId="77777777" w:rsidTr="00D002A0">
        <w:trPr>
          <w:trHeight w:val="260"/>
        </w:trPr>
        <w:tc>
          <w:tcPr>
            <w:tcW w:w="7320" w:type="dxa"/>
            <w:gridSpan w:val="8"/>
            <w:tcBorders>
              <w:top w:val="single" w:sz="8" w:space="0" w:color="auto"/>
              <w:left w:val="single" w:sz="12" w:space="0" w:color="auto"/>
              <w:bottom w:val="single" w:sz="4" w:space="0" w:color="auto"/>
              <w:right w:val="single" w:sz="12" w:space="0" w:color="000000"/>
            </w:tcBorders>
            <w:shd w:val="clear" w:color="000000" w:fill="FFFFFF"/>
            <w:noWrap/>
            <w:vAlign w:val="bottom"/>
            <w:hideMark/>
          </w:tcPr>
          <w:p w14:paraId="1165D59A" w14:textId="77777777" w:rsidR="007B72F3" w:rsidRPr="00C37EBD" w:rsidRDefault="007B72F3" w:rsidP="00D002A0">
            <w:pPr>
              <w:spacing w:after="0" w:line="240" w:lineRule="auto"/>
              <w:rPr>
                <w:rFonts w:ascii="Crabath Text Medium" w:hAnsi="Crabath Text Medium" w:cs="Calibri"/>
                <w:color w:val="000000"/>
                <w:szCs w:val="20"/>
                <w:lang w:eastAsia="cs-CZ"/>
              </w:rPr>
            </w:pPr>
            <w:r w:rsidRPr="00C37EBD">
              <w:rPr>
                <w:rFonts w:ascii="Crabath Text Medium" w:hAnsi="Crabath Text Medium" w:cs="Calibri"/>
                <w:color w:val="000000"/>
                <w:szCs w:val="20"/>
                <w:lang w:eastAsia="cs-CZ"/>
              </w:rPr>
              <w:t>Půjčovné (2 hod.)</w:t>
            </w:r>
          </w:p>
        </w:tc>
        <w:tc>
          <w:tcPr>
            <w:tcW w:w="146" w:type="dxa"/>
            <w:vAlign w:val="center"/>
            <w:hideMark/>
          </w:tcPr>
          <w:p w14:paraId="0AC02DD2"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0763A5DD" w14:textId="77777777" w:rsidTr="00D002A0">
        <w:trPr>
          <w:trHeight w:val="260"/>
        </w:trPr>
        <w:tc>
          <w:tcPr>
            <w:tcW w:w="5180" w:type="dxa"/>
            <w:gridSpan w:val="6"/>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6CEDCDCC"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Brusle</w:t>
            </w:r>
          </w:p>
        </w:tc>
        <w:tc>
          <w:tcPr>
            <w:tcW w:w="1160" w:type="dxa"/>
            <w:tcBorders>
              <w:top w:val="nil"/>
              <w:left w:val="nil"/>
              <w:bottom w:val="single" w:sz="4" w:space="0" w:color="auto"/>
              <w:right w:val="single" w:sz="4" w:space="0" w:color="auto"/>
            </w:tcBorders>
            <w:shd w:val="clear" w:color="000000" w:fill="FFFFFF"/>
            <w:noWrap/>
            <w:vAlign w:val="bottom"/>
            <w:hideMark/>
          </w:tcPr>
          <w:p w14:paraId="79FCF44E" w14:textId="77777777" w:rsidR="007B72F3" w:rsidRPr="00C37EBD" w:rsidRDefault="007B72F3" w:rsidP="00D002A0">
            <w:pPr>
              <w:spacing w:after="0" w:line="240" w:lineRule="auto"/>
              <w:jc w:val="right"/>
              <w:rPr>
                <w:rFonts w:cs="Calibri"/>
                <w:szCs w:val="20"/>
                <w:lang w:eastAsia="cs-CZ"/>
              </w:rPr>
            </w:pPr>
            <w:r w:rsidRPr="00C37EBD">
              <w:rPr>
                <w:rFonts w:cs="Calibri"/>
                <w:szCs w:val="20"/>
                <w:lang w:eastAsia="cs-CZ"/>
              </w:rPr>
              <w:t>150 Kč</w:t>
            </w:r>
          </w:p>
        </w:tc>
        <w:tc>
          <w:tcPr>
            <w:tcW w:w="980" w:type="dxa"/>
            <w:tcBorders>
              <w:top w:val="nil"/>
              <w:left w:val="nil"/>
              <w:bottom w:val="single" w:sz="4" w:space="0" w:color="auto"/>
              <w:right w:val="single" w:sz="12" w:space="0" w:color="auto"/>
            </w:tcBorders>
            <w:shd w:val="clear" w:color="000000" w:fill="FFFFFF"/>
            <w:noWrap/>
            <w:vAlign w:val="bottom"/>
            <w:hideMark/>
          </w:tcPr>
          <w:p w14:paraId="7835556F" w14:textId="77777777" w:rsidR="007B72F3" w:rsidRPr="00C37EBD" w:rsidRDefault="007B72F3" w:rsidP="00D002A0">
            <w:pPr>
              <w:spacing w:after="0" w:line="240" w:lineRule="auto"/>
              <w:jc w:val="right"/>
              <w:rPr>
                <w:rFonts w:cs="Calibri"/>
                <w:szCs w:val="20"/>
                <w:lang w:eastAsia="cs-CZ"/>
              </w:rPr>
            </w:pPr>
            <w:r w:rsidRPr="00C37EBD">
              <w:rPr>
                <w:rFonts w:cs="Calibri"/>
                <w:szCs w:val="20"/>
                <w:lang w:eastAsia="cs-CZ"/>
              </w:rPr>
              <w:t>6 €</w:t>
            </w:r>
          </w:p>
        </w:tc>
        <w:tc>
          <w:tcPr>
            <w:tcW w:w="146" w:type="dxa"/>
            <w:vAlign w:val="center"/>
            <w:hideMark/>
          </w:tcPr>
          <w:p w14:paraId="311B8254"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529DD0DD" w14:textId="77777777" w:rsidTr="00D002A0">
        <w:trPr>
          <w:trHeight w:val="260"/>
        </w:trPr>
        <w:tc>
          <w:tcPr>
            <w:tcW w:w="5180" w:type="dxa"/>
            <w:gridSpan w:val="6"/>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14DEBE7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Helma</w:t>
            </w:r>
          </w:p>
        </w:tc>
        <w:tc>
          <w:tcPr>
            <w:tcW w:w="1160" w:type="dxa"/>
            <w:tcBorders>
              <w:top w:val="nil"/>
              <w:left w:val="nil"/>
              <w:bottom w:val="single" w:sz="4" w:space="0" w:color="auto"/>
              <w:right w:val="single" w:sz="4" w:space="0" w:color="auto"/>
            </w:tcBorders>
            <w:shd w:val="clear" w:color="000000" w:fill="FFFFFF"/>
            <w:noWrap/>
            <w:vAlign w:val="bottom"/>
            <w:hideMark/>
          </w:tcPr>
          <w:p w14:paraId="403EABE2" w14:textId="77777777" w:rsidR="007B72F3" w:rsidRPr="00C37EBD" w:rsidRDefault="007B72F3" w:rsidP="00D002A0">
            <w:pPr>
              <w:spacing w:after="0" w:line="240" w:lineRule="auto"/>
              <w:jc w:val="right"/>
              <w:rPr>
                <w:rFonts w:cs="Calibri"/>
                <w:szCs w:val="20"/>
                <w:lang w:eastAsia="cs-CZ"/>
              </w:rPr>
            </w:pPr>
            <w:r w:rsidRPr="00C37EBD">
              <w:rPr>
                <w:rFonts w:cs="Calibri"/>
                <w:szCs w:val="20"/>
                <w:lang w:eastAsia="cs-CZ"/>
              </w:rPr>
              <w:t>50 Kč</w:t>
            </w:r>
          </w:p>
        </w:tc>
        <w:tc>
          <w:tcPr>
            <w:tcW w:w="980" w:type="dxa"/>
            <w:tcBorders>
              <w:top w:val="nil"/>
              <w:left w:val="nil"/>
              <w:bottom w:val="single" w:sz="4" w:space="0" w:color="auto"/>
              <w:right w:val="single" w:sz="12" w:space="0" w:color="auto"/>
            </w:tcBorders>
            <w:shd w:val="clear" w:color="000000" w:fill="FFFFFF"/>
            <w:noWrap/>
            <w:vAlign w:val="bottom"/>
            <w:hideMark/>
          </w:tcPr>
          <w:p w14:paraId="3F54DB36"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2 €</w:t>
            </w:r>
          </w:p>
        </w:tc>
        <w:tc>
          <w:tcPr>
            <w:tcW w:w="146" w:type="dxa"/>
            <w:vAlign w:val="center"/>
            <w:hideMark/>
          </w:tcPr>
          <w:p w14:paraId="356A85DA"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0237AECC" w14:textId="77777777" w:rsidTr="00D002A0">
        <w:trPr>
          <w:trHeight w:val="270"/>
        </w:trPr>
        <w:tc>
          <w:tcPr>
            <w:tcW w:w="5180" w:type="dxa"/>
            <w:gridSpan w:val="6"/>
            <w:tcBorders>
              <w:top w:val="single" w:sz="4" w:space="0" w:color="auto"/>
              <w:left w:val="single" w:sz="12" w:space="0" w:color="auto"/>
              <w:bottom w:val="nil"/>
              <w:right w:val="single" w:sz="4" w:space="0" w:color="000000"/>
            </w:tcBorders>
            <w:shd w:val="clear" w:color="000000" w:fill="FFFFFF"/>
            <w:noWrap/>
            <w:vAlign w:val="bottom"/>
            <w:hideMark/>
          </w:tcPr>
          <w:p w14:paraId="0B6291D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Hrazda</w:t>
            </w:r>
          </w:p>
        </w:tc>
        <w:tc>
          <w:tcPr>
            <w:tcW w:w="1160" w:type="dxa"/>
            <w:tcBorders>
              <w:top w:val="nil"/>
              <w:left w:val="nil"/>
              <w:bottom w:val="nil"/>
              <w:right w:val="single" w:sz="4" w:space="0" w:color="auto"/>
            </w:tcBorders>
            <w:shd w:val="clear" w:color="000000" w:fill="FFFFFF"/>
            <w:noWrap/>
            <w:vAlign w:val="bottom"/>
            <w:hideMark/>
          </w:tcPr>
          <w:p w14:paraId="5F82B47C"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50 Kč</w:t>
            </w:r>
          </w:p>
        </w:tc>
        <w:tc>
          <w:tcPr>
            <w:tcW w:w="980" w:type="dxa"/>
            <w:tcBorders>
              <w:top w:val="nil"/>
              <w:left w:val="nil"/>
              <w:bottom w:val="nil"/>
              <w:right w:val="single" w:sz="12" w:space="0" w:color="auto"/>
            </w:tcBorders>
            <w:shd w:val="clear" w:color="000000" w:fill="FFFFFF"/>
            <w:noWrap/>
            <w:vAlign w:val="bottom"/>
            <w:hideMark/>
          </w:tcPr>
          <w:p w14:paraId="3452D3C9"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2 €</w:t>
            </w:r>
          </w:p>
        </w:tc>
        <w:tc>
          <w:tcPr>
            <w:tcW w:w="146" w:type="dxa"/>
            <w:vAlign w:val="center"/>
            <w:hideMark/>
          </w:tcPr>
          <w:p w14:paraId="68939E95"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7EFD1F09" w14:textId="77777777" w:rsidTr="00D002A0">
        <w:trPr>
          <w:trHeight w:val="260"/>
        </w:trPr>
        <w:tc>
          <w:tcPr>
            <w:tcW w:w="7320" w:type="dxa"/>
            <w:gridSpan w:val="8"/>
            <w:tcBorders>
              <w:top w:val="single" w:sz="8" w:space="0" w:color="auto"/>
              <w:left w:val="single" w:sz="12" w:space="0" w:color="auto"/>
              <w:bottom w:val="single" w:sz="4" w:space="0" w:color="auto"/>
              <w:right w:val="single" w:sz="12" w:space="0" w:color="000000"/>
            </w:tcBorders>
            <w:shd w:val="clear" w:color="000000" w:fill="FFFFFF"/>
            <w:noWrap/>
            <w:vAlign w:val="bottom"/>
            <w:hideMark/>
          </w:tcPr>
          <w:p w14:paraId="2D397478" w14:textId="77777777" w:rsidR="007B72F3" w:rsidRPr="00C37EBD" w:rsidRDefault="007B72F3" w:rsidP="00D002A0">
            <w:pPr>
              <w:spacing w:after="0" w:line="240" w:lineRule="auto"/>
              <w:rPr>
                <w:rFonts w:ascii="Crabath Text Medium" w:hAnsi="Crabath Text Medium" w:cs="Calibri"/>
                <w:color w:val="000000"/>
                <w:szCs w:val="20"/>
                <w:lang w:eastAsia="cs-CZ"/>
              </w:rPr>
            </w:pPr>
            <w:r w:rsidRPr="00C37EBD">
              <w:rPr>
                <w:rFonts w:ascii="Crabath Text Medium" w:hAnsi="Crabath Text Medium" w:cs="Calibri"/>
                <w:color w:val="000000"/>
                <w:szCs w:val="20"/>
                <w:lang w:eastAsia="cs-CZ"/>
              </w:rPr>
              <w:t>Služby</w:t>
            </w:r>
          </w:p>
        </w:tc>
        <w:tc>
          <w:tcPr>
            <w:tcW w:w="146" w:type="dxa"/>
            <w:vAlign w:val="center"/>
            <w:hideMark/>
          </w:tcPr>
          <w:p w14:paraId="1035E775"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59BAB4C" w14:textId="77777777" w:rsidTr="00D002A0">
        <w:trPr>
          <w:trHeight w:val="260"/>
        </w:trPr>
        <w:tc>
          <w:tcPr>
            <w:tcW w:w="5180" w:type="dxa"/>
            <w:gridSpan w:val="6"/>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4F9C8A90"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Broušení bruslí</w:t>
            </w:r>
          </w:p>
        </w:tc>
        <w:tc>
          <w:tcPr>
            <w:tcW w:w="1160" w:type="dxa"/>
            <w:tcBorders>
              <w:top w:val="nil"/>
              <w:left w:val="nil"/>
              <w:bottom w:val="single" w:sz="4" w:space="0" w:color="auto"/>
              <w:right w:val="single" w:sz="4" w:space="0" w:color="auto"/>
            </w:tcBorders>
            <w:shd w:val="clear" w:color="000000" w:fill="FFFFFF"/>
            <w:noWrap/>
            <w:vAlign w:val="bottom"/>
            <w:hideMark/>
          </w:tcPr>
          <w:p w14:paraId="437C9E8A"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150 Kč</w:t>
            </w:r>
          </w:p>
        </w:tc>
        <w:tc>
          <w:tcPr>
            <w:tcW w:w="980" w:type="dxa"/>
            <w:tcBorders>
              <w:top w:val="nil"/>
              <w:left w:val="nil"/>
              <w:bottom w:val="single" w:sz="4" w:space="0" w:color="auto"/>
              <w:right w:val="single" w:sz="12" w:space="0" w:color="auto"/>
            </w:tcBorders>
            <w:shd w:val="clear" w:color="000000" w:fill="FFFFFF"/>
            <w:noWrap/>
            <w:vAlign w:val="bottom"/>
            <w:hideMark/>
          </w:tcPr>
          <w:p w14:paraId="1EDAE103"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6 €</w:t>
            </w:r>
          </w:p>
        </w:tc>
        <w:tc>
          <w:tcPr>
            <w:tcW w:w="146" w:type="dxa"/>
            <w:vAlign w:val="center"/>
            <w:hideMark/>
          </w:tcPr>
          <w:p w14:paraId="4DF6F180"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5408E02" w14:textId="77777777" w:rsidTr="00D002A0">
        <w:trPr>
          <w:trHeight w:val="270"/>
        </w:trPr>
        <w:tc>
          <w:tcPr>
            <w:tcW w:w="5180" w:type="dxa"/>
            <w:gridSpan w:val="6"/>
            <w:tcBorders>
              <w:top w:val="single" w:sz="4" w:space="0" w:color="auto"/>
              <w:left w:val="single" w:sz="12" w:space="0" w:color="auto"/>
              <w:bottom w:val="nil"/>
              <w:right w:val="single" w:sz="4" w:space="0" w:color="000000"/>
            </w:tcBorders>
            <w:shd w:val="clear" w:color="000000" w:fill="FFFFFF"/>
            <w:noWrap/>
            <w:vAlign w:val="bottom"/>
            <w:hideMark/>
          </w:tcPr>
          <w:p w14:paraId="10073663"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Úschova věcí</w:t>
            </w:r>
          </w:p>
        </w:tc>
        <w:tc>
          <w:tcPr>
            <w:tcW w:w="1160" w:type="dxa"/>
            <w:tcBorders>
              <w:top w:val="nil"/>
              <w:left w:val="nil"/>
              <w:bottom w:val="nil"/>
              <w:right w:val="single" w:sz="4" w:space="0" w:color="auto"/>
            </w:tcBorders>
            <w:shd w:val="clear" w:color="000000" w:fill="FFFFFF"/>
            <w:noWrap/>
            <w:vAlign w:val="bottom"/>
            <w:hideMark/>
          </w:tcPr>
          <w:p w14:paraId="7FBE3B25"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25</w:t>
            </w:r>
            <w:r>
              <w:rPr>
                <w:rFonts w:cs="Calibri"/>
                <w:color w:val="000000"/>
                <w:szCs w:val="20"/>
                <w:lang w:eastAsia="cs-CZ"/>
              </w:rPr>
              <w:t xml:space="preserve"> Kč</w:t>
            </w:r>
          </w:p>
        </w:tc>
        <w:tc>
          <w:tcPr>
            <w:tcW w:w="980" w:type="dxa"/>
            <w:tcBorders>
              <w:top w:val="nil"/>
              <w:left w:val="nil"/>
              <w:bottom w:val="nil"/>
              <w:right w:val="single" w:sz="12" w:space="0" w:color="auto"/>
            </w:tcBorders>
            <w:shd w:val="clear" w:color="000000" w:fill="FFFFFF"/>
            <w:noWrap/>
            <w:vAlign w:val="bottom"/>
            <w:hideMark/>
          </w:tcPr>
          <w:p w14:paraId="3FEFE9B6"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1 €</w:t>
            </w:r>
          </w:p>
        </w:tc>
        <w:tc>
          <w:tcPr>
            <w:tcW w:w="146" w:type="dxa"/>
            <w:vAlign w:val="center"/>
            <w:hideMark/>
          </w:tcPr>
          <w:p w14:paraId="71E5BAEA"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3D6D0B81" w14:textId="77777777" w:rsidTr="00D002A0">
        <w:trPr>
          <w:trHeight w:val="260"/>
        </w:trPr>
        <w:tc>
          <w:tcPr>
            <w:tcW w:w="1702" w:type="dxa"/>
            <w:tcBorders>
              <w:top w:val="single" w:sz="8" w:space="0" w:color="auto"/>
              <w:left w:val="single" w:sz="12" w:space="0" w:color="auto"/>
              <w:bottom w:val="nil"/>
              <w:right w:val="nil"/>
            </w:tcBorders>
            <w:shd w:val="clear" w:color="000000" w:fill="FFFFFF"/>
            <w:noWrap/>
            <w:vAlign w:val="bottom"/>
            <w:hideMark/>
          </w:tcPr>
          <w:p w14:paraId="6894A4E3"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29" w:type="dxa"/>
            <w:tcBorders>
              <w:top w:val="single" w:sz="8" w:space="0" w:color="auto"/>
              <w:left w:val="nil"/>
              <w:bottom w:val="nil"/>
              <w:right w:val="nil"/>
            </w:tcBorders>
            <w:shd w:val="clear" w:color="000000" w:fill="FFFFFF"/>
            <w:noWrap/>
            <w:vAlign w:val="bottom"/>
            <w:hideMark/>
          </w:tcPr>
          <w:p w14:paraId="2986813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single" w:sz="8" w:space="0" w:color="auto"/>
              <w:left w:val="nil"/>
              <w:bottom w:val="nil"/>
              <w:right w:val="nil"/>
            </w:tcBorders>
            <w:shd w:val="clear" w:color="000000" w:fill="FFFFFF"/>
            <w:noWrap/>
            <w:vAlign w:val="bottom"/>
            <w:hideMark/>
          </w:tcPr>
          <w:p w14:paraId="2817F246"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single" w:sz="8" w:space="0" w:color="auto"/>
              <w:left w:val="nil"/>
              <w:bottom w:val="nil"/>
              <w:right w:val="nil"/>
            </w:tcBorders>
            <w:shd w:val="clear" w:color="000000" w:fill="FFFFFF"/>
            <w:noWrap/>
            <w:vAlign w:val="bottom"/>
            <w:hideMark/>
          </w:tcPr>
          <w:p w14:paraId="39B6325C"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single" w:sz="8" w:space="0" w:color="auto"/>
              <w:left w:val="nil"/>
              <w:bottom w:val="nil"/>
              <w:right w:val="nil"/>
            </w:tcBorders>
            <w:shd w:val="clear" w:color="000000" w:fill="FFFFFF"/>
            <w:noWrap/>
            <w:vAlign w:val="bottom"/>
            <w:hideMark/>
          </w:tcPr>
          <w:p w14:paraId="1DB6BF7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single" w:sz="8" w:space="0" w:color="auto"/>
              <w:left w:val="nil"/>
              <w:bottom w:val="nil"/>
              <w:right w:val="nil"/>
            </w:tcBorders>
            <w:shd w:val="clear" w:color="000000" w:fill="FFFFFF"/>
            <w:noWrap/>
            <w:vAlign w:val="bottom"/>
            <w:hideMark/>
          </w:tcPr>
          <w:p w14:paraId="06DC6CD0"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single" w:sz="8" w:space="0" w:color="auto"/>
              <w:left w:val="nil"/>
              <w:bottom w:val="nil"/>
              <w:right w:val="single" w:sz="12" w:space="0" w:color="auto"/>
            </w:tcBorders>
            <w:shd w:val="clear" w:color="000000" w:fill="FFFFFF"/>
            <w:noWrap/>
            <w:vAlign w:val="bottom"/>
            <w:hideMark/>
          </w:tcPr>
          <w:p w14:paraId="5147119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2E7AF09A"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29541B30" w14:textId="77777777" w:rsidTr="00D002A0">
        <w:trPr>
          <w:trHeight w:val="260"/>
        </w:trPr>
        <w:tc>
          <w:tcPr>
            <w:tcW w:w="4200" w:type="dxa"/>
            <w:gridSpan w:val="4"/>
            <w:tcBorders>
              <w:top w:val="nil"/>
              <w:left w:val="single" w:sz="12" w:space="0" w:color="auto"/>
              <w:bottom w:val="nil"/>
              <w:right w:val="nil"/>
            </w:tcBorders>
            <w:shd w:val="clear" w:color="000000" w:fill="FFFFFF"/>
            <w:noWrap/>
            <w:vAlign w:val="bottom"/>
            <w:hideMark/>
          </w:tcPr>
          <w:p w14:paraId="1B5F1940" w14:textId="77777777" w:rsidR="007B72F3" w:rsidRPr="00C37EBD" w:rsidRDefault="007B72F3" w:rsidP="00D002A0">
            <w:pPr>
              <w:spacing w:after="0" w:line="240" w:lineRule="auto"/>
              <w:rPr>
                <w:rFonts w:cs="Calibri"/>
                <w:color w:val="000000"/>
                <w:szCs w:val="20"/>
                <w:lang w:eastAsia="cs-CZ"/>
              </w:rPr>
            </w:pPr>
            <w:r w:rsidRPr="00C37EBD">
              <w:rPr>
                <w:rFonts w:ascii="Crabath Text Medium" w:hAnsi="Crabath Text Medium" w:cs="Calibri"/>
                <w:color w:val="000000"/>
                <w:szCs w:val="20"/>
                <w:lang w:eastAsia="cs-CZ"/>
              </w:rPr>
              <w:t>Provozní doba</w:t>
            </w:r>
            <w:r w:rsidRPr="00C37EBD">
              <w:rPr>
                <w:rFonts w:cs="Calibri"/>
                <w:color w:val="000000"/>
                <w:szCs w:val="20"/>
                <w:lang w:eastAsia="cs-CZ"/>
              </w:rPr>
              <w:t xml:space="preserve"> od 30.11.2024 - 16.2.2025</w:t>
            </w:r>
          </w:p>
        </w:tc>
        <w:tc>
          <w:tcPr>
            <w:tcW w:w="980" w:type="dxa"/>
            <w:gridSpan w:val="2"/>
            <w:tcBorders>
              <w:top w:val="nil"/>
              <w:left w:val="nil"/>
              <w:bottom w:val="nil"/>
              <w:right w:val="nil"/>
            </w:tcBorders>
            <w:shd w:val="clear" w:color="000000" w:fill="FFFFFF"/>
            <w:noWrap/>
            <w:vAlign w:val="bottom"/>
            <w:hideMark/>
          </w:tcPr>
          <w:p w14:paraId="2A58675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1C82670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51B838C3"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23665EEB"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08A592C1" w14:textId="77777777" w:rsidTr="00D002A0">
        <w:trPr>
          <w:trHeight w:val="260"/>
        </w:trPr>
        <w:tc>
          <w:tcPr>
            <w:tcW w:w="4200" w:type="dxa"/>
            <w:gridSpan w:val="4"/>
            <w:tcBorders>
              <w:top w:val="nil"/>
              <w:left w:val="single" w:sz="12" w:space="0" w:color="auto"/>
              <w:bottom w:val="nil"/>
              <w:right w:val="nil"/>
            </w:tcBorders>
            <w:shd w:val="clear" w:color="000000" w:fill="FFFFFF"/>
            <w:noWrap/>
            <w:vAlign w:val="bottom"/>
            <w:hideMark/>
          </w:tcPr>
          <w:p w14:paraId="1AA3D4A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Otevírací doba: Po-Ne 09:00-22:00</w:t>
            </w:r>
          </w:p>
        </w:tc>
        <w:tc>
          <w:tcPr>
            <w:tcW w:w="980" w:type="dxa"/>
            <w:gridSpan w:val="2"/>
            <w:tcBorders>
              <w:top w:val="nil"/>
              <w:left w:val="nil"/>
              <w:bottom w:val="nil"/>
              <w:right w:val="nil"/>
            </w:tcBorders>
            <w:shd w:val="clear" w:color="000000" w:fill="FFFFFF"/>
            <w:noWrap/>
            <w:vAlign w:val="bottom"/>
            <w:hideMark/>
          </w:tcPr>
          <w:p w14:paraId="1A22112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27F953D2"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231177C8"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702CFAFC"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35276635"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52FBBDA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29" w:type="dxa"/>
            <w:tcBorders>
              <w:top w:val="nil"/>
              <w:left w:val="nil"/>
              <w:bottom w:val="nil"/>
              <w:right w:val="nil"/>
            </w:tcBorders>
            <w:shd w:val="clear" w:color="000000" w:fill="FFFFFF"/>
            <w:noWrap/>
            <w:vAlign w:val="bottom"/>
            <w:hideMark/>
          </w:tcPr>
          <w:p w14:paraId="1EA834D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36010A22"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60EE79E4"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37C6FAD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6792E4B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095D7164"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60D3B72F"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7690D258"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4388DAD1" w14:textId="77777777" w:rsidR="007B72F3" w:rsidRPr="00C37EBD" w:rsidRDefault="007B72F3" w:rsidP="00D002A0">
            <w:pPr>
              <w:spacing w:after="0" w:line="240" w:lineRule="auto"/>
              <w:rPr>
                <w:rFonts w:ascii="Crabath Text Medium" w:hAnsi="Crabath Text Medium" w:cs="Calibri"/>
                <w:color w:val="000000"/>
                <w:szCs w:val="20"/>
                <w:lang w:eastAsia="cs-CZ"/>
              </w:rPr>
            </w:pPr>
            <w:proofErr w:type="gramStart"/>
            <w:r w:rsidRPr="00C37EBD">
              <w:rPr>
                <w:rFonts w:ascii="Crabath Text Medium" w:hAnsi="Crabath Text Medium" w:cs="Calibri"/>
                <w:color w:val="000000"/>
                <w:szCs w:val="20"/>
                <w:lang w:eastAsia="cs-CZ"/>
              </w:rPr>
              <w:t>Po - Ne</w:t>
            </w:r>
            <w:proofErr w:type="gramEnd"/>
          </w:p>
        </w:tc>
        <w:tc>
          <w:tcPr>
            <w:tcW w:w="729" w:type="dxa"/>
            <w:tcBorders>
              <w:top w:val="nil"/>
              <w:left w:val="nil"/>
              <w:bottom w:val="nil"/>
              <w:right w:val="nil"/>
            </w:tcBorders>
            <w:shd w:val="clear" w:color="000000" w:fill="FFFFFF"/>
            <w:noWrap/>
            <w:vAlign w:val="bottom"/>
            <w:hideMark/>
          </w:tcPr>
          <w:p w14:paraId="743F5C6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3DC93C34"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6C176DB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59D98CC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09FA933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6CEEBEE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1E1DC164"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2F4FC072"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2CE282F0"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29" w:type="dxa"/>
            <w:tcBorders>
              <w:top w:val="nil"/>
              <w:left w:val="nil"/>
              <w:bottom w:val="nil"/>
              <w:right w:val="nil"/>
            </w:tcBorders>
            <w:shd w:val="clear" w:color="000000" w:fill="FFFFFF"/>
            <w:noWrap/>
            <w:vAlign w:val="bottom"/>
            <w:hideMark/>
          </w:tcPr>
          <w:p w14:paraId="08C60C8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od</w:t>
            </w:r>
          </w:p>
        </w:tc>
        <w:tc>
          <w:tcPr>
            <w:tcW w:w="789" w:type="dxa"/>
            <w:tcBorders>
              <w:top w:val="nil"/>
              <w:left w:val="nil"/>
              <w:bottom w:val="nil"/>
              <w:right w:val="nil"/>
            </w:tcBorders>
            <w:shd w:val="clear" w:color="000000" w:fill="FFFFFF"/>
            <w:noWrap/>
            <w:vAlign w:val="bottom"/>
            <w:hideMark/>
          </w:tcPr>
          <w:p w14:paraId="30DB5AA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do</w:t>
            </w:r>
          </w:p>
        </w:tc>
        <w:tc>
          <w:tcPr>
            <w:tcW w:w="980" w:type="dxa"/>
            <w:tcBorders>
              <w:top w:val="nil"/>
              <w:left w:val="nil"/>
              <w:bottom w:val="nil"/>
              <w:right w:val="nil"/>
            </w:tcBorders>
            <w:shd w:val="clear" w:color="000000" w:fill="FFFFFF"/>
            <w:noWrap/>
            <w:vAlign w:val="bottom"/>
            <w:hideMark/>
          </w:tcPr>
          <w:p w14:paraId="6A30A62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67642EC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0963F3CC"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5A8C889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5C61CF04"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626D84DE"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21968FC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Blok I</w:t>
            </w:r>
          </w:p>
        </w:tc>
        <w:tc>
          <w:tcPr>
            <w:tcW w:w="729" w:type="dxa"/>
            <w:tcBorders>
              <w:top w:val="nil"/>
              <w:left w:val="nil"/>
              <w:bottom w:val="nil"/>
              <w:right w:val="nil"/>
            </w:tcBorders>
            <w:shd w:val="clear" w:color="000000" w:fill="FFFFFF"/>
            <w:noWrap/>
            <w:vAlign w:val="bottom"/>
            <w:hideMark/>
          </w:tcPr>
          <w:p w14:paraId="2816D89B"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9:00</w:t>
            </w:r>
          </w:p>
        </w:tc>
        <w:tc>
          <w:tcPr>
            <w:tcW w:w="789" w:type="dxa"/>
            <w:tcBorders>
              <w:top w:val="nil"/>
              <w:left w:val="nil"/>
              <w:bottom w:val="nil"/>
              <w:right w:val="nil"/>
            </w:tcBorders>
            <w:shd w:val="clear" w:color="000000" w:fill="FFFFFF"/>
            <w:noWrap/>
            <w:vAlign w:val="bottom"/>
            <w:hideMark/>
          </w:tcPr>
          <w:p w14:paraId="0F8069D5"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12:00</w:t>
            </w:r>
          </w:p>
        </w:tc>
        <w:tc>
          <w:tcPr>
            <w:tcW w:w="980" w:type="dxa"/>
            <w:tcBorders>
              <w:top w:val="nil"/>
              <w:left w:val="nil"/>
              <w:bottom w:val="nil"/>
              <w:right w:val="nil"/>
            </w:tcBorders>
            <w:shd w:val="clear" w:color="000000" w:fill="FFFFFF"/>
            <w:noWrap/>
            <w:vAlign w:val="bottom"/>
            <w:hideMark/>
          </w:tcPr>
          <w:p w14:paraId="4C68DAB5"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6D9B32C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75F82B7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4CA8B4D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7F2FA8D9"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5BA7601F"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1E8F123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Blok II</w:t>
            </w:r>
          </w:p>
        </w:tc>
        <w:tc>
          <w:tcPr>
            <w:tcW w:w="729" w:type="dxa"/>
            <w:tcBorders>
              <w:top w:val="nil"/>
              <w:left w:val="nil"/>
              <w:bottom w:val="nil"/>
              <w:right w:val="nil"/>
            </w:tcBorders>
            <w:shd w:val="clear" w:color="000000" w:fill="FFFFFF"/>
            <w:noWrap/>
            <w:vAlign w:val="bottom"/>
            <w:hideMark/>
          </w:tcPr>
          <w:p w14:paraId="71B99799"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12:30</w:t>
            </w:r>
          </w:p>
        </w:tc>
        <w:tc>
          <w:tcPr>
            <w:tcW w:w="789" w:type="dxa"/>
            <w:tcBorders>
              <w:top w:val="nil"/>
              <w:left w:val="nil"/>
              <w:bottom w:val="nil"/>
              <w:right w:val="nil"/>
            </w:tcBorders>
            <w:shd w:val="clear" w:color="000000" w:fill="FFFFFF"/>
            <w:noWrap/>
            <w:vAlign w:val="bottom"/>
            <w:hideMark/>
          </w:tcPr>
          <w:p w14:paraId="77F9B274"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15:00</w:t>
            </w:r>
          </w:p>
        </w:tc>
        <w:tc>
          <w:tcPr>
            <w:tcW w:w="980" w:type="dxa"/>
            <w:tcBorders>
              <w:top w:val="nil"/>
              <w:left w:val="nil"/>
              <w:bottom w:val="nil"/>
              <w:right w:val="nil"/>
            </w:tcBorders>
            <w:shd w:val="clear" w:color="000000" w:fill="FFFFFF"/>
            <w:noWrap/>
            <w:vAlign w:val="bottom"/>
            <w:hideMark/>
          </w:tcPr>
          <w:p w14:paraId="413FFF4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4F323438"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540A1CD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23021FE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238FB88B"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22FEA249"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3F1F64D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Blok III</w:t>
            </w:r>
          </w:p>
        </w:tc>
        <w:tc>
          <w:tcPr>
            <w:tcW w:w="729" w:type="dxa"/>
            <w:tcBorders>
              <w:top w:val="nil"/>
              <w:left w:val="nil"/>
              <w:bottom w:val="nil"/>
              <w:right w:val="nil"/>
            </w:tcBorders>
            <w:shd w:val="clear" w:color="000000" w:fill="FFFFFF"/>
            <w:noWrap/>
            <w:vAlign w:val="bottom"/>
            <w:hideMark/>
          </w:tcPr>
          <w:p w14:paraId="326D9029"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15:45</w:t>
            </w:r>
          </w:p>
        </w:tc>
        <w:tc>
          <w:tcPr>
            <w:tcW w:w="789" w:type="dxa"/>
            <w:tcBorders>
              <w:top w:val="nil"/>
              <w:left w:val="nil"/>
              <w:bottom w:val="nil"/>
              <w:right w:val="nil"/>
            </w:tcBorders>
            <w:shd w:val="clear" w:color="000000" w:fill="FFFFFF"/>
            <w:noWrap/>
            <w:vAlign w:val="bottom"/>
            <w:hideMark/>
          </w:tcPr>
          <w:p w14:paraId="304043DF"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18:00</w:t>
            </w:r>
          </w:p>
        </w:tc>
        <w:tc>
          <w:tcPr>
            <w:tcW w:w="980" w:type="dxa"/>
            <w:tcBorders>
              <w:top w:val="nil"/>
              <w:left w:val="nil"/>
              <w:bottom w:val="nil"/>
              <w:right w:val="nil"/>
            </w:tcBorders>
            <w:shd w:val="clear" w:color="000000" w:fill="FFFFFF"/>
            <w:noWrap/>
            <w:vAlign w:val="bottom"/>
            <w:hideMark/>
          </w:tcPr>
          <w:p w14:paraId="2C7886B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26D5305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5BAC37D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78E83DA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0093039F"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3D16BA9E"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1DA494D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Blok IV</w:t>
            </w:r>
          </w:p>
        </w:tc>
        <w:tc>
          <w:tcPr>
            <w:tcW w:w="729" w:type="dxa"/>
            <w:tcBorders>
              <w:top w:val="nil"/>
              <w:left w:val="nil"/>
              <w:bottom w:val="nil"/>
              <w:right w:val="nil"/>
            </w:tcBorders>
            <w:shd w:val="clear" w:color="000000" w:fill="FFFFFF"/>
            <w:noWrap/>
            <w:vAlign w:val="bottom"/>
            <w:hideMark/>
          </w:tcPr>
          <w:p w14:paraId="4DEF355D"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18:30</w:t>
            </w:r>
          </w:p>
        </w:tc>
        <w:tc>
          <w:tcPr>
            <w:tcW w:w="789" w:type="dxa"/>
            <w:tcBorders>
              <w:top w:val="nil"/>
              <w:left w:val="nil"/>
              <w:bottom w:val="nil"/>
              <w:right w:val="nil"/>
            </w:tcBorders>
            <w:shd w:val="clear" w:color="000000" w:fill="FFFFFF"/>
            <w:noWrap/>
            <w:vAlign w:val="bottom"/>
            <w:hideMark/>
          </w:tcPr>
          <w:p w14:paraId="6CDF21E3"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22:00</w:t>
            </w:r>
          </w:p>
        </w:tc>
        <w:tc>
          <w:tcPr>
            <w:tcW w:w="980" w:type="dxa"/>
            <w:tcBorders>
              <w:top w:val="nil"/>
              <w:left w:val="nil"/>
              <w:bottom w:val="nil"/>
              <w:right w:val="nil"/>
            </w:tcBorders>
            <w:shd w:val="clear" w:color="000000" w:fill="FFFFFF"/>
            <w:noWrap/>
            <w:vAlign w:val="bottom"/>
            <w:hideMark/>
          </w:tcPr>
          <w:p w14:paraId="4723F59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499203C4"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01A7427C"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08AE3F14"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1FB6A64E"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B912AA4"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2C020B0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29" w:type="dxa"/>
            <w:tcBorders>
              <w:top w:val="nil"/>
              <w:left w:val="nil"/>
              <w:bottom w:val="nil"/>
              <w:right w:val="nil"/>
            </w:tcBorders>
            <w:shd w:val="clear" w:color="000000" w:fill="FFFFFF"/>
            <w:noWrap/>
            <w:vAlign w:val="bottom"/>
            <w:hideMark/>
          </w:tcPr>
          <w:p w14:paraId="656E534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547E948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1715CE6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3A9CDFF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2F492C06"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252AB07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71C13167"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7C749F1" w14:textId="77777777" w:rsidTr="00D002A0">
        <w:trPr>
          <w:trHeight w:val="260"/>
        </w:trPr>
        <w:tc>
          <w:tcPr>
            <w:tcW w:w="2431" w:type="dxa"/>
            <w:gridSpan w:val="2"/>
            <w:tcBorders>
              <w:top w:val="nil"/>
              <w:left w:val="single" w:sz="12" w:space="0" w:color="auto"/>
              <w:bottom w:val="nil"/>
              <w:right w:val="nil"/>
            </w:tcBorders>
            <w:shd w:val="clear" w:color="000000" w:fill="FFFFFF"/>
            <w:noWrap/>
            <w:vAlign w:val="bottom"/>
            <w:hideMark/>
          </w:tcPr>
          <w:p w14:paraId="2B1D908C" w14:textId="77777777" w:rsidR="007B72F3" w:rsidRPr="00C37EBD" w:rsidRDefault="007B72F3" w:rsidP="00D002A0">
            <w:pPr>
              <w:spacing w:after="0" w:line="240" w:lineRule="auto"/>
              <w:rPr>
                <w:rFonts w:ascii="Crabath Text Medium" w:hAnsi="Crabath Text Medium" w:cs="Calibri"/>
                <w:color w:val="000000"/>
                <w:szCs w:val="20"/>
                <w:lang w:eastAsia="cs-CZ"/>
              </w:rPr>
            </w:pPr>
            <w:r w:rsidRPr="00C37EBD">
              <w:rPr>
                <w:rFonts w:ascii="Crabath Text Medium" w:hAnsi="Crabath Text Medium" w:cs="Calibri"/>
                <w:color w:val="000000"/>
                <w:szCs w:val="20"/>
                <w:lang w:eastAsia="cs-CZ"/>
              </w:rPr>
              <w:t>Vánoční otevírací doba</w:t>
            </w:r>
          </w:p>
        </w:tc>
        <w:tc>
          <w:tcPr>
            <w:tcW w:w="789" w:type="dxa"/>
            <w:tcBorders>
              <w:top w:val="nil"/>
              <w:left w:val="nil"/>
              <w:bottom w:val="nil"/>
              <w:right w:val="nil"/>
            </w:tcBorders>
            <w:shd w:val="clear" w:color="000000" w:fill="FFFFFF"/>
            <w:noWrap/>
            <w:vAlign w:val="bottom"/>
            <w:hideMark/>
          </w:tcPr>
          <w:p w14:paraId="283F22D4"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1927DBEF" w14:textId="77777777" w:rsidR="007B72F3" w:rsidRPr="00C37EBD" w:rsidRDefault="007B72F3" w:rsidP="00D002A0">
            <w:pPr>
              <w:spacing w:after="0" w:line="240" w:lineRule="auto"/>
              <w:rPr>
                <w:rFonts w:cs="Calibri"/>
                <w:color w:val="FF0000"/>
                <w:szCs w:val="20"/>
                <w:lang w:eastAsia="cs-CZ"/>
              </w:rPr>
            </w:pPr>
            <w:r w:rsidRPr="00C37EBD">
              <w:rPr>
                <w:rFonts w:cs="Calibri"/>
                <w:color w:val="FF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292D2D2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4529F60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75D0419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5171DA0F"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3D7C5EDC"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536C69E2"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29" w:type="dxa"/>
            <w:tcBorders>
              <w:top w:val="nil"/>
              <w:left w:val="nil"/>
              <w:bottom w:val="nil"/>
              <w:right w:val="nil"/>
            </w:tcBorders>
            <w:shd w:val="clear" w:color="000000" w:fill="FFFFFF"/>
            <w:noWrap/>
            <w:vAlign w:val="bottom"/>
            <w:hideMark/>
          </w:tcPr>
          <w:p w14:paraId="0126D9F3"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od</w:t>
            </w:r>
          </w:p>
        </w:tc>
        <w:tc>
          <w:tcPr>
            <w:tcW w:w="789" w:type="dxa"/>
            <w:tcBorders>
              <w:top w:val="nil"/>
              <w:left w:val="nil"/>
              <w:bottom w:val="nil"/>
              <w:right w:val="nil"/>
            </w:tcBorders>
            <w:shd w:val="clear" w:color="000000" w:fill="FFFFFF"/>
            <w:noWrap/>
            <w:vAlign w:val="bottom"/>
            <w:hideMark/>
          </w:tcPr>
          <w:p w14:paraId="4A83E065"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do</w:t>
            </w:r>
          </w:p>
        </w:tc>
        <w:tc>
          <w:tcPr>
            <w:tcW w:w="980" w:type="dxa"/>
            <w:tcBorders>
              <w:top w:val="nil"/>
              <w:left w:val="nil"/>
              <w:bottom w:val="nil"/>
              <w:right w:val="nil"/>
            </w:tcBorders>
            <w:shd w:val="clear" w:color="000000" w:fill="FFFFFF"/>
            <w:noWrap/>
            <w:vAlign w:val="bottom"/>
            <w:hideMark/>
          </w:tcPr>
          <w:p w14:paraId="40446779" w14:textId="77777777" w:rsidR="007B72F3" w:rsidRPr="00C37EBD" w:rsidRDefault="007B72F3" w:rsidP="00D002A0">
            <w:pPr>
              <w:spacing w:after="0" w:line="240" w:lineRule="auto"/>
              <w:rPr>
                <w:rFonts w:cs="Calibri"/>
                <w:color w:val="FF0000"/>
                <w:szCs w:val="20"/>
                <w:lang w:eastAsia="cs-CZ"/>
              </w:rPr>
            </w:pPr>
            <w:r w:rsidRPr="00C37EBD">
              <w:rPr>
                <w:rFonts w:cs="Calibri"/>
                <w:color w:val="FF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1B4257A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5B29CBE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6D80512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6EB554A0"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0BAD94BA"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674FE494"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24.12.</w:t>
            </w:r>
          </w:p>
        </w:tc>
        <w:tc>
          <w:tcPr>
            <w:tcW w:w="729" w:type="dxa"/>
            <w:tcBorders>
              <w:top w:val="nil"/>
              <w:left w:val="nil"/>
              <w:bottom w:val="nil"/>
              <w:right w:val="nil"/>
            </w:tcBorders>
            <w:shd w:val="clear" w:color="000000" w:fill="FFFFFF"/>
            <w:noWrap/>
            <w:vAlign w:val="bottom"/>
            <w:hideMark/>
          </w:tcPr>
          <w:p w14:paraId="7F00E69E"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9:00</w:t>
            </w:r>
          </w:p>
        </w:tc>
        <w:tc>
          <w:tcPr>
            <w:tcW w:w="789" w:type="dxa"/>
            <w:tcBorders>
              <w:top w:val="nil"/>
              <w:left w:val="nil"/>
              <w:bottom w:val="nil"/>
              <w:right w:val="nil"/>
            </w:tcBorders>
            <w:shd w:val="clear" w:color="000000" w:fill="FFFFFF"/>
            <w:noWrap/>
            <w:vAlign w:val="bottom"/>
            <w:hideMark/>
          </w:tcPr>
          <w:p w14:paraId="609C27F8"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15:00</w:t>
            </w:r>
          </w:p>
        </w:tc>
        <w:tc>
          <w:tcPr>
            <w:tcW w:w="980" w:type="dxa"/>
            <w:tcBorders>
              <w:top w:val="nil"/>
              <w:left w:val="nil"/>
              <w:bottom w:val="nil"/>
              <w:right w:val="nil"/>
            </w:tcBorders>
            <w:shd w:val="clear" w:color="000000" w:fill="FFFFFF"/>
            <w:noWrap/>
            <w:vAlign w:val="bottom"/>
            <w:hideMark/>
          </w:tcPr>
          <w:p w14:paraId="61B63693" w14:textId="77777777" w:rsidR="007B72F3" w:rsidRPr="00C37EBD" w:rsidRDefault="007B72F3" w:rsidP="00D002A0">
            <w:pPr>
              <w:spacing w:after="0" w:line="240" w:lineRule="auto"/>
              <w:rPr>
                <w:rFonts w:cs="Calibri"/>
                <w:color w:val="FF0000"/>
                <w:szCs w:val="20"/>
                <w:lang w:eastAsia="cs-CZ"/>
              </w:rPr>
            </w:pPr>
            <w:r w:rsidRPr="00C37EBD">
              <w:rPr>
                <w:rFonts w:cs="Calibri"/>
                <w:color w:val="FF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26588B4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2DE50A60"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46CBD2F3"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14689876"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6FEA09FC"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1D2F5D58"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25.12.</w:t>
            </w:r>
          </w:p>
        </w:tc>
        <w:tc>
          <w:tcPr>
            <w:tcW w:w="729" w:type="dxa"/>
            <w:tcBorders>
              <w:top w:val="nil"/>
              <w:left w:val="nil"/>
              <w:bottom w:val="nil"/>
              <w:right w:val="nil"/>
            </w:tcBorders>
            <w:shd w:val="clear" w:color="000000" w:fill="FFFFFF"/>
            <w:noWrap/>
            <w:vAlign w:val="bottom"/>
            <w:hideMark/>
          </w:tcPr>
          <w:p w14:paraId="3D1CAE2B"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9:00</w:t>
            </w:r>
          </w:p>
        </w:tc>
        <w:tc>
          <w:tcPr>
            <w:tcW w:w="789" w:type="dxa"/>
            <w:tcBorders>
              <w:top w:val="nil"/>
              <w:left w:val="nil"/>
              <w:bottom w:val="nil"/>
              <w:right w:val="nil"/>
            </w:tcBorders>
            <w:shd w:val="clear" w:color="000000" w:fill="FFFFFF"/>
            <w:noWrap/>
            <w:vAlign w:val="bottom"/>
            <w:hideMark/>
          </w:tcPr>
          <w:p w14:paraId="1052801D"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21:00</w:t>
            </w:r>
          </w:p>
        </w:tc>
        <w:tc>
          <w:tcPr>
            <w:tcW w:w="980" w:type="dxa"/>
            <w:tcBorders>
              <w:top w:val="nil"/>
              <w:left w:val="nil"/>
              <w:bottom w:val="nil"/>
              <w:right w:val="nil"/>
            </w:tcBorders>
            <w:shd w:val="clear" w:color="000000" w:fill="FFFFFF"/>
            <w:noWrap/>
            <w:vAlign w:val="bottom"/>
            <w:hideMark/>
          </w:tcPr>
          <w:p w14:paraId="48099FDE" w14:textId="77777777" w:rsidR="007B72F3" w:rsidRPr="00C37EBD" w:rsidRDefault="007B72F3" w:rsidP="00D002A0">
            <w:pPr>
              <w:spacing w:after="0" w:line="240" w:lineRule="auto"/>
              <w:rPr>
                <w:rFonts w:cs="Calibri"/>
                <w:color w:val="FF0000"/>
                <w:szCs w:val="20"/>
                <w:lang w:eastAsia="cs-CZ"/>
              </w:rPr>
            </w:pPr>
            <w:r w:rsidRPr="00C37EBD">
              <w:rPr>
                <w:rFonts w:cs="Calibri"/>
                <w:color w:val="FF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3446DE7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1DD24F42"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28375565"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6DD3C2EE"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E291096"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008E0D8C"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26.12.</w:t>
            </w:r>
          </w:p>
        </w:tc>
        <w:tc>
          <w:tcPr>
            <w:tcW w:w="729" w:type="dxa"/>
            <w:tcBorders>
              <w:top w:val="nil"/>
              <w:left w:val="nil"/>
              <w:bottom w:val="nil"/>
              <w:right w:val="nil"/>
            </w:tcBorders>
            <w:shd w:val="clear" w:color="000000" w:fill="FFFFFF"/>
            <w:noWrap/>
            <w:vAlign w:val="bottom"/>
            <w:hideMark/>
          </w:tcPr>
          <w:p w14:paraId="64AA7738"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9:00</w:t>
            </w:r>
          </w:p>
        </w:tc>
        <w:tc>
          <w:tcPr>
            <w:tcW w:w="789" w:type="dxa"/>
            <w:tcBorders>
              <w:top w:val="nil"/>
              <w:left w:val="nil"/>
              <w:bottom w:val="nil"/>
              <w:right w:val="nil"/>
            </w:tcBorders>
            <w:shd w:val="clear" w:color="000000" w:fill="FFFFFF"/>
            <w:noWrap/>
            <w:vAlign w:val="bottom"/>
            <w:hideMark/>
          </w:tcPr>
          <w:p w14:paraId="7AAC847F"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21:00</w:t>
            </w:r>
          </w:p>
        </w:tc>
        <w:tc>
          <w:tcPr>
            <w:tcW w:w="980" w:type="dxa"/>
            <w:tcBorders>
              <w:top w:val="nil"/>
              <w:left w:val="nil"/>
              <w:bottom w:val="nil"/>
              <w:right w:val="nil"/>
            </w:tcBorders>
            <w:shd w:val="clear" w:color="000000" w:fill="FFFFFF"/>
            <w:noWrap/>
            <w:vAlign w:val="bottom"/>
            <w:hideMark/>
          </w:tcPr>
          <w:p w14:paraId="4763E9AF" w14:textId="77777777" w:rsidR="007B72F3" w:rsidRPr="00C37EBD" w:rsidRDefault="007B72F3" w:rsidP="00D002A0">
            <w:pPr>
              <w:spacing w:after="0" w:line="240" w:lineRule="auto"/>
              <w:rPr>
                <w:rFonts w:cs="Calibri"/>
                <w:color w:val="FF0000"/>
                <w:szCs w:val="20"/>
                <w:lang w:eastAsia="cs-CZ"/>
              </w:rPr>
            </w:pPr>
            <w:r w:rsidRPr="00C37EBD">
              <w:rPr>
                <w:rFonts w:cs="Calibri"/>
                <w:color w:val="FF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5F08A7A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6A13A925"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0F4CF298"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16037841"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BA64C73"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286DFC1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31.12.</w:t>
            </w:r>
          </w:p>
        </w:tc>
        <w:tc>
          <w:tcPr>
            <w:tcW w:w="729" w:type="dxa"/>
            <w:tcBorders>
              <w:top w:val="nil"/>
              <w:left w:val="nil"/>
              <w:bottom w:val="nil"/>
              <w:right w:val="nil"/>
            </w:tcBorders>
            <w:shd w:val="clear" w:color="000000" w:fill="FFFFFF"/>
            <w:noWrap/>
            <w:vAlign w:val="bottom"/>
            <w:hideMark/>
          </w:tcPr>
          <w:p w14:paraId="1E6D0800"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9:00</w:t>
            </w:r>
          </w:p>
        </w:tc>
        <w:tc>
          <w:tcPr>
            <w:tcW w:w="789" w:type="dxa"/>
            <w:tcBorders>
              <w:top w:val="nil"/>
              <w:left w:val="nil"/>
              <w:bottom w:val="nil"/>
              <w:right w:val="nil"/>
            </w:tcBorders>
            <w:shd w:val="clear" w:color="000000" w:fill="FFFFFF"/>
            <w:noWrap/>
            <w:vAlign w:val="bottom"/>
            <w:hideMark/>
          </w:tcPr>
          <w:p w14:paraId="57D8B553"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18:00</w:t>
            </w:r>
          </w:p>
        </w:tc>
        <w:tc>
          <w:tcPr>
            <w:tcW w:w="980" w:type="dxa"/>
            <w:tcBorders>
              <w:top w:val="nil"/>
              <w:left w:val="nil"/>
              <w:bottom w:val="nil"/>
              <w:right w:val="nil"/>
            </w:tcBorders>
            <w:shd w:val="clear" w:color="000000" w:fill="FFFFFF"/>
            <w:noWrap/>
            <w:vAlign w:val="bottom"/>
            <w:hideMark/>
          </w:tcPr>
          <w:p w14:paraId="2FB11C60" w14:textId="77777777" w:rsidR="007B72F3" w:rsidRPr="00C37EBD" w:rsidRDefault="007B72F3" w:rsidP="00D002A0">
            <w:pPr>
              <w:spacing w:after="0" w:line="240" w:lineRule="auto"/>
              <w:rPr>
                <w:rFonts w:cs="Calibri"/>
                <w:color w:val="FF0000"/>
                <w:szCs w:val="20"/>
                <w:lang w:eastAsia="cs-CZ"/>
              </w:rPr>
            </w:pPr>
            <w:r w:rsidRPr="00C37EBD">
              <w:rPr>
                <w:rFonts w:cs="Calibri"/>
                <w:color w:val="FF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389A65F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1645AAF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09BB919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7BCDA7AB"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6B762AED"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55CF9F08"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1.1.</w:t>
            </w:r>
          </w:p>
        </w:tc>
        <w:tc>
          <w:tcPr>
            <w:tcW w:w="729" w:type="dxa"/>
            <w:tcBorders>
              <w:top w:val="nil"/>
              <w:left w:val="nil"/>
              <w:bottom w:val="nil"/>
              <w:right w:val="nil"/>
            </w:tcBorders>
            <w:shd w:val="clear" w:color="000000" w:fill="FFFFFF"/>
            <w:noWrap/>
            <w:vAlign w:val="bottom"/>
            <w:hideMark/>
          </w:tcPr>
          <w:p w14:paraId="1914EC25"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9:00</w:t>
            </w:r>
          </w:p>
        </w:tc>
        <w:tc>
          <w:tcPr>
            <w:tcW w:w="789" w:type="dxa"/>
            <w:tcBorders>
              <w:top w:val="nil"/>
              <w:left w:val="nil"/>
              <w:bottom w:val="nil"/>
              <w:right w:val="nil"/>
            </w:tcBorders>
            <w:shd w:val="clear" w:color="000000" w:fill="FFFFFF"/>
            <w:noWrap/>
            <w:vAlign w:val="bottom"/>
            <w:hideMark/>
          </w:tcPr>
          <w:p w14:paraId="52B4130B" w14:textId="77777777" w:rsidR="007B72F3" w:rsidRPr="00C37EBD" w:rsidRDefault="007B72F3" w:rsidP="00D002A0">
            <w:pPr>
              <w:spacing w:after="0" w:line="240" w:lineRule="auto"/>
              <w:jc w:val="right"/>
              <w:rPr>
                <w:rFonts w:cs="Calibri"/>
                <w:color w:val="000000"/>
                <w:szCs w:val="20"/>
                <w:lang w:eastAsia="cs-CZ"/>
              </w:rPr>
            </w:pPr>
            <w:r w:rsidRPr="00C37EBD">
              <w:rPr>
                <w:rFonts w:cs="Calibri"/>
                <w:color w:val="000000"/>
                <w:szCs w:val="20"/>
                <w:lang w:eastAsia="cs-CZ"/>
              </w:rPr>
              <w:t>21:00</w:t>
            </w:r>
          </w:p>
        </w:tc>
        <w:tc>
          <w:tcPr>
            <w:tcW w:w="980" w:type="dxa"/>
            <w:tcBorders>
              <w:top w:val="nil"/>
              <w:left w:val="nil"/>
              <w:bottom w:val="nil"/>
              <w:right w:val="nil"/>
            </w:tcBorders>
            <w:shd w:val="clear" w:color="000000" w:fill="FFFFFF"/>
            <w:noWrap/>
            <w:vAlign w:val="bottom"/>
            <w:hideMark/>
          </w:tcPr>
          <w:p w14:paraId="614B7166" w14:textId="77777777" w:rsidR="007B72F3" w:rsidRPr="00C37EBD" w:rsidRDefault="007B72F3" w:rsidP="00D002A0">
            <w:pPr>
              <w:spacing w:after="0" w:line="240" w:lineRule="auto"/>
              <w:rPr>
                <w:rFonts w:cs="Calibri"/>
                <w:color w:val="FF0000"/>
                <w:szCs w:val="20"/>
                <w:lang w:eastAsia="cs-CZ"/>
              </w:rPr>
            </w:pPr>
            <w:r w:rsidRPr="00C37EBD">
              <w:rPr>
                <w:rFonts w:cs="Calibri"/>
                <w:color w:val="FF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264A3F2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09669B7C"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40679A5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6199FC6F"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1AFA184"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2F59C8EC"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29" w:type="dxa"/>
            <w:tcBorders>
              <w:top w:val="nil"/>
              <w:left w:val="nil"/>
              <w:bottom w:val="nil"/>
              <w:right w:val="nil"/>
            </w:tcBorders>
            <w:shd w:val="clear" w:color="000000" w:fill="FFFFFF"/>
            <w:noWrap/>
            <w:vAlign w:val="bottom"/>
            <w:hideMark/>
          </w:tcPr>
          <w:p w14:paraId="227DE545"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52D1523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434D0DF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7E1E40E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69ABEAC0"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0359C110"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25503936"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25C4FB7C" w14:textId="77777777" w:rsidTr="00D002A0">
        <w:trPr>
          <w:trHeight w:val="260"/>
        </w:trPr>
        <w:tc>
          <w:tcPr>
            <w:tcW w:w="3220" w:type="dxa"/>
            <w:gridSpan w:val="3"/>
            <w:tcBorders>
              <w:top w:val="nil"/>
              <w:left w:val="single" w:sz="12" w:space="0" w:color="auto"/>
              <w:bottom w:val="nil"/>
              <w:right w:val="nil"/>
            </w:tcBorders>
            <w:shd w:val="clear" w:color="000000" w:fill="FFFFFF"/>
            <w:noWrap/>
            <w:vAlign w:val="bottom"/>
            <w:hideMark/>
          </w:tcPr>
          <w:p w14:paraId="19D3F0B7" w14:textId="77777777" w:rsidR="007B72F3" w:rsidRPr="00C37EBD" w:rsidRDefault="007B72F3" w:rsidP="00D002A0">
            <w:pPr>
              <w:spacing w:after="0" w:line="240" w:lineRule="auto"/>
              <w:rPr>
                <w:rFonts w:ascii="Crabath Text Medium" w:hAnsi="Crabath Text Medium" w:cs="Calibri"/>
                <w:color w:val="000000"/>
                <w:szCs w:val="20"/>
                <w:lang w:eastAsia="cs-CZ"/>
              </w:rPr>
            </w:pPr>
            <w:r w:rsidRPr="00C37EBD">
              <w:rPr>
                <w:rFonts w:ascii="Crabath Text Medium" w:hAnsi="Crabath Text Medium" w:cs="Calibri"/>
                <w:color w:val="000000"/>
                <w:szCs w:val="20"/>
                <w:lang w:eastAsia="cs-CZ"/>
              </w:rPr>
              <w:t>Přestávky na úpravu plochy:</w:t>
            </w:r>
          </w:p>
        </w:tc>
        <w:tc>
          <w:tcPr>
            <w:tcW w:w="980" w:type="dxa"/>
            <w:tcBorders>
              <w:top w:val="nil"/>
              <w:left w:val="nil"/>
              <w:bottom w:val="nil"/>
              <w:right w:val="nil"/>
            </w:tcBorders>
            <w:shd w:val="clear" w:color="000000" w:fill="FFFFFF"/>
            <w:noWrap/>
            <w:vAlign w:val="bottom"/>
            <w:hideMark/>
          </w:tcPr>
          <w:p w14:paraId="72C652F3"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3D69368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085CC104"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69657B3C"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7535A341"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7B314FF1"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10F09C1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12:00 - 12:30</w:t>
            </w:r>
          </w:p>
        </w:tc>
        <w:tc>
          <w:tcPr>
            <w:tcW w:w="729" w:type="dxa"/>
            <w:tcBorders>
              <w:top w:val="nil"/>
              <w:left w:val="nil"/>
              <w:bottom w:val="nil"/>
              <w:right w:val="nil"/>
            </w:tcBorders>
            <w:shd w:val="clear" w:color="000000" w:fill="FFFFFF"/>
            <w:noWrap/>
            <w:vAlign w:val="bottom"/>
            <w:hideMark/>
          </w:tcPr>
          <w:p w14:paraId="79A0E23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2C142DB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1D2B243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1B1A390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580AF84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37E42FE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480ECF3E"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09E3CEF2"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2DD4C943"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15:00 - 15:45</w:t>
            </w:r>
          </w:p>
        </w:tc>
        <w:tc>
          <w:tcPr>
            <w:tcW w:w="729" w:type="dxa"/>
            <w:tcBorders>
              <w:top w:val="nil"/>
              <w:left w:val="nil"/>
              <w:bottom w:val="nil"/>
              <w:right w:val="nil"/>
            </w:tcBorders>
            <w:shd w:val="clear" w:color="000000" w:fill="FFFFFF"/>
            <w:noWrap/>
            <w:vAlign w:val="bottom"/>
            <w:hideMark/>
          </w:tcPr>
          <w:p w14:paraId="5739DAC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618B7436"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3DF62CFC"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28289292"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378BA868"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03C86E8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3B461015"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06AF4AF2"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0386E12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18:00 - 18:30</w:t>
            </w:r>
          </w:p>
        </w:tc>
        <w:tc>
          <w:tcPr>
            <w:tcW w:w="729" w:type="dxa"/>
            <w:tcBorders>
              <w:top w:val="nil"/>
              <w:left w:val="nil"/>
              <w:bottom w:val="nil"/>
              <w:right w:val="nil"/>
            </w:tcBorders>
            <w:shd w:val="clear" w:color="000000" w:fill="FFFFFF"/>
            <w:noWrap/>
            <w:vAlign w:val="bottom"/>
            <w:hideMark/>
          </w:tcPr>
          <w:p w14:paraId="687924D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0A87D78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18641416"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526352C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476A89E2"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5D387FC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5B8B364F"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4518555C"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0DDADC04"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29" w:type="dxa"/>
            <w:tcBorders>
              <w:top w:val="nil"/>
              <w:left w:val="nil"/>
              <w:bottom w:val="nil"/>
              <w:right w:val="nil"/>
            </w:tcBorders>
            <w:shd w:val="clear" w:color="000000" w:fill="FFFFFF"/>
            <w:noWrap/>
            <w:vAlign w:val="bottom"/>
            <w:hideMark/>
          </w:tcPr>
          <w:p w14:paraId="20373E7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02648A9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662491A6"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23F47742"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748FE34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4F1040B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3D8F7F6D"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213D52E9"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518F7F51" w14:textId="77777777" w:rsidR="007B72F3" w:rsidRPr="00C37EBD" w:rsidRDefault="007B72F3" w:rsidP="00D002A0">
            <w:pPr>
              <w:spacing w:after="0" w:line="240" w:lineRule="auto"/>
              <w:rPr>
                <w:rFonts w:ascii="Crabath Text Medium" w:hAnsi="Crabath Text Medium" w:cs="Calibri"/>
                <w:color w:val="000000"/>
                <w:szCs w:val="20"/>
                <w:lang w:eastAsia="cs-CZ"/>
              </w:rPr>
            </w:pPr>
            <w:r w:rsidRPr="00C37EBD">
              <w:rPr>
                <w:rFonts w:ascii="Crabath Text Medium" w:hAnsi="Crabath Text Medium" w:cs="Calibri"/>
                <w:color w:val="000000"/>
                <w:szCs w:val="20"/>
                <w:lang w:eastAsia="cs-CZ"/>
              </w:rPr>
              <w:t>Kontakty:</w:t>
            </w:r>
          </w:p>
        </w:tc>
        <w:tc>
          <w:tcPr>
            <w:tcW w:w="729" w:type="dxa"/>
            <w:tcBorders>
              <w:top w:val="nil"/>
              <w:left w:val="nil"/>
              <w:bottom w:val="nil"/>
              <w:right w:val="nil"/>
            </w:tcBorders>
            <w:shd w:val="clear" w:color="000000" w:fill="FFFFFF"/>
            <w:noWrap/>
            <w:vAlign w:val="bottom"/>
            <w:hideMark/>
          </w:tcPr>
          <w:p w14:paraId="0914188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62FE8FB2"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5ADB7B86"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311EB80B"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02875B36"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1DC2D89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56FC1EFA"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54382691" w14:textId="77777777" w:rsidTr="00D002A0">
        <w:trPr>
          <w:trHeight w:val="260"/>
        </w:trPr>
        <w:tc>
          <w:tcPr>
            <w:tcW w:w="1702" w:type="dxa"/>
            <w:tcBorders>
              <w:top w:val="nil"/>
              <w:left w:val="single" w:sz="12" w:space="0" w:color="auto"/>
              <w:bottom w:val="nil"/>
              <w:right w:val="nil"/>
            </w:tcBorders>
            <w:shd w:val="clear" w:color="000000" w:fill="FFFFFF"/>
            <w:noWrap/>
            <w:vAlign w:val="bottom"/>
            <w:hideMark/>
          </w:tcPr>
          <w:p w14:paraId="48A2724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Tel:</w:t>
            </w:r>
          </w:p>
        </w:tc>
        <w:tc>
          <w:tcPr>
            <w:tcW w:w="729" w:type="dxa"/>
            <w:tcBorders>
              <w:top w:val="nil"/>
              <w:left w:val="nil"/>
              <w:bottom w:val="nil"/>
              <w:right w:val="nil"/>
            </w:tcBorders>
            <w:shd w:val="clear" w:color="000000" w:fill="FFFFFF"/>
            <w:noWrap/>
            <w:vAlign w:val="bottom"/>
            <w:hideMark/>
          </w:tcPr>
          <w:p w14:paraId="1B082D5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964" w:type="dxa"/>
            <w:gridSpan w:val="3"/>
            <w:tcBorders>
              <w:top w:val="nil"/>
              <w:left w:val="nil"/>
              <w:bottom w:val="nil"/>
              <w:right w:val="nil"/>
            </w:tcBorders>
            <w:shd w:val="clear" w:color="000000" w:fill="FFFFFF"/>
            <w:noWrap/>
            <w:vAlign w:val="bottom"/>
            <w:hideMark/>
          </w:tcPr>
          <w:p w14:paraId="23C07159" w14:textId="4364BFCB"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xml:space="preserve">+420 </w:t>
            </w:r>
            <w:r>
              <w:rPr>
                <w:rFonts w:cs="Calibri"/>
                <w:color w:val="000000"/>
                <w:szCs w:val="20"/>
                <w:lang w:eastAsia="cs-CZ"/>
              </w:rPr>
              <w:t>xxx</w:t>
            </w:r>
          </w:p>
        </w:tc>
        <w:tc>
          <w:tcPr>
            <w:tcW w:w="785" w:type="dxa"/>
            <w:tcBorders>
              <w:top w:val="nil"/>
              <w:left w:val="nil"/>
              <w:bottom w:val="nil"/>
              <w:right w:val="nil"/>
            </w:tcBorders>
            <w:shd w:val="clear" w:color="000000" w:fill="FFFFFF"/>
            <w:noWrap/>
            <w:vAlign w:val="bottom"/>
            <w:hideMark/>
          </w:tcPr>
          <w:p w14:paraId="28C917C9"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45A23331"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single" w:sz="12" w:space="0" w:color="auto"/>
            </w:tcBorders>
            <w:shd w:val="clear" w:color="000000" w:fill="FFFFFF"/>
            <w:noWrap/>
            <w:vAlign w:val="bottom"/>
            <w:hideMark/>
          </w:tcPr>
          <w:p w14:paraId="7A92A8FA"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67697847"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180DB152" w14:textId="77777777" w:rsidTr="00D002A0">
        <w:trPr>
          <w:trHeight w:val="270"/>
        </w:trPr>
        <w:tc>
          <w:tcPr>
            <w:tcW w:w="1702" w:type="dxa"/>
            <w:tcBorders>
              <w:top w:val="nil"/>
              <w:left w:val="single" w:sz="12" w:space="0" w:color="auto"/>
              <w:bottom w:val="single" w:sz="12" w:space="0" w:color="auto"/>
              <w:right w:val="nil"/>
            </w:tcBorders>
            <w:shd w:val="clear" w:color="000000" w:fill="FFFFFF"/>
            <w:noWrap/>
            <w:vAlign w:val="bottom"/>
            <w:hideMark/>
          </w:tcPr>
          <w:p w14:paraId="092C5C4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xml:space="preserve">E-mail: </w:t>
            </w:r>
          </w:p>
        </w:tc>
        <w:tc>
          <w:tcPr>
            <w:tcW w:w="729" w:type="dxa"/>
            <w:tcBorders>
              <w:top w:val="nil"/>
              <w:left w:val="nil"/>
              <w:bottom w:val="single" w:sz="12" w:space="0" w:color="auto"/>
              <w:right w:val="nil"/>
            </w:tcBorders>
            <w:shd w:val="clear" w:color="000000" w:fill="FFFFFF"/>
            <w:noWrap/>
            <w:vAlign w:val="bottom"/>
            <w:hideMark/>
          </w:tcPr>
          <w:p w14:paraId="05DD9E5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2749" w:type="dxa"/>
            <w:gridSpan w:val="4"/>
            <w:tcBorders>
              <w:top w:val="nil"/>
              <w:left w:val="nil"/>
              <w:bottom w:val="single" w:sz="12" w:space="0" w:color="auto"/>
              <w:right w:val="nil"/>
            </w:tcBorders>
            <w:shd w:val="clear" w:color="000000" w:fill="FFFFFF"/>
            <w:noWrap/>
            <w:vAlign w:val="bottom"/>
            <w:hideMark/>
          </w:tcPr>
          <w:p w14:paraId="22110597" w14:textId="6088817C" w:rsidR="007B72F3" w:rsidRPr="00C37EBD" w:rsidRDefault="007B72F3" w:rsidP="00D002A0">
            <w:pPr>
              <w:spacing w:after="0" w:line="240" w:lineRule="auto"/>
              <w:rPr>
                <w:rFonts w:cs="Calibri"/>
                <w:szCs w:val="20"/>
                <w:lang w:eastAsia="cs-CZ"/>
              </w:rPr>
            </w:pPr>
            <w:r>
              <w:t>xxx</w:t>
            </w:r>
          </w:p>
        </w:tc>
        <w:tc>
          <w:tcPr>
            <w:tcW w:w="1160" w:type="dxa"/>
            <w:tcBorders>
              <w:top w:val="nil"/>
              <w:left w:val="nil"/>
              <w:bottom w:val="single" w:sz="12" w:space="0" w:color="auto"/>
              <w:right w:val="nil"/>
            </w:tcBorders>
            <w:shd w:val="clear" w:color="000000" w:fill="FFFFFF"/>
            <w:noWrap/>
            <w:vAlign w:val="bottom"/>
            <w:hideMark/>
          </w:tcPr>
          <w:p w14:paraId="0210475A" w14:textId="0B1EA418" w:rsidR="007B72F3" w:rsidRPr="00C37EBD" w:rsidRDefault="007B72F3" w:rsidP="00D002A0">
            <w:pPr>
              <w:spacing w:after="0" w:line="240" w:lineRule="auto"/>
              <w:rPr>
                <w:rFonts w:cs="Calibri"/>
                <w:color w:val="000000"/>
                <w:szCs w:val="20"/>
                <w:lang w:eastAsia="cs-CZ"/>
              </w:rPr>
            </w:pPr>
          </w:p>
        </w:tc>
        <w:tc>
          <w:tcPr>
            <w:tcW w:w="980" w:type="dxa"/>
            <w:tcBorders>
              <w:top w:val="nil"/>
              <w:left w:val="nil"/>
              <w:bottom w:val="single" w:sz="12" w:space="0" w:color="auto"/>
              <w:right w:val="single" w:sz="12" w:space="0" w:color="auto"/>
            </w:tcBorders>
            <w:shd w:val="clear" w:color="000000" w:fill="FFFFFF"/>
            <w:noWrap/>
            <w:vAlign w:val="bottom"/>
            <w:hideMark/>
          </w:tcPr>
          <w:p w14:paraId="458E04D6"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745C67F9" w14:textId="77777777" w:rsidR="007B72F3" w:rsidRPr="00C37EBD" w:rsidRDefault="007B72F3" w:rsidP="00D002A0">
            <w:pPr>
              <w:spacing w:after="0" w:line="240" w:lineRule="auto"/>
              <w:rPr>
                <w:rFonts w:ascii="Times New Roman" w:hAnsi="Times New Roman"/>
                <w:szCs w:val="20"/>
                <w:lang w:eastAsia="cs-CZ"/>
              </w:rPr>
            </w:pPr>
          </w:p>
        </w:tc>
      </w:tr>
      <w:tr w:rsidR="007B72F3" w:rsidRPr="00C37EBD" w14:paraId="4822FA89" w14:textId="77777777" w:rsidTr="00D002A0">
        <w:trPr>
          <w:trHeight w:val="270"/>
        </w:trPr>
        <w:tc>
          <w:tcPr>
            <w:tcW w:w="1702" w:type="dxa"/>
            <w:tcBorders>
              <w:top w:val="nil"/>
              <w:left w:val="nil"/>
              <w:bottom w:val="nil"/>
              <w:right w:val="nil"/>
            </w:tcBorders>
            <w:shd w:val="clear" w:color="000000" w:fill="FFFFFF"/>
            <w:noWrap/>
            <w:vAlign w:val="bottom"/>
            <w:hideMark/>
          </w:tcPr>
          <w:p w14:paraId="605865FD"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29" w:type="dxa"/>
            <w:tcBorders>
              <w:top w:val="nil"/>
              <w:left w:val="nil"/>
              <w:bottom w:val="nil"/>
              <w:right w:val="nil"/>
            </w:tcBorders>
            <w:shd w:val="clear" w:color="000000" w:fill="FFFFFF"/>
            <w:noWrap/>
            <w:vAlign w:val="bottom"/>
            <w:hideMark/>
          </w:tcPr>
          <w:p w14:paraId="3A4D7486"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789" w:type="dxa"/>
            <w:tcBorders>
              <w:top w:val="nil"/>
              <w:left w:val="nil"/>
              <w:bottom w:val="nil"/>
              <w:right w:val="nil"/>
            </w:tcBorders>
            <w:shd w:val="clear" w:color="000000" w:fill="FFFFFF"/>
            <w:noWrap/>
            <w:vAlign w:val="bottom"/>
            <w:hideMark/>
          </w:tcPr>
          <w:p w14:paraId="487C1BCF"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5C43B9F3"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gridSpan w:val="2"/>
            <w:tcBorders>
              <w:top w:val="nil"/>
              <w:left w:val="nil"/>
              <w:bottom w:val="nil"/>
              <w:right w:val="nil"/>
            </w:tcBorders>
            <w:shd w:val="clear" w:color="000000" w:fill="FFFFFF"/>
            <w:noWrap/>
            <w:vAlign w:val="bottom"/>
            <w:hideMark/>
          </w:tcPr>
          <w:p w14:paraId="2D4192BE"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160" w:type="dxa"/>
            <w:tcBorders>
              <w:top w:val="nil"/>
              <w:left w:val="nil"/>
              <w:bottom w:val="nil"/>
              <w:right w:val="nil"/>
            </w:tcBorders>
            <w:shd w:val="clear" w:color="000000" w:fill="FFFFFF"/>
            <w:noWrap/>
            <w:vAlign w:val="bottom"/>
            <w:hideMark/>
          </w:tcPr>
          <w:p w14:paraId="47A75957"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980" w:type="dxa"/>
            <w:tcBorders>
              <w:top w:val="nil"/>
              <w:left w:val="nil"/>
              <w:bottom w:val="nil"/>
              <w:right w:val="nil"/>
            </w:tcBorders>
            <w:shd w:val="clear" w:color="000000" w:fill="FFFFFF"/>
            <w:noWrap/>
            <w:vAlign w:val="bottom"/>
            <w:hideMark/>
          </w:tcPr>
          <w:p w14:paraId="7A1B4208" w14:textId="77777777" w:rsidR="007B72F3" w:rsidRPr="00C37EBD" w:rsidRDefault="007B72F3" w:rsidP="00D002A0">
            <w:pPr>
              <w:spacing w:after="0" w:line="240" w:lineRule="auto"/>
              <w:rPr>
                <w:rFonts w:cs="Calibri"/>
                <w:color w:val="000000"/>
                <w:szCs w:val="20"/>
                <w:lang w:eastAsia="cs-CZ"/>
              </w:rPr>
            </w:pPr>
            <w:r w:rsidRPr="00C37EBD">
              <w:rPr>
                <w:rFonts w:cs="Calibri"/>
                <w:color w:val="000000"/>
                <w:szCs w:val="20"/>
                <w:lang w:eastAsia="cs-CZ"/>
              </w:rPr>
              <w:t> </w:t>
            </w:r>
          </w:p>
        </w:tc>
        <w:tc>
          <w:tcPr>
            <w:tcW w:w="146" w:type="dxa"/>
            <w:vAlign w:val="center"/>
            <w:hideMark/>
          </w:tcPr>
          <w:p w14:paraId="02C12E89" w14:textId="77777777" w:rsidR="007B72F3" w:rsidRPr="00C37EBD" w:rsidRDefault="007B72F3" w:rsidP="00D002A0">
            <w:pPr>
              <w:spacing w:after="0" w:line="240" w:lineRule="auto"/>
              <w:rPr>
                <w:rFonts w:ascii="Times New Roman" w:hAnsi="Times New Roman"/>
                <w:szCs w:val="20"/>
                <w:lang w:eastAsia="cs-CZ"/>
              </w:rPr>
            </w:pPr>
          </w:p>
        </w:tc>
      </w:tr>
    </w:tbl>
    <w:p w14:paraId="00F23F87" w14:textId="77777777" w:rsidR="007B72F3" w:rsidRDefault="007B72F3" w:rsidP="007B72F3"/>
    <w:p w14:paraId="0352EC76" w14:textId="77777777" w:rsidR="007B72F3" w:rsidRDefault="007B72F3" w:rsidP="00546939"/>
    <w:sectPr w:rsidR="007B72F3" w:rsidSect="00CC747C">
      <w:headerReference w:type="default" r:id="rId8"/>
      <w:footerReference w:type="default" r:id="rId9"/>
      <w:headerReference w:type="first" r:id="rId10"/>
      <w:footerReference w:type="first" r:id="rId11"/>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5FCF" w14:textId="77777777" w:rsidR="004F6A1B" w:rsidRDefault="004F6A1B" w:rsidP="009953D5">
      <w:r>
        <w:separator/>
      </w:r>
    </w:p>
    <w:p w14:paraId="5F1A494F" w14:textId="77777777" w:rsidR="004F6A1B" w:rsidRDefault="004F6A1B" w:rsidP="009953D5"/>
  </w:endnote>
  <w:endnote w:type="continuationSeparator" w:id="0">
    <w:p w14:paraId="2C9E68CF" w14:textId="77777777" w:rsidR="004F6A1B" w:rsidRDefault="004F6A1B" w:rsidP="009953D5">
      <w:r>
        <w:continuationSeparator/>
      </w:r>
    </w:p>
    <w:p w14:paraId="542792E2" w14:textId="77777777" w:rsidR="004F6A1B" w:rsidRDefault="004F6A1B" w:rsidP="009953D5"/>
  </w:endnote>
  <w:endnote w:type="continuationNotice" w:id="1">
    <w:p w14:paraId="21C1D124" w14:textId="77777777" w:rsidR="004F6A1B" w:rsidRDefault="004F6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3E5C02F3" w:rsidR="0099185E" w:rsidRPr="00026C34" w:rsidRDefault="0063690B" w:rsidP="00026C34">
    <w:pPr>
      <w:pStyle w:val="Zpat"/>
      <w:spacing w:after="0" w:line="240" w:lineRule="auto"/>
      <w:rPr>
        <w:rFonts w:ascii="Atyp BL Display Semibold" w:hAnsi="Atyp BL Display Semibold"/>
      </w:rPr>
    </w:pPr>
    <w:r>
      <w:rPr>
        <w:rFonts w:ascii="Atyp BL Display Semibold" w:hAnsi="Atyp BL Display Semibold"/>
      </w:rPr>
      <w:t>s</w:t>
    </w:r>
    <w:r w:rsidR="00026C34" w:rsidRPr="00026C34">
      <w:rPr>
        <w:rFonts w:ascii="Atyp BL Display Semibold" w:hAnsi="Atyp BL Display Semibold"/>
      </w:rPr>
      <w:t>mlouva o spolupráci</w:t>
    </w:r>
    <w:r w:rsidR="0099185E">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025B6A07"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4DB66A"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B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3667AB">
      <w:rPr>
        <w:rFonts w:ascii="Atyp BL Display Semibold" w:hAnsi="Atyp BL Display Semibold"/>
      </w:rPr>
      <w:t>Žatecká 110/2</w:t>
    </w:r>
  </w:p>
  <w:p w14:paraId="697E81A0" w14:textId="3D2B3D38"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3667AB">
      <w:rPr>
        <w:rFonts w:ascii="Atyp BL Display Semibold" w:hAnsi="Atyp BL Display Semibold"/>
      </w:rPr>
      <w:t>1</w:t>
    </w:r>
    <w:r w:rsidRPr="006759C0">
      <w:rPr>
        <w:rFonts w:ascii="Atyp BL Display Semibold" w:hAnsi="Atyp BL Display Semibold"/>
      </w:rPr>
      <w:t xml:space="preserve">0 00 Praha </w:t>
    </w:r>
    <w:r w:rsidR="003667AB">
      <w:rPr>
        <w:rFonts w:ascii="Atyp BL Display Semibold" w:hAnsi="Atyp BL Display Semibold"/>
      </w:rPr>
      <w:t>1</w:t>
    </w:r>
    <w:r w:rsidRPr="006759C0">
      <w:rPr>
        <w:rFonts w:ascii="Atyp BL Display Semibold" w:hAnsi="Atyp BL Display Semibold"/>
      </w:rPr>
      <w:t xml:space="preserve"> — S</w:t>
    </w:r>
    <w:r w:rsidR="003667AB">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C045" w14:textId="77777777" w:rsidR="004F6A1B" w:rsidRDefault="004F6A1B" w:rsidP="009953D5">
      <w:r>
        <w:separator/>
      </w:r>
    </w:p>
    <w:p w14:paraId="3466F0E8" w14:textId="77777777" w:rsidR="004F6A1B" w:rsidRDefault="004F6A1B" w:rsidP="009953D5"/>
  </w:footnote>
  <w:footnote w:type="continuationSeparator" w:id="0">
    <w:p w14:paraId="3F9AFB08" w14:textId="77777777" w:rsidR="004F6A1B" w:rsidRDefault="004F6A1B" w:rsidP="009953D5">
      <w:r>
        <w:continuationSeparator/>
      </w:r>
    </w:p>
    <w:p w14:paraId="379D3035" w14:textId="77777777" w:rsidR="004F6A1B" w:rsidRDefault="004F6A1B" w:rsidP="009953D5"/>
  </w:footnote>
  <w:footnote w:type="continuationNotice" w:id="1">
    <w:p w14:paraId="0D89C5AE" w14:textId="77777777" w:rsidR="004F6A1B" w:rsidRDefault="004F6A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1D69E3DE" w:rsidR="005B582C" w:rsidRDefault="00F224EB" w:rsidP="0024210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4216769E" wp14:editId="02577306">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7A9DD7A" id="object 5" o:spid="_x0000_s1026" style="position:absolute;margin-left:34pt;margin-top:551.7pt;width:24.4pt;height:237.5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A7AC6">
      <w:rPr>
        <w:noProof/>
      </w:rPr>
      <mc:AlternateContent>
        <mc:Choice Requires="wpg">
          <w:drawing>
            <wp:anchor distT="0" distB="0" distL="114300" distR="114300" simplePos="0" relativeHeight="251658241" behindDoc="1" locked="0" layoutInCell="1" allowOverlap="1" wp14:anchorId="636E0621" wp14:editId="0EEDF93B">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rto="http://schemas.microsoft.com/office/word/2006/arto">
          <w:pict>
            <v:group w14:anchorId="7671CC2B" id="Skupina 15" o:spid="_x0000_s1026" style="position:absolute;margin-left:470.3pt;margin-top:-127.8pt;width:56.2pt;height:75.3pt;z-index:-251639296"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0A48" w14:textId="77777777" w:rsidR="005B582C" w:rsidRDefault="00933491" w:rsidP="00735008">
    <w:pPr>
      <w:pStyle w:val="Zhlav"/>
    </w:pPr>
    <w:r>
      <w:rPr>
        <w:noProof/>
      </w:rPr>
      <w:drawing>
        <wp:anchor distT="0" distB="0" distL="114300" distR="114300" simplePos="0" relativeHeight="251658240" behindDoc="0" locked="0" layoutInCell="1" allowOverlap="1" wp14:anchorId="5A7F0CB9" wp14:editId="5717E933">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0FB6766C"/>
    <w:multiLevelType w:val="multilevel"/>
    <w:tmpl w:val="C2A26D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66537D6"/>
    <w:multiLevelType w:val="hybridMultilevel"/>
    <w:tmpl w:val="A23E9B50"/>
    <w:lvl w:ilvl="0" w:tplc="7C822B6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0C6805"/>
    <w:multiLevelType w:val="multilevel"/>
    <w:tmpl w:val="C1544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670E5D"/>
    <w:multiLevelType w:val="hybridMultilevel"/>
    <w:tmpl w:val="E558F76A"/>
    <w:lvl w:ilvl="0" w:tplc="A09AB1D6">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9"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D7082"/>
    <w:multiLevelType w:val="hybridMultilevel"/>
    <w:tmpl w:val="1CE26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0B036B"/>
    <w:multiLevelType w:val="multilevel"/>
    <w:tmpl w:val="C2A26D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5501C8"/>
    <w:multiLevelType w:val="multilevel"/>
    <w:tmpl w:val="2C2ACC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F34804"/>
    <w:multiLevelType w:val="multilevel"/>
    <w:tmpl w:val="C2A26D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DF2B28"/>
    <w:multiLevelType w:val="multilevel"/>
    <w:tmpl w:val="342869B4"/>
    <w:lvl w:ilvl="0">
      <w:start w:val="2"/>
      <w:numFmt w:val="decimal"/>
      <w:lvlText w:val="%1"/>
      <w:lvlJc w:val="left"/>
      <w:pPr>
        <w:ind w:left="360" w:hanging="360"/>
      </w:pPr>
      <w:rPr>
        <w:rFonts w:hint="default"/>
      </w:rPr>
    </w:lvl>
    <w:lvl w:ilvl="1">
      <w:start w:val="1"/>
      <w:numFmt w:val="ordinal"/>
      <w:lvlText w:val="3.%2"/>
      <w:lvlJc w:val="left"/>
      <w:pPr>
        <w:ind w:left="0" w:firstLine="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EB08BF"/>
    <w:multiLevelType w:val="hybridMultilevel"/>
    <w:tmpl w:val="835CE2A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782E530D"/>
    <w:multiLevelType w:val="hybridMultilevel"/>
    <w:tmpl w:val="335EE7AC"/>
    <w:lvl w:ilvl="0" w:tplc="4BB4A1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243997">
    <w:abstractNumId w:val="8"/>
  </w:num>
  <w:num w:numId="2" w16cid:durableId="320737290">
    <w:abstractNumId w:val="3"/>
  </w:num>
  <w:num w:numId="3" w16cid:durableId="1475608700">
    <w:abstractNumId w:val="2"/>
  </w:num>
  <w:num w:numId="4" w16cid:durableId="352146895">
    <w:abstractNumId w:val="1"/>
  </w:num>
  <w:num w:numId="5" w16cid:durableId="1839538500">
    <w:abstractNumId w:val="0"/>
  </w:num>
  <w:num w:numId="6" w16cid:durableId="395394915">
    <w:abstractNumId w:val="9"/>
  </w:num>
  <w:num w:numId="7" w16cid:durableId="72708993">
    <w:abstractNumId w:val="7"/>
  </w:num>
  <w:num w:numId="8" w16cid:durableId="1067535463">
    <w:abstractNumId w:val="6"/>
  </w:num>
  <w:num w:numId="9" w16cid:durableId="485980235">
    <w:abstractNumId w:val="5"/>
  </w:num>
  <w:num w:numId="10" w16cid:durableId="465050062">
    <w:abstractNumId w:val="4"/>
  </w:num>
  <w:num w:numId="11" w16cid:durableId="1258832831">
    <w:abstractNumId w:val="12"/>
  </w:num>
  <w:num w:numId="12" w16cid:durableId="949239746">
    <w:abstractNumId w:val="11"/>
  </w:num>
  <w:num w:numId="13" w16cid:durableId="183326887">
    <w:abstractNumId w:val="17"/>
  </w:num>
  <w:num w:numId="14" w16cid:durableId="1437755142">
    <w:abstractNumId w:val="25"/>
  </w:num>
  <w:num w:numId="15" w16cid:durableId="2024354123">
    <w:abstractNumId w:val="10"/>
  </w:num>
  <w:num w:numId="16" w16cid:durableId="1999531652">
    <w:abstractNumId w:val="22"/>
  </w:num>
  <w:num w:numId="17" w16cid:durableId="130948477">
    <w:abstractNumId w:val="19"/>
  </w:num>
  <w:num w:numId="18" w16cid:durableId="1670912449">
    <w:abstractNumId w:val="15"/>
  </w:num>
  <w:num w:numId="19" w16cid:durableId="1644583639">
    <w:abstractNumId w:val="28"/>
  </w:num>
  <w:num w:numId="20" w16cid:durableId="1270042342">
    <w:abstractNumId w:val="14"/>
  </w:num>
  <w:num w:numId="21" w16cid:durableId="2081128025">
    <w:abstractNumId w:val="21"/>
  </w:num>
  <w:num w:numId="22" w16cid:durableId="1303848720">
    <w:abstractNumId w:val="16"/>
  </w:num>
  <w:num w:numId="23" w16cid:durableId="334387160">
    <w:abstractNumId w:val="24"/>
  </w:num>
  <w:num w:numId="24" w16cid:durableId="234705321">
    <w:abstractNumId w:val="13"/>
  </w:num>
  <w:num w:numId="25" w16cid:durableId="417598577">
    <w:abstractNumId w:val="27"/>
  </w:num>
  <w:num w:numId="26" w16cid:durableId="1311642489">
    <w:abstractNumId w:val="12"/>
  </w:num>
  <w:num w:numId="27" w16cid:durableId="1789082898">
    <w:abstractNumId w:val="20"/>
  </w:num>
  <w:num w:numId="28" w16cid:durableId="220217109">
    <w:abstractNumId w:val="23"/>
  </w:num>
  <w:num w:numId="29" w16cid:durableId="946692900">
    <w:abstractNumId w:val="12"/>
  </w:num>
  <w:num w:numId="30" w16cid:durableId="1799296330">
    <w:abstractNumId w:val="12"/>
  </w:num>
  <w:num w:numId="31" w16cid:durableId="1357194707">
    <w:abstractNumId w:val="12"/>
  </w:num>
  <w:num w:numId="32" w16cid:durableId="135686700">
    <w:abstractNumId w:val="12"/>
  </w:num>
  <w:num w:numId="33" w16cid:durableId="2025547941">
    <w:abstractNumId w:val="18"/>
  </w:num>
  <w:num w:numId="34" w16cid:durableId="17402499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05A2E"/>
    <w:rsid w:val="00016E77"/>
    <w:rsid w:val="00026C34"/>
    <w:rsid w:val="00034DC2"/>
    <w:rsid w:val="000375C1"/>
    <w:rsid w:val="0004287F"/>
    <w:rsid w:val="000553EF"/>
    <w:rsid w:val="00064523"/>
    <w:rsid w:val="000747FC"/>
    <w:rsid w:val="00075E52"/>
    <w:rsid w:val="000800BD"/>
    <w:rsid w:val="00082AD8"/>
    <w:rsid w:val="000872CF"/>
    <w:rsid w:val="000A3475"/>
    <w:rsid w:val="000C002A"/>
    <w:rsid w:val="000C4677"/>
    <w:rsid w:val="000E0B20"/>
    <w:rsid w:val="000E245D"/>
    <w:rsid w:val="000F23BD"/>
    <w:rsid w:val="000F3980"/>
    <w:rsid w:val="000F748B"/>
    <w:rsid w:val="00105D90"/>
    <w:rsid w:val="00106931"/>
    <w:rsid w:val="00120034"/>
    <w:rsid w:val="001218C9"/>
    <w:rsid w:val="00121D6D"/>
    <w:rsid w:val="00126A24"/>
    <w:rsid w:val="0015597E"/>
    <w:rsid w:val="00170893"/>
    <w:rsid w:val="00173327"/>
    <w:rsid w:val="00174D41"/>
    <w:rsid w:val="00181F6F"/>
    <w:rsid w:val="00190F33"/>
    <w:rsid w:val="001979BA"/>
    <w:rsid w:val="001A75E6"/>
    <w:rsid w:val="001B76DF"/>
    <w:rsid w:val="001C0AD3"/>
    <w:rsid w:val="001D1231"/>
    <w:rsid w:val="001D2DDD"/>
    <w:rsid w:val="001D3176"/>
    <w:rsid w:val="001E3FED"/>
    <w:rsid w:val="001F15FC"/>
    <w:rsid w:val="00207397"/>
    <w:rsid w:val="002148FA"/>
    <w:rsid w:val="00242102"/>
    <w:rsid w:val="00250DC6"/>
    <w:rsid w:val="00263DE9"/>
    <w:rsid w:val="00275434"/>
    <w:rsid w:val="00287313"/>
    <w:rsid w:val="002907EA"/>
    <w:rsid w:val="00296203"/>
    <w:rsid w:val="00297CFC"/>
    <w:rsid w:val="002A6EF9"/>
    <w:rsid w:val="002B5B99"/>
    <w:rsid w:val="002B66C8"/>
    <w:rsid w:val="002F72EE"/>
    <w:rsid w:val="00303040"/>
    <w:rsid w:val="00317869"/>
    <w:rsid w:val="003435D0"/>
    <w:rsid w:val="003517ED"/>
    <w:rsid w:val="003527EA"/>
    <w:rsid w:val="00356C73"/>
    <w:rsid w:val="00360E9D"/>
    <w:rsid w:val="003667AB"/>
    <w:rsid w:val="00386E0F"/>
    <w:rsid w:val="00396CB0"/>
    <w:rsid w:val="003976FF"/>
    <w:rsid w:val="003A5E24"/>
    <w:rsid w:val="003A67C8"/>
    <w:rsid w:val="003C60B3"/>
    <w:rsid w:val="003C7FF2"/>
    <w:rsid w:val="003D62D5"/>
    <w:rsid w:val="003E2580"/>
    <w:rsid w:val="00403752"/>
    <w:rsid w:val="00422D0B"/>
    <w:rsid w:val="004250D7"/>
    <w:rsid w:val="00436700"/>
    <w:rsid w:val="00461BB6"/>
    <w:rsid w:val="00464CCF"/>
    <w:rsid w:val="00467355"/>
    <w:rsid w:val="00484A62"/>
    <w:rsid w:val="0049418B"/>
    <w:rsid w:val="00494CC8"/>
    <w:rsid w:val="004A248B"/>
    <w:rsid w:val="004B2667"/>
    <w:rsid w:val="004C1723"/>
    <w:rsid w:val="004D6870"/>
    <w:rsid w:val="004E3EF9"/>
    <w:rsid w:val="004E3FEF"/>
    <w:rsid w:val="004E4333"/>
    <w:rsid w:val="004F6A1B"/>
    <w:rsid w:val="00503A2D"/>
    <w:rsid w:val="005077E0"/>
    <w:rsid w:val="00521DF2"/>
    <w:rsid w:val="00524617"/>
    <w:rsid w:val="00530912"/>
    <w:rsid w:val="00536594"/>
    <w:rsid w:val="00537383"/>
    <w:rsid w:val="00546939"/>
    <w:rsid w:val="0055258C"/>
    <w:rsid w:val="00554311"/>
    <w:rsid w:val="005705DF"/>
    <w:rsid w:val="0057263F"/>
    <w:rsid w:val="00581657"/>
    <w:rsid w:val="00583D2C"/>
    <w:rsid w:val="00585FFA"/>
    <w:rsid w:val="005B4E4E"/>
    <w:rsid w:val="005B582C"/>
    <w:rsid w:val="005C1318"/>
    <w:rsid w:val="005C2DD0"/>
    <w:rsid w:val="005E3F27"/>
    <w:rsid w:val="005F1530"/>
    <w:rsid w:val="005F7710"/>
    <w:rsid w:val="00605121"/>
    <w:rsid w:val="0062478B"/>
    <w:rsid w:val="00627729"/>
    <w:rsid w:val="0063690B"/>
    <w:rsid w:val="00640A95"/>
    <w:rsid w:val="00645174"/>
    <w:rsid w:val="006520D5"/>
    <w:rsid w:val="00652940"/>
    <w:rsid w:val="00654EC6"/>
    <w:rsid w:val="006555F3"/>
    <w:rsid w:val="0066490E"/>
    <w:rsid w:val="006759C0"/>
    <w:rsid w:val="00680F76"/>
    <w:rsid w:val="006822AF"/>
    <w:rsid w:val="00697CCA"/>
    <w:rsid w:val="006B201C"/>
    <w:rsid w:val="006D7C1F"/>
    <w:rsid w:val="006F35F4"/>
    <w:rsid w:val="0070757B"/>
    <w:rsid w:val="00710033"/>
    <w:rsid w:val="00717211"/>
    <w:rsid w:val="007254B3"/>
    <w:rsid w:val="0073064F"/>
    <w:rsid w:val="00735008"/>
    <w:rsid w:val="007465B6"/>
    <w:rsid w:val="0075139B"/>
    <w:rsid w:val="007757D6"/>
    <w:rsid w:val="007800BE"/>
    <w:rsid w:val="00780718"/>
    <w:rsid w:val="007951E9"/>
    <w:rsid w:val="007B3D7C"/>
    <w:rsid w:val="007B72F3"/>
    <w:rsid w:val="007C7B21"/>
    <w:rsid w:val="007D02F9"/>
    <w:rsid w:val="007D2376"/>
    <w:rsid w:val="007F6F50"/>
    <w:rsid w:val="00800793"/>
    <w:rsid w:val="008016E3"/>
    <w:rsid w:val="00806643"/>
    <w:rsid w:val="008346C0"/>
    <w:rsid w:val="00840747"/>
    <w:rsid w:val="00847680"/>
    <w:rsid w:val="00861671"/>
    <w:rsid w:val="008640EF"/>
    <w:rsid w:val="008745D7"/>
    <w:rsid w:val="008910E1"/>
    <w:rsid w:val="008945C8"/>
    <w:rsid w:val="00894D34"/>
    <w:rsid w:val="008A1FC4"/>
    <w:rsid w:val="008C22A3"/>
    <w:rsid w:val="008C7098"/>
    <w:rsid w:val="008D0E15"/>
    <w:rsid w:val="008D2729"/>
    <w:rsid w:val="00912182"/>
    <w:rsid w:val="009266C7"/>
    <w:rsid w:val="00933491"/>
    <w:rsid w:val="00936C52"/>
    <w:rsid w:val="00937723"/>
    <w:rsid w:val="009462AD"/>
    <w:rsid w:val="0096683D"/>
    <w:rsid w:val="00974B41"/>
    <w:rsid w:val="00977764"/>
    <w:rsid w:val="00980874"/>
    <w:rsid w:val="00980CF4"/>
    <w:rsid w:val="00981496"/>
    <w:rsid w:val="009834EA"/>
    <w:rsid w:val="00985B2A"/>
    <w:rsid w:val="0099185E"/>
    <w:rsid w:val="009953D5"/>
    <w:rsid w:val="009A0116"/>
    <w:rsid w:val="009A20EA"/>
    <w:rsid w:val="009B212D"/>
    <w:rsid w:val="009C238F"/>
    <w:rsid w:val="009F1413"/>
    <w:rsid w:val="00A05F08"/>
    <w:rsid w:val="00A06C8C"/>
    <w:rsid w:val="00A2016D"/>
    <w:rsid w:val="00A20EBD"/>
    <w:rsid w:val="00A25FB3"/>
    <w:rsid w:val="00A36EF4"/>
    <w:rsid w:val="00A4700A"/>
    <w:rsid w:val="00A7773B"/>
    <w:rsid w:val="00A87913"/>
    <w:rsid w:val="00A91DD2"/>
    <w:rsid w:val="00A93F4F"/>
    <w:rsid w:val="00AB59B3"/>
    <w:rsid w:val="00AB60E2"/>
    <w:rsid w:val="00AB71BC"/>
    <w:rsid w:val="00AC04B3"/>
    <w:rsid w:val="00AC52D7"/>
    <w:rsid w:val="00AC699C"/>
    <w:rsid w:val="00AC7224"/>
    <w:rsid w:val="00AD20EB"/>
    <w:rsid w:val="00AE08EC"/>
    <w:rsid w:val="00AE26DC"/>
    <w:rsid w:val="00AE57D1"/>
    <w:rsid w:val="00AE5DB1"/>
    <w:rsid w:val="00AF076A"/>
    <w:rsid w:val="00B131A0"/>
    <w:rsid w:val="00B1334E"/>
    <w:rsid w:val="00B135B6"/>
    <w:rsid w:val="00B137AD"/>
    <w:rsid w:val="00B14A60"/>
    <w:rsid w:val="00B15724"/>
    <w:rsid w:val="00B17E47"/>
    <w:rsid w:val="00B20A66"/>
    <w:rsid w:val="00B21651"/>
    <w:rsid w:val="00B21952"/>
    <w:rsid w:val="00B2243A"/>
    <w:rsid w:val="00B2621A"/>
    <w:rsid w:val="00B331A1"/>
    <w:rsid w:val="00B4707C"/>
    <w:rsid w:val="00B55229"/>
    <w:rsid w:val="00B616A9"/>
    <w:rsid w:val="00B630DA"/>
    <w:rsid w:val="00B66D4E"/>
    <w:rsid w:val="00B67456"/>
    <w:rsid w:val="00B75B65"/>
    <w:rsid w:val="00B818E1"/>
    <w:rsid w:val="00B84E6D"/>
    <w:rsid w:val="00BB0A74"/>
    <w:rsid w:val="00BB0A89"/>
    <w:rsid w:val="00BC0548"/>
    <w:rsid w:val="00BD2CC9"/>
    <w:rsid w:val="00BF4224"/>
    <w:rsid w:val="00C02410"/>
    <w:rsid w:val="00C04347"/>
    <w:rsid w:val="00C120CD"/>
    <w:rsid w:val="00C24ACA"/>
    <w:rsid w:val="00C25A51"/>
    <w:rsid w:val="00C32A59"/>
    <w:rsid w:val="00C349E7"/>
    <w:rsid w:val="00C36C02"/>
    <w:rsid w:val="00C5141B"/>
    <w:rsid w:val="00C52CD0"/>
    <w:rsid w:val="00C575BC"/>
    <w:rsid w:val="00C65A2D"/>
    <w:rsid w:val="00C7475B"/>
    <w:rsid w:val="00C77EB3"/>
    <w:rsid w:val="00C845D2"/>
    <w:rsid w:val="00C96226"/>
    <w:rsid w:val="00CA7AC6"/>
    <w:rsid w:val="00CB7EF1"/>
    <w:rsid w:val="00CC747C"/>
    <w:rsid w:val="00CD05DC"/>
    <w:rsid w:val="00CD0ADA"/>
    <w:rsid w:val="00CD74F7"/>
    <w:rsid w:val="00CE14E4"/>
    <w:rsid w:val="00CE19E4"/>
    <w:rsid w:val="00CE777C"/>
    <w:rsid w:val="00CF5AD2"/>
    <w:rsid w:val="00D001D5"/>
    <w:rsid w:val="00D11B38"/>
    <w:rsid w:val="00D12472"/>
    <w:rsid w:val="00D17FB2"/>
    <w:rsid w:val="00D37991"/>
    <w:rsid w:val="00D43425"/>
    <w:rsid w:val="00D47F27"/>
    <w:rsid w:val="00D67E0B"/>
    <w:rsid w:val="00D73086"/>
    <w:rsid w:val="00D75DC7"/>
    <w:rsid w:val="00D773D0"/>
    <w:rsid w:val="00D7788F"/>
    <w:rsid w:val="00D80187"/>
    <w:rsid w:val="00D81FCD"/>
    <w:rsid w:val="00D822A3"/>
    <w:rsid w:val="00D87F90"/>
    <w:rsid w:val="00D95099"/>
    <w:rsid w:val="00DB01F8"/>
    <w:rsid w:val="00DB40AB"/>
    <w:rsid w:val="00DB46F3"/>
    <w:rsid w:val="00DC0262"/>
    <w:rsid w:val="00DC58A6"/>
    <w:rsid w:val="00DE21E0"/>
    <w:rsid w:val="00DF02AB"/>
    <w:rsid w:val="00DF3079"/>
    <w:rsid w:val="00DF4D63"/>
    <w:rsid w:val="00E13BC7"/>
    <w:rsid w:val="00E14B4E"/>
    <w:rsid w:val="00E2767B"/>
    <w:rsid w:val="00E40F8A"/>
    <w:rsid w:val="00E42C64"/>
    <w:rsid w:val="00E50318"/>
    <w:rsid w:val="00E61316"/>
    <w:rsid w:val="00E958BA"/>
    <w:rsid w:val="00EA161A"/>
    <w:rsid w:val="00EA2BB7"/>
    <w:rsid w:val="00EA330F"/>
    <w:rsid w:val="00EA63E4"/>
    <w:rsid w:val="00EA73D1"/>
    <w:rsid w:val="00EB2D46"/>
    <w:rsid w:val="00EB448B"/>
    <w:rsid w:val="00EC2AD8"/>
    <w:rsid w:val="00EC2C58"/>
    <w:rsid w:val="00EC3BB7"/>
    <w:rsid w:val="00EC42B4"/>
    <w:rsid w:val="00ED073A"/>
    <w:rsid w:val="00ED6FC4"/>
    <w:rsid w:val="00EE511D"/>
    <w:rsid w:val="00EE6590"/>
    <w:rsid w:val="00EF0088"/>
    <w:rsid w:val="00F032C0"/>
    <w:rsid w:val="00F07223"/>
    <w:rsid w:val="00F17846"/>
    <w:rsid w:val="00F20513"/>
    <w:rsid w:val="00F224EB"/>
    <w:rsid w:val="00F23215"/>
    <w:rsid w:val="00F27B48"/>
    <w:rsid w:val="00F3341E"/>
    <w:rsid w:val="00F409DF"/>
    <w:rsid w:val="00F441C0"/>
    <w:rsid w:val="00F5253C"/>
    <w:rsid w:val="00F5733E"/>
    <w:rsid w:val="00F658E2"/>
    <w:rsid w:val="00F9024E"/>
    <w:rsid w:val="00F9109B"/>
    <w:rsid w:val="00FB3BCD"/>
    <w:rsid w:val="00FB42C3"/>
    <w:rsid w:val="00FC0F67"/>
    <w:rsid w:val="00FC132D"/>
    <w:rsid w:val="00FC3273"/>
    <w:rsid w:val="00FE3C23"/>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E42C64"/>
    <w:pPr>
      <w:keepNext/>
      <w:keepLines/>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34"/>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E42C64"/>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rPr>
      <w:noProof/>
    </w:rPr>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pPr>
  </w:style>
  <w:style w:type="character" w:styleId="Nevyeenzmnka">
    <w:name w:val="Unresolved Mention"/>
    <w:basedOn w:val="Standardnpsmoodstavce"/>
    <w:uiPriority w:val="99"/>
    <w:semiHidden/>
    <w:unhideWhenUsed/>
    <w:rsid w:val="008640EF"/>
    <w:rPr>
      <w:color w:val="605E5C"/>
      <w:shd w:val="clear" w:color="auto" w:fill="E1DFDD"/>
    </w:rPr>
  </w:style>
  <w:style w:type="character" w:styleId="Odkaznakoment">
    <w:name w:val="annotation reference"/>
    <w:basedOn w:val="Standardnpsmoodstavce"/>
    <w:uiPriority w:val="99"/>
    <w:semiHidden/>
    <w:unhideWhenUsed/>
    <w:rsid w:val="00436700"/>
    <w:rPr>
      <w:sz w:val="16"/>
      <w:szCs w:val="16"/>
    </w:rPr>
  </w:style>
  <w:style w:type="paragraph" w:styleId="Textkomente">
    <w:name w:val="annotation text"/>
    <w:basedOn w:val="Normln"/>
    <w:link w:val="TextkomenteChar"/>
    <w:uiPriority w:val="99"/>
    <w:unhideWhenUsed/>
    <w:rsid w:val="00436700"/>
    <w:pPr>
      <w:spacing w:after="160" w:line="240" w:lineRule="auto"/>
    </w:pPr>
    <w:rPr>
      <w:rFonts w:asciiTheme="minorHAnsi" w:eastAsiaTheme="minorHAnsi" w:hAnsiTheme="minorHAnsi" w:cstheme="minorBidi"/>
      <w:szCs w:val="20"/>
    </w:rPr>
  </w:style>
  <w:style w:type="character" w:customStyle="1" w:styleId="TextkomenteChar">
    <w:name w:val="Text komentáře Char"/>
    <w:basedOn w:val="Standardnpsmoodstavce"/>
    <w:link w:val="Textkomente"/>
    <w:uiPriority w:val="99"/>
    <w:rsid w:val="00436700"/>
    <w:rPr>
      <w:sz w:val="20"/>
      <w:szCs w:val="20"/>
      <w:lang w:val="cs-CZ"/>
    </w:rPr>
  </w:style>
  <w:style w:type="paragraph" w:styleId="Pedmtkomente">
    <w:name w:val="annotation subject"/>
    <w:basedOn w:val="Textkomente"/>
    <w:next w:val="Textkomente"/>
    <w:link w:val="PedmtkomenteChar"/>
    <w:uiPriority w:val="99"/>
    <w:semiHidden/>
    <w:unhideWhenUsed/>
    <w:rsid w:val="00521DF2"/>
    <w:pPr>
      <w:spacing w:after="200"/>
    </w:pPr>
    <w:rPr>
      <w:rFonts w:ascii="Crabath Text Light" w:eastAsia="Times New Roman" w:hAnsi="Crabath Text Light" w:cs="Times New Roman"/>
      <w:b/>
      <w:bCs/>
    </w:rPr>
  </w:style>
  <w:style w:type="character" w:customStyle="1" w:styleId="PedmtkomenteChar">
    <w:name w:val="Předmět komentáře Char"/>
    <w:basedOn w:val="TextkomenteChar"/>
    <w:link w:val="Pedmtkomente"/>
    <w:uiPriority w:val="99"/>
    <w:semiHidden/>
    <w:rsid w:val="00521DF2"/>
    <w:rPr>
      <w:rFonts w:ascii="Crabath Text Light" w:eastAsia="Times New Roman" w:hAnsi="Crabath Text Light" w:cs="Times New Roman"/>
      <w:b/>
      <w:bCs/>
      <w:sz w:val="20"/>
      <w:szCs w:val="20"/>
      <w:lang w:val="cs-CZ"/>
    </w:rPr>
  </w:style>
  <w:style w:type="paragraph" w:styleId="Revize">
    <w:name w:val="Revision"/>
    <w:hidden/>
    <w:uiPriority w:val="99"/>
    <w:semiHidden/>
    <w:rsid w:val="00861671"/>
    <w:pPr>
      <w:spacing w:after="0" w:line="240" w:lineRule="auto"/>
    </w:pPr>
    <w:rPr>
      <w:rFonts w:ascii="Crabath Text Light" w:eastAsia="Times New Roman" w:hAnsi="Crabath Text Light" w:cs="Times New Roman"/>
      <w:sz w:val="20"/>
      <w:szCs w:val="24"/>
      <w:lang w:val="cs-CZ"/>
    </w:rPr>
  </w:style>
  <w:style w:type="table" w:customStyle="1" w:styleId="TableNormal1">
    <w:name w:val="Table Normal1"/>
    <w:uiPriority w:val="2"/>
    <w:semiHidden/>
    <w:unhideWhenUsed/>
    <w:qFormat/>
    <w:rsid w:val="00861671"/>
    <w:tblPr>
      <w:tblInd w:w="0" w:type="dxa"/>
      <w:tblCellMar>
        <w:top w:w="0" w:type="dxa"/>
        <w:left w:w="0" w:type="dxa"/>
        <w:bottom w:w="0" w:type="dxa"/>
        <w:right w:w="0" w:type="dxa"/>
      </w:tblCellMar>
    </w:tblPr>
  </w:style>
  <w:style w:type="paragraph" w:customStyle="1" w:styleId="predsazeni">
    <w:name w:val="predsazeni"/>
    <w:basedOn w:val="Normln"/>
    <w:rsid w:val="00E958BA"/>
    <w:pPr>
      <w:ind w:left="454" w:hanging="454"/>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8</Pages>
  <Words>2372</Words>
  <Characters>13995</Characters>
  <Application>Microsoft Office Word</Application>
  <DocSecurity>4</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2024-12-11T16:33:00Z</dcterms:created>
  <dcterms:modified xsi:type="dcterms:W3CDTF">2024-12-11T16:33:00Z</dcterms:modified>
</cp:coreProperties>
</file>