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B0" w:rsidRDefault="00EC72DC">
      <w:pPr>
        <w:pStyle w:val="Zkladntext30"/>
        <w:shd w:val="clear" w:color="auto" w:fill="auto"/>
        <w:spacing w:after="0" w:line="210" w:lineRule="exact"/>
      </w:pPr>
      <w:r>
        <w:t>SMLOUVA č. 701 230001</w:t>
      </w:r>
    </w:p>
    <w:p w:rsidR="00743FB0" w:rsidRDefault="00EC72DC">
      <w:pPr>
        <w:pStyle w:val="Zkladntext30"/>
        <w:shd w:val="clear" w:color="auto" w:fill="auto"/>
        <w:spacing w:after="474" w:line="210" w:lineRule="exact"/>
      </w:pPr>
      <w:r>
        <w:t>o nakládání s odpady a poskytování dodatečných služeb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rPr>
          <w:noProof/>
        </w:rPr>
        <mc:AlternateContent>
          <mc:Choice Requires="wps">
            <w:drawing>
              <wp:anchor distT="0" distB="0" distL="63500" distR="399415" simplePos="0" relativeHeight="37748710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-33655</wp:posOffset>
                </wp:positionV>
                <wp:extent cx="963295" cy="1231900"/>
                <wp:effectExtent l="0" t="0" r="635" b="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Provozovatel:</w:t>
                            </w:r>
                          </w:p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 zapsaná:</w:t>
                            </w:r>
                          </w:p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 w:line="4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E-mailové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-2.65pt;width:75.85pt;height:97pt;z-index:-125829376;visibility:visible;mso-wrap-style:square;mso-width-percent:0;mso-height-percent:0;mso-wrap-distance-left:5pt;mso-wrap-distance-top:0;mso-wrap-distance-right:31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tH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" filled="f" stroked="f">
                <v:textbox style="mso-fit-shape-to-text:t" inset="0,0,0,0">
                  <w:txbxContent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Provozovatel:</w:t>
                      </w:r>
                    </w:p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 zapsaná:</w:t>
                      </w:r>
                    </w:p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 w:line="4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E-mailové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Čistá Plzeň, s.r.o.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>Plzeň, Edvarda Beneše 430/23, PSČ 301 00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 xml:space="preserve">v obchodním rejstříku vedeným </w:t>
      </w:r>
      <w:r>
        <w:t>Krajským soudem v Plzni, oddíl C, vložka 22669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>280 46 153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>CZ28046153</w:t>
      </w:r>
    </w:p>
    <w:p w:rsidR="00743FB0" w:rsidRDefault="00EC72DC">
      <w:pPr>
        <w:pStyle w:val="Zkladntext20"/>
        <w:shd w:val="clear" w:color="auto" w:fill="auto"/>
        <w:spacing w:before="0" w:after="460"/>
        <w:ind w:right="580" w:firstLine="0"/>
      </w:pPr>
      <w:r>
        <w:t>XXXXXXXXXX</w:t>
      </w:r>
      <w:r>
        <w:t xml:space="preserve"> zastoupená jednatelem Otakarem Horákem </w:t>
      </w:r>
      <w:hyperlink r:id="rId7" w:history="1">
        <w:r>
          <w:rPr>
            <w:rStyle w:val="Hypertextovodkaz"/>
            <w:lang w:val="en-US" w:eastAsia="en-US" w:bidi="en-US"/>
          </w:rPr>
          <w:t>info@cistaplzen.cz</w:t>
        </w:r>
      </w:hyperlink>
    </w:p>
    <w:p w:rsidR="00743FB0" w:rsidRDefault="00EC72DC">
      <w:pPr>
        <w:pStyle w:val="Zkladntext20"/>
        <w:shd w:val="clear" w:color="auto" w:fill="auto"/>
        <w:spacing w:before="0" w:after="209" w:line="190" w:lineRule="exact"/>
        <w:ind w:firstLine="0"/>
      </w:pPr>
      <w:r>
        <w:t xml:space="preserve">na straně jedné jako poskytovatel (dále jen </w:t>
      </w:r>
      <w:r>
        <w:t>„Provozovatel")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rPr>
          <w:noProof/>
        </w:rPr>
        <mc:AlternateContent>
          <mc:Choice Requires="wps">
            <w:drawing>
              <wp:anchor distT="0" distB="247015" distL="63500" distR="433070" simplePos="0" relativeHeight="377487105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-36830</wp:posOffset>
                </wp:positionV>
                <wp:extent cx="932815" cy="1066800"/>
                <wp:effectExtent l="4445" t="0" r="0" b="381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 zapsaný:</w:t>
                            </w:r>
                          </w:p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Zastoupený: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5pt;margin-top:-2.9pt;width:73.45pt;height:84pt;z-index:-125829375;visibility:visible;mso-wrap-style:square;mso-width-percent:0;mso-height-percent:0;mso-wrap-distance-left:5pt;mso-wrap-distance-top:0;mso-wrap-distance-right:34.1pt;mso-wrap-distance-bottom:1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8QsgIAALA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" filled="f" stroked="f">
                <v:textbox style="mso-fit-shape-to-text:t" inset="0,0,0,0">
                  <w:txbxContent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 zapsaný:</w:t>
                      </w:r>
                    </w:p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Zastoupený: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Statutární město Plzeň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>náměstí Republiky 1/1, Plzeň, 301 00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>osoba zapsaná v živnostenském rejstříku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>00075370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>CZ00075370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>XXXXXXXXXX</w:t>
      </w:r>
      <w:bookmarkStart w:id="0" w:name="_GoBack"/>
      <w:bookmarkEnd w:id="0"/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>městský obvod Plzeň 1</w:t>
      </w:r>
    </w:p>
    <w:p w:rsidR="00743FB0" w:rsidRDefault="00EC72DC">
      <w:pPr>
        <w:pStyle w:val="Zkladntext20"/>
        <w:shd w:val="clear" w:color="auto" w:fill="auto"/>
        <w:spacing w:before="0"/>
        <w:ind w:firstLine="0"/>
      </w:pPr>
      <w:r>
        <w:t>ale</w:t>
      </w:r>
      <w:r>
        <w:t>j Svobody 882/60, Plzeň, 323 00</w:t>
      </w:r>
    </w:p>
    <w:p w:rsidR="00743FB0" w:rsidRDefault="00EC72DC">
      <w:pPr>
        <w:pStyle w:val="Zkladntext20"/>
        <w:shd w:val="clear" w:color="auto" w:fill="auto"/>
        <w:spacing w:before="0" w:after="820"/>
        <w:ind w:firstLine="0"/>
      </w:pPr>
      <w:r>
        <w:t>Ing. Ivana Bubeníčková, starostka na straně druhé jako objednatel (dále jen „Objednatel")</w:t>
      </w:r>
    </w:p>
    <w:p w:rsidR="00743FB0" w:rsidRDefault="00EC72DC">
      <w:pPr>
        <w:pStyle w:val="Zkladntext20"/>
        <w:shd w:val="clear" w:color="auto" w:fill="auto"/>
        <w:spacing w:before="0" w:after="14" w:line="190" w:lineRule="exact"/>
        <w:ind w:left="4500" w:firstLine="0"/>
      </w:pPr>
      <w:r>
        <w:t>I.</w:t>
      </w:r>
    </w:p>
    <w:p w:rsidR="00743FB0" w:rsidRDefault="00EC72DC">
      <w:pPr>
        <w:pStyle w:val="Zkladntext20"/>
        <w:shd w:val="clear" w:color="auto" w:fill="auto"/>
        <w:spacing w:before="0" w:after="249" w:line="190" w:lineRule="exact"/>
        <w:ind w:firstLine="0"/>
        <w:jc w:val="center"/>
      </w:pPr>
      <w:r>
        <w:t>Předmět smlouvy</w:t>
      </w:r>
    </w:p>
    <w:p w:rsidR="00743FB0" w:rsidRDefault="00EC72DC">
      <w:pPr>
        <w:pStyle w:val="Zkladntext20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205" w:line="190" w:lineRule="exact"/>
        <w:ind w:left="880"/>
        <w:jc w:val="both"/>
      </w:pPr>
      <w:r>
        <w:t>Provozovatel provozuje zařízení určeného pro nakládání s odpadem, a to zejména mobilních zařízení.</w:t>
      </w:r>
    </w:p>
    <w:p w:rsidR="00743FB0" w:rsidRDefault="00EC72DC">
      <w:pPr>
        <w:pStyle w:val="Zkladntext20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184" w:line="245" w:lineRule="exact"/>
        <w:ind w:left="880"/>
        <w:jc w:val="both"/>
      </w:pPr>
      <w:r>
        <w:t xml:space="preserve">Provozovatel se </w:t>
      </w:r>
      <w:r>
        <w:t>touto Smlouvou zavazuje převzít odpady Objednatele, které jsou specifikovány v čl. II této Smlouvy, stát se tak jejich vlastníkem a dále s těmi odpady nakládat v souladu se zákonem o odpadech, to vše za předpokladu, že Objednatel splní povinnosti, které na</w:t>
      </w:r>
      <w:r>
        <w:t xml:space="preserve"> sebe převzal v této Smlouvě. Smluvní strany se dohodly, že odpad se má za převzatý Provozovatelem v okamžiku, kdy jej převezme od Objednatele.</w:t>
      </w:r>
    </w:p>
    <w:p w:rsidR="00743FB0" w:rsidRDefault="00EC72DC">
      <w:pPr>
        <w:pStyle w:val="Zkladntext20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460"/>
        <w:ind w:left="880"/>
        <w:jc w:val="both"/>
      </w:pPr>
      <w:r>
        <w:t>Objednatel se zavazuje sjednaným způsobem předávat odpady Provozovateli po dobu účinnosti této Smlouvy a za plně</w:t>
      </w:r>
      <w:r>
        <w:t>ní poskytovaná Provozovatelem zaplatit Provozovateli úplatu sjednanou podle Všeobecných obchodních podmínek (dále jen „VOP"), které jsou součástí této Smlouvy, a plnit další povinnosti uvedené v této Smlouvě.</w:t>
      </w:r>
    </w:p>
    <w:p w:rsidR="00743FB0" w:rsidRDefault="00EC72DC">
      <w:pPr>
        <w:pStyle w:val="Zkladntext20"/>
        <w:shd w:val="clear" w:color="auto" w:fill="auto"/>
        <w:spacing w:before="0" w:after="14" w:line="190" w:lineRule="exact"/>
        <w:ind w:left="4500" w:firstLine="0"/>
      </w:pPr>
      <w:r>
        <w:t>II.</w:t>
      </w:r>
    </w:p>
    <w:p w:rsidR="00743FB0" w:rsidRDefault="00EC72DC">
      <w:pPr>
        <w:pStyle w:val="Zkladntext20"/>
        <w:shd w:val="clear" w:color="auto" w:fill="auto"/>
        <w:spacing w:before="0" w:after="205" w:line="190" w:lineRule="exact"/>
        <w:ind w:firstLine="0"/>
        <w:jc w:val="center"/>
      </w:pPr>
      <w:r>
        <w:t>Specifikace rozsahu plnění</w:t>
      </w:r>
    </w:p>
    <w:p w:rsidR="00743FB0" w:rsidRDefault="00EC72DC">
      <w:pPr>
        <w:pStyle w:val="Zkladntext20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180" w:line="245" w:lineRule="exact"/>
        <w:ind w:left="1080" w:hanging="340"/>
        <w:jc w:val="both"/>
      </w:pPr>
      <w:r>
        <w:t xml:space="preserve">Specifikace </w:t>
      </w:r>
      <w:r>
        <w:t>rozsahu plnění, specifikace nádob, adresa stanoviště nádob, je součástí obchodního tajemství. Další služby nad rámec specifikace rozsahu plnění je možné objednat telefonicky na zákaznické lince Provozovatele 800 44 11 11 a následně potvrdit e-mailem na adr</w:t>
      </w:r>
      <w:r>
        <w:t>esu sdělenou Objednatelem.</w:t>
      </w:r>
    </w:p>
    <w:p w:rsidR="00743FB0" w:rsidRDefault="00EC72DC">
      <w:pPr>
        <w:pStyle w:val="Zkladntext20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45" w:lineRule="exact"/>
        <w:ind w:left="1080" w:hanging="340"/>
        <w:jc w:val="both"/>
        <w:sectPr w:rsidR="00743FB0">
          <w:footerReference w:type="default" r:id="rId8"/>
          <w:pgSz w:w="11900" w:h="16840"/>
          <w:pgMar w:top="1164" w:right="1378" w:bottom="1164" w:left="1397" w:header="0" w:footer="3" w:gutter="0"/>
          <w:cols w:space="720"/>
          <w:noEndnote/>
          <w:docGrid w:linePitch="360"/>
        </w:sectPr>
      </w:pPr>
      <w:r>
        <w:t>Změnu rozsahu plnění spočívající ve snížení počtu nádob lze realizovat nejdříve tři (3) měsíc</w:t>
      </w:r>
      <w:r>
        <w:t>e ode dne přistavení příslušné konkrétní nádoby.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1080"/>
        <w:gridCol w:w="1099"/>
        <w:gridCol w:w="744"/>
        <w:gridCol w:w="874"/>
        <w:gridCol w:w="552"/>
        <w:gridCol w:w="686"/>
        <w:gridCol w:w="864"/>
        <w:gridCol w:w="864"/>
        <w:gridCol w:w="1286"/>
      </w:tblGrid>
      <w:tr w:rsidR="00743FB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lastRenderedPageBreak/>
              <w:t>Druh služby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Četnost svozu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Specifikace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Množství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after="60" w:line="120" w:lineRule="exact"/>
              <w:ind w:firstLine="0"/>
            </w:pPr>
            <w:r>
              <w:rPr>
                <w:rStyle w:val="Zkladntext26pt"/>
              </w:rPr>
              <w:t>Jednotková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60" w:line="120" w:lineRule="exact"/>
              <w:ind w:firstLine="0"/>
            </w:pPr>
            <w:r>
              <w:rPr>
                <w:rStyle w:val="Zkladntext26pt"/>
              </w:rPr>
              <w:t>cena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after="60" w:line="120" w:lineRule="exact"/>
              <w:ind w:firstLine="0"/>
            </w:pPr>
            <w:r>
              <w:rPr>
                <w:rStyle w:val="Zkladntext26pt"/>
              </w:rPr>
              <w:t>Sazba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60" w:line="120" w:lineRule="exact"/>
              <w:ind w:firstLine="0"/>
            </w:pPr>
            <w:r>
              <w:rPr>
                <w:rStyle w:val="Zkladntext26pt"/>
              </w:rPr>
              <w:t>DPH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Celková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částka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Platnost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Od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after="60" w:line="120" w:lineRule="exact"/>
              <w:ind w:firstLine="0"/>
            </w:pPr>
            <w:r>
              <w:rPr>
                <w:rStyle w:val="Zkladntext26pt"/>
              </w:rPr>
              <w:t>Platnost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60" w:line="120" w:lineRule="exact"/>
              <w:ind w:firstLine="0"/>
            </w:pPr>
            <w:r>
              <w:rPr>
                <w:rStyle w:val="Zkladntext26pt"/>
              </w:rPr>
              <w:t>Do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Poznámka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ZAK0018508.1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2x za týden/104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pronájem nádoby 1100 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Alej svobody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ZAK0018508.1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2x za týden/104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nádoba 1100 l,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komunální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odpad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3479.99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3479.99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Alej svobody 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ZAK0018508.1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2x za týden/104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 xml:space="preserve">odemykání / zamykání </w:t>
            </w:r>
            <w:r>
              <w:rPr>
                <w:rStyle w:val="Zkladntext26pt"/>
              </w:rPr>
              <w:t>první nádoba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180.00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Alej svobody 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ZAK0018509.1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2x za týden/104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pronájem nádoby 1100 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Alej svobody 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ZAK0018509.1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2x za týden/104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 xml:space="preserve">nádoba </w:t>
            </w:r>
            <w:r>
              <w:rPr>
                <w:rStyle w:val="Zkladntext26pt"/>
              </w:rPr>
              <w:t>1100 l, plasty a nápojové ka rtony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4076.06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4076.06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Alej svobody 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ZAK0018510.1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2x za týden/104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pronájem nádoby 1100 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Alej svobody 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ZAK0018510.1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2x za týden/104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nádoba 1100 l, papír a lepenka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2551.25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2551.25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Alej svobody 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2x za týden/104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pronájem nádoby 1100 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Alej svobody 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2x za týden/104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nádoba 1100 l, papír a lepenka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2551.25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2551.25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Alej svobody 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 x za měsíc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pronájem nádoby 1100 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 xml:space="preserve">Alej </w:t>
            </w:r>
            <w:r>
              <w:rPr>
                <w:rStyle w:val="Zkladntext26pt"/>
              </w:rPr>
              <w:t>svobody 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 x za měsíc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nádoba 1100 l,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sklo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286.49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286.49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Alej svobody 882/60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1x za týden/52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pronájem nádoby 120 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15.00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15.00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 xml:space="preserve">Bolevecká </w:t>
            </w:r>
            <w:r>
              <w:rPr>
                <w:rStyle w:val="Zkladntext26pt"/>
              </w:rPr>
              <w:t>náves 15/20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1x za týden/52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nádoba 120 l,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komunální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odpad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411.32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411.32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Bolevecká náves 15/20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1x za týden/52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pronájem nádoby 120 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15.00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15.00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Nad Priorem 2138/12A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ZAK0018514.1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1x za týden/52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nádoba 120 l,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komunální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odpad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411.32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411.32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Nad Priorem 2138/12A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ZAK0018515.1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1x za 14 dní/26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pronájem nádoby 1100 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Sokolovská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1119/48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1x za 14 dní/26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nádoba 1100 l, plasty a nápojové ka rtony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1018.99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1018.99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Sokolovská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1119/48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1x za 14 dní/26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 xml:space="preserve">odemykání / zamykání první </w:t>
            </w:r>
            <w:r>
              <w:rPr>
                <w:rStyle w:val="Zkladntext26pt"/>
              </w:rPr>
              <w:t>nádoba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40.00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Sokolovská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1119/48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1x za 14 dní/26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pronájem nádoby 240 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Sokolovská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1119/48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1x za 14 dní/26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nádoba 240 l, papír</w:t>
            </w:r>
            <w:r>
              <w:rPr>
                <w:rStyle w:val="Zkladntext26pt"/>
              </w:rPr>
              <w:t xml:space="preserve"> a lepenka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303.32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303.32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Sokolovská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1119/48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ZAK0018517.1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1x za 14 dní/26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pronájem nádoby 1100 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100.00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Sokolovská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1119/48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</w:pPr>
            <w:r>
              <w:rPr>
                <w:rStyle w:val="Zkladntext26pt"/>
              </w:rPr>
              <w:t>ZAK0018517.1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1x za 14 dní/26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 xml:space="preserve">nádoba </w:t>
            </w:r>
            <w:r>
              <w:rPr>
                <w:rStyle w:val="Zkladntext26pt"/>
              </w:rPr>
              <w:t>1100 l,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komunální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odpad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938.57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938.57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Sokolovská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1119/48</w:t>
            </w:r>
          </w:p>
        </w:tc>
      </w:tr>
      <w:tr w:rsidR="00743FB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Služba k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nádobě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</w:pPr>
            <w:r>
              <w:rPr>
                <w:rStyle w:val="Zkladntext26pt"/>
              </w:rPr>
              <w:t>ZAK0018517.1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Zkladntext26pt"/>
              </w:rPr>
              <w:t>1x za 14 dní/26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Zkladntext26pt"/>
              </w:rPr>
              <w:t>odemykání / zamykání první nádoba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20.00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40.00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01.01.2025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</w:pPr>
            <w:r>
              <w:rPr>
                <w:rStyle w:val="Zkladntext26pt"/>
              </w:rPr>
              <w:t>31.12.2025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Sokolovská</w:t>
            </w:r>
          </w:p>
          <w:p w:rsidR="00743FB0" w:rsidRDefault="00EC72DC">
            <w:pPr>
              <w:pStyle w:val="Zkladntext20"/>
              <w:framePr w:w="9106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both"/>
            </w:pPr>
            <w:r>
              <w:rPr>
                <w:rStyle w:val="Zkladntext26pt"/>
              </w:rPr>
              <w:t>1119/48</w:t>
            </w:r>
          </w:p>
        </w:tc>
      </w:tr>
    </w:tbl>
    <w:p w:rsidR="00743FB0" w:rsidRDefault="00743FB0">
      <w:pPr>
        <w:framePr w:w="9106" w:wrap="notBeside" w:vAnchor="text" w:hAnchor="text" w:xAlign="center" w:y="1"/>
        <w:rPr>
          <w:sz w:val="2"/>
          <w:szCs w:val="2"/>
        </w:rPr>
      </w:pPr>
    </w:p>
    <w:p w:rsidR="00743FB0" w:rsidRDefault="00743FB0">
      <w:pPr>
        <w:rPr>
          <w:sz w:val="2"/>
          <w:szCs w:val="2"/>
        </w:rPr>
      </w:pPr>
    </w:p>
    <w:p w:rsidR="00743FB0" w:rsidRDefault="00EC72DC">
      <w:pPr>
        <w:pStyle w:val="Zkladntext20"/>
        <w:shd w:val="clear" w:color="auto" w:fill="auto"/>
        <w:spacing w:before="211"/>
        <w:ind w:firstLine="0"/>
        <w:jc w:val="both"/>
      </w:pPr>
      <w:r>
        <w:t>Četnost fakturace: měsíční</w:t>
      </w:r>
    </w:p>
    <w:p w:rsidR="00743FB0" w:rsidRDefault="00EC72DC">
      <w:pPr>
        <w:pStyle w:val="Zkladntext20"/>
        <w:shd w:val="clear" w:color="auto" w:fill="auto"/>
        <w:spacing w:before="0"/>
        <w:ind w:right="160" w:firstLine="0"/>
        <w:jc w:val="both"/>
      </w:pPr>
      <w:r>
        <w:t>Poznámka: Objednavatel služby zamykání/odemykání nádoby, která je osazena automatickým zámkem nebo zámkem TOKOZ, zajistí proškolení obyvatel nemovitosti o správném používání speciálního zámku, aby nedocházelo k poškození zámku či nádoby. Škody při neodborn</w:t>
      </w:r>
      <w:r>
        <w:t>é manipulaci s automatickým zámkem nebo zámkem TOKOZ budou objednavateli této služby vyúčtovány.</w:t>
      </w:r>
    </w:p>
    <w:p w:rsidR="00743FB0" w:rsidRDefault="00EC72DC">
      <w:pPr>
        <w:pStyle w:val="Zkladntext40"/>
        <w:shd w:val="clear" w:color="auto" w:fill="auto"/>
        <w:ind w:left="120"/>
        <w:sectPr w:rsidR="00743FB0">
          <w:pgSz w:w="11900" w:h="16840"/>
          <w:pgMar w:top="1330" w:right="1278" w:bottom="1000" w:left="1392" w:header="0" w:footer="3" w:gutter="0"/>
          <w:cols w:space="720"/>
          <w:noEndnote/>
          <w:docGrid w:linePitch="360"/>
        </w:sectPr>
      </w:pPr>
      <w:r>
        <w:t>Stránka 2 z 3</w:t>
      </w:r>
    </w:p>
    <w:p w:rsidR="00743FB0" w:rsidRDefault="00EC72DC">
      <w:pPr>
        <w:pStyle w:val="Zkladntext20"/>
        <w:shd w:val="clear" w:color="auto" w:fill="auto"/>
        <w:spacing w:before="0" w:after="14" w:line="190" w:lineRule="exact"/>
        <w:ind w:left="4460" w:firstLine="0"/>
      </w:pPr>
      <w:r>
        <w:lastRenderedPageBreak/>
        <w:t>III.</w:t>
      </w:r>
    </w:p>
    <w:p w:rsidR="00743FB0" w:rsidRDefault="00EC72DC">
      <w:pPr>
        <w:pStyle w:val="Zkladntext20"/>
        <w:shd w:val="clear" w:color="auto" w:fill="auto"/>
        <w:spacing w:before="0" w:after="214" w:line="190" w:lineRule="exact"/>
        <w:ind w:firstLine="0"/>
        <w:jc w:val="center"/>
      </w:pPr>
      <w:r>
        <w:t>Způsob plnění</w:t>
      </w:r>
    </w:p>
    <w:p w:rsidR="00743FB0" w:rsidRDefault="00EC72DC">
      <w:pPr>
        <w:pStyle w:val="Zkladntext20"/>
        <w:shd w:val="clear" w:color="auto" w:fill="auto"/>
        <w:spacing w:before="0" w:after="280"/>
        <w:ind w:left="320" w:firstLine="0"/>
        <w:jc w:val="both"/>
      </w:pPr>
      <w:r>
        <w:t>Objednatel je povinen zajistit shromažďování odpadu do sběrných nádob na svozovém místě a Provozovatel se zavazuje převzít v souladu s touto Smlouvou a VOP takový odpad a dále s ním jako vlastník nakládat v souladu se zákonem o odpadech. Provozovatel je dá</w:t>
      </w:r>
      <w:r>
        <w:t>le povinen poskytovat dodatečné služby podle této Smlouvy. VOP jsou závazné pro Provozovatele a Objednatele. Objednatel podpisem Smlouvy stvrzuje, že se seznámil se zněním VOP, bere je na vědomí a souhlasí s nimi. Aktuální znění VOP je veřejně dostupné a k</w:t>
      </w:r>
      <w:r>
        <w:t xml:space="preserve"> dispozici na webových stránkách Provozovatele: </w:t>
      </w:r>
      <w:hyperlink r:id="rId9" w:history="1">
        <w:r>
          <w:rPr>
            <w:rStyle w:val="Hypertextovodkaz"/>
          </w:rPr>
          <w:t>www.cistaplzen.cz/všeobecné</w:t>
        </w:r>
      </w:hyperlink>
      <w:r>
        <w:t xml:space="preserve"> obchodní podmínky. O případných změnách VOP a ceníku bude Provozovatel Objednatele informovat elektronickou poštou na adresu, která je uvedena v hlavičce této Smlouvy. Objednatel je povinen bez zbytečného odkladu nahlásit případnou změnu adresy elektronic</w:t>
      </w:r>
      <w:r>
        <w:t>ké pošty.</w:t>
      </w:r>
    </w:p>
    <w:p w:rsidR="00743FB0" w:rsidRDefault="00EC72DC">
      <w:pPr>
        <w:pStyle w:val="Zkladntext20"/>
        <w:shd w:val="clear" w:color="auto" w:fill="auto"/>
        <w:spacing w:before="0" w:after="4" w:line="190" w:lineRule="exact"/>
        <w:ind w:left="4460" w:firstLine="0"/>
      </w:pPr>
      <w:r>
        <w:t>IV.</w:t>
      </w:r>
    </w:p>
    <w:p w:rsidR="00743FB0" w:rsidRDefault="00EC72DC">
      <w:pPr>
        <w:pStyle w:val="Zkladntext20"/>
        <w:shd w:val="clear" w:color="auto" w:fill="auto"/>
        <w:spacing w:before="0" w:after="234" w:line="190" w:lineRule="exact"/>
        <w:ind w:firstLine="0"/>
        <w:jc w:val="center"/>
      </w:pPr>
      <w:r>
        <w:t>Dohoda stran</w:t>
      </w:r>
    </w:p>
    <w:p w:rsidR="00743FB0" w:rsidRDefault="00EC72DC">
      <w:pPr>
        <w:pStyle w:val="Zkladntext20"/>
        <w:shd w:val="clear" w:color="auto" w:fill="auto"/>
        <w:spacing w:before="0" w:after="464" w:line="245" w:lineRule="exact"/>
        <w:ind w:left="320" w:firstLine="0"/>
        <w:jc w:val="both"/>
      </w:pPr>
      <w:r>
        <w:t>Účinností této Smlouvy se ruší veškeré Smlouvy uzavřené mezi smluvními stranami, jejichž předmětem je shodné plnění, na nějž se vztahuje tato Smlouva.</w:t>
      </w:r>
    </w:p>
    <w:p w:rsidR="00743FB0" w:rsidRDefault="00EC72DC">
      <w:pPr>
        <w:pStyle w:val="Zkladntext20"/>
        <w:shd w:val="clear" w:color="auto" w:fill="auto"/>
        <w:spacing w:before="0" w:after="14" w:line="190" w:lineRule="exact"/>
        <w:ind w:left="4460" w:firstLine="0"/>
      </w:pPr>
      <w:r>
        <w:t>V.</w:t>
      </w:r>
    </w:p>
    <w:p w:rsidR="00743FB0" w:rsidRDefault="00EC72DC">
      <w:pPr>
        <w:pStyle w:val="Zkladntext20"/>
        <w:shd w:val="clear" w:color="auto" w:fill="auto"/>
        <w:spacing w:before="0" w:after="249" w:line="190" w:lineRule="exact"/>
        <w:ind w:firstLine="0"/>
        <w:jc w:val="center"/>
      </w:pPr>
      <w:r>
        <w:t>Závěrečná ustanovení</w:t>
      </w:r>
    </w:p>
    <w:p w:rsidR="00743FB0" w:rsidRDefault="00EC72DC">
      <w:pPr>
        <w:pStyle w:val="Zkladntext20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205" w:line="190" w:lineRule="exact"/>
        <w:ind w:left="400" w:firstLine="0"/>
        <w:jc w:val="both"/>
      </w:pPr>
      <w:r>
        <w:t xml:space="preserve">Tato smlouva nabývá platnosti podpisem poslední ze </w:t>
      </w:r>
      <w:r>
        <w:t>smluvních stran a účinnosti dne 01.01.2025.</w:t>
      </w:r>
    </w:p>
    <w:p w:rsidR="00743FB0" w:rsidRDefault="00EC72DC">
      <w:pPr>
        <w:pStyle w:val="Zkladntext20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244" w:line="245" w:lineRule="exact"/>
        <w:ind w:left="740" w:hanging="340"/>
      </w:pPr>
      <w:r>
        <w:t>Tato smlouva je vyhotovena ve dvou (2) stejnopisech, kdy každá ze smluvních stran obdrží po jednom (1) stejnopisu.</w:t>
      </w:r>
    </w:p>
    <w:p w:rsidR="00743FB0" w:rsidRDefault="00EC72DC">
      <w:pPr>
        <w:pStyle w:val="Zkladntext20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220"/>
        <w:ind w:left="740" w:hanging="340"/>
      </w:pPr>
      <w:r>
        <w:t xml:space="preserve">Smluvní strany prohlašují, že se seznámily s obsahem této smlouvy, že ji uzavřely ze své pravé a </w:t>
      </w:r>
      <w:r>
        <w:t>svobodné vůle a na důkaz toho připojují své podpisy.</w:t>
      </w:r>
    </w:p>
    <w:p w:rsidR="00743FB0" w:rsidRDefault="00EC72DC">
      <w:pPr>
        <w:pStyle w:val="Zkladntext20"/>
        <w:shd w:val="clear" w:color="auto" w:fill="auto"/>
        <w:spacing w:before="0" w:after="311" w:line="490" w:lineRule="exact"/>
        <w:ind w:left="740" w:firstLine="0"/>
        <w:jc w:val="both"/>
      </w:pPr>
      <w:r>
        <w:rPr>
          <w:noProof/>
        </w:rPr>
        <mc:AlternateContent>
          <mc:Choice Requires="wps">
            <w:drawing>
              <wp:anchor distT="0" distB="1276350" distL="1999615" distR="63500" simplePos="0" relativeHeight="377487106" behindDoc="1" locked="0" layoutInCell="1" allowOverlap="1">
                <wp:simplePos x="0" y="0"/>
                <wp:positionH relativeFrom="margin">
                  <wp:posOffset>3590290</wp:posOffset>
                </wp:positionH>
                <wp:positionV relativeFrom="paragraph">
                  <wp:posOffset>-163830</wp:posOffset>
                </wp:positionV>
                <wp:extent cx="628015" cy="622300"/>
                <wp:effectExtent l="635" t="2540" r="0" b="381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B0" w:rsidRDefault="00EC72DC">
                            <w:pPr>
                              <w:pStyle w:val="Zkladntext20"/>
                              <w:shd w:val="clear" w:color="auto" w:fill="auto"/>
                              <w:spacing w:before="0" w:line="4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Plzni dne </w:t>
                            </w:r>
                            <w:r>
                              <w:rPr>
                                <w:rStyle w:val="Zkladntext210ptKurzvaExact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82.7pt;margin-top:-12.9pt;width:49.45pt;height:49pt;z-index:-125829374;visibility:visible;mso-wrap-style:square;mso-width-percent:0;mso-height-percent:0;mso-wrap-distance-left:157.45pt;mso-wrap-distance-top:0;mso-wrap-distance-right:5pt;mso-wrap-distance-bottom:10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ZKsA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" filled="f" stroked="f">
                <v:textbox style="mso-fit-shape-to-text:t" inset="0,0,0,0">
                  <w:txbxContent>
                    <w:p w:rsidR="00743FB0" w:rsidRDefault="00EC72DC">
                      <w:pPr>
                        <w:pStyle w:val="Zkladntext20"/>
                        <w:shd w:val="clear" w:color="auto" w:fill="auto"/>
                        <w:spacing w:before="0" w:line="49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Plzni dne </w:t>
                      </w:r>
                      <w:r>
                        <w:rPr>
                          <w:rStyle w:val="Zkladntext210ptKurzvaExact"/>
                        </w:rPr>
                        <w:t>Objednatel: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V Plzni dne 03.12.2024 </w:t>
      </w:r>
      <w:r>
        <w:rPr>
          <w:rStyle w:val="Zkladntext210ptKurzva"/>
        </w:rPr>
        <w:t>Provozovatel:</w:t>
      </w:r>
    </w:p>
    <w:p w:rsidR="00743FB0" w:rsidRDefault="00EC72DC">
      <w:pPr>
        <w:pStyle w:val="Zkladntext50"/>
        <w:shd w:val="clear" w:color="auto" w:fill="auto"/>
        <w:spacing w:before="0" w:after="69"/>
      </w:pPr>
      <w:r>
        <w:rPr>
          <w:noProof/>
        </w:rPr>
        <w:drawing>
          <wp:anchor distT="42545" distB="88265" distL="63500" distR="316865" simplePos="0" relativeHeight="377487107" behindDoc="1" locked="0" layoutInCell="1" allowOverlap="1">
            <wp:simplePos x="0" y="0"/>
            <wp:positionH relativeFrom="margin">
              <wp:posOffset>-6350</wp:posOffset>
            </wp:positionH>
            <wp:positionV relativeFrom="paragraph">
              <wp:posOffset>42545</wp:posOffset>
            </wp:positionV>
            <wp:extent cx="908050" cy="231775"/>
            <wp:effectExtent l="0" t="0" r="0" b="0"/>
            <wp:wrapSquare wrapText="right"/>
            <wp:docPr id="6" name="obrázek 6" descr="\\OLYMP\UsersUMO1$\tomsikovai\_Dokumenty_\Smlouvy\Smlouvy 2024\Čistá Plzeň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OLYMP\UsersUMO1$\tomsikovai\_Dokumenty_\Smlouvy\Smlouvy 2024\Čistá Plzeň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Digitálně podepsal Tereza</w:t>
      </w:r>
    </w:p>
    <w:p w:rsidR="00743FB0" w:rsidRDefault="00EC72DC">
      <w:pPr>
        <w:pStyle w:val="Nadpis10"/>
        <w:keepNext/>
        <w:keepLines/>
        <w:shd w:val="clear" w:color="auto" w:fill="auto"/>
        <w:spacing w:before="0" w:after="0" w:line="540" w:lineRule="exact"/>
      </w:pPr>
      <w:bookmarkStart w:id="1" w:name="bookmark0"/>
      <w:r>
        <w:t>Hrdinov “T</w:t>
      </w:r>
      <w:bookmarkEnd w:id="1"/>
    </w:p>
    <w:p w:rsidR="00743FB0" w:rsidRDefault="00EC72DC">
      <w:pPr>
        <w:pStyle w:val="Zkladntext60"/>
        <w:shd w:val="clear" w:color="auto" w:fill="auto"/>
        <w:tabs>
          <w:tab w:val="left" w:pos="1783"/>
        </w:tabs>
        <w:spacing w:before="0"/>
      </w:pPr>
      <w:r>
        <w:rPr>
          <w:rStyle w:val="Zkladntext67ptTun"/>
        </w:rPr>
        <w:t>'</w:t>
      </w:r>
      <w:r>
        <w:rPr>
          <w:rStyle w:val="Zkladntext67ptTun"/>
        </w:rPr>
        <w:tab/>
      </w:r>
      <w:r>
        <w:t>2024</w:t>
      </w:r>
      <w:r>
        <w:rPr>
          <w:rStyle w:val="Zkladntext67ptTun"/>
        </w:rPr>
        <w:t>.</w:t>
      </w:r>
      <w:r>
        <w:t>12.03</w:t>
      </w:r>
    </w:p>
    <w:p w:rsidR="00743FB0" w:rsidRDefault="00EC72DC">
      <w:pPr>
        <w:pStyle w:val="Zkladntext60"/>
        <w:shd w:val="clear" w:color="auto" w:fill="auto"/>
        <w:tabs>
          <w:tab w:val="left" w:pos="1783"/>
        </w:tabs>
        <w:spacing w:before="0"/>
        <w:sectPr w:rsidR="00743FB0">
          <w:pgSz w:w="11900" w:h="16840"/>
          <w:pgMar w:top="1150" w:right="1383" w:bottom="3973" w:left="1397" w:header="0" w:footer="3" w:gutter="0"/>
          <w:cols w:space="720"/>
          <w:noEndnote/>
          <w:docGrid w:linePitch="360"/>
        </w:sectPr>
      </w:pPr>
      <w:r>
        <w:t>3</w:t>
      </w:r>
      <w:r>
        <w:rPr>
          <w:rStyle w:val="Zkladntext67ptTun"/>
        </w:rPr>
        <w:tab/>
      </w:r>
      <w:r>
        <w:t>10</w:t>
      </w:r>
      <w:r>
        <w:rPr>
          <w:rStyle w:val="Zkladntext67ptTun"/>
        </w:rPr>
        <w:t>:</w:t>
      </w:r>
      <w:r>
        <w:t>50:34</w:t>
      </w:r>
      <w:r>
        <w:rPr>
          <w:rStyle w:val="Zkladntext67ptTun"/>
        </w:rPr>
        <w:t xml:space="preserve"> </w:t>
      </w:r>
      <w:r>
        <w:t>+01</w:t>
      </w:r>
      <w:r>
        <w:rPr>
          <w:rStyle w:val="Zkladntext67ptTun"/>
        </w:rPr>
        <w:t xml:space="preserve"> '</w:t>
      </w:r>
      <w:r>
        <w:t>00</w:t>
      </w:r>
      <w:r>
        <w:rPr>
          <w:rStyle w:val="Zkladntext67ptTun"/>
        </w:rPr>
        <w:t>'</w:t>
      </w:r>
    </w:p>
    <w:p w:rsidR="00743FB0" w:rsidRDefault="00743FB0">
      <w:pPr>
        <w:spacing w:line="69" w:lineRule="exact"/>
        <w:rPr>
          <w:sz w:val="6"/>
          <w:szCs w:val="6"/>
        </w:rPr>
      </w:pPr>
    </w:p>
    <w:p w:rsidR="00743FB0" w:rsidRDefault="00743FB0">
      <w:pPr>
        <w:rPr>
          <w:sz w:val="2"/>
          <w:szCs w:val="2"/>
        </w:rPr>
        <w:sectPr w:rsidR="00743FB0">
          <w:type w:val="continuous"/>
          <w:pgSz w:w="11900" w:h="16840"/>
          <w:pgMar w:top="1150" w:right="0" w:bottom="1150" w:left="0" w:header="0" w:footer="3" w:gutter="0"/>
          <w:cols w:space="720"/>
          <w:noEndnote/>
          <w:docGrid w:linePitch="360"/>
        </w:sectPr>
      </w:pPr>
    </w:p>
    <w:p w:rsidR="00743FB0" w:rsidRDefault="00EC72DC">
      <w:pPr>
        <w:pStyle w:val="Zkladntext70"/>
        <w:shd w:val="clear" w:color="auto" w:fill="auto"/>
        <w:ind w:left="280"/>
      </w:pPr>
      <w:r>
        <w:t xml:space="preserve">Na základě plné moci: Tereza Hrdinová </w:t>
      </w:r>
      <w:r>
        <w:rPr>
          <w:rStyle w:val="Zkladntext795pt"/>
        </w:rPr>
        <w:t>Čistá Plzeň, s.r.o.</w:t>
      </w:r>
    </w:p>
    <w:p w:rsidR="00743FB0" w:rsidRDefault="00EC72DC">
      <w:pPr>
        <w:pStyle w:val="Zkladntext20"/>
        <w:shd w:val="clear" w:color="auto" w:fill="auto"/>
        <w:spacing w:before="0" w:line="245" w:lineRule="exact"/>
        <w:ind w:firstLine="340"/>
      </w:pPr>
      <w:r>
        <w:br w:type="column"/>
      </w:r>
      <w:r>
        <w:t>Statutární město Plzeň městský obvod Plzeň 1 Ing. Ivana Bubeníčková, starostka</w:t>
      </w:r>
    </w:p>
    <w:sectPr w:rsidR="00743FB0">
      <w:type w:val="continuous"/>
      <w:pgSz w:w="11900" w:h="16840"/>
      <w:pgMar w:top="1150" w:right="2223" w:bottom="1150" w:left="2040" w:header="0" w:footer="3" w:gutter="0"/>
      <w:cols w:num="2" w:space="194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72DC">
      <w:r>
        <w:separator/>
      </w:r>
    </w:p>
  </w:endnote>
  <w:endnote w:type="continuationSeparator" w:id="0">
    <w:p w:rsidR="00000000" w:rsidRDefault="00EC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B0" w:rsidRDefault="00EC72D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9944735</wp:posOffset>
              </wp:positionV>
              <wp:extent cx="525145" cy="12382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FB0" w:rsidRDefault="00EC72D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7pt;margin-top:783.05pt;width:41.35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" filled="f" stroked="f">
              <v:textbox style="mso-fit-shape-to-text:t" inset="0,0,0,0">
                <w:txbxContent>
                  <w:p w:rsidR="00743FB0" w:rsidRDefault="00EC72D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B0" w:rsidRDefault="00743FB0"/>
  </w:footnote>
  <w:footnote w:type="continuationSeparator" w:id="0">
    <w:p w:rsidR="00743FB0" w:rsidRDefault="00743F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15DE"/>
    <w:multiLevelType w:val="multilevel"/>
    <w:tmpl w:val="24ECB7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A4034"/>
    <w:multiLevelType w:val="multilevel"/>
    <w:tmpl w:val="7736B2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069A3"/>
    <w:multiLevelType w:val="multilevel"/>
    <w:tmpl w:val="A5F090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B0"/>
    <w:rsid w:val="00743FB0"/>
    <w:rsid w:val="00E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7DCB2B"/>
  <w15:docId w15:val="{E1F8BF17-4E53-4950-9FEA-D161F378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6pt">
    <w:name w:val="Základní text (2) + 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KurzvaExact">
    <w:name w:val="Základní text (2) + 10 pt;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54"/>
      <w:szCs w:val="5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7ptTun">
    <w:name w:val="Základní text (6) + 7 pt;Tučné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95pt">
    <w:name w:val="Základní text (7) + 9;5 pt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240" w:lineRule="exact"/>
      <w:ind w:hanging="560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240" w:line="326" w:lineRule="exac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180" w:line="0" w:lineRule="atLeast"/>
      <w:outlineLvl w:val="0"/>
    </w:pPr>
    <w:rPr>
      <w:rFonts w:ascii="Calibri" w:eastAsia="Calibri" w:hAnsi="Calibri" w:cs="Calibri"/>
      <w:spacing w:val="-20"/>
      <w:sz w:val="54"/>
      <w:szCs w:val="5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312" w:lineRule="exact"/>
      <w:jc w:val="both"/>
    </w:pPr>
    <w:rPr>
      <w:rFonts w:ascii="Segoe UI" w:eastAsia="Segoe UI" w:hAnsi="Segoe UI" w:cs="Segoe UI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64" w:lineRule="exact"/>
      <w:ind w:hanging="28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istaplze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istaplzen.cz/v%c5%a1eobecn%c3%a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Tomšíková Iveta</cp:lastModifiedBy>
  <cp:revision>2</cp:revision>
  <dcterms:created xsi:type="dcterms:W3CDTF">2024-12-11T13:36:00Z</dcterms:created>
  <dcterms:modified xsi:type="dcterms:W3CDTF">2024-12-11T13:36:00Z</dcterms:modified>
</cp:coreProperties>
</file>