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E0" w:rsidRPr="0001018D" w:rsidRDefault="000444E0" w:rsidP="0001018D">
      <w:pPr>
        <w:spacing w:after="0"/>
        <w:jc w:val="center"/>
        <w:rPr>
          <w:rFonts w:ascii="Arial" w:hAnsi="Arial" w:cs="Arial"/>
          <w:b/>
          <w:sz w:val="24"/>
        </w:rPr>
      </w:pPr>
      <w:r w:rsidRPr="0001018D">
        <w:rPr>
          <w:rFonts w:ascii="Arial" w:hAnsi="Arial" w:cs="Arial"/>
          <w:b/>
          <w:sz w:val="24"/>
        </w:rPr>
        <w:t xml:space="preserve">Dodatek č. </w:t>
      </w:r>
      <w:r w:rsidR="0001018D" w:rsidRPr="0001018D">
        <w:rPr>
          <w:rFonts w:ascii="Arial" w:hAnsi="Arial" w:cs="Arial"/>
          <w:b/>
          <w:sz w:val="24"/>
        </w:rPr>
        <w:t>8</w:t>
      </w:r>
    </w:p>
    <w:p w:rsidR="0001018D" w:rsidRDefault="0001018D" w:rsidP="0001018D">
      <w:pPr>
        <w:spacing w:after="0"/>
        <w:jc w:val="center"/>
        <w:rPr>
          <w:rFonts w:ascii="Arial" w:hAnsi="Arial" w:cs="Arial"/>
        </w:rPr>
      </w:pPr>
      <w:r w:rsidRPr="0001018D">
        <w:rPr>
          <w:rFonts w:ascii="Arial" w:hAnsi="Arial" w:cs="Arial"/>
        </w:rPr>
        <w:t>ke smlouvě o nájmu nebytových prostor uzavřené dne 08. 12. 1998</w:t>
      </w:r>
      <w:r>
        <w:rPr>
          <w:rFonts w:ascii="Arial" w:hAnsi="Arial" w:cs="Arial"/>
        </w:rPr>
        <w:t>,</w:t>
      </w:r>
    </w:p>
    <w:p w:rsidR="000444E0" w:rsidRPr="0001018D" w:rsidRDefault="0001018D" w:rsidP="0001018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 znění pozdějších dodatků</w:t>
      </w:r>
    </w:p>
    <w:p w:rsidR="000444E0" w:rsidRPr="00114E5D" w:rsidRDefault="000444E0">
      <w:pPr>
        <w:rPr>
          <w:rFonts w:ascii="Arial" w:hAnsi="Arial" w:cs="Arial"/>
        </w:rPr>
      </w:pPr>
    </w:p>
    <w:p w:rsidR="000444E0" w:rsidRPr="00114E5D" w:rsidRDefault="000444E0" w:rsidP="000444E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14E5D">
        <w:rPr>
          <w:rFonts w:ascii="Arial" w:hAnsi="Arial" w:cs="Arial"/>
          <w:b/>
        </w:rPr>
        <w:t>Město Slavkov u Brna</w:t>
      </w:r>
      <w:r w:rsidRPr="00114E5D">
        <w:rPr>
          <w:rFonts w:ascii="Arial" w:hAnsi="Arial" w:cs="Arial"/>
        </w:rPr>
        <w:t>, IČ: 00292311, se sídlem Palackého náměstí 65, 684 01 Slavkov u Brna, za které jedná Bc. Michal Boudný, starosta, dále jen jako „</w:t>
      </w:r>
      <w:r w:rsidR="0001018D">
        <w:rPr>
          <w:rFonts w:ascii="Arial" w:hAnsi="Arial" w:cs="Arial"/>
          <w:b/>
        </w:rPr>
        <w:t>p</w:t>
      </w:r>
      <w:r w:rsidRPr="00114E5D">
        <w:rPr>
          <w:rFonts w:ascii="Arial" w:hAnsi="Arial" w:cs="Arial"/>
          <w:b/>
        </w:rPr>
        <w:t>ronajímatel</w:t>
      </w:r>
      <w:r w:rsidRPr="00114E5D">
        <w:rPr>
          <w:rFonts w:ascii="Arial" w:hAnsi="Arial" w:cs="Arial"/>
        </w:rPr>
        <w:t>“</w:t>
      </w:r>
    </w:p>
    <w:p w:rsidR="000444E0" w:rsidRPr="00114E5D" w:rsidRDefault="00F57AB7" w:rsidP="000444E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14E5D">
        <w:rPr>
          <w:rFonts w:ascii="Arial" w:hAnsi="Arial" w:cs="Arial"/>
          <w:b/>
        </w:rPr>
        <w:t xml:space="preserve">Zámek Slavkov – </w:t>
      </w:r>
      <w:proofErr w:type="spellStart"/>
      <w:r w:rsidRPr="00114E5D">
        <w:rPr>
          <w:rFonts w:ascii="Arial" w:hAnsi="Arial" w:cs="Arial"/>
          <w:b/>
        </w:rPr>
        <w:t>Austerlitz</w:t>
      </w:r>
      <w:proofErr w:type="spellEnd"/>
      <w:r w:rsidRPr="00114E5D">
        <w:rPr>
          <w:rFonts w:ascii="Arial" w:hAnsi="Arial" w:cs="Arial"/>
          <w:b/>
        </w:rPr>
        <w:t>, příspěvková organizace</w:t>
      </w:r>
      <w:r w:rsidRPr="00114E5D">
        <w:rPr>
          <w:rFonts w:ascii="Arial" w:hAnsi="Arial" w:cs="Arial"/>
        </w:rPr>
        <w:t xml:space="preserve">, IČ: </w:t>
      </w:r>
      <w:r w:rsidR="00E0709F" w:rsidRPr="00114E5D">
        <w:rPr>
          <w:rFonts w:ascii="Arial" w:hAnsi="Arial" w:cs="Arial"/>
        </w:rPr>
        <w:t xml:space="preserve">00373320, se sídlem Palackého náměstí 1, 684 01 Slavkov u Brna, za kterou jedná Mgr. Eva </w:t>
      </w:r>
      <w:r w:rsidR="00911B9A">
        <w:rPr>
          <w:rFonts w:ascii="Arial" w:hAnsi="Arial" w:cs="Arial"/>
        </w:rPr>
        <w:t>Kellner Fialová</w:t>
      </w:r>
      <w:r w:rsidR="00E0709F" w:rsidRPr="00114E5D">
        <w:rPr>
          <w:rFonts w:ascii="Arial" w:hAnsi="Arial" w:cs="Arial"/>
        </w:rPr>
        <w:t>, ředitelka, dále jen jako „</w:t>
      </w:r>
      <w:r w:rsidR="0001018D">
        <w:rPr>
          <w:rFonts w:ascii="Arial" w:hAnsi="Arial" w:cs="Arial"/>
          <w:b/>
        </w:rPr>
        <w:t>s</w:t>
      </w:r>
      <w:r w:rsidR="00E0709F" w:rsidRPr="00114E5D">
        <w:rPr>
          <w:rFonts w:ascii="Arial" w:hAnsi="Arial" w:cs="Arial"/>
          <w:b/>
        </w:rPr>
        <w:t>právce</w:t>
      </w:r>
      <w:r w:rsidR="00E0709F" w:rsidRPr="00114E5D">
        <w:rPr>
          <w:rFonts w:ascii="Arial" w:hAnsi="Arial" w:cs="Arial"/>
        </w:rPr>
        <w:t>“</w:t>
      </w:r>
    </w:p>
    <w:p w:rsidR="00E0709F" w:rsidRPr="00114E5D" w:rsidRDefault="00E0709F" w:rsidP="000444E0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114E5D">
        <w:rPr>
          <w:rFonts w:ascii="Arial" w:hAnsi="Arial" w:cs="Arial"/>
          <w:b/>
        </w:rPr>
        <w:t>CORIDA CZ, s.r.o.</w:t>
      </w:r>
      <w:r w:rsidRPr="00114E5D">
        <w:rPr>
          <w:rFonts w:ascii="Arial" w:hAnsi="Arial" w:cs="Arial"/>
        </w:rPr>
        <w:t>, IČ: 27911713</w:t>
      </w:r>
      <w:r w:rsidR="000E2B26" w:rsidRPr="00114E5D">
        <w:rPr>
          <w:rFonts w:ascii="Arial" w:hAnsi="Arial" w:cs="Arial"/>
        </w:rPr>
        <w:t xml:space="preserve">, se sídlem Královická 1607/54, 100 00 Praha 10, Strašnice, za kterou jedná Michal </w:t>
      </w:r>
      <w:proofErr w:type="spellStart"/>
      <w:r w:rsidR="000E2B26" w:rsidRPr="00114E5D">
        <w:rPr>
          <w:rFonts w:ascii="Arial" w:hAnsi="Arial" w:cs="Arial"/>
        </w:rPr>
        <w:t>Vlkolenszki</w:t>
      </w:r>
      <w:proofErr w:type="spellEnd"/>
      <w:r w:rsidR="000E2B26" w:rsidRPr="00114E5D">
        <w:rPr>
          <w:rFonts w:ascii="Arial" w:hAnsi="Arial" w:cs="Arial"/>
        </w:rPr>
        <w:t>, dále jen jako „</w:t>
      </w:r>
      <w:r w:rsidR="0001018D">
        <w:rPr>
          <w:rFonts w:ascii="Arial" w:hAnsi="Arial" w:cs="Arial"/>
          <w:b/>
        </w:rPr>
        <w:t>n</w:t>
      </w:r>
      <w:r w:rsidR="000E2B26" w:rsidRPr="00114E5D">
        <w:rPr>
          <w:rFonts w:ascii="Arial" w:hAnsi="Arial" w:cs="Arial"/>
          <w:b/>
        </w:rPr>
        <w:t>ájemce</w:t>
      </w:r>
      <w:r w:rsidR="000E2B26" w:rsidRPr="00114E5D">
        <w:rPr>
          <w:rFonts w:ascii="Arial" w:hAnsi="Arial" w:cs="Arial"/>
        </w:rPr>
        <w:t>“</w:t>
      </w:r>
    </w:p>
    <w:p w:rsidR="00114E5D" w:rsidRPr="00114E5D" w:rsidRDefault="00114E5D" w:rsidP="00114E5D">
      <w:pPr>
        <w:jc w:val="center"/>
        <w:rPr>
          <w:rFonts w:ascii="Arial" w:hAnsi="Arial" w:cs="Arial"/>
        </w:rPr>
      </w:pPr>
    </w:p>
    <w:p w:rsidR="000E2B26" w:rsidRPr="0001018D" w:rsidRDefault="0001018D" w:rsidP="000101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níže uvedeného dne, měsíce a roku následující </w:t>
      </w:r>
      <w:r w:rsidRPr="0001018D">
        <w:rPr>
          <w:rFonts w:ascii="Arial" w:hAnsi="Arial" w:cs="Arial"/>
          <w:b/>
        </w:rPr>
        <w:t>dodatek č. 8</w:t>
      </w:r>
      <w:r>
        <w:rPr>
          <w:rFonts w:ascii="Arial" w:hAnsi="Arial" w:cs="Arial"/>
        </w:rPr>
        <w:t xml:space="preserve"> ke Smlouvě o nájmu nebytových prostor ze dne 08. 12. 1998 ve znění pozdějších dodatků, s následujícím obsahem:</w:t>
      </w:r>
    </w:p>
    <w:p w:rsidR="000E2B26" w:rsidRPr="00114E5D" w:rsidRDefault="000E2B26" w:rsidP="000E2B26">
      <w:pPr>
        <w:rPr>
          <w:rFonts w:ascii="Arial" w:hAnsi="Arial" w:cs="Arial"/>
        </w:rPr>
      </w:pPr>
    </w:p>
    <w:p w:rsidR="000E2B26" w:rsidRPr="00114E5D" w:rsidRDefault="00B1790F" w:rsidP="00114E5D">
      <w:pPr>
        <w:jc w:val="center"/>
        <w:rPr>
          <w:rFonts w:ascii="Arial" w:hAnsi="Arial" w:cs="Arial"/>
          <w:b/>
        </w:rPr>
      </w:pPr>
      <w:r w:rsidRPr="00114E5D">
        <w:rPr>
          <w:rFonts w:ascii="Arial" w:hAnsi="Arial" w:cs="Arial"/>
          <w:b/>
        </w:rPr>
        <w:t>I.</w:t>
      </w:r>
    </w:p>
    <w:p w:rsidR="00256221" w:rsidRDefault="00BE08CD" w:rsidP="00FB74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1018D">
        <w:rPr>
          <w:rFonts w:ascii="Arial" w:hAnsi="Arial" w:cs="Arial"/>
        </w:rPr>
        <w:t xml:space="preserve">Smluvní strany souhlasně prohlašují, že tímto dodatkem končí pronájem části pozemku </w:t>
      </w:r>
      <w:proofErr w:type="spellStart"/>
      <w:r w:rsidR="0001018D">
        <w:rPr>
          <w:rFonts w:ascii="Arial" w:hAnsi="Arial" w:cs="Arial"/>
        </w:rPr>
        <w:t>parc</w:t>
      </w:r>
      <w:proofErr w:type="spellEnd"/>
      <w:r w:rsidR="0001018D">
        <w:rPr>
          <w:rFonts w:ascii="Arial" w:hAnsi="Arial" w:cs="Arial"/>
        </w:rPr>
        <w:t>. č. 971 v </w:t>
      </w:r>
      <w:proofErr w:type="spellStart"/>
      <w:proofErr w:type="gramStart"/>
      <w:r w:rsidR="0001018D">
        <w:rPr>
          <w:rFonts w:ascii="Arial" w:hAnsi="Arial" w:cs="Arial"/>
        </w:rPr>
        <w:t>k.ú</w:t>
      </w:r>
      <w:proofErr w:type="spellEnd"/>
      <w:r w:rsidR="0001018D">
        <w:rPr>
          <w:rFonts w:ascii="Arial" w:hAnsi="Arial" w:cs="Arial"/>
        </w:rPr>
        <w:t>.</w:t>
      </w:r>
      <w:proofErr w:type="gramEnd"/>
      <w:r w:rsidR="0001018D">
        <w:rPr>
          <w:rFonts w:ascii="Arial" w:hAnsi="Arial" w:cs="Arial"/>
        </w:rPr>
        <w:t xml:space="preserve"> Slavkov u Brna – veřejné prostranství před informačním centrem, specifikované</w:t>
      </w:r>
      <w:r w:rsidR="00755E33">
        <w:rPr>
          <w:rFonts w:ascii="Arial" w:hAnsi="Arial" w:cs="Arial"/>
        </w:rPr>
        <w:t xml:space="preserve"> a pronajaté </w:t>
      </w:r>
      <w:r w:rsidR="0001018D">
        <w:rPr>
          <w:rFonts w:ascii="Arial" w:hAnsi="Arial" w:cs="Arial"/>
        </w:rPr>
        <w:t xml:space="preserve">v rámci Dodatku č. 5 </w:t>
      </w:r>
      <w:r w:rsidR="005E19B2">
        <w:rPr>
          <w:rFonts w:ascii="Arial" w:hAnsi="Arial" w:cs="Arial"/>
        </w:rPr>
        <w:t xml:space="preserve">ke Smlouvě o nájmu nebytových prostor ze dne 31. 01. 2014 – specifikované v příloze č. </w:t>
      </w:r>
      <w:r w:rsidR="0001018D">
        <w:rPr>
          <w:rFonts w:ascii="Arial" w:hAnsi="Arial" w:cs="Arial"/>
        </w:rPr>
        <w:t>1</w:t>
      </w:r>
      <w:r w:rsidR="005E19B2">
        <w:rPr>
          <w:rFonts w:ascii="Arial" w:hAnsi="Arial" w:cs="Arial"/>
        </w:rPr>
        <w:t xml:space="preserve"> a příloze </w:t>
      </w:r>
      <w:proofErr w:type="gramStart"/>
      <w:r w:rsidR="005E19B2">
        <w:rPr>
          <w:rFonts w:ascii="Arial" w:hAnsi="Arial" w:cs="Arial"/>
        </w:rPr>
        <w:t xml:space="preserve">č. 2 </w:t>
      </w:r>
      <w:r w:rsidR="00BB57A8">
        <w:rPr>
          <w:rFonts w:ascii="Arial" w:hAnsi="Arial" w:cs="Arial"/>
        </w:rPr>
        <w:t>předmětného</w:t>
      </w:r>
      <w:proofErr w:type="gramEnd"/>
      <w:r w:rsidR="00BB57A8">
        <w:rPr>
          <w:rFonts w:ascii="Arial" w:hAnsi="Arial" w:cs="Arial"/>
        </w:rPr>
        <w:t xml:space="preserve"> </w:t>
      </w:r>
      <w:r w:rsidR="005E19B2">
        <w:rPr>
          <w:rFonts w:ascii="Arial" w:hAnsi="Arial" w:cs="Arial"/>
        </w:rPr>
        <w:t>dodatku.</w:t>
      </w:r>
      <w:r w:rsidR="0001018D">
        <w:rPr>
          <w:rFonts w:ascii="Arial" w:hAnsi="Arial" w:cs="Arial"/>
        </w:rPr>
        <w:t xml:space="preserve"> </w:t>
      </w:r>
      <w:r w:rsidR="00755E33">
        <w:rPr>
          <w:rFonts w:ascii="Arial" w:hAnsi="Arial" w:cs="Arial"/>
        </w:rPr>
        <w:t>Smluvní strany prohlašují, že nájemce již nemá touto smlouvou stanoven nárok na užívání plochy nacházející se na veřejném prostranství před informačním centrem, tzv. venkovní prostor. P</w:t>
      </w:r>
      <w:r w:rsidR="005E19B2">
        <w:rPr>
          <w:rFonts w:ascii="Arial" w:hAnsi="Arial" w:cs="Arial"/>
        </w:rPr>
        <w:t>ronájem</w:t>
      </w:r>
      <w:r w:rsidR="00755E33">
        <w:rPr>
          <w:rFonts w:ascii="Arial" w:hAnsi="Arial" w:cs="Arial"/>
        </w:rPr>
        <w:t xml:space="preserve"> a užívání </w:t>
      </w:r>
      <w:r w:rsidR="005E19B2">
        <w:rPr>
          <w:rFonts w:ascii="Arial" w:hAnsi="Arial" w:cs="Arial"/>
        </w:rPr>
        <w:t>veřejného prostranství před informačním centrem končí ke dni podpisu tohoto dodatku.</w:t>
      </w:r>
    </w:p>
    <w:p w:rsidR="005E19B2" w:rsidRDefault="00BE08CD" w:rsidP="00360D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60D07">
        <w:rPr>
          <w:rFonts w:ascii="Arial" w:hAnsi="Arial" w:cs="Arial"/>
        </w:rPr>
        <w:t xml:space="preserve">Smluvní strany souhlasně prohlašují, že tímto dodatkem se předmět nájmu rozšiřuje o část pozemku </w:t>
      </w:r>
      <w:proofErr w:type="spellStart"/>
      <w:r w:rsidR="00360D07">
        <w:rPr>
          <w:rFonts w:ascii="Arial" w:hAnsi="Arial" w:cs="Arial"/>
        </w:rPr>
        <w:t>parc</w:t>
      </w:r>
      <w:proofErr w:type="spellEnd"/>
      <w:r w:rsidR="00360D07">
        <w:rPr>
          <w:rFonts w:ascii="Arial" w:hAnsi="Arial" w:cs="Arial"/>
        </w:rPr>
        <w:t>. č. 973 v </w:t>
      </w:r>
      <w:proofErr w:type="spellStart"/>
      <w:proofErr w:type="gramStart"/>
      <w:r w:rsidR="00360D07">
        <w:rPr>
          <w:rFonts w:ascii="Arial" w:hAnsi="Arial" w:cs="Arial"/>
        </w:rPr>
        <w:t>k.ú</w:t>
      </w:r>
      <w:proofErr w:type="spellEnd"/>
      <w:r w:rsidR="00360D07">
        <w:rPr>
          <w:rFonts w:ascii="Arial" w:hAnsi="Arial" w:cs="Arial"/>
        </w:rPr>
        <w:t>.</w:t>
      </w:r>
      <w:proofErr w:type="gramEnd"/>
      <w:r w:rsidR="00360D07">
        <w:rPr>
          <w:rFonts w:ascii="Arial" w:hAnsi="Arial" w:cs="Arial"/>
        </w:rPr>
        <w:t xml:space="preserve"> Slavkov u Brna o výměře cca 30 m</w:t>
      </w:r>
      <w:r w:rsidR="00360D07" w:rsidRPr="00BE08CD">
        <w:rPr>
          <w:rFonts w:ascii="Arial" w:hAnsi="Arial" w:cs="Arial"/>
          <w:vertAlign w:val="superscript"/>
        </w:rPr>
        <w:t>2</w:t>
      </w:r>
      <w:r w:rsidR="00360D07">
        <w:rPr>
          <w:rFonts w:ascii="Arial" w:hAnsi="Arial" w:cs="Arial"/>
        </w:rPr>
        <w:t>. Tato část pozemku se pronajímá za účelem prodeje občerstvení z food trucku - umístění food trucku (10 m</w:t>
      </w:r>
      <w:r w:rsidR="00360D07" w:rsidRPr="00360D07">
        <w:rPr>
          <w:rFonts w:ascii="Arial" w:hAnsi="Arial" w:cs="Arial"/>
          <w:vertAlign w:val="superscript"/>
        </w:rPr>
        <w:t>2</w:t>
      </w:r>
      <w:r w:rsidR="00360D07">
        <w:rPr>
          <w:rFonts w:ascii="Arial" w:hAnsi="Arial" w:cs="Arial"/>
        </w:rPr>
        <w:t>), prostoru pro umístění 4 stolků, 16 židl</w:t>
      </w:r>
      <w:r>
        <w:rPr>
          <w:rFonts w:ascii="Arial" w:hAnsi="Arial" w:cs="Arial"/>
        </w:rPr>
        <w:t>í a 2 slunečníků krémové barvy</w:t>
      </w:r>
      <w:r w:rsidR="0012150C">
        <w:rPr>
          <w:rFonts w:ascii="Arial" w:hAnsi="Arial" w:cs="Arial"/>
        </w:rPr>
        <w:t xml:space="preserve"> – dle žádosti nájemce</w:t>
      </w:r>
      <w:r>
        <w:rPr>
          <w:rFonts w:ascii="Arial" w:hAnsi="Arial" w:cs="Arial"/>
        </w:rPr>
        <w:t>. Užívání této plochy v rozporu s účelem stanoveným v tomto dodatku je možné pouze se souhlasem pronajímatele a správce.</w:t>
      </w:r>
      <w:r w:rsidR="0012150C">
        <w:rPr>
          <w:rFonts w:ascii="Arial" w:hAnsi="Arial" w:cs="Arial"/>
        </w:rPr>
        <w:t xml:space="preserve"> Nově pronajatá plocha bude specifikována v příloze č. 1 tohoto dodatku.</w:t>
      </w:r>
    </w:p>
    <w:p w:rsidR="00114E5D" w:rsidRPr="00114E5D" w:rsidRDefault="00114E5D" w:rsidP="00114E5D">
      <w:pPr>
        <w:jc w:val="center"/>
        <w:rPr>
          <w:rFonts w:ascii="Arial" w:hAnsi="Arial" w:cs="Arial"/>
          <w:b/>
        </w:rPr>
      </w:pPr>
      <w:r w:rsidRPr="00114E5D">
        <w:rPr>
          <w:rFonts w:ascii="Arial" w:hAnsi="Arial" w:cs="Arial"/>
          <w:b/>
        </w:rPr>
        <w:t>I</w:t>
      </w:r>
      <w:r w:rsidR="00BE08CD">
        <w:rPr>
          <w:rFonts w:ascii="Arial" w:hAnsi="Arial" w:cs="Arial"/>
          <w:b/>
        </w:rPr>
        <w:t>I</w:t>
      </w:r>
      <w:r w:rsidRPr="00114E5D">
        <w:rPr>
          <w:rFonts w:ascii="Arial" w:hAnsi="Arial" w:cs="Arial"/>
          <w:b/>
        </w:rPr>
        <w:t>.</w:t>
      </w:r>
    </w:p>
    <w:p w:rsidR="00114E5D" w:rsidRP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14E5D" w:rsidRPr="00114E5D">
        <w:rPr>
          <w:rFonts w:ascii="Arial" w:hAnsi="Arial" w:cs="Arial"/>
        </w:rPr>
        <w:t xml:space="preserve">Uzavření tohoto Dodatku č. </w:t>
      </w:r>
      <w:r>
        <w:rPr>
          <w:rFonts w:ascii="Arial" w:hAnsi="Arial" w:cs="Arial"/>
        </w:rPr>
        <w:t>5</w:t>
      </w:r>
      <w:r w:rsidR="00114E5D" w:rsidRPr="00114E5D">
        <w:rPr>
          <w:rFonts w:ascii="Arial" w:hAnsi="Arial" w:cs="Arial"/>
        </w:rPr>
        <w:t xml:space="preserve"> ke Smlouvě o</w:t>
      </w:r>
      <w:r>
        <w:rPr>
          <w:rFonts w:ascii="Arial" w:hAnsi="Arial" w:cs="Arial"/>
        </w:rPr>
        <w:t xml:space="preserve"> nájmu nebytových prostor uzavřené dne 08. 12. 1998</w:t>
      </w:r>
      <w:r w:rsidR="00114E5D" w:rsidRPr="00114E5D">
        <w:rPr>
          <w:rFonts w:ascii="Arial" w:hAnsi="Arial" w:cs="Arial"/>
        </w:rPr>
        <w:t xml:space="preserve">, schválila rada města Slavkov u Brna na své </w:t>
      </w:r>
      <w:r w:rsidR="001F02C3">
        <w:rPr>
          <w:rFonts w:ascii="Arial" w:hAnsi="Arial" w:cs="Arial"/>
        </w:rPr>
        <w:t>81.</w:t>
      </w:r>
      <w:r w:rsidR="00114E5D" w:rsidRPr="00114E5D">
        <w:rPr>
          <w:rFonts w:ascii="Arial" w:hAnsi="Arial" w:cs="Arial"/>
        </w:rPr>
        <w:t xml:space="preserve"> schůzi dne </w:t>
      </w:r>
      <w:proofErr w:type="gramStart"/>
      <w:r w:rsidR="001F02C3">
        <w:rPr>
          <w:rFonts w:ascii="Arial" w:hAnsi="Arial" w:cs="Arial"/>
        </w:rPr>
        <w:t>2.12.</w:t>
      </w:r>
      <w:r w:rsidR="00114E5D" w:rsidRPr="00114E5D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proofErr w:type="gramEnd"/>
      <w:r w:rsidR="00114E5D" w:rsidRPr="00114E5D">
        <w:rPr>
          <w:rFonts w:ascii="Arial" w:hAnsi="Arial" w:cs="Arial"/>
        </w:rPr>
        <w:t xml:space="preserve"> usnesením č. </w:t>
      </w:r>
      <w:r w:rsidR="001F02C3">
        <w:rPr>
          <w:rFonts w:ascii="Arial" w:hAnsi="Arial" w:cs="Arial"/>
        </w:rPr>
        <w:t>1326</w:t>
      </w:r>
      <w:r w:rsidR="00114E5D" w:rsidRPr="00114E5D">
        <w:rPr>
          <w:rFonts w:ascii="Arial" w:hAnsi="Arial" w:cs="Arial"/>
        </w:rPr>
        <w:t>/</w:t>
      </w:r>
      <w:r w:rsidR="001F02C3">
        <w:rPr>
          <w:rFonts w:ascii="Arial" w:hAnsi="Arial" w:cs="Arial"/>
        </w:rPr>
        <w:t>81</w:t>
      </w:r>
      <w:r w:rsidR="00114E5D" w:rsidRPr="00114E5D">
        <w:rPr>
          <w:rFonts w:ascii="Arial" w:hAnsi="Arial" w:cs="Arial"/>
        </w:rPr>
        <w:t>/RM/202</w:t>
      </w:r>
      <w:r>
        <w:rPr>
          <w:rFonts w:ascii="Arial" w:hAnsi="Arial" w:cs="Arial"/>
        </w:rPr>
        <w:t>4 po řádném zveřejnění záměru od 06. 11. 2024 do 22. 11. 2024</w:t>
      </w:r>
      <w:r w:rsidR="00FB74F0">
        <w:rPr>
          <w:rFonts w:ascii="Arial" w:hAnsi="Arial" w:cs="Arial"/>
        </w:rPr>
        <w:t>.</w:t>
      </w:r>
      <w:r w:rsidR="00114E5D" w:rsidRPr="00114E5D">
        <w:rPr>
          <w:rFonts w:ascii="Arial" w:hAnsi="Arial" w:cs="Arial"/>
        </w:rPr>
        <w:t xml:space="preserve"> Město Slavkov u Brna proto podle § 41 z. č. 128/2000 Sb., o obcích (obecní zřízení) prohlašuje, že jsou splněny zákonné podmínky platnosti tohoto právního jednání.</w:t>
      </w:r>
    </w:p>
    <w:p w:rsid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14E5D" w:rsidRPr="00114E5D">
        <w:rPr>
          <w:rFonts w:ascii="Arial" w:hAnsi="Arial" w:cs="Arial"/>
        </w:rPr>
        <w:t xml:space="preserve"> Ustanovení smlouvy tímto dodatkem nedotčená zůstávají platná a účinná v původním znění.</w:t>
      </w:r>
    </w:p>
    <w:p w:rsidR="00BE08CD" w:rsidRP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</w:t>
      </w:r>
      <w:r w:rsidRPr="00BE08CD">
        <w:rPr>
          <w:rFonts w:ascii="Arial" w:hAnsi="Arial" w:cs="Arial"/>
        </w:rPr>
        <w:t xml:space="preserve">Smluvní strany výslovně souhlasí s tím, aby tato smlouva ve svém úplném znění byla uveřejněna do registru smluv, jehož správcem je Digitální a informační agentura ve smyslu zákona č. 340/2015 Sb., o zvláštních podmínkách účinnosti některých smluv, uveřejňování těchto smluv a o registru smluv (zákon o registru smluv). Smluvní strany prohlašují, že žádná část Smlouvy nenaplňuje znaky obchodního tajemství (§ 504 z. </w:t>
      </w:r>
      <w:proofErr w:type="gramStart"/>
      <w:r w:rsidRPr="00BE08CD">
        <w:rPr>
          <w:rFonts w:ascii="Arial" w:hAnsi="Arial" w:cs="Arial"/>
        </w:rPr>
        <w:t>č.</w:t>
      </w:r>
      <w:proofErr w:type="gramEnd"/>
      <w:r w:rsidRPr="00BE08CD">
        <w:rPr>
          <w:rFonts w:ascii="Arial" w:hAnsi="Arial" w:cs="Arial"/>
        </w:rPr>
        <w:t xml:space="preserve"> 89/2012 Sb., občanský zákoník). Vklad smlouvy do registru zajišťuje pronajímatel.</w:t>
      </w:r>
    </w:p>
    <w:p w:rsidR="00114E5D" w:rsidRP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114E5D" w:rsidRPr="00114E5D">
        <w:rPr>
          <w:rFonts w:ascii="Arial" w:hAnsi="Arial" w:cs="Arial"/>
        </w:rPr>
        <w:t xml:space="preserve"> Tento dodatek nabývá platnosti dnem podpisu všemi účastníky a účinnosti dnem zveřejnění v registru smluv.</w:t>
      </w:r>
    </w:p>
    <w:p w:rsidR="00114E5D" w:rsidRP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114E5D" w:rsidRPr="00114E5D">
        <w:rPr>
          <w:rFonts w:ascii="Arial" w:hAnsi="Arial" w:cs="Arial"/>
        </w:rPr>
        <w:t xml:space="preserve"> Tento dodatek je vyhotoven ve </w:t>
      </w:r>
      <w:r>
        <w:rPr>
          <w:rFonts w:ascii="Arial" w:hAnsi="Arial" w:cs="Arial"/>
        </w:rPr>
        <w:t>třech</w:t>
      </w:r>
      <w:r w:rsidR="00114E5D" w:rsidRPr="00114E5D">
        <w:rPr>
          <w:rFonts w:ascii="Arial" w:hAnsi="Arial" w:cs="Arial"/>
        </w:rPr>
        <w:t xml:space="preserve"> </w:t>
      </w:r>
      <w:proofErr w:type="spellStart"/>
      <w:r w:rsidR="00114E5D" w:rsidRPr="00114E5D">
        <w:rPr>
          <w:rFonts w:ascii="Arial" w:hAnsi="Arial" w:cs="Arial"/>
        </w:rPr>
        <w:t>paré</w:t>
      </w:r>
      <w:proofErr w:type="spellEnd"/>
      <w:r w:rsidR="00114E5D" w:rsidRPr="00114E5D">
        <w:rPr>
          <w:rFonts w:ascii="Arial" w:hAnsi="Arial" w:cs="Arial"/>
        </w:rPr>
        <w:t xml:space="preserve">, z </w:t>
      </w:r>
      <w:proofErr w:type="gramStart"/>
      <w:r w:rsidR="00114E5D" w:rsidRPr="00114E5D">
        <w:rPr>
          <w:rFonts w:ascii="Arial" w:hAnsi="Arial" w:cs="Arial"/>
        </w:rPr>
        <w:t>nichž</w:t>
      </w:r>
      <w:proofErr w:type="gramEnd"/>
      <w:r w:rsidR="00114E5D" w:rsidRPr="00114E5D">
        <w:rPr>
          <w:rFonts w:ascii="Arial" w:hAnsi="Arial" w:cs="Arial"/>
        </w:rPr>
        <w:t xml:space="preserve"> každé má povahu originálu. Po podpisu smluvními stranami obdrží každá z nich po jednom vyhotovení.</w:t>
      </w:r>
    </w:p>
    <w:p w:rsidR="00114E5D" w:rsidRPr="00114E5D" w:rsidRDefault="00BE08CD" w:rsidP="008E5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114E5D" w:rsidRPr="00114E5D">
        <w:rPr>
          <w:rFonts w:ascii="Arial" w:hAnsi="Arial" w:cs="Arial"/>
        </w:rPr>
        <w:t xml:space="preserve"> Účastníci prohlašují, že tento dodatek uzavírají svobodně a vážně, nikoli v tísni za nápadně nevýhodných podmínek, a že jeho text si přečetli a stvrzují svým vlastnoručním podpisem, že odpovídá jejich pravé vůli.</w:t>
      </w:r>
    </w:p>
    <w:p w:rsidR="00114E5D" w:rsidRPr="00114E5D" w:rsidRDefault="00114E5D" w:rsidP="00114E5D">
      <w:pPr>
        <w:rPr>
          <w:rFonts w:ascii="Arial" w:hAnsi="Arial" w:cs="Arial"/>
        </w:rPr>
      </w:pPr>
    </w:p>
    <w:p w:rsidR="00114E5D" w:rsidRPr="00114E5D" w:rsidRDefault="00114E5D" w:rsidP="00114E5D">
      <w:pPr>
        <w:rPr>
          <w:rFonts w:ascii="Arial" w:hAnsi="Arial" w:cs="Arial"/>
        </w:rPr>
      </w:pPr>
      <w:r w:rsidRPr="00114E5D">
        <w:rPr>
          <w:rFonts w:ascii="Arial" w:hAnsi="Arial" w:cs="Arial"/>
        </w:rPr>
        <w:t xml:space="preserve">Ve Slavkově u Brna dne </w:t>
      </w:r>
      <w:r w:rsidR="001F02C3">
        <w:rPr>
          <w:rFonts w:ascii="Arial" w:hAnsi="Arial" w:cs="Arial"/>
        </w:rPr>
        <w:t>9.12.2024</w:t>
      </w:r>
      <w:bookmarkStart w:id="0" w:name="_GoBack"/>
      <w:bookmarkEnd w:id="0"/>
    </w:p>
    <w:p w:rsidR="00114E5D" w:rsidRPr="00114E5D" w:rsidRDefault="00114E5D" w:rsidP="00114E5D">
      <w:pPr>
        <w:rPr>
          <w:rFonts w:ascii="Arial" w:hAnsi="Arial" w:cs="Arial"/>
        </w:rPr>
      </w:pPr>
    </w:p>
    <w:p w:rsidR="008E5ACB" w:rsidRDefault="008E5ACB" w:rsidP="008E5ACB">
      <w:pPr>
        <w:tabs>
          <w:tab w:val="left" w:pos="3261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za Pronajímatele:</w:t>
      </w:r>
      <w:r>
        <w:rPr>
          <w:rFonts w:ascii="Arial" w:hAnsi="Arial" w:cs="Arial"/>
        </w:rPr>
        <w:tab/>
        <w:t>za Správce:</w:t>
      </w:r>
      <w:r>
        <w:rPr>
          <w:rFonts w:ascii="Arial" w:hAnsi="Arial" w:cs="Arial"/>
        </w:rPr>
        <w:tab/>
        <w:t>za Nájemce:</w:t>
      </w:r>
    </w:p>
    <w:p w:rsidR="008E5ACB" w:rsidRDefault="008E5ACB" w:rsidP="008E5ACB">
      <w:pPr>
        <w:tabs>
          <w:tab w:val="left" w:pos="3261"/>
          <w:tab w:val="left" w:pos="6379"/>
        </w:tabs>
        <w:rPr>
          <w:rFonts w:ascii="Arial" w:hAnsi="Arial" w:cs="Arial"/>
        </w:rPr>
      </w:pPr>
    </w:p>
    <w:p w:rsidR="008E5ACB" w:rsidRDefault="008E5ACB" w:rsidP="008E5ACB">
      <w:pPr>
        <w:tabs>
          <w:tab w:val="left" w:pos="3261"/>
          <w:tab w:val="left" w:pos="6379"/>
        </w:tabs>
        <w:rPr>
          <w:rFonts w:ascii="Arial" w:hAnsi="Arial" w:cs="Arial"/>
        </w:rPr>
      </w:pPr>
    </w:p>
    <w:p w:rsidR="008E5ACB" w:rsidRDefault="008E5ACB" w:rsidP="008E5ACB">
      <w:pPr>
        <w:tabs>
          <w:tab w:val="left" w:pos="3261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  <w:r>
        <w:rPr>
          <w:rFonts w:ascii="Arial" w:hAnsi="Arial" w:cs="Arial"/>
        </w:rPr>
        <w:tab/>
        <w:t>…………………………...</w:t>
      </w:r>
      <w:r>
        <w:rPr>
          <w:rFonts w:ascii="Arial" w:hAnsi="Arial" w:cs="Arial"/>
        </w:rPr>
        <w:tab/>
        <w:t>……………………………</w:t>
      </w:r>
    </w:p>
    <w:p w:rsidR="008E5ACB" w:rsidRDefault="008E5ACB" w:rsidP="00BE08CD">
      <w:pPr>
        <w:tabs>
          <w:tab w:val="left" w:pos="3261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Bc. Michal Boudný</w:t>
      </w:r>
      <w:r>
        <w:rPr>
          <w:rFonts w:ascii="Arial" w:hAnsi="Arial" w:cs="Arial"/>
        </w:rPr>
        <w:tab/>
      </w:r>
      <w:r w:rsidR="00BE08CD" w:rsidRPr="00BE08CD">
        <w:rPr>
          <w:rFonts w:ascii="Arial" w:hAnsi="Arial" w:cs="Arial"/>
        </w:rPr>
        <w:t>Mgr. Eva Kellner Fialová</w:t>
      </w:r>
      <w:r>
        <w:rPr>
          <w:rFonts w:ascii="Arial" w:hAnsi="Arial" w:cs="Arial"/>
        </w:rPr>
        <w:tab/>
        <w:t xml:space="preserve">Michal </w:t>
      </w:r>
      <w:proofErr w:type="spellStart"/>
      <w:r>
        <w:rPr>
          <w:rFonts w:ascii="Arial" w:hAnsi="Arial" w:cs="Arial"/>
        </w:rPr>
        <w:t>Vlkolenszki</w:t>
      </w:r>
      <w:proofErr w:type="spellEnd"/>
    </w:p>
    <w:p w:rsidR="00BE08CD" w:rsidRPr="00114E5D" w:rsidRDefault="00BE08CD" w:rsidP="00BE08CD">
      <w:pPr>
        <w:tabs>
          <w:tab w:val="left" w:pos="3261"/>
          <w:tab w:val="left" w:pos="637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  <w:t>ředitelka</w:t>
      </w:r>
      <w:r>
        <w:rPr>
          <w:rFonts w:ascii="Arial" w:hAnsi="Arial" w:cs="Arial"/>
        </w:rPr>
        <w:tab/>
        <w:t>jednatel</w:t>
      </w:r>
    </w:p>
    <w:sectPr w:rsidR="00BE08CD" w:rsidRPr="0011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173C"/>
    <w:multiLevelType w:val="hybridMultilevel"/>
    <w:tmpl w:val="8ECC9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E0"/>
    <w:rsid w:val="0001018D"/>
    <w:rsid w:val="000444E0"/>
    <w:rsid w:val="000E2B26"/>
    <w:rsid w:val="00114E5D"/>
    <w:rsid w:val="0012150C"/>
    <w:rsid w:val="0015572E"/>
    <w:rsid w:val="001F02C3"/>
    <w:rsid w:val="00256221"/>
    <w:rsid w:val="002A753A"/>
    <w:rsid w:val="002E67F2"/>
    <w:rsid w:val="00317D55"/>
    <w:rsid w:val="00360D07"/>
    <w:rsid w:val="00481884"/>
    <w:rsid w:val="0054681A"/>
    <w:rsid w:val="005D366C"/>
    <w:rsid w:val="005E19B2"/>
    <w:rsid w:val="005F080C"/>
    <w:rsid w:val="006909D1"/>
    <w:rsid w:val="00755E33"/>
    <w:rsid w:val="00843B97"/>
    <w:rsid w:val="008E5ACB"/>
    <w:rsid w:val="00911B9A"/>
    <w:rsid w:val="009318B5"/>
    <w:rsid w:val="00AA3C8E"/>
    <w:rsid w:val="00AA6FB2"/>
    <w:rsid w:val="00B10ECB"/>
    <w:rsid w:val="00B1790F"/>
    <w:rsid w:val="00BB57A8"/>
    <w:rsid w:val="00BE08CD"/>
    <w:rsid w:val="00C76AD2"/>
    <w:rsid w:val="00CB114C"/>
    <w:rsid w:val="00CB4969"/>
    <w:rsid w:val="00E0709F"/>
    <w:rsid w:val="00F57AB7"/>
    <w:rsid w:val="00FA633F"/>
    <w:rsid w:val="00FB74F0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40F7"/>
  <w15:docId w15:val="{938BB5A4-0D4B-468B-8B8E-DFEF5EF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D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BF7D-BAD5-4593-85B7-1A564574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4</cp:revision>
  <dcterms:created xsi:type="dcterms:W3CDTF">2024-11-27T13:49:00Z</dcterms:created>
  <dcterms:modified xsi:type="dcterms:W3CDTF">2024-12-11T12:22:00Z</dcterms:modified>
</cp:coreProperties>
</file>