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4"/>
        <w:gridCol w:w="107"/>
        <w:gridCol w:w="539"/>
        <w:gridCol w:w="108"/>
        <w:gridCol w:w="215"/>
        <w:gridCol w:w="216"/>
        <w:gridCol w:w="323"/>
        <w:gridCol w:w="215"/>
        <w:gridCol w:w="539"/>
        <w:gridCol w:w="215"/>
        <w:gridCol w:w="323"/>
        <w:gridCol w:w="216"/>
        <w:gridCol w:w="646"/>
        <w:gridCol w:w="539"/>
        <w:gridCol w:w="108"/>
        <w:gridCol w:w="107"/>
        <w:gridCol w:w="431"/>
        <w:gridCol w:w="754"/>
        <w:gridCol w:w="431"/>
        <w:gridCol w:w="323"/>
        <w:gridCol w:w="1077"/>
        <w:gridCol w:w="539"/>
        <w:gridCol w:w="1508"/>
        <w:gridCol w:w="216"/>
      </w:tblGrid>
      <w:tr w:rsidR="00000000">
        <w:trPr>
          <w:cantSplit/>
        </w:trPr>
        <w:tc>
          <w:tcPr>
            <w:tcW w:w="38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68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(Uveďte v dodacím listě i na daňovém dokladě) - faktuře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Objednavatel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00417688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CZ00417688</w:t>
            </w:r>
          </w:p>
        </w:tc>
        <w:tc>
          <w:tcPr>
            <w:tcW w:w="48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Technické služby města Nového Jičína</w:t>
            </w:r>
          </w:p>
        </w:tc>
        <w:tc>
          <w:tcPr>
            <w:tcW w:w="70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příspěvková organizace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60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Suvorovova 909/114</w:t>
            </w:r>
          </w:p>
        </w:tc>
        <w:tc>
          <w:tcPr>
            <w:tcW w:w="48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741  01  Nový Jičín</w:t>
            </w:r>
          </w:p>
        </w:tc>
        <w:tc>
          <w:tcPr>
            <w:tcW w:w="215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431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400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25393901</w:t>
            </w:r>
          </w:p>
        </w:tc>
        <w:tc>
          <w:tcPr>
            <w:tcW w:w="539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gridSpan w:val="2"/>
            <w:tcBorders>
              <w:top w:val="double" w:sz="2" w:space="0" w:color="000000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CZ25393901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15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556 764 843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Fax: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556 764 840</w:t>
            </w: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PTN-VESTRA, s.r.o.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spojení:</w:t>
            </w: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účtu:</w:t>
            </w:r>
          </w:p>
        </w:tc>
        <w:tc>
          <w:tcPr>
            <w:tcW w:w="29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Prchalov 78 </w:t>
            </w:r>
          </w:p>
        </w:tc>
      </w:tr>
      <w:tr w:rsidR="00000000">
        <w:trPr>
          <w:cantSplit/>
        </w:trPr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742  58  Příbor</w:t>
            </w:r>
          </w:p>
        </w:tc>
      </w:tr>
      <w:tr w:rsidR="00000000">
        <w:trPr>
          <w:cantSplit/>
        </w:trPr>
        <w:tc>
          <w:tcPr>
            <w:tcW w:w="527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Dodací lhůta:</w:t>
            </w:r>
          </w:p>
        </w:tc>
        <w:tc>
          <w:tcPr>
            <w:tcW w:w="1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 .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Způsob platby:</w:t>
            </w:r>
          </w:p>
        </w:tc>
        <w:tc>
          <w:tcPr>
            <w:tcW w:w="6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Převodem</w:t>
            </w:r>
          </w:p>
        </w:tc>
      </w:tr>
      <w:tr w:rsidR="00000000">
        <w:trPr>
          <w:cantSplit/>
        </w:trPr>
        <w:tc>
          <w:tcPr>
            <w:tcW w:w="17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6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Předběžná cena v Kč: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89300,00</w:t>
            </w:r>
          </w:p>
        </w:tc>
      </w:tr>
      <w:tr w:rsidR="00000000">
        <w:trPr>
          <w:cantSplit/>
        </w:trPr>
        <w:tc>
          <w:tcPr>
            <w:tcW w:w="53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(včetně DPH)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6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000000" w:rsidRDefault="00F66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  <w:sectPr w:rsidR="00000000">
          <w:headerReference w:type="default" r:id="rId6"/>
          <w:footerReference w:type="default" r:id="rId7"/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00000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Příprava na STK Man 4T6 0426 a výměna vadných součástí vozu dle cenové nabídky. Plnění                         </w:t>
            </w: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dle dohody ve 2. pololetí 2017. HČ+DČ                                                                          </w:t>
            </w:r>
          </w:p>
        </w:tc>
      </w:tr>
    </w:tbl>
    <w:p w:rsidR="00000000" w:rsidRDefault="00F66D5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3340"/>
        <w:gridCol w:w="1508"/>
        <w:gridCol w:w="5063"/>
      </w:tblGrid>
      <w:tr w:rsidR="00000000">
        <w:trPr>
          <w:cantSplit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Vyřizuje :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Ivan Junášek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Příkazce operace: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Podpis</w:t>
            </w:r>
          </w:p>
        </w:tc>
      </w:tr>
    </w:tbl>
    <w:p w:rsidR="00000000" w:rsidRDefault="00F66D5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1"/>
        <w:gridCol w:w="1508"/>
        <w:gridCol w:w="5063"/>
      </w:tblGrid>
      <w:tr w:rsidR="00000000">
        <w:trPr>
          <w:cantSplit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Správce rozpočtu: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Podpis</w:t>
            </w:r>
          </w:p>
        </w:tc>
      </w:tr>
    </w:tbl>
    <w:p w:rsidR="00000000" w:rsidRDefault="00F66D5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Příspěvková organizace zřízena usnesením ZM Nový Jičín č.17/20/2009 ze dne 10.9.2009</w:t>
      </w:r>
    </w:p>
    <w:p w:rsidR="00000000" w:rsidRDefault="00F66D5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Bez předložené kopie objednávky nebude faktura proplacena !!!</w:t>
      </w:r>
    </w:p>
    <w:p w:rsidR="00000000" w:rsidRDefault="00F66D5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6"/>
        <w:gridCol w:w="430"/>
        <w:gridCol w:w="3878"/>
        <w:gridCol w:w="1078"/>
      </w:tblGrid>
      <w:tr w:rsidR="00000000">
        <w:trPr>
          <w:cantSplit/>
        </w:trPr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Razítko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Uplatnění režimu přenesení daně u stavebně montážních prací podle § 92a a 92e z.č. 235/2004 Sb.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9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Kód CZ-CPA 41 - 43 - (ANO/NE), (pokud ANO, vyplní se následující typ použití).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9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Použití pro ekonomickou činnost (ANO/NE) (poku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d je vyplněno NE, platí následující prohlášení).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Prohlášení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Příjemce plnění (objednavatel) čestně prohlašuje ve smyslu "Informace GFŘ a MF k režimu přenesení daňové povinnosti na DPH ve stavebnictví - § 92e zákona o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DPH "zveřejněné dne 9.11.2011", že přijaté plnění souvisí výlučně s činností příjemce pro zřizovatele, tj. pro plnění, které není předmětem daně.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Příjemce plnění není v tomto případě v postavení osoby povinné k dani.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Příjemce plnění požaduje z výše uved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ených důvodů, aby poskytovatel neuplatnil režim přenesení daňové  povinnosti va smyslu § 92a a §92e z.č. 235/2004 Sb. o dani z přidané hodnoty.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..................................................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podpis oprávněné osoby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POTVRZENÍ DODAVATELE: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Potvrzujeme převzetí Vaší objednávky, kterou evidujeme pod číslem: ..................................................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Termín plnění: .......................................................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Vyřizuje: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6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razítko a podpis dodavetele</w:t>
            </w:r>
          </w:p>
        </w:tc>
      </w:tr>
    </w:tbl>
    <w:p w:rsidR="00F66D58" w:rsidRDefault="00F66D5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i/>
          <w:iCs/>
          <w:color w:val="000000"/>
          <w:sz w:val="2"/>
          <w:szCs w:val="2"/>
        </w:rPr>
        <w:t> </w:t>
      </w:r>
    </w:p>
    <w:sectPr w:rsidR="00F66D5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D58" w:rsidRDefault="00F66D58">
      <w:pPr>
        <w:spacing w:after="0" w:line="240" w:lineRule="auto"/>
      </w:pPr>
      <w:r>
        <w:separator/>
      </w:r>
    </w:p>
  </w:endnote>
  <w:endnote w:type="continuationSeparator" w:id="0">
    <w:p w:rsidR="00F66D58" w:rsidRDefault="00F6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66D5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66D5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66D5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D58" w:rsidRDefault="00F66D58">
      <w:pPr>
        <w:spacing w:after="0" w:line="240" w:lineRule="auto"/>
      </w:pPr>
      <w:r>
        <w:separator/>
      </w:r>
    </w:p>
  </w:footnote>
  <w:footnote w:type="continuationSeparator" w:id="0">
    <w:p w:rsidR="00F66D58" w:rsidRDefault="00F6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877"/>
      <w:gridCol w:w="1993"/>
      <w:gridCol w:w="162"/>
      <w:gridCol w:w="754"/>
      <w:gridCol w:w="2262"/>
      <w:gridCol w:w="1724"/>
    </w:tblGrid>
    <w:tr w:rsidR="00000000">
      <w:trPr>
        <w:cantSplit/>
      </w:trPr>
      <w:tc>
        <w:tcPr>
          <w:tcW w:w="10772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66D5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387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66D5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19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66D5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320</w:t>
          </w:r>
        </w:p>
      </w:tc>
      <w:tc>
        <w:tcPr>
          <w:tcW w:w="1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66D5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/</w:t>
          </w:r>
        </w:p>
      </w:tc>
      <w:tc>
        <w:tcPr>
          <w:tcW w:w="75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66D5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210</w:t>
          </w:r>
        </w:p>
      </w:tc>
      <w:tc>
        <w:tcPr>
          <w:tcW w:w="22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66D5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ze dne:</w:t>
          </w: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66D5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30.06.2017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046"/>
      <w:gridCol w:w="1831"/>
      <w:gridCol w:w="1993"/>
      <w:gridCol w:w="162"/>
      <w:gridCol w:w="754"/>
      <w:gridCol w:w="2262"/>
      <w:gridCol w:w="1724"/>
    </w:tblGrid>
    <w:tr w:rsidR="00000000">
      <w:trPr>
        <w:cantSplit/>
      </w:trPr>
      <w:tc>
        <w:tcPr>
          <w:tcW w:w="10772" w:type="dxa"/>
          <w:gridSpan w:val="7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66D5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387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66D5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19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66D5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320</w:t>
          </w:r>
        </w:p>
      </w:tc>
      <w:tc>
        <w:tcPr>
          <w:tcW w:w="1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66D5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/</w:t>
          </w:r>
        </w:p>
      </w:tc>
      <w:tc>
        <w:tcPr>
          <w:tcW w:w="75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66D5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210</w:t>
          </w:r>
        </w:p>
      </w:tc>
      <w:tc>
        <w:tcPr>
          <w:tcW w:w="22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66D5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ze dne:</w:t>
          </w: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F66D5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30.06.2017</w:t>
          </w:r>
        </w:p>
      </w:tc>
    </w:tr>
    <w:tr w:rsidR="00000000">
      <w:trPr>
        <w:cantSplit/>
      </w:trPr>
      <w:tc>
        <w:tcPr>
          <w:tcW w:w="2046" w:type="dxa"/>
          <w:tcBorders>
            <w:top w:val="nil"/>
            <w:left w:val="nil"/>
            <w:bottom w:val="nil"/>
            <w:right w:val="nil"/>
          </w:tcBorders>
          <w:tcMar>
            <w:left w:w="90" w:type="dxa"/>
          </w:tcMar>
          <w:vAlign w:val="center"/>
        </w:tcPr>
        <w:p w:rsidR="00000000" w:rsidRDefault="00F66D5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5"/>
              <w:szCs w:val="25"/>
            </w:rPr>
          </w:pPr>
          <w:r>
            <w:rPr>
              <w:rFonts w:ascii="Arial" w:hAnsi="Arial" w:cs="Arial"/>
              <w:b/>
              <w:bCs/>
              <w:color w:val="000000"/>
              <w:sz w:val="25"/>
              <w:szCs w:val="25"/>
            </w:rPr>
            <w:t>Objednáváme:</w:t>
          </w:r>
        </w:p>
      </w:tc>
      <w:tc>
        <w:tcPr>
          <w:tcW w:w="8726" w:type="dxa"/>
          <w:gridSpan w:val="6"/>
          <w:tcBorders>
            <w:top w:val="nil"/>
            <w:left w:val="nil"/>
            <w:bottom w:val="nil"/>
            <w:right w:val="nil"/>
          </w:tcBorders>
          <w:tcMar>
            <w:left w:w="90" w:type="dxa"/>
          </w:tcMar>
          <w:vAlign w:val="center"/>
        </w:tcPr>
        <w:p w:rsidR="00000000" w:rsidRDefault="00F66D5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5"/>
              <w:szCs w:val="25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66D5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5C"/>
    <w:rsid w:val="0077415C"/>
    <w:rsid w:val="00F6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2CAFAE-0140-4759-923B-42A96483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Býmová</dc:creator>
  <cp:keywords/>
  <dc:description/>
  <cp:lastModifiedBy>Anna Býmová</cp:lastModifiedBy>
  <cp:revision>2</cp:revision>
  <dcterms:created xsi:type="dcterms:W3CDTF">2017-07-28T12:35:00Z</dcterms:created>
  <dcterms:modified xsi:type="dcterms:W3CDTF">2017-07-28T12:35:00Z</dcterms:modified>
</cp:coreProperties>
</file>