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CD0A5" w14:textId="7ED73579" w:rsidR="005F45F2" w:rsidRDefault="005F45F2" w:rsidP="005F45F2">
      <w:pPr>
        <w:jc w:val="center"/>
        <w:rPr>
          <w:b/>
        </w:rPr>
      </w:pPr>
      <w:r w:rsidRPr="005F45F2">
        <w:rPr>
          <w:b/>
        </w:rPr>
        <w:t xml:space="preserve">Dodatek </w:t>
      </w:r>
      <w:r>
        <w:rPr>
          <w:b/>
        </w:rPr>
        <w:t>č</w:t>
      </w:r>
      <w:r w:rsidRPr="005F45F2">
        <w:rPr>
          <w:b/>
        </w:rPr>
        <w:t xml:space="preserve">. </w:t>
      </w:r>
      <w:r w:rsidR="005800F6">
        <w:rPr>
          <w:b/>
        </w:rPr>
        <w:t>1</w:t>
      </w:r>
      <w:r w:rsidRPr="005F45F2">
        <w:rPr>
          <w:b/>
        </w:rPr>
        <w:t xml:space="preserve"> ke smlouvě o dílo</w:t>
      </w:r>
    </w:p>
    <w:p w14:paraId="23D7A99A" w14:textId="77777777" w:rsidR="005800F6" w:rsidRPr="005800F6" w:rsidRDefault="005800F6" w:rsidP="005800F6">
      <w:pPr>
        <w:jc w:val="center"/>
        <w:rPr>
          <w:b/>
        </w:rPr>
      </w:pPr>
      <w:r w:rsidRPr="005800F6">
        <w:rPr>
          <w:b/>
        </w:rPr>
        <w:t xml:space="preserve"> </w:t>
      </w:r>
    </w:p>
    <w:p w14:paraId="239241A1" w14:textId="77777777" w:rsidR="005800F6" w:rsidRPr="005800F6" w:rsidRDefault="005800F6" w:rsidP="005800F6">
      <w:pPr>
        <w:jc w:val="center"/>
        <w:rPr>
          <w:b/>
        </w:rPr>
      </w:pPr>
      <w:r w:rsidRPr="005800F6">
        <w:rPr>
          <w:b/>
        </w:rPr>
        <w:t>„</w:t>
      </w:r>
      <w:r w:rsidRPr="005800F6">
        <w:rPr>
          <w:b/>
          <w:bCs/>
        </w:rPr>
        <w:t xml:space="preserve">Změna č. 7 územního plánu Chrudim (standardizace) “ </w:t>
      </w:r>
    </w:p>
    <w:p w14:paraId="16CA619D" w14:textId="77777777" w:rsidR="005800F6" w:rsidRPr="005F45F2" w:rsidRDefault="005800F6" w:rsidP="005F45F2">
      <w:pPr>
        <w:jc w:val="center"/>
        <w:rPr>
          <w:b/>
        </w:rPr>
      </w:pPr>
    </w:p>
    <w:p w14:paraId="7CBD1ED5" w14:textId="77777777" w:rsidR="005F45F2" w:rsidRPr="005F45F2" w:rsidRDefault="005F45F2" w:rsidP="005F45F2">
      <w:pPr>
        <w:jc w:val="center"/>
        <w:rPr>
          <w:sz w:val="18"/>
          <w:szCs w:val="18"/>
        </w:rPr>
      </w:pPr>
      <w:r w:rsidRPr="005F45F2">
        <w:rPr>
          <w:sz w:val="18"/>
          <w:szCs w:val="18"/>
        </w:rPr>
        <w:t>dle ustanovení dle ustanovení 8 2586 a násl. zákona č. 89/2012 Sb.</w:t>
      </w:r>
    </w:p>
    <w:p w14:paraId="7E54C9DC" w14:textId="77777777" w:rsidR="00CB4E68" w:rsidRDefault="005F45F2" w:rsidP="00CA4F9F">
      <w:pPr>
        <w:jc w:val="center"/>
        <w:rPr>
          <w:sz w:val="18"/>
          <w:szCs w:val="18"/>
        </w:rPr>
      </w:pPr>
      <w:r w:rsidRPr="005F45F2">
        <w:rPr>
          <w:sz w:val="18"/>
          <w:szCs w:val="18"/>
        </w:rPr>
        <w:t>(dále jen: „občanský zákoník“)</w:t>
      </w:r>
    </w:p>
    <w:p w14:paraId="0DFE8134" w14:textId="77777777" w:rsidR="005F45F2" w:rsidRDefault="005F45F2" w:rsidP="005F45F2"/>
    <w:p w14:paraId="77AF567E" w14:textId="5CB1F3EA" w:rsidR="005F45F2" w:rsidRPr="005F45F2" w:rsidRDefault="005F45F2" w:rsidP="00792F41">
      <w:pPr>
        <w:jc w:val="both"/>
        <w:rPr>
          <w:b/>
          <w:i/>
          <w:u w:val="single"/>
        </w:rPr>
      </w:pPr>
      <w:r w:rsidRPr="005F45F2">
        <w:rPr>
          <w:b/>
          <w:i/>
          <w:u w:val="single"/>
        </w:rPr>
        <w:t xml:space="preserve">článek I. </w:t>
      </w:r>
      <w:r w:rsidR="007F04E2" w:rsidRPr="007F04E2">
        <w:rPr>
          <w:b/>
          <w:i/>
          <w:u w:val="single"/>
        </w:rPr>
        <w:t>Smluvní strany</w:t>
      </w:r>
    </w:p>
    <w:p w14:paraId="1C961F3B" w14:textId="5383AFC1" w:rsidR="005F45F2" w:rsidRDefault="005800F6" w:rsidP="00792F41">
      <w:pPr>
        <w:jc w:val="both"/>
      </w:pPr>
      <w:r>
        <w:t>Sídlo Zhotovitele se mění na: Bašty 413/2, 602 00 Brno</w:t>
      </w:r>
      <w:r w:rsidR="005F45F2">
        <w:t>.</w:t>
      </w:r>
    </w:p>
    <w:p w14:paraId="4638CCDC" w14:textId="1E912006" w:rsidR="005F45F2" w:rsidRPr="005F45F2" w:rsidRDefault="005F45F2" w:rsidP="00792F41">
      <w:pPr>
        <w:jc w:val="both"/>
        <w:rPr>
          <w:b/>
          <w:i/>
          <w:u w:val="single"/>
        </w:rPr>
      </w:pPr>
      <w:r w:rsidRPr="005F45F2">
        <w:rPr>
          <w:b/>
          <w:i/>
          <w:u w:val="single"/>
        </w:rPr>
        <w:t xml:space="preserve">článek II. </w:t>
      </w:r>
      <w:r w:rsidR="007F04E2" w:rsidRPr="007F04E2">
        <w:rPr>
          <w:b/>
          <w:i/>
          <w:u w:val="single"/>
        </w:rPr>
        <w:t>Předmět smlouvy</w:t>
      </w:r>
    </w:p>
    <w:p w14:paraId="0C17F721" w14:textId="77777777" w:rsidR="005F45F2" w:rsidRPr="005800F6" w:rsidRDefault="005F45F2" w:rsidP="00792F41">
      <w:pPr>
        <w:jc w:val="both"/>
        <w:rPr>
          <w:i/>
          <w:iCs/>
        </w:rPr>
      </w:pPr>
      <w:r w:rsidRPr="005800F6">
        <w:rPr>
          <w:i/>
          <w:iCs/>
        </w:rPr>
        <w:t>Beze změny.</w:t>
      </w:r>
    </w:p>
    <w:p w14:paraId="0E707359" w14:textId="3256344D" w:rsidR="005F45F2" w:rsidRPr="005F45F2" w:rsidRDefault="005F45F2" w:rsidP="00792F41">
      <w:pPr>
        <w:jc w:val="both"/>
        <w:rPr>
          <w:b/>
          <w:i/>
          <w:u w:val="single"/>
        </w:rPr>
      </w:pPr>
      <w:r w:rsidRPr="005F45F2">
        <w:rPr>
          <w:b/>
          <w:i/>
          <w:u w:val="single"/>
        </w:rPr>
        <w:t xml:space="preserve">článek III. </w:t>
      </w:r>
      <w:r w:rsidR="007F04E2" w:rsidRPr="007F04E2">
        <w:rPr>
          <w:b/>
          <w:bCs/>
          <w:i/>
          <w:u w:val="single"/>
        </w:rPr>
        <w:t>Vymezení lhůt</w:t>
      </w:r>
    </w:p>
    <w:p w14:paraId="15AF0FAE" w14:textId="77777777" w:rsidR="00EA0F08" w:rsidRDefault="00EA0F08" w:rsidP="00EA0F08">
      <w:pPr>
        <w:jc w:val="both"/>
      </w:pPr>
      <w:r>
        <w:t>Bod 2 se mění v tomto rozsahu:</w:t>
      </w:r>
    </w:p>
    <w:p w14:paraId="1C86DDB0" w14:textId="5ED50C5F" w:rsidR="00505C64" w:rsidRPr="00505C64" w:rsidRDefault="00505C64" w:rsidP="00505C64">
      <w:pPr>
        <w:jc w:val="both"/>
      </w:pPr>
      <w:r>
        <w:t>Vypouští se věta:</w:t>
      </w:r>
    </w:p>
    <w:p w14:paraId="7CF35CB6" w14:textId="2A13E6CD" w:rsidR="00505C64" w:rsidRDefault="00505C64" w:rsidP="00505C64">
      <w:pPr>
        <w:jc w:val="both"/>
      </w:pPr>
      <w:r>
        <w:t>„</w:t>
      </w:r>
      <w:r w:rsidRPr="00505C64">
        <w:t>nejpozději do 6 měsíců ode dne účinnosti smlouvy o dílo do dne ukončení plnění zakázky tj. do dne předání a převzetí díla.</w:t>
      </w:r>
      <w:r>
        <w:t>“</w:t>
      </w:r>
    </w:p>
    <w:p w14:paraId="4A12DDF9" w14:textId="51AEDCA2" w:rsidR="00505C64" w:rsidRDefault="00505C64" w:rsidP="00505C64">
      <w:pPr>
        <w:jc w:val="both"/>
      </w:pPr>
      <w:r>
        <w:t>Vypouští se text „</w:t>
      </w:r>
      <w:r>
        <w:rPr>
          <w:b/>
          <w:bCs/>
        </w:rPr>
        <w:t xml:space="preserve">Z </w:t>
      </w:r>
      <w:r w:rsidRPr="00505C64">
        <w:rPr>
          <w:b/>
          <w:bCs/>
        </w:rPr>
        <w:t>toho</w:t>
      </w:r>
      <w:r>
        <w:rPr>
          <w:b/>
          <w:bCs/>
        </w:rPr>
        <w:t xml:space="preserve">“ </w:t>
      </w:r>
      <w:r w:rsidRPr="00505C64">
        <w:t>a v části</w:t>
      </w:r>
      <w:r w:rsidRPr="00505C64">
        <w:rPr>
          <w:b/>
          <w:bCs/>
        </w:rPr>
        <w:t xml:space="preserve"> dílčí ukončení plnění (rozsahem)</w:t>
      </w:r>
      <w:r w:rsidRPr="00505C64">
        <w:t xml:space="preserve"> se </w:t>
      </w:r>
      <w:r>
        <w:t>vypouští text „</w:t>
      </w:r>
      <w:r w:rsidRPr="00505C64">
        <w:t>s kladným výsledkem ETL</w:t>
      </w:r>
      <w:r>
        <w:t>“.</w:t>
      </w:r>
    </w:p>
    <w:p w14:paraId="1D0FC531" w14:textId="43964697" w:rsidR="007F04E2" w:rsidRDefault="00505C64" w:rsidP="00505C64">
      <w:pPr>
        <w:jc w:val="both"/>
      </w:pPr>
      <w:r>
        <w:t>Dále se mění dílčí termín ukončení plnění, text „</w:t>
      </w:r>
      <w:r w:rsidRPr="00505C64">
        <w:t>6 měsíců ode dne účinnosti smlouvy o dílo</w:t>
      </w:r>
      <w:r>
        <w:t>“ se nahrazuje textem „</w:t>
      </w:r>
      <w:r w:rsidR="00767A22">
        <w:t xml:space="preserve">30. </w:t>
      </w:r>
      <w:r w:rsidR="00046415">
        <w:t>4</w:t>
      </w:r>
      <w:bookmarkStart w:id="0" w:name="_GoBack"/>
      <w:bookmarkEnd w:id="0"/>
      <w:r w:rsidR="00767A22">
        <w:t>. 2025</w:t>
      </w:r>
      <w:r w:rsidR="007F04E2">
        <w:t>“.</w:t>
      </w:r>
    </w:p>
    <w:p w14:paraId="10A99B12" w14:textId="77777777" w:rsidR="007F04E2" w:rsidRDefault="007F04E2" w:rsidP="00505C64">
      <w:pPr>
        <w:jc w:val="both"/>
      </w:pPr>
      <w:r>
        <w:t>Celý bod 2. nově zní takto:</w:t>
      </w:r>
    </w:p>
    <w:p w14:paraId="18726CA8" w14:textId="17714112" w:rsidR="007F04E2" w:rsidRPr="007F04E2" w:rsidRDefault="007F04E2" w:rsidP="007F04E2">
      <w:pPr>
        <w:jc w:val="both"/>
      </w:pPr>
      <w:r>
        <w:rPr>
          <w:b/>
          <w:bCs/>
        </w:rPr>
        <w:t xml:space="preserve">2. </w:t>
      </w:r>
      <w:r w:rsidRPr="007F04E2">
        <w:rPr>
          <w:b/>
          <w:bCs/>
        </w:rPr>
        <w:t xml:space="preserve">Termín dokončení konverze územního plánu Chrudim do standardu </w:t>
      </w:r>
    </w:p>
    <w:p w14:paraId="4479C095" w14:textId="6EDA11EC" w:rsidR="00505C64" w:rsidRPr="00505C64" w:rsidRDefault="007F04E2" w:rsidP="007F04E2">
      <w:pPr>
        <w:jc w:val="both"/>
      </w:pPr>
      <w:r w:rsidRPr="007F04E2">
        <w:rPr>
          <w:b/>
          <w:bCs/>
        </w:rPr>
        <w:t xml:space="preserve">dílčí ukončení plnění (rozsahem): </w:t>
      </w:r>
      <w:r w:rsidR="00505C64">
        <w:t xml:space="preserve"> </w:t>
      </w:r>
    </w:p>
    <w:p w14:paraId="50DA6BCD" w14:textId="5FF32F54" w:rsidR="00505C64" w:rsidRPr="00505C64" w:rsidRDefault="00505C64" w:rsidP="00505C64">
      <w:pPr>
        <w:jc w:val="both"/>
      </w:pPr>
      <w:r w:rsidRPr="00505C64">
        <w:t>‐ Návrh pro veřejné projednání</w:t>
      </w:r>
      <w:r w:rsidR="007F04E2">
        <w:t xml:space="preserve"> </w:t>
      </w:r>
      <w:r w:rsidRPr="00505C64">
        <w:t xml:space="preserve">– nejpozději do 3 měsíců ode dne účinnosti smlouvy o dílo. </w:t>
      </w:r>
    </w:p>
    <w:p w14:paraId="1622052C" w14:textId="3068B425" w:rsidR="00EA0F08" w:rsidRPr="00EA0F08" w:rsidRDefault="00505C64" w:rsidP="00505C64">
      <w:pPr>
        <w:jc w:val="both"/>
      </w:pPr>
      <w:r>
        <w:t xml:space="preserve">- </w:t>
      </w:r>
      <w:r w:rsidR="00EA0F08" w:rsidRPr="00EA0F08">
        <w:t xml:space="preserve">Upravený návrh po veřejném projednání k vydání a úplné znění – nejpozději do </w:t>
      </w:r>
      <w:r w:rsidR="00767A22">
        <w:t xml:space="preserve">30. </w:t>
      </w:r>
      <w:r w:rsidR="00046415">
        <w:t>4</w:t>
      </w:r>
      <w:r w:rsidR="00767A22">
        <w:t>. 2025</w:t>
      </w:r>
      <w:r>
        <w:t>.</w:t>
      </w:r>
      <w:r w:rsidR="00EA0F08" w:rsidRPr="00EA0F08">
        <w:t xml:space="preserve"> </w:t>
      </w:r>
    </w:p>
    <w:p w14:paraId="41ED0C51" w14:textId="32C38206" w:rsidR="005F45F2" w:rsidRDefault="00792F41" w:rsidP="003B284A">
      <w:pPr>
        <w:spacing w:before="1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článek IV. </w:t>
      </w:r>
      <w:r w:rsidR="007F04E2" w:rsidRPr="007F04E2">
        <w:rPr>
          <w:b/>
          <w:bCs/>
          <w:i/>
          <w:u w:val="single"/>
        </w:rPr>
        <w:t>Cena díla</w:t>
      </w:r>
    </w:p>
    <w:p w14:paraId="6A57D847" w14:textId="77777777" w:rsidR="007F04E2" w:rsidRPr="005800F6" w:rsidRDefault="007F04E2" w:rsidP="007F04E2">
      <w:pPr>
        <w:jc w:val="both"/>
        <w:rPr>
          <w:i/>
          <w:iCs/>
        </w:rPr>
      </w:pPr>
      <w:r w:rsidRPr="005800F6">
        <w:rPr>
          <w:i/>
          <w:iCs/>
        </w:rPr>
        <w:t>Beze změny.</w:t>
      </w:r>
    </w:p>
    <w:p w14:paraId="6F185852" w14:textId="4089BD9D" w:rsidR="005F45F2" w:rsidRPr="00792F41" w:rsidRDefault="005F45F2" w:rsidP="003B284A">
      <w:pPr>
        <w:spacing w:before="120"/>
        <w:jc w:val="both"/>
        <w:rPr>
          <w:b/>
          <w:i/>
          <w:u w:val="single"/>
        </w:rPr>
      </w:pPr>
      <w:r w:rsidRPr="00792F41">
        <w:rPr>
          <w:b/>
          <w:i/>
          <w:u w:val="single"/>
        </w:rPr>
        <w:t xml:space="preserve">článek V. </w:t>
      </w:r>
      <w:r w:rsidR="007F04E2" w:rsidRPr="007F04E2">
        <w:rPr>
          <w:b/>
          <w:bCs/>
          <w:i/>
          <w:u w:val="single"/>
        </w:rPr>
        <w:t>Úhrada ceny</w:t>
      </w:r>
    </w:p>
    <w:p w14:paraId="4710FAA7" w14:textId="77777777" w:rsidR="007F04E2" w:rsidRPr="005800F6" w:rsidRDefault="007F04E2" w:rsidP="007F04E2">
      <w:pPr>
        <w:jc w:val="both"/>
        <w:rPr>
          <w:i/>
          <w:iCs/>
        </w:rPr>
      </w:pPr>
      <w:r w:rsidRPr="005800F6">
        <w:rPr>
          <w:i/>
          <w:iCs/>
        </w:rPr>
        <w:t>Beze změny.</w:t>
      </w:r>
    </w:p>
    <w:p w14:paraId="2DCCEA29" w14:textId="306C9644" w:rsidR="00CA4F9F" w:rsidRPr="00CA4F9F" w:rsidRDefault="00CA4F9F" w:rsidP="00CA4F9F">
      <w:pPr>
        <w:rPr>
          <w:b/>
          <w:bCs/>
          <w:i/>
          <w:u w:val="single"/>
        </w:rPr>
      </w:pPr>
      <w:r w:rsidRPr="00CA4F9F">
        <w:rPr>
          <w:b/>
          <w:bCs/>
          <w:i/>
          <w:u w:val="single"/>
        </w:rPr>
        <w:t xml:space="preserve">článek VI. </w:t>
      </w:r>
      <w:r w:rsidR="007F04E2" w:rsidRPr="007F04E2">
        <w:rPr>
          <w:b/>
          <w:bCs/>
          <w:i/>
          <w:u w:val="single"/>
        </w:rPr>
        <w:t>Provádění díla</w:t>
      </w:r>
    </w:p>
    <w:p w14:paraId="293FF785" w14:textId="77777777" w:rsidR="00CA4F9F" w:rsidRPr="007F04E2" w:rsidRDefault="00CA4F9F" w:rsidP="00CA4F9F">
      <w:pPr>
        <w:rPr>
          <w:i/>
          <w:iCs/>
        </w:rPr>
      </w:pPr>
      <w:r w:rsidRPr="007F04E2">
        <w:rPr>
          <w:i/>
          <w:iCs/>
        </w:rPr>
        <w:t>Beze změny.</w:t>
      </w:r>
    </w:p>
    <w:p w14:paraId="16076DE1" w14:textId="23168FDB" w:rsidR="00CA4F9F" w:rsidRPr="00CA4F9F" w:rsidRDefault="00CA4F9F" w:rsidP="00CA4F9F">
      <w:pPr>
        <w:rPr>
          <w:b/>
          <w:bCs/>
          <w:i/>
          <w:u w:val="single"/>
        </w:rPr>
      </w:pPr>
      <w:r w:rsidRPr="00CA4F9F">
        <w:rPr>
          <w:b/>
          <w:bCs/>
          <w:i/>
          <w:u w:val="single"/>
        </w:rPr>
        <w:t xml:space="preserve">článek VII. </w:t>
      </w:r>
      <w:r w:rsidR="007F04E2" w:rsidRPr="007F04E2">
        <w:rPr>
          <w:b/>
          <w:bCs/>
          <w:i/>
          <w:u w:val="single"/>
        </w:rPr>
        <w:t>Přejímání díla</w:t>
      </w:r>
    </w:p>
    <w:p w14:paraId="360F0BEF" w14:textId="77777777" w:rsidR="00CA4F9F" w:rsidRPr="007F04E2" w:rsidRDefault="00CA4F9F" w:rsidP="00CA4F9F">
      <w:pPr>
        <w:rPr>
          <w:i/>
          <w:iCs/>
        </w:rPr>
      </w:pPr>
      <w:r w:rsidRPr="007F04E2">
        <w:rPr>
          <w:i/>
          <w:iCs/>
        </w:rPr>
        <w:lastRenderedPageBreak/>
        <w:t>Beze změny.</w:t>
      </w:r>
    </w:p>
    <w:p w14:paraId="7A499654" w14:textId="6BE8E7D1" w:rsidR="00D36336" w:rsidRDefault="00CA4F9F" w:rsidP="00CA4F9F">
      <w:pPr>
        <w:rPr>
          <w:b/>
          <w:bCs/>
          <w:i/>
          <w:u w:val="single"/>
        </w:rPr>
      </w:pPr>
      <w:r w:rsidRPr="00CA4F9F">
        <w:rPr>
          <w:b/>
          <w:bCs/>
          <w:i/>
          <w:u w:val="single"/>
        </w:rPr>
        <w:t xml:space="preserve">článek VIII. </w:t>
      </w:r>
      <w:r w:rsidR="007F04E2" w:rsidRPr="007F04E2">
        <w:rPr>
          <w:b/>
          <w:bCs/>
          <w:i/>
          <w:u w:val="single"/>
        </w:rPr>
        <w:t>Záruční doba</w:t>
      </w:r>
    </w:p>
    <w:p w14:paraId="741911CB" w14:textId="77777777" w:rsidR="00CA4F9F" w:rsidRPr="007F04E2" w:rsidRDefault="00CA4F9F" w:rsidP="00CA4F9F">
      <w:pPr>
        <w:rPr>
          <w:bCs/>
          <w:i/>
          <w:iCs/>
        </w:rPr>
      </w:pPr>
      <w:r w:rsidRPr="007F04E2">
        <w:rPr>
          <w:bCs/>
          <w:i/>
          <w:iCs/>
        </w:rPr>
        <w:t>Beze změny.</w:t>
      </w:r>
    </w:p>
    <w:p w14:paraId="00CC8D90" w14:textId="1E4B8540" w:rsidR="00CA4F9F" w:rsidRPr="00CA4F9F" w:rsidRDefault="00CA4F9F" w:rsidP="00CA4F9F">
      <w:pPr>
        <w:rPr>
          <w:b/>
          <w:bCs/>
          <w:i/>
          <w:u w:val="single"/>
        </w:rPr>
      </w:pPr>
      <w:r w:rsidRPr="00CA4F9F">
        <w:rPr>
          <w:b/>
          <w:bCs/>
          <w:i/>
          <w:u w:val="single"/>
        </w:rPr>
        <w:t xml:space="preserve">článek </w:t>
      </w:r>
      <w:r w:rsidR="007F04E2">
        <w:rPr>
          <w:b/>
          <w:bCs/>
          <w:i/>
          <w:u w:val="single"/>
        </w:rPr>
        <w:t>I</w:t>
      </w:r>
      <w:r w:rsidRPr="00CA4F9F">
        <w:rPr>
          <w:b/>
          <w:bCs/>
          <w:i/>
          <w:u w:val="single"/>
        </w:rPr>
        <w:t xml:space="preserve">X. </w:t>
      </w:r>
      <w:r w:rsidR="007F04E2" w:rsidRPr="007F04E2">
        <w:rPr>
          <w:b/>
          <w:bCs/>
          <w:i/>
          <w:u w:val="single"/>
        </w:rPr>
        <w:t>Sankce</w:t>
      </w:r>
    </w:p>
    <w:p w14:paraId="425F87AF" w14:textId="77777777" w:rsidR="00CA4F9F" w:rsidRPr="007F04E2" w:rsidRDefault="00CA4F9F" w:rsidP="00CA4F9F">
      <w:pPr>
        <w:rPr>
          <w:bCs/>
          <w:i/>
          <w:iCs/>
        </w:rPr>
      </w:pPr>
      <w:r w:rsidRPr="007F04E2">
        <w:rPr>
          <w:bCs/>
          <w:i/>
          <w:iCs/>
        </w:rPr>
        <w:t>Beze změny.</w:t>
      </w:r>
    </w:p>
    <w:p w14:paraId="1E6F6EDB" w14:textId="47843594" w:rsidR="007F04E2" w:rsidRPr="00CA4F9F" w:rsidRDefault="007F04E2" w:rsidP="007F04E2">
      <w:pPr>
        <w:rPr>
          <w:b/>
          <w:bCs/>
          <w:i/>
          <w:u w:val="single"/>
        </w:rPr>
      </w:pPr>
      <w:r w:rsidRPr="00CA4F9F">
        <w:rPr>
          <w:b/>
          <w:bCs/>
          <w:i/>
          <w:u w:val="single"/>
        </w:rPr>
        <w:t xml:space="preserve">článek X. </w:t>
      </w:r>
      <w:r w:rsidRPr="007F04E2">
        <w:rPr>
          <w:b/>
          <w:bCs/>
          <w:i/>
          <w:u w:val="single"/>
        </w:rPr>
        <w:t>Odstoupení od smlouvy</w:t>
      </w:r>
    </w:p>
    <w:p w14:paraId="33FC9BA2" w14:textId="77777777" w:rsidR="007F04E2" w:rsidRPr="007F04E2" w:rsidRDefault="007F04E2" w:rsidP="007F04E2">
      <w:pPr>
        <w:rPr>
          <w:bCs/>
          <w:i/>
          <w:iCs/>
        </w:rPr>
      </w:pPr>
      <w:r w:rsidRPr="007F04E2">
        <w:rPr>
          <w:bCs/>
          <w:i/>
          <w:iCs/>
        </w:rPr>
        <w:t>Beze změny.</w:t>
      </w:r>
    </w:p>
    <w:p w14:paraId="65E50B28" w14:textId="55DFFDC5" w:rsidR="00CA4F9F" w:rsidRPr="00CA4F9F" w:rsidRDefault="00CA4F9F" w:rsidP="00CA4F9F">
      <w:pPr>
        <w:rPr>
          <w:b/>
          <w:bCs/>
          <w:i/>
          <w:u w:val="single"/>
        </w:rPr>
      </w:pPr>
      <w:r w:rsidRPr="00CA4F9F">
        <w:rPr>
          <w:b/>
          <w:bCs/>
          <w:i/>
          <w:u w:val="single"/>
        </w:rPr>
        <w:t xml:space="preserve">článek XI. </w:t>
      </w:r>
      <w:r w:rsidR="007F04E2" w:rsidRPr="007F04E2">
        <w:rPr>
          <w:b/>
          <w:bCs/>
          <w:i/>
          <w:u w:val="single"/>
        </w:rPr>
        <w:t>Ostatní ujednání</w:t>
      </w:r>
    </w:p>
    <w:p w14:paraId="1EE9E6E2" w14:textId="77777777" w:rsidR="00CA4F9F" w:rsidRDefault="00CA4F9F" w:rsidP="00CA4F9F">
      <w:pPr>
        <w:rPr>
          <w:bCs/>
          <w:i/>
          <w:iCs/>
        </w:rPr>
      </w:pPr>
      <w:r w:rsidRPr="007F04E2">
        <w:rPr>
          <w:bCs/>
          <w:i/>
          <w:iCs/>
        </w:rPr>
        <w:t>Beze změny.</w:t>
      </w:r>
    </w:p>
    <w:p w14:paraId="6FB7D168" w14:textId="77777777" w:rsidR="00FA153C" w:rsidRDefault="00FA153C" w:rsidP="00CA4F9F">
      <w:pPr>
        <w:rPr>
          <w:bCs/>
          <w:i/>
          <w:iCs/>
        </w:rPr>
      </w:pPr>
    </w:p>
    <w:p w14:paraId="0B72F068" w14:textId="77777777" w:rsidR="00FA153C" w:rsidRPr="007F04E2" w:rsidRDefault="00FA153C" w:rsidP="00CA4F9F">
      <w:pPr>
        <w:rPr>
          <w:bCs/>
          <w:i/>
          <w:iCs/>
        </w:rPr>
      </w:pPr>
    </w:p>
    <w:p w14:paraId="0E4B2E6B" w14:textId="77777777" w:rsidR="00CA4F9F" w:rsidRPr="00CA4F9F" w:rsidRDefault="00CA4F9F" w:rsidP="00CA4F9F">
      <w:pPr>
        <w:spacing w:after="0"/>
        <w:rPr>
          <w:rFonts w:ascii="Tahoma,Bold" w:hAnsi="Tahoma,Bold" w:cs="Tahoma,Bold"/>
          <w:b/>
          <w:bCs/>
          <w:sz w:val="18"/>
          <w:szCs w:val="18"/>
        </w:rPr>
      </w:pPr>
      <w:r w:rsidRPr="00CA4F9F">
        <w:rPr>
          <w:rFonts w:ascii="Tahoma,Bold" w:hAnsi="Tahoma,Bold" w:cs="Tahoma,Bold"/>
          <w:b/>
          <w:bCs/>
          <w:sz w:val="18"/>
          <w:szCs w:val="18"/>
        </w:rPr>
        <w:t>Objednatel:</w:t>
      </w:r>
    </w:p>
    <w:p w14:paraId="754068D4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Chrudimi</w:t>
      </w:r>
    </w:p>
    <w:p w14:paraId="4302826E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525281B6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Dne: </w:t>
      </w:r>
    </w:p>
    <w:p w14:paraId="42471575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3C0F0A63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razítko a podpis</w:t>
      </w:r>
    </w:p>
    <w:p w14:paraId="280E4C7C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8"/>
          <w:szCs w:val="18"/>
        </w:rPr>
      </w:pPr>
    </w:p>
    <w:p w14:paraId="479906B1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8"/>
          <w:szCs w:val="18"/>
        </w:rPr>
      </w:pPr>
    </w:p>
    <w:p w14:paraId="54A27F61" w14:textId="77777777" w:rsidR="00CA4F9F" w:rsidRDefault="00CA4F9F" w:rsidP="00CA4F9F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8"/>
          <w:szCs w:val="18"/>
        </w:rPr>
      </w:pPr>
      <w:r>
        <w:rPr>
          <w:rFonts w:ascii="Tahoma,Bold" w:hAnsi="Tahoma,Bold" w:cs="Tahoma,Bold"/>
          <w:b/>
          <w:bCs/>
          <w:sz w:val="18"/>
          <w:szCs w:val="18"/>
        </w:rPr>
        <w:t>Zhotovitel:</w:t>
      </w:r>
    </w:p>
    <w:p w14:paraId="78FD8639" w14:textId="77777777" w:rsidR="00CA4F9F" w:rsidRDefault="00CA4F9F" w:rsidP="00CA4F9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 Brně</w:t>
      </w:r>
    </w:p>
    <w:p w14:paraId="31133EAE" w14:textId="77777777" w:rsidR="00CA4F9F" w:rsidRPr="00CA4F9F" w:rsidRDefault="00CA4F9F" w:rsidP="00CA4F9F">
      <w:pPr>
        <w:rPr>
          <w:bCs/>
        </w:rPr>
      </w:pPr>
      <w:r w:rsidRPr="00CA4F9F">
        <w:rPr>
          <w:bCs/>
        </w:rPr>
        <w:t>Dne.....................................................................................................................................</w:t>
      </w:r>
    </w:p>
    <w:p w14:paraId="4A586A5C" w14:textId="77777777" w:rsidR="00D36336" w:rsidRPr="00CA4F9F" w:rsidRDefault="00CA4F9F" w:rsidP="00CA4F9F">
      <w:pPr>
        <w:rPr>
          <w:bCs/>
        </w:rPr>
      </w:pPr>
      <w:r w:rsidRPr="00CA4F9F">
        <w:rPr>
          <w:bCs/>
        </w:rPr>
        <w:t>razítko a podpis</w:t>
      </w:r>
    </w:p>
    <w:sectPr w:rsidR="00D36336" w:rsidRPr="00CA4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A6E09"/>
    <w:multiLevelType w:val="hybridMultilevel"/>
    <w:tmpl w:val="80FA81F4"/>
    <w:lvl w:ilvl="0" w:tplc="CE7CE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F0A73"/>
    <w:multiLevelType w:val="hybridMultilevel"/>
    <w:tmpl w:val="3DF2BF1E"/>
    <w:lvl w:ilvl="0" w:tplc="8996D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CF"/>
    <w:rsid w:val="00002CAA"/>
    <w:rsid w:val="00046415"/>
    <w:rsid w:val="00267BCE"/>
    <w:rsid w:val="003B284A"/>
    <w:rsid w:val="003F214B"/>
    <w:rsid w:val="00502E7D"/>
    <w:rsid w:val="00505C64"/>
    <w:rsid w:val="005800F6"/>
    <w:rsid w:val="005F45F2"/>
    <w:rsid w:val="0075324E"/>
    <w:rsid w:val="00767A22"/>
    <w:rsid w:val="00792F41"/>
    <w:rsid w:val="007F04E2"/>
    <w:rsid w:val="007F0963"/>
    <w:rsid w:val="00BE6D2F"/>
    <w:rsid w:val="00C24796"/>
    <w:rsid w:val="00CA4F9F"/>
    <w:rsid w:val="00CB4E68"/>
    <w:rsid w:val="00D36336"/>
    <w:rsid w:val="00D719CF"/>
    <w:rsid w:val="00DA0651"/>
    <w:rsid w:val="00EA0F08"/>
    <w:rsid w:val="00F0502D"/>
    <w:rsid w:val="00FA153C"/>
    <w:rsid w:val="00F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7FC4"/>
  <w15:chartTrackingRefBased/>
  <w15:docId w15:val="{426719EE-D5CB-4261-985F-289003BB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5F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Stará Alena</dc:creator>
  <cp:keywords/>
  <dc:description/>
  <cp:lastModifiedBy>Stará Alena</cp:lastModifiedBy>
  <cp:revision>4</cp:revision>
  <cp:lastPrinted>2022-08-29T10:32:00Z</cp:lastPrinted>
  <dcterms:created xsi:type="dcterms:W3CDTF">2024-12-10T13:00:00Z</dcterms:created>
  <dcterms:modified xsi:type="dcterms:W3CDTF">2024-12-10T13:04:00Z</dcterms:modified>
</cp:coreProperties>
</file>