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C86EF" w14:textId="77777777" w:rsidR="00833D2E" w:rsidRDefault="00412969">
      <w:pPr>
        <w:spacing w:before="77"/>
        <w:ind w:right="517"/>
        <w:jc w:val="right"/>
        <w:rPr>
          <w:sz w:val="18"/>
        </w:rPr>
      </w:pPr>
      <w:r>
        <w:rPr>
          <w:sz w:val="18"/>
        </w:rPr>
        <w:t>číslo</w:t>
      </w:r>
      <w:r>
        <w:rPr>
          <w:spacing w:val="-4"/>
          <w:sz w:val="18"/>
        </w:rPr>
        <w:t xml:space="preserve"> </w:t>
      </w:r>
      <w:r>
        <w:rPr>
          <w:sz w:val="18"/>
        </w:rPr>
        <w:t>smlouvy:</w:t>
      </w:r>
      <w:r>
        <w:rPr>
          <w:spacing w:val="-4"/>
          <w:sz w:val="18"/>
        </w:rPr>
        <w:t xml:space="preserve"> </w:t>
      </w:r>
      <w:r>
        <w:rPr>
          <w:sz w:val="18"/>
        </w:rPr>
        <w:t>CL</w:t>
      </w:r>
      <w:r>
        <w:rPr>
          <w:spacing w:val="-3"/>
          <w:sz w:val="18"/>
        </w:rPr>
        <w:t xml:space="preserve"> </w:t>
      </w:r>
      <w:r>
        <w:rPr>
          <w:sz w:val="18"/>
        </w:rPr>
        <w:t>12411</w:t>
      </w:r>
      <w:r w:rsidR="005D3DED">
        <w:rPr>
          <w:sz w:val="18"/>
        </w:rPr>
        <w:t>701</w:t>
      </w:r>
      <w:r>
        <w:rPr>
          <w:spacing w:val="-3"/>
          <w:sz w:val="18"/>
        </w:rPr>
        <w:t xml:space="preserve"> </w:t>
      </w:r>
      <w:r>
        <w:rPr>
          <w:sz w:val="18"/>
        </w:rPr>
        <w:t>/</w:t>
      </w:r>
      <w:r>
        <w:rPr>
          <w:spacing w:val="-5"/>
          <w:sz w:val="18"/>
        </w:rPr>
        <w:t xml:space="preserve"> PEH</w:t>
      </w:r>
    </w:p>
    <w:p w14:paraId="7171507E" w14:textId="77777777" w:rsidR="00833D2E" w:rsidRDefault="005D3DED">
      <w:pPr>
        <w:spacing w:before="33"/>
        <w:ind w:right="518"/>
        <w:jc w:val="right"/>
        <w:rPr>
          <w:spacing w:val="-2"/>
          <w:sz w:val="18"/>
        </w:rPr>
      </w:pPr>
      <w:r>
        <w:rPr>
          <w:spacing w:val="-2"/>
          <w:sz w:val="18"/>
        </w:rPr>
        <w:t>25</w:t>
      </w:r>
      <w:r w:rsidR="00412969">
        <w:rPr>
          <w:spacing w:val="-2"/>
          <w:sz w:val="18"/>
        </w:rPr>
        <w:t>.11.2024</w:t>
      </w:r>
    </w:p>
    <w:p w14:paraId="40FD0470" w14:textId="49B45E81" w:rsidR="00C93A85" w:rsidRDefault="00C93A85">
      <w:pPr>
        <w:spacing w:before="33"/>
        <w:ind w:right="518"/>
        <w:jc w:val="right"/>
        <w:rPr>
          <w:sz w:val="18"/>
        </w:rPr>
      </w:pPr>
      <w:r>
        <w:rPr>
          <w:spacing w:val="-2"/>
          <w:sz w:val="18"/>
        </w:rPr>
        <w:t>MUZ/376/2024</w:t>
      </w:r>
    </w:p>
    <w:p w14:paraId="2329F187" w14:textId="77777777" w:rsidR="00833D2E" w:rsidRDefault="00412969">
      <w:pPr>
        <w:pStyle w:val="Nadpis1"/>
        <w:spacing w:before="127"/>
      </w:pPr>
      <w:r>
        <w:t>Smlouva</w:t>
      </w:r>
      <w:r>
        <w:rPr>
          <w:spacing w:val="-9"/>
        </w:rPr>
        <w:t xml:space="preserve"> </w:t>
      </w:r>
      <w:r>
        <w:t>o</w:t>
      </w:r>
      <w:r>
        <w:rPr>
          <w:spacing w:val="-8"/>
        </w:rPr>
        <w:t xml:space="preserve"> </w:t>
      </w:r>
      <w:r>
        <w:t>poskytování</w:t>
      </w:r>
      <w:r>
        <w:rPr>
          <w:spacing w:val="-6"/>
        </w:rPr>
        <w:t xml:space="preserve"> </w:t>
      </w:r>
      <w:r>
        <w:t>obchodních</w:t>
      </w:r>
      <w:r>
        <w:rPr>
          <w:spacing w:val="-8"/>
        </w:rPr>
        <w:t xml:space="preserve"> </w:t>
      </w:r>
      <w:r>
        <w:t>a</w:t>
      </w:r>
      <w:r>
        <w:rPr>
          <w:spacing w:val="-7"/>
        </w:rPr>
        <w:t xml:space="preserve"> </w:t>
      </w:r>
      <w:r>
        <w:t>mediálních</w:t>
      </w:r>
      <w:r>
        <w:rPr>
          <w:spacing w:val="-7"/>
        </w:rPr>
        <w:t xml:space="preserve"> </w:t>
      </w:r>
      <w:r>
        <w:rPr>
          <w:spacing w:val="-2"/>
        </w:rPr>
        <w:t>služeb</w:t>
      </w:r>
    </w:p>
    <w:p w14:paraId="1B239658" w14:textId="77777777" w:rsidR="00833D2E" w:rsidRDefault="00412969">
      <w:pPr>
        <w:spacing w:before="56" w:line="228" w:lineRule="auto"/>
        <w:ind w:left="3771" w:right="1225" w:hanging="2621"/>
        <w:rPr>
          <w:sz w:val="18"/>
        </w:rPr>
      </w:pPr>
      <w:r>
        <w:rPr>
          <w:sz w:val="18"/>
        </w:rPr>
        <w:t>uzavřena níže uvedeného dne, měsíce a roku dle § 1746 odst. 2 zákona č. 89/2012 Sb., občanský</w:t>
      </w:r>
      <w:r>
        <w:rPr>
          <w:spacing w:val="-1"/>
          <w:sz w:val="18"/>
        </w:rPr>
        <w:t xml:space="preserve"> </w:t>
      </w:r>
      <w:r>
        <w:rPr>
          <w:sz w:val="18"/>
        </w:rPr>
        <w:t>zákoník, v platném znění, mezi smluvními stranami:</w:t>
      </w:r>
    </w:p>
    <w:p w14:paraId="3F4B80B1" w14:textId="77777777" w:rsidR="00833D2E" w:rsidRDefault="00833D2E">
      <w:pPr>
        <w:spacing w:line="228" w:lineRule="auto"/>
        <w:rPr>
          <w:sz w:val="18"/>
        </w:rPr>
        <w:sectPr w:rsidR="00833D2E">
          <w:footerReference w:type="default" r:id="rId7"/>
          <w:type w:val="continuous"/>
          <w:pgSz w:w="11900" w:h="16840"/>
          <w:pgMar w:top="200" w:right="760" w:bottom="200" w:left="140" w:header="0" w:footer="14" w:gutter="0"/>
          <w:pgNumType w:start="1"/>
          <w:cols w:space="708"/>
        </w:sectPr>
      </w:pPr>
    </w:p>
    <w:p w14:paraId="4E94CE28" w14:textId="77777777" w:rsidR="00833D2E" w:rsidRDefault="00412969">
      <w:pPr>
        <w:spacing w:before="160"/>
        <w:ind w:left="399"/>
        <w:rPr>
          <w:b/>
          <w:sz w:val="20"/>
        </w:rPr>
      </w:pPr>
      <w:r>
        <w:rPr>
          <w:b/>
          <w:spacing w:val="-2"/>
          <w:sz w:val="20"/>
        </w:rPr>
        <w:t>Objednatel:</w:t>
      </w:r>
    </w:p>
    <w:p w14:paraId="3DB5B5CA" w14:textId="77777777" w:rsidR="00833D2E" w:rsidRDefault="00833D2E">
      <w:pPr>
        <w:pStyle w:val="Zkladntext"/>
        <w:spacing w:before="49"/>
        <w:ind w:firstLine="0"/>
        <w:rPr>
          <w:b/>
          <w:sz w:val="20"/>
        </w:rPr>
      </w:pPr>
    </w:p>
    <w:p w14:paraId="7F0BD760" w14:textId="77777777" w:rsidR="00833D2E" w:rsidRDefault="00412969">
      <w:pPr>
        <w:pStyle w:val="Nadpis2"/>
        <w:spacing w:line="240" w:lineRule="auto"/>
        <w:ind w:left="399"/>
        <w:jc w:val="left"/>
      </w:pPr>
      <w:r>
        <w:rPr>
          <w:spacing w:val="-4"/>
        </w:rPr>
        <w:t>IČO:</w:t>
      </w:r>
    </w:p>
    <w:p w14:paraId="04528BA5" w14:textId="77777777" w:rsidR="00833D2E" w:rsidRDefault="00412969">
      <w:pPr>
        <w:spacing w:before="51"/>
        <w:ind w:left="399"/>
        <w:rPr>
          <w:sz w:val="18"/>
        </w:rPr>
      </w:pPr>
      <w:r>
        <w:rPr>
          <w:spacing w:val="-4"/>
          <w:sz w:val="18"/>
        </w:rPr>
        <w:t>DIČ:</w:t>
      </w:r>
    </w:p>
    <w:p w14:paraId="6DC3DF87" w14:textId="77777777" w:rsidR="00833D2E" w:rsidRDefault="00412969">
      <w:pPr>
        <w:spacing w:before="61" w:line="321" w:lineRule="auto"/>
        <w:ind w:left="400"/>
        <w:rPr>
          <w:sz w:val="18"/>
        </w:rPr>
      </w:pPr>
      <w:r>
        <w:rPr>
          <w:spacing w:val="-2"/>
          <w:sz w:val="18"/>
        </w:rPr>
        <w:t>Sídlo: Zastoupený: Zapsaný:</w:t>
      </w:r>
    </w:p>
    <w:p w14:paraId="0E632CCA" w14:textId="77777777" w:rsidR="00833D2E" w:rsidRDefault="00412969">
      <w:pPr>
        <w:pStyle w:val="Nadpis3"/>
        <w:spacing w:before="160"/>
        <w:ind w:left="301"/>
      </w:pPr>
      <w:r>
        <w:rPr>
          <w:b w:val="0"/>
        </w:rPr>
        <w:br w:type="column"/>
      </w:r>
      <w:r>
        <w:t>Muzeum</w:t>
      </w:r>
      <w:r>
        <w:rPr>
          <w:spacing w:val="-10"/>
        </w:rPr>
        <w:t xml:space="preserve"> </w:t>
      </w:r>
      <w:r>
        <w:t>hlavního</w:t>
      </w:r>
      <w:r>
        <w:rPr>
          <w:spacing w:val="-10"/>
        </w:rPr>
        <w:t xml:space="preserve"> </w:t>
      </w:r>
      <w:r>
        <w:t>města</w:t>
      </w:r>
      <w:r>
        <w:rPr>
          <w:spacing w:val="-11"/>
        </w:rPr>
        <w:t xml:space="preserve"> </w:t>
      </w:r>
      <w:r>
        <w:t>Prahy,</w:t>
      </w:r>
      <w:r>
        <w:rPr>
          <w:spacing w:val="-10"/>
        </w:rPr>
        <w:t xml:space="preserve"> </w:t>
      </w:r>
      <w:r>
        <w:t>příspěvková</w:t>
      </w:r>
      <w:r>
        <w:rPr>
          <w:spacing w:val="-11"/>
        </w:rPr>
        <w:t xml:space="preserve"> </w:t>
      </w:r>
      <w:r>
        <w:t>organizace</w:t>
      </w:r>
      <w:r>
        <w:rPr>
          <w:spacing w:val="-10"/>
        </w:rPr>
        <w:t xml:space="preserve"> </w:t>
      </w:r>
      <w:r>
        <w:t>zřízená</w:t>
      </w:r>
      <w:r>
        <w:rPr>
          <w:spacing w:val="-11"/>
        </w:rPr>
        <w:t xml:space="preserve"> </w:t>
      </w:r>
      <w:r>
        <w:t>hlavním</w:t>
      </w:r>
      <w:r>
        <w:rPr>
          <w:spacing w:val="-10"/>
        </w:rPr>
        <w:t xml:space="preserve"> </w:t>
      </w:r>
      <w:r>
        <w:t>městem</w:t>
      </w:r>
      <w:r>
        <w:rPr>
          <w:spacing w:val="-10"/>
        </w:rPr>
        <w:t xml:space="preserve"> </w:t>
      </w:r>
      <w:r>
        <w:rPr>
          <w:spacing w:val="-2"/>
        </w:rPr>
        <w:t>Prahou</w:t>
      </w:r>
    </w:p>
    <w:p w14:paraId="0DBA06D8" w14:textId="77777777" w:rsidR="00833D2E" w:rsidRDefault="00833D2E">
      <w:pPr>
        <w:pStyle w:val="Zkladntext"/>
        <w:spacing w:before="49"/>
        <w:ind w:firstLine="0"/>
        <w:rPr>
          <w:b/>
          <w:sz w:val="20"/>
        </w:rPr>
      </w:pPr>
    </w:p>
    <w:p w14:paraId="34A54E8E" w14:textId="77777777" w:rsidR="00833D2E" w:rsidRDefault="00412969">
      <w:pPr>
        <w:ind w:left="301"/>
        <w:rPr>
          <w:b/>
          <w:sz w:val="20"/>
        </w:rPr>
      </w:pPr>
      <w:r>
        <w:rPr>
          <w:b/>
          <w:spacing w:val="-2"/>
          <w:sz w:val="20"/>
        </w:rPr>
        <w:t>00064432</w:t>
      </w:r>
    </w:p>
    <w:p w14:paraId="44C37F5E" w14:textId="77777777" w:rsidR="00833D2E" w:rsidRDefault="00412969">
      <w:pPr>
        <w:spacing w:before="51"/>
        <w:ind w:left="301"/>
        <w:rPr>
          <w:sz w:val="18"/>
        </w:rPr>
      </w:pPr>
      <w:r>
        <w:rPr>
          <w:spacing w:val="-2"/>
          <w:sz w:val="18"/>
        </w:rPr>
        <w:t>CZ00064432</w:t>
      </w:r>
    </w:p>
    <w:p w14:paraId="1AFA1490" w14:textId="77777777" w:rsidR="00833D2E" w:rsidRDefault="00412969">
      <w:pPr>
        <w:spacing w:before="61" w:line="331" w:lineRule="auto"/>
        <w:ind w:left="301" w:right="5853"/>
        <w:rPr>
          <w:sz w:val="18"/>
        </w:rPr>
      </w:pPr>
      <w:r>
        <w:rPr>
          <w:sz w:val="18"/>
        </w:rPr>
        <w:t>Praha</w:t>
      </w:r>
      <w:r>
        <w:rPr>
          <w:spacing w:val="-4"/>
          <w:sz w:val="18"/>
        </w:rPr>
        <w:t xml:space="preserve"> </w:t>
      </w:r>
      <w:r>
        <w:rPr>
          <w:sz w:val="18"/>
        </w:rPr>
        <w:t>1,</w:t>
      </w:r>
      <w:r>
        <w:rPr>
          <w:spacing w:val="-4"/>
          <w:sz w:val="18"/>
        </w:rPr>
        <w:t xml:space="preserve"> </w:t>
      </w:r>
      <w:r>
        <w:rPr>
          <w:sz w:val="18"/>
        </w:rPr>
        <w:t>Kožná</w:t>
      </w:r>
      <w:r>
        <w:rPr>
          <w:spacing w:val="-4"/>
          <w:sz w:val="18"/>
        </w:rPr>
        <w:t xml:space="preserve"> </w:t>
      </w:r>
      <w:r>
        <w:rPr>
          <w:sz w:val="18"/>
        </w:rPr>
        <w:t>1/475,</w:t>
      </w:r>
      <w:r>
        <w:rPr>
          <w:spacing w:val="-4"/>
          <w:sz w:val="18"/>
        </w:rPr>
        <w:t xml:space="preserve"> </w:t>
      </w:r>
      <w:r>
        <w:rPr>
          <w:sz w:val="18"/>
        </w:rPr>
        <w:t>PSČ</w:t>
      </w:r>
      <w:r>
        <w:rPr>
          <w:rFonts w:ascii="Times New Roman" w:hAnsi="Times New Roman"/>
          <w:spacing w:val="40"/>
          <w:sz w:val="18"/>
        </w:rPr>
        <w:t xml:space="preserve"> </w:t>
      </w:r>
      <w:r>
        <w:rPr>
          <w:sz w:val="18"/>
        </w:rPr>
        <w:t>110</w:t>
      </w:r>
      <w:r>
        <w:rPr>
          <w:spacing w:val="-4"/>
          <w:sz w:val="18"/>
        </w:rPr>
        <w:t xml:space="preserve"> </w:t>
      </w:r>
      <w:r>
        <w:rPr>
          <w:sz w:val="18"/>
        </w:rPr>
        <w:t>00 RNDr. Ing. Ivo Macek, ředitel</w:t>
      </w:r>
    </w:p>
    <w:p w14:paraId="06F3A2DF" w14:textId="77777777" w:rsidR="00833D2E" w:rsidRDefault="00833D2E">
      <w:pPr>
        <w:spacing w:line="331" w:lineRule="auto"/>
        <w:rPr>
          <w:sz w:val="18"/>
        </w:rPr>
        <w:sectPr w:rsidR="00833D2E">
          <w:type w:val="continuous"/>
          <w:pgSz w:w="11900" w:h="16840"/>
          <w:pgMar w:top="200" w:right="760" w:bottom="200" w:left="140" w:header="0" w:footer="14" w:gutter="0"/>
          <w:cols w:num="2" w:space="708" w:equalWidth="0">
            <w:col w:w="1499" w:space="40"/>
            <w:col w:w="9461"/>
          </w:cols>
        </w:sectPr>
      </w:pPr>
    </w:p>
    <w:p w14:paraId="4BBBEE39" w14:textId="77777777" w:rsidR="00833D2E" w:rsidRDefault="00412969">
      <w:pPr>
        <w:spacing w:before="8" w:line="643" w:lineRule="auto"/>
        <w:ind w:left="400" w:right="8345"/>
        <w:rPr>
          <w:sz w:val="18"/>
        </w:rPr>
      </w:pPr>
      <w:r>
        <w:rPr>
          <w:sz w:val="18"/>
        </w:rPr>
        <w:t>(dále</w:t>
      </w:r>
      <w:r>
        <w:rPr>
          <w:spacing w:val="-7"/>
          <w:sz w:val="18"/>
        </w:rPr>
        <w:t xml:space="preserve"> </w:t>
      </w:r>
      <w:r>
        <w:rPr>
          <w:sz w:val="18"/>
        </w:rPr>
        <w:t>také</w:t>
      </w:r>
      <w:r>
        <w:rPr>
          <w:spacing w:val="-7"/>
          <w:sz w:val="18"/>
        </w:rPr>
        <w:t xml:space="preserve"> </w:t>
      </w:r>
      <w:r>
        <w:rPr>
          <w:sz w:val="18"/>
        </w:rPr>
        <w:t>jen</w:t>
      </w:r>
      <w:r>
        <w:rPr>
          <w:spacing w:val="-7"/>
          <w:sz w:val="18"/>
        </w:rPr>
        <w:t xml:space="preserve"> </w:t>
      </w:r>
      <w:r>
        <w:rPr>
          <w:sz w:val="18"/>
        </w:rPr>
        <w:t>"objednatel") na straně</w:t>
      </w:r>
      <w:r>
        <w:rPr>
          <w:rFonts w:ascii="Times New Roman" w:hAnsi="Times New Roman"/>
          <w:sz w:val="18"/>
        </w:rPr>
        <w:t xml:space="preserve"> </w:t>
      </w:r>
      <w:r>
        <w:rPr>
          <w:sz w:val="18"/>
        </w:rPr>
        <w:t>jedné,</w:t>
      </w:r>
    </w:p>
    <w:p w14:paraId="03AED6CE" w14:textId="77777777" w:rsidR="00833D2E" w:rsidRDefault="00412969">
      <w:pPr>
        <w:spacing w:line="192" w:lineRule="exact"/>
        <w:ind w:left="400"/>
        <w:rPr>
          <w:sz w:val="18"/>
        </w:rPr>
      </w:pPr>
      <w:r>
        <w:rPr>
          <w:spacing w:val="-10"/>
          <w:sz w:val="18"/>
        </w:rPr>
        <w:t>a</w:t>
      </w:r>
    </w:p>
    <w:p w14:paraId="657344FF" w14:textId="77777777" w:rsidR="00833D2E" w:rsidRDefault="00833D2E">
      <w:pPr>
        <w:pStyle w:val="Zkladntext"/>
        <w:spacing w:before="7"/>
        <w:ind w:firstLine="0"/>
        <w:rPr>
          <w:sz w:val="15"/>
        </w:rPr>
      </w:pPr>
    </w:p>
    <w:p w14:paraId="122AD244" w14:textId="77777777" w:rsidR="00833D2E" w:rsidRDefault="00833D2E">
      <w:pPr>
        <w:rPr>
          <w:sz w:val="15"/>
        </w:rPr>
        <w:sectPr w:rsidR="00833D2E">
          <w:type w:val="continuous"/>
          <w:pgSz w:w="11900" w:h="16840"/>
          <w:pgMar w:top="200" w:right="760" w:bottom="200" w:left="140" w:header="0" w:footer="14" w:gutter="0"/>
          <w:cols w:space="708"/>
        </w:sectPr>
      </w:pPr>
    </w:p>
    <w:p w14:paraId="0FD13633" w14:textId="77777777" w:rsidR="00833D2E" w:rsidRDefault="00412969">
      <w:pPr>
        <w:spacing w:before="99"/>
        <w:ind w:left="399"/>
        <w:rPr>
          <w:b/>
          <w:sz w:val="20"/>
        </w:rPr>
      </w:pPr>
      <w:r>
        <w:rPr>
          <w:b/>
          <w:spacing w:val="-2"/>
          <w:sz w:val="20"/>
        </w:rPr>
        <w:t>Dodavatel:</w:t>
      </w:r>
    </w:p>
    <w:p w14:paraId="6818FE8B" w14:textId="77777777" w:rsidR="00833D2E" w:rsidRDefault="00833D2E">
      <w:pPr>
        <w:pStyle w:val="Zkladntext"/>
        <w:spacing w:before="51"/>
        <w:ind w:firstLine="0"/>
        <w:rPr>
          <w:b/>
          <w:sz w:val="20"/>
        </w:rPr>
      </w:pPr>
    </w:p>
    <w:p w14:paraId="21EA074B" w14:textId="77777777" w:rsidR="00833D2E" w:rsidRDefault="00412969">
      <w:pPr>
        <w:pStyle w:val="Nadpis2"/>
        <w:spacing w:line="240" w:lineRule="auto"/>
        <w:ind w:left="399"/>
        <w:jc w:val="left"/>
      </w:pPr>
      <w:r>
        <w:rPr>
          <w:spacing w:val="-4"/>
        </w:rPr>
        <w:t>IČO:</w:t>
      </w:r>
    </w:p>
    <w:p w14:paraId="2A269832" w14:textId="77777777" w:rsidR="00833D2E" w:rsidRDefault="00412969">
      <w:pPr>
        <w:spacing w:before="48"/>
        <w:ind w:left="399"/>
        <w:rPr>
          <w:sz w:val="18"/>
        </w:rPr>
      </w:pPr>
      <w:r>
        <w:rPr>
          <w:spacing w:val="-4"/>
          <w:sz w:val="18"/>
        </w:rPr>
        <w:t>DIČ:</w:t>
      </w:r>
    </w:p>
    <w:p w14:paraId="25A988BD" w14:textId="77777777" w:rsidR="00833D2E" w:rsidRDefault="00412969">
      <w:pPr>
        <w:spacing w:before="64" w:line="321" w:lineRule="auto"/>
        <w:ind w:left="399"/>
        <w:rPr>
          <w:sz w:val="18"/>
        </w:rPr>
      </w:pPr>
      <w:r>
        <w:rPr>
          <w:spacing w:val="-2"/>
          <w:sz w:val="18"/>
        </w:rPr>
        <w:t>Sídlo: Zastoupený: Zapsaný:</w:t>
      </w:r>
    </w:p>
    <w:p w14:paraId="73EF7494" w14:textId="77777777" w:rsidR="00833D2E" w:rsidRDefault="00412969">
      <w:pPr>
        <w:pStyle w:val="Nadpis3"/>
        <w:spacing w:before="99"/>
        <w:ind w:left="378"/>
      </w:pPr>
      <w:r>
        <w:rPr>
          <w:b w:val="0"/>
        </w:rPr>
        <w:br w:type="column"/>
      </w:r>
      <w:r>
        <w:t>MetroZoom</w:t>
      </w:r>
      <w:r>
        <w:rPr>
          <w:spacing w:val="-9"/>
        </w:rPr>
        <w:t xml:space="preserve"> </w:t>
      </w:r>
      <w:r>
        <w:rPr>
          <w:spacing w:val="-2"/>
        </w:rPr>
        <w:t>s.r.o.</w:t>
      </w:r>
    </w:p>
    <w:p w14:paraId="44583B44" w14:textId="77777777" w:rsidR="00833D2E" w:rsidRDefault="00833D2E">
      <w:pPr>
        <w:pStyle w:val="Zkladntext"/>
        <w:spacing w:before="51"/>
        <w:ind w:firstLine="0"/>
        <w:rPr>
          <w:b/>
          <w:sz w:val="20"/>
        </w:rPr>
      </w:pPr>
    </w:p>
    <w:p w14:paraId="07E66FF4" w14:textId="77777777" w:rsidR="00833D2E" w:rsidRDefault="00412969">
      <w:pPr>
        <w:ind w:left="378"/>
        <w:rPr>
          <w:b/>
          <w:sz w:val="20"/>
        </w:rPr>
      </w:pPr>
      <w:r>
        <w:rPr>
          <w:b/>
          <w:spacing w:val="-2"/>
          <w:sz w:val="20"/>
        </w:rPr>
        <w:t>08291501</w:t>
      </w:r>
    </w:p>
    <w:p w14:paraId="2E61ABB9" w14:textId="77777777" w:rsidR="00833D2E" w:rsidRDefault="00412969">
      <w:pPr>
        <w:spacing w:before="48"/>
        <w:ind w:left="378"/>
        <w:rPr>
          <w:sz w:val="18"/>
        </w:rPr>
      </w:pPr>
      <w:r>
        <w:rPr>
          <w:spacing w:val="-2"/>
          <w:sz w:val="18"/>
        </w:rPr>
        <w:t>CZ08291501</w:t>
      </w:r>
    </w:p>
    <w:p w14:paraId="7405A801" w14:textId="77777777" w:rsidR="00833D2E" w:rsidRDefault="00412969">
      <w:pPr>
        <w:spacing w:before="64" w:line="331" w:lineRule="auto"/>
        <w:ind w:left="378" w:right="5522"/>
        <w:rPr>
          <w:sz w:val="18"/>
        </w:rPr>
      </w:pPr>
      <w:r>
        <w:rPr>
          <w:sz w:val="18"/>
        </w:rPr>
        <w:t>Praha</w:t>
      </w:r>
      <w:r>
        <w:rPr>
          <w:spacing w:val="-3"/>
          <w:sz w:val="18"/>
        </w:rPr>
        <w:t xml:space="preserve"> </w:t>
      </w:r>
      <w:r>
        <w:rPr>
          <w:sz w:val="18"/>
        </w:rPr>
        <w:t>4,</w:t>
      </w:r>
      <w:r>
        <w:rPr>
          <w:spacing w:val="-4"/>
          <w:sz w:val="18"/>
        </w:rPr>
        <w:t xml:space="preserve"> </w:t>
      </w:r>
      <w:r>
        <w:rPr>
          <w:sz w:val="18"/>
        </w:rPr>
        <w:t>Na</w:t>
      </w:r>
      <w:r>
        <w:rPr>
          <w:spacing w:val="-3"/>
          <w:sz w:val="18"/>
        </w:rPr>
        <w:t xml:space="preserve"> </w:t>
      </w:r>
      <w:r>
        <w:rPr>
          <w:sz w:val="18"/>
        </w:rPr>
        <w:t>strži</w:t>
      </w:r>
      <w:r>
        <w:rPr>
          <w:spacing w:val="-3"/>
          <w:sz w:val="18"/>
        </w:rPr>
        <w:t xml:space="preserve"> </w:t>
      </w:r>
      <w:r>
        <w:rPr>
          <w:sz w:val="18"/>
        </w:rPr>
        <w:t>2097/63,</w:t>
      </w:r>
      <w:r>
        <w:rPr>
          <w:spacing w:val="-4"/>
          <w:sz w:val="18"/>
        </w:rPr>
        <w:t xml:space="preserve"> </w:t>
      </w:r>
      <w:r>
        <w:rPr>
          <w:sz w:val="18"/>
        </w:rPr>
        <w:t>PSČ</w:t>
      </w:r>
      <w:r>
        <w:rPr>
          <w:rFonts w:ascii="Times New Roman" w:hAnsi="Times New Roman"/>
          <w:sz w:val="18"/>
        </w:rPr>
        <w:t xml:space="preserve"> </w:t>
      </w:r>
      <w:r>
        <w:rPr>
          <w:sz w:val="18"/>
        </w:rPr>
        <w:t>140</w:t>
      </w:r>
      <w:r>
        <w:rPr>
          <w:spacing w:val="-3"/>
          <w:sz w:val="18"/>
        </w:rPr>
        <w:t xml:space="preserve"> </w:t>
      </w:r>
      <w:r>
        <w:rPr>
          <w:sz w:val="18"/>
        </w:rPr>
        <w:t>00 Helena</w:t>
      </w:r>
      <w:r>
        <w:rPr>
          <w:spacing w:val="-7"/>
          <w:sz w:val="18"/>
        </w:rPr>
        <w:t xml:space="preserve"> </w:t>
      </w:r>
      <w:r>
        <w:rPr>
          <w:sz w:val="18"/>
        </w:rPr>
        <w:t>Kubásková,</w:t>
      </w:r>
      <w:r>
        <w:rPr>
          <w:spacing w:val="-7"/>
          <w:sz w:val="18"/>
        </w:rPr>
        <w:t xml:space="preserve"> </w:t>
      </w:r>
      <w:r>
        <w:rPr>
          <w:sz w:val="18"/>
        </w:rPr>
        <w:t>obchodní</w:t>
      </w:r>
      <w:r>
        <w:rPr>
          <w:spacing w:val="-7"/>
          <w:sz w:val="18"/>
        </w:rPr>
        <w:t xml:space="preserve"> </w:t>
      </w:r>
      <w:r>
        <w:rPr>
          <w:spacing w:val="-2"/>
          <w:sz w:val="18"/>
        </w:rPr>
        <w:t>ředitelka</w:t>
      </w:r>
    </w:p>
    <w:p w14:paraId="180B195D" w14:textId="77777777" w:rsidR="00833D2E" w:rsidRDefault="00412969">
      <w:pPr>
        <w:spacing w:line="190" w:lineRule="exact"/>
        <w:ind w:left="378"/>
        <w:rPr>
          <w:sz w:val="18"/>
        </w:rPr>
      </w:pPr>
      <w:r>
        <w:rPr>
          <w:sz w:val="18"/>
        </w:rPr>
        <w:t>zápis</w:t>
      </w:r>
      <w:r>
        <w:rPr>
          <w:spacing w:val="-4"/>
          <w:sz w:val="18"/>
        </w:rPr>
        <w:t xml:space="preserve"> </w:t>
      </w:r>
      <w:r>
        <w:rPr>
          <w:sz w:val="18"/>
        </w:rPr>
        <w:t>do</w:t>
      </w:r>
      <w:r>
        <w:rPr>
          <w:spacing w:val="-4"/>
          <w:sz w:val="18"/>
        </w:rPr>
        <w:t xml:space="preserve"> </w:t>
      </w:r>
      <w:r>
        <w:rPr>
          <w:sz w:val="18"/>
        </w:rPr>
        <w:t>OR</w:t>
      </w:r>
      <w:r>
        <w:rPr>
          <w:spacing w:val="-5"/>
          <w:sz w:val="18"/>
        </w:rPr>
        <w:t xml:space="preserve"> </w:t>
      </w:r>
      <w:r>
        <w:rPr>
          <w:sz w:val="18"/>
        </w:rPr>
        <w:t>Městským</w:t>
      </w:r>
      <w:r>
        <w:rPr>
          <w:spacing w:val="-4"/>
          <w:sz w:val="18"/>
        </w:rPr>
        <w:t xml:space="preserve"> </w:t>
      </w:r>
      <w:r>
        <w:rPr>
          <w:sz w:val="18"/>
        </w:rPr>
        <w:t>soudem</w:t>
      </w:r>
      <w:r>
        <w:rPr>
          <w:spacing w:val="-3"/>
          <w:sz w:val="18"/>
        </w:rPr>
        <w:t xml:space="preserve"> </w:t>
      </w:r>
      <w:r>
        <w:rPr>
          <w:sz w:val="18"/>
        </w:rPr>
        <w:t>v</w:t>
      </w:r>
      <w:r>
        <w:rPr>
          <w:spacing w:val="-6"/>
          <w:sz w:val="18"/>
        </w:rPr>
        <w:t xml:space="preserve"> </w:t>
      </w:r>
      <w:r>
        <w:rPr>
          <w:sz w:val="18"/>
        </w:rPr>
        <w:t>Praze</w:t>
      </w:r>
      <w:r>
        <w:rPr>
          <w:spacing w:val="-4"/>
          <w:sz w:val="18"/>
        </w:rPr>
        <w:t xml:space="preserve"> </w:t>
      </w:r>
      <w:r>
        <w:rPr>
          <w:sz w:val="18"/>
        </w:rPr>
        <w:t>pod</w:t>
      </w:r>
      <w:r>
        <w:rPr>
          <w:spacing w:val="-4"/>
          <w:sz w:val="18"/>
        </w:rPr>
        <w:t xml:space="preserve"> </w:t>
      </w:r>
      <w:r>
        <w:rPr>
          <w:sz w:val="18"/>
        </w:rPr>
        <w:t>spisovou</w:t>
      </w:r>
      <w:r>
        <w:rPr>
          <w:spacing w:val="-3"/>
          <w:sz w:val="18"/>
        </w:rPr>
        <w:t xml:space="preserve"> </w:t>
      </w:r>
      <w:r>
        <w:rPr>
          <w:sz w:val="18"/>
        </w:rPr>
        <w:t>značkou</w:t>
      </w:r>
      <w:r>
        <w:rPr>
          <w:spacing w:val="-4"/>
          <w:sz w:val="18"/>
        </w:rPr>
        <w:t xml:space="preserve"> </w:t>
      </w:r>
      <w:r>
        <w:rPr>
          <w:sz w:val="18"/>
        </w:rPr>
        <w:t>-</w:t>
      </w:r>
      <w:r>
        <w:rPr>
          <w:spacing w:val="-5"/>
          <w:sz w:val="18"/>
        </w:rPr>
        <w:t xml:space="preserve"> </w:t>
      </w:r>
      <w:r>
        <w:rPr>
          <w:sz w:val="18"/>
        </w:rPr>
        <w:t>oddíl</w:t>
      </w:r>
      <w:r>
        <w:rPr>
          <w:spacing w:val="-4"/>
          <w:sz w:val="18"/>
        </w:rPr>
        <w:t xml:space="preserve"> </w:t>
      </w:r>
      <w:r>
        <w:rPr>
          <w:sz w:val="18"/>
        </w:rPr>
        <w:t>C,</w:t>
      </w:r>
      <w:r>
        <w:rPr>
          <w:spacing w:val="-4"/>
          <w:sz w:val="18"/>
        </w:rPr>
        <w:t xml:space="preserve"> </w:t>
      </w:r>
      <w:r>
        <w:rPr>
          <w:sz w:val="18"/>
        </w:rPr>
        <w:t>vložka</w:t>
      </w:r>
      <w:r>
        <w:rPr>
          <w:spacing w:val="-4"/>
          <w:sz w:val="18"/>
        </w:rPr>
        <w:t xml:space="preserve"> </w:t>
      </w:r>
      <w:r>
        <w:rPr>
          <w:spacing w:val="-2"/>
          <w:sz w:val="18"/>
        </w:rPr>
        <w:t>316425</w:t>
      </w:r>
    </w:p>
    <w:p w14:paraId="7CD8C6F2" w14:textId="77777777" w:rsidR="00833D2E" w:rsidRDefault="00833D2E">
      <w:pPr>
        <w:spacing w:line="190" w:lineRule="exact"/>
        <w:rPr>
          <w:sz w:val="18"/>
        </w:rPr>
        <w:sectPr w:rsidR="00833D2E">
          <w:type w:val="continuous"/>
          <w:pgSz w:w="11900" w:h="16840"/>
          <w:pgMar w:top="200" w:right="760" w:bottom="200" w:left="140" w:header="0" w:footer="14" w:gutter="0"/>
          <w:cols w:num="2" w:space="708" w:equalWidth="0">
            <w:col w:w="1422" w:space="40"/>
            <w:col w:w="9538"/>
          </w:cols>
        </w:sectPr>
      </w:pPr>
    </w:p>
    <w:p w14:paraId="23551AAA" w14:textId="77777777" w:rsidR="00833D2E" w:rsidRDefault="00412969">
      <w:pPr>
        <w:spacing w:line="643" w:lineRule="auto"/>
        <w:ind w:left="399" w:right="8345"/>
        <w:rPr>
          <w:sz w:val="18"/>
        </w:rPr>
      </w:pPr>
      <w:r>
        <w:rPr>
          <w:sz w:val="18"/>
        </w:rPr>
        <w:t>(dále</w:t>
      </w:r>
      <w:r>
        <w:rPr>
          <w:spacing w:val="-8"/>
          <w:sz w:val="18"/>
        </w:rPr>
        <w:t xml:space="preserve"> </w:t>
      </w:r>
      <w:r>
        <w:rPr>
          <w:sz w:val="18"/>
        </w:rPr>
        <w:t>také</w:t>
      </w:r>
      <w:r>
        <w:rPr>
          <w:spacing w:val="-8"/>
          <w:sz w:val="18"/>
        </w:rPr>
        <w:t xml:space="preserve"> </w:t>
      </w:r>
      <w:r>
        <w:rPr>
          <w:sz w:val="18"/>
        </w:rPr>
        <w:t>jen</w:t>
      </w:r>
      <w:r>
        <w:rPr>
          <w:spacing w:val="-8"/>
          <w:sz w:val="18"/>
        </w:rPr>
        <w:t xml:space="preserve"> </w:t>
      </w:r>
      <w:r>
        <w:rPr>
          <w:sz w:val="18"/>
        </w:rPr>
        <w:t>"dodavatel") na straně</w:t>
      </w:r>
      <w:r>
        <w:rPr>
          <w:rFonts w:ascii="Times New Roman" w:hAnsi="Times New Roman"/>
          <w:sz w:val="18"/>
        </w:rPr>
        <w:t xml:space="preserve"> </w:t>
      </w:r>
      <w:r>
        <w:rPr>
          <w:sz w:val="18"/>
        </w:rPr>
        <w:t>druhé,</w:t>
      </w:r>
    </w:p>
    <w:p w14:paraId="12ECC334" w14:textId="77777777" w:rsidR="00833D2E" w:rsidRDefault="00412969">
      <w:pPr>
        <w:spacing w:line="201" w:lineRule="exact"/>
        <w:ind w:left="399"/>
        <w:rPr>
          <w:sz w:val="18"/>
        </w:rPr>
      </w:pPr>
      <w:r>
        <w:rPr>
          <w:sz w:val="18"/>
        </w:rPr>
        <w:t>(společně</w:t>
      </w:r>
      <w:r>
        <w:rPr>
          <w:rFonts w:ascii="Times New Roman" w:hAnsi="Times New Roman"/>
          <w:spacing w:val="2"/>
          <w:sz w:val="18"/>
        </w:rPr>
        <w:t xml:space="preserve"> </w:t>
      </w:r>
      <w:r>
        <w:rPr>
          <w:sz w:val="18"/>
        </w:rPr>
        <w:t>dále</w:t>
      </w:r>
      <w:r>
        <w:rPr>
          <w:spacing w:val="-3"/>
          <w:sz w:val="18"/>
        </w:rPr>
        <w:t xml:space="preserve"> </w:t>
      </w:r>
      <w:r>
        <w:rPr>
          <w:sz w:val="18"/>
        </w:rPr>
        <w:t>také</w:t>
      </w:r>
      <w:r>
        <w:rPr>
          <w:spacing w:val="-3"/>
          <w:sz w:val="18"/>
        </w:rPr>
        <w:t xml:space="preserve"> </w:t>
      </w:r>
      <w:r>
        <w:rPr>
          <w:sz w:val="18"/>
        </w:rPr>
        <w:t>jen</w:t>
      </w:r>
      <w:r>
        <w:rPr>
          <w:spacing w:val="-3"/>
          <w:sz w:val="18"/>
        </w:rPr>
        <w:t xml:space="preserve"> </w:t>
      </w:r>
      <w:r>
        <w:rPr>
          <w:sz w:val="18"/>
        </w:rPr>
        <w:t>"smluvní</w:t>
      </w:r>
      <w:r>
        <w:rPr>
          <w:spacing w:val="-4"/>
          <w:sz w:val="18"/>
        </w:rPr>
        <w:t xml:space="preserve"> </w:t>
      </w:r>
      <w:r>
        <w:rPr>
          <w:spacing w:val="-2"/>
          <w:sz w:val="18"/>
        </w:rPr>
        <w:t>strany")</w:t>
      </w:r>
    </w:p>
    <w:p w14:paraId="20095465" w14:textId="77777777" w:rsidR="00833D2E" w:rsidRDefault="00833D2E">
      <w:pPr>
        <w:pStyle w:val="Zkladntext"/>
        <w:spacing w:before="11"/>
        <w:ind w:firstLine="0"/>
        <w:rPr>
          <w:sz w:val="18"/>
        </w:rPr>
      </w:pPr>
    </w:p>
    <w:p w14:paraId="20F76A81" w14:textId="77777777" w:rsidR="00833D2E" w:rsidRDefault="00412969">
      <w:pPr>
        <w:pStyle w:val="Nadpis2"/>
        <w:ind w:right="369"/>
      </w:pPr>
      <w:r>
        <w:rPr>
          <w:spacing w:val="-5"/>
        </w:rPr>
        <w:t>I.</w:t>
      </w:r>
    </w:p>
    <w:p w14:paraId="4EBD9919" w14:textId="77777777" w:rsidR="00833D2E" w:rsidRDefault="00412969">
      <w:pPr>
        <w:pStyle w:val="Nadpis3"/>
        <w:spacing w:line="212" w:lineRule="exact"/>
        <w:ind w:right="333"/>
        <w:jc w:val="center"/>
      </w:pPr>
      <w:r>
        <w:t>Předmět</w:t>
      </w:r>
      <w:r>
        <w:rPr>
          <w:spacing w:val="-14"/>
        </w:rPr>
        <w:t xml:space="preserve"> </w:t>
      </w:r>
      <w:r>
        <w:rPr>
          <w:spacing w:val="-2"/>
        </w:rPr>
        <w:t>smlouvy</w:t>
      </w:r>
    </w:p>
    <w:p w14:paraId="5AA743CC" w14:textId="77777777" w:rsidR="00833D2E" w:rsidRDefault="00412969">
      <w:pPr>
        <w:pStyle w:val="Odstavecseseznamem"/>
        <w:numPr>
          <w:ilvl w:val="0"/>
          <w:numId w:val="15"/>
        </w:numPr>
        <w:tabs>
          <w:tab w:val="left" w:pos="592"/>
          <w:tab w:val="left" w:pos="594"/>
        </w:tabs>
        <w:spacing w:before="185" w:line="261" w:lineRule="auto"/>
        <w:ind w:right="922"/>
        <w:rPr>
          <w:sz w:val="18"/>
        </w:rPr>
      </w:pPr>
      <w:r>
        <w:rPr>
          <w:sz w:val="18"/>
        </w:rPr>
        <w:t>Dodavatel přenechává objednateli do užívání reklamní plochy specifikované v příloze smlouvy a v případě</w:t>
      </w:r>
      <w:r>
        <w:rPr>
          <w:rFonts w:ascii="Times New Roman" w:hAnsi="Times New Roman"/>
          <w:sz w:val="18"/>
        </w:rPr>
        <w:t xml:space="preserve"> </w:t>
      </w:r>
      <w:r>
        <w:rPr>
          <w:sz w:val="18"/>
        </w:rPr>
        <w:t xml:space="preserve">digitálních CLV rovněž v </w:t>
      </w:r>
      <w:proofErr w:type="spellStart"/>
      <w:r>
        <w:rPr>
          <w:sz w:val="18"/>
        </w:rPr>
        <w:t>cost</w:t>
      </w:r>
      <w:proofErr w:type="spellEnd"/>
      <w:r>
        <w:rPr>
          <w:sz w:val="18"/>
        </w:rPr>
        <w:t xml:space="preserve"> planu reklamní kampaně, které jsou nedílnou součástí této smlouvy (specifikace reklamních ploch včetně</w:t>
      </w:r>
      <w:r>
        <w:rPr>
          <w:rFonts w:ascii="Times New Roman" w:hAnsi="Times New Roman"/>
          <w:sz w:val="18"/>
        </w:rPr>
        <w:t xml:space="preserve"> </w:t>
      </w:r>
      <w:proofErr w:type="spellStart"/>
      <w:r>
        <w:rPr>
          <w:sz w:val="18"/>
        </w:rPr>
        <w:t>costplanu</w:t>
      </w:r>
      <w:proofErr w:type="spellEnd"/>
      <w:r>
        <w:rPr>
          <w:sz w:val="18"/>
        </w:rPr>
        <w:t xml:space="preserve"> dále společně</w:t>
      </w:r>
      <w:r>
        <w:rPr>
          <w:rFonts w:ascii="Times New Roman" w:hAnsi="Times New Roman"/>
          <w:sz w:val="18"/>
        </w:rPr>
        <w:t xml:space="preserve"> </w:t>
      </w:r>
      <w:r>
        <w:rPr>
          <w:sz w:val="18"/>
        </w:rPr>
        <w:t>jen „Příloha č. 1“), za účelem realizace reklamní kampaně</w:t>
      </w:r>
      <w:r>
        <w:rPr>
          <w:rFonts w:ascii="Times New Roman" w:hAnsi="Times New Roman"/>
          <w:sz w:val="18"/>
        </w:rPr>
        <w:t xml:space="preserve"> </w:t>
      </w:r>
      <w:r>
        <w:rPr>
          <w:sz w:val="18"/>
        </w:rPr>
        <w:t>objednatele, a současně</w:t>
      </w:r>
      <w:r>
        <w:rPr>
          <w:rFonts w:ascii="Times New Roman" w:hAnsi="Times New Roman"/>
          <w:sz w:val="18"/>
        </w:rPr>
        <w:t xml:space="preserve"> </w:t>
      </w:r>
      <w:r>
        <w:rPr>
          <w:sz w:val="18"/>
        </w:rPr>
        <w:t>se zavazuje objednateli poskytnout služby</w:t>
      </w:r>
      <w:r>
        <w:rPr>
          <w:spacing w:val="-1"/>
          <w:sz w:val="18"/>
        </w:rPr>
        <w:t xml:space="preserve"> </w:t>
      </w:r>
      <w:r>
        <w:rPr>
          <w:sz w:val="18"/>
        </w:rPr>
        <w:t>související s tímto užíváním za podmínek sjednaných touto smlouvou (dále jen</w:t>
      </w:r>
    </w:p>
    <w:p w14:paraId="5DE0E2A4" w14:textId="77777777" w:rsidR="00833D2E" w:rsidRDefault="00412969">
      <w:pPr>
        <w:ind w:left="594"/>
        <w:rPr>
          <w:sz w:val="18"/>
        </w:rPr>
      </w:pPr>
      <w:r>
        <w:rPr>
          <w:sz w:val="18"/>
        </w:rPr>
        <w:t>„předmět</w:t>
      </w:r>
      <w:r>
        <w:rPr>
          <w:spacing w:val="-7"/>
          <w:sz w:val="18"/>
        </w:rPr>
        <w:t xml:space="preserve"> </w:t>
      </w:r>
      <w:r>
        <w:rPr>
          <w:sz w:val="18"/>
        </w:rPr>
        <w:t>smlouvy“),</w:t>
      </w:r>
      <w:r>
        <w:rPr>
          <w:spacing w:val="-6"/>
          <w:sz w:val="18"/>
        </w:rPr>
        <w:t xml:space="preserve"> </w:t>
      </w:r>
      <w:r>
        <w:rPr>
          <w:sz w:val="18"/>
        </w:rPr>
        <w:t>objednatel</w:t>
      </w:r>
      <w:r>
        <w:rPr>
          <w:spacing w:val="-5"/>
          <w:sz w:val="18"/>
        </w:rPr>
        <w:t xml:space="preserve"> </w:t>
      </w:r>
      <w:r>
        <w:rPr>
          <w:sz w:val="18"/>
        </w:rPr>
        <w:t>předmět</w:t>
      </w:r>
      <w:r>
        <w:rPr>
          <w:spacing w:val="-6"/>
          <w:sz w:val="18"/>
        </w:rPr>
        <w:t xml:space="preserve"> </w:t>
      </w:r>
      <w:r>
        <w:rPr>
          <w:sz w:val="18"/>
        </w:rPr>
        <w:t>smlouvy</w:t>
      </w:r>
      <w:r>
        <w:rPr>
          <w:spacing w:val="-7"/>
          <w:sz w:val="18"/>
        </w:rPr>
        <w:t xml:space="preserve"> </w:t>
      </w:r>
      <w:r>
        <w:rPr>
          <w:sz w:val="18"/>
        </w:rPr>
        <w:t>přijímá</w:t>
      </w:r>
      <w:r>
        <w:rPr>
          <w:spacing w:val="-5"/>
          <w:sz w:val="18"/>
        </w:rPr>
        <w:t xml:space="preserve"> </w:t>
      </w:r>
      <w:r>
        <w:rPr>
          <w:sz w:val="18"/>
        </w:rPr>
        <w:t>a</w:t>
      </w:r>
      <w:r>
        <w:rPr>
          <w:spacing w:val="-5"/>
          <w:sz w:val="18"/>
        </w:rPr>
        <w:t xml:space="preserve"> </w:t>
      </w:r>
      <w:r>
        <w:rPr>
          <w:sz w:val="18"/>
        </w:rPr>
        <w:t>zavazuje</w:t>
      </w:r>
      <w:r>
        <w:rPr>
          <w:spacing w:val="-5"/>
          <w:sz w:val="18"/>
        </w:rPr>
        <w:t xml:space="preserve"> </w:t>
      </w:r>
      <w:r>
        <w:rPr>
          <w:sz w:val="18"/>
        </w:rPr>
        <w:t>se</w:t>
      </w:r>
      <w:r>
        <w:rPr>
          <w:spacing w:val="-5"/>
          <w:sz w:val="18"/>
        </w:rPr>
        <w:t xml:space="preserve"> </w:t>
      </w:r>
      <w:r>
        <w:rPr>
          <w:sz w:val="18"/>
        </w:rPr>
        <w:t>za</w:t>
      </w:r>
      <w:r>
        <w:rPr>
          <w:spacing w:val="-5"/>
          <w:sz w:val="18"/>
        </w:rPr>
        <w:t xml:space="preserve"> </w:t>
      </w:r>
      <w:r>
        <w:rPr>
          <w:sz w:val="18"/>
        </w:rPr>
        <w:t>něj</w:t>
      </w:r>
      <w:r>
        <w:rPr>
          <w:spacing w:val="-6"/>
          <w:sz w:val="18"/>
        </w:rPr>
        <w:t xml:space="preserve"> </w:t>
      </w:r>
      <w:r>
        <w:rPr>
          <w:sz w:val="18"/>
        </w:rPr>
        <w:t>dodavateli</w:t>
      </w:r>
      <w:r>
        <w:rPr>
          <w:spacing w:val="-5"/>
          <w:sz w:val="18"/>
        </w:rPr>
        <w:t xml:space="preserve"> </w:t>
      </w:r>
      <w:r>
        <w:rPr>
          <w:sz w:val="18"/>
        </w:rPr>
        <w:t>zaplatit</w:t>
      </w:r>
      <w:r>
        <w:rPr>
          <w:spacing w:val="-6"/>
          <w:sz w:val="18"/>
        </w:rPr>
        <w:t xml:space="preserve"> </w:t>
      </w:r>
      <w:r>
        <w:rPr>
          <w:sz w:val="18"/>
        </w:rPr>
        <w:t>smluvenou</w:t>
      </w:r>
      <w:r>
        <w:rPr>
          <w:spacing w:val="-5"/>
          <w:sz w:val="18"/>
        </w:rPr>
        <w:t xml:space="preserve"> </w:t>
      </w:r>
      <w:r>
        <w:rPr>
          <w:spacing w:val="-2"/>
          <w:sz w:val="18"/>
        </w:rPr>
        <w:t>odměnu.</w:t>
      </w:r>
    </w:p>
    <w:p w14:paraId="17639F3F" w14:textId="77777777" w:rsidR="00833D2E" w:rsidRDefault="00412969">
      <w:pPr>
        <w:pStyle w:val="Odstavecseseznamem"/>
        <w:numPr>
          <w:ilvl w:val="0"/>
          <w:numId w:val="15"/>
        </w:numPr>
        <w:tabs>
          <w:tab w:val="left" w:pos="592"/>
        </w:tabs>
        <w:spacing w:before="150"/>
        <w:ind w:left="592" w:hanging="193"/>
        <w:rPr>
          <w:sz w:val="18"/>
        </w:rPr>
      </w:pPr>
      <w:r>
        <w:rPr>
          <w:sz w:val="18"/>
        </w:rPr>
        <w:t>Reklamní</w:t>
      </w:r>
      <w:r>
        <w:rPr>
          <w:spacing w:val="-5"/>
          <w:sz w:val="18"/>
        </w:rPr>
        <w:t xml:space="preserve"> </w:t>
      </w:r>
      <w:r>
        <w:rPr>
          <w:sz w:val="18"/>
        </w:rPr>
        <w:t>plochy</w:t>
      </w:r>
      <w:r>
        <w:rPr>
          <w:spacing w:val="-5"/>
          <w:sz w:val="18"/>
        </w:rPr>
        <w:t xml:space="preserve"> </w:t>
      </w:r>
      <w:r>
        <w:rPr>
          <w:sz w:val="18"/>
        </w:rPr>
        <w:t>a</w:t>
      </w:r>
      <w:r>
        <w:rPr>
          <w:spacing w:val="-4"/>
          <w:sz w:val="18"/>
        </w:rPr>
        <w:t xml:space="preserve"> </w:t>
      </w:r>
      <w:r>
        <w:rPr>
          <w:sz w:val="18"/>
        </w:rPr>
        <w:t>služby</w:t>
      </w:r>
      <w:r>
        <w:rPr>
          <w:spacing w:val="-5"/>
          <w:sz w:val="18"/>
        </w:rPr>
        <w:t xml:space="preserve"> </w:t>
      </w:r>
      <w:r>
        <w:rPr>
          <w:sz w:val="18"/>
        </w:rPr>
        <w:t>s</w:t>
      </w:r>
      <w:r>
        <w:rPr>
          <w:spacing w:val="-3"/>
          <w:sz w:val="18"/>
        </w:rPr>
        <w:t xml:space="preserve"> </w:t>
      </w:r>
      <w:r>
        <w:rPr>
          <w:sz w:val="18"/>
        </w:rPr>
        <w:t>tím</w:t>
      </w:r>
      <w:r>
        <w:rPr>
          <w:spacing w:val="-4"/>
          <w:sz w:val="18"/>
        </w:rPr>
        <w:t xml:space="preserve"> </w:t>
      </w:r>
      <w:r>
        <w:rPr>
          <w:sz w:val="18"/>
        </w:rPr>
        <w:t>spojené</w:t>
      </w:r>
      <w:r>
        <w:rPr>
          <w:spacing w:val="-3"/>
          <w:sz w:val="18"/>
        </w:rPr>
        <w:t xml:space="preserve"> </w:t>
      </w:r>
      <w:r>
        <w:rPr>
          <w:sz w:val="18"/>
        </w:rPr>
        <w:t>budou</w:t>
      </w:r>
      <w:r>
        <w:rPr>
          <w:spacing w:val="-4"/>
          <w:sz w:val="18"/>
        </w:rPr>
        <w:t xml:space="preserve"> </w:t>
      </w:r>
      <w:r>
        <w:rPr>
          <w:sz w:val="18"/>
        </w:rPr>
        <w:t>objednateli</w:t>
      </w:r>
      <w:r>
        <w:rPr>
          <w:spacing w:val="-3"/>
          <w:sz w:val="18"/>
        </w:rPr>
        <w:t xml:space="preserve"> </w:t>
      </w:r>
      <w:r>
        <w:rPr>
          <w:sz w:val="18"/>
        </w:rPr>
        <w:t>poskytnuty</w:t>
      </w:r>
      <w:r>
        <w:rPr>
          <w:spacing w:val="-5"/>
          <w:sz w:val="18"/>
        </w:rPr>
        <w:t xml:space="preserve"> </w:t>
      </w:r>
      <w:r>
        <w:rPr>
          <w:sz w:val="18"/>
        </w:rPr>
        <w:t>po</w:t>
      </w:r>
      <w:r>
        <w:rPr>
          <w:spacing w:val="-4"/>
          <w:sz w:val="18"/>
        </w:rPr>
        <w:t xml:space="preserve"> </w:t>
      </w:r>
      <w:r>
        <w:rPr>
          <w:sz w:val="18"/>
        </w:rPr>
        <w:t>dobu</w:t>
      </w:r>
      <w:r>
        <w:rPr>
          <w:spacing w:val="-3"/>
          <w:sz w:val="18"/>
        </w:rPr>
        <w:t xml:space="preserve"> </w:t>
      </w:r>
      <w:r>
        <w:rPr>
          <w:sz w:val="18"/>
        </w:rPr>
        <w:t>reklamní</w:t>
      </w:r>
      <w:r>
        <w:rPr>
          <w:spacing w:val="-5"/>
          <w:sz w:val="18"/>
        </w:rPr>
        <w:t xml:space="preserve"> </w:t>
      </w:r>
      <w:r>
        <w:rPr>
          <w:sz w:val="18"/>
        </w:rPr>
        <w:t>kampaně</w:t>
      </w:r>
      <w:r>
        <w:rPr>
          <w:rFonts w:ascii="Times New Roman" w:hAnsi="Times New Roman"/>
          <w:spacing w:val="2"/>
          <w:sz w:val="18"/>
        </w:rPr>
        <w:t xml:space="preserve"> </w:t>
      </w:r>
      <w:r>
        <w:rPr>
          <w:spacing w:val="-2"/>
          <w:sz w:val="18"/>
        </w:rPr>
        <w:t>objednatele.</w:t>
      </w:r>
    </w:p>
    <w:p w14:paraId="63E0FC6A" w14:textId="77777777" w:rsidR="00833D2E" w:rsidRDefault="00833D2E">
      <w:pPr>
        <w:pStyle w:val="Zkladntext"/>
        <w:spacing w:before="94"/>
        <w:ind w:firstLine="0"/>
        <w:rPr>
          <w:sz w:val="20"/>
        </w:rPr>
      </w:pPr>
    </w:p>
    <w:p w14:paraId="4940681E" w14:textId="77777777" w:rsidR="00833D2E" w:rsidRDefault="00412969">
      <w:pPr>
        <w:pStyle w:val="Nadpis2"/>
        <w:ind w:right="338"/>
      </w:pPr>
      <w:r>
        <w:rPr>
          <w:spacing w:val="-5"/>
        </w:rPr>
        <w:t>II.</w:t>
      </w:r>
    </w:p>
    <w:p w14:paraId="46E7192B" w14:textId="77777777" w:rsidR="00833D2E" w:rsidRDefault="00412969">
      <w:pPr>
        <w:pStyle w:val="Nadpis3"/>
        <w:spacing w:line="212" w:lineRule="exact"/>
        <w:ind w:right="327"/>
        <w:jc w:val="center"/>
      </w:pPr>
      <w:r>
        <w:rPr>
          <w:spacing w:val="-2"/>
        </w:rPr>
        <w:t>Reklamní</w:t>
      </w:r>
      <w:r>
        <w:rPr>
          <w:spacing w:val="2"/>
        </w:rPr>
        <w:t xml:space="preserve"> </w:t>
      </w:r>
      <w:r>
        <w:rPr>
          <w:spacing w:val="-2"/>
        </w:rPr>
        <w:t>kampaň</w:t>
      </w:r>
    </w:p>
    <w:p w14:paraId="2ABD7165" w14:textId="77777777" w:rsidR="00833D2E" w:rsidRDefault="00412969">
      <w:pPr>
        <w:pStyle w:val="Odstavecseseznamem"/>
        <w:numPr>
          <w:ilvl w:val="0"/>
          <w:numId w:val="14"/>
        </w:numPr>
        <w:tabs>
          <w:tab w:val="left" w:pos="592"/>
          <w:tab w:val="left" w:pos="594"/>
          <w:tab w:val="left" w:pos="2919"/>
        </w:tabs>
        <w:spacing w:before="185" w:line="304" w:lineRule="auto"/>
        <w:ind w:right="2409"/>
        <w:rPr>
          <w:b/>
          <w:sz w:val="20"/>
        </w:rPr>
      </w:pPr>
      <w:r>
        <w:rPr>
          <w:sz w:val="18"/>
        </w:rPr>
        <w:t>Objednatel bude reklamní plochy</w:t>
      </w:r>
      <w:r>
        <w:rPr>
          <w:spacing w:val="-1"/>
          <w:sz w:val="18"/>
        </w:rPr>
        <w:t xml:space="preserve"> </w:t>
      </w:r>
      <w:r>
        <w:rPr>
          <w:sz w:val="18"/>
        </w:rPr>
        <w:t>specifikované v</w:t>
      </w:r>
      <w:r>
        <w:rPr>
          <w:spacing w:val="-1"/>
          <w:sz w:val="18"/>
        </w:rPr>
        <w:t xml:space="preserve"> </w:t>
      </w:r>
      <w:r>
        <w:rPr>
          <w:sz w:val="18"/>
        </w:rPr>
        <w:t>Příloze č. 1 užívat pro realizaci reklamní kampaně</w:t>
      </w:r>
      <w:r>
        <w:rPr>
          <w:rFonts w:ascii="Times New Roman" w:hAnsi="Times New Roman"/>
          <w:sz w:val="18"/>
        </w:rPr>
        <w:t xml:space="preserve"> </w:t>
      </w:r>
      <w:r>
        <w:rPr>
          <w:position w:val="1"/>
          <w:sz w:val="18"/>
        </w:rPr>
        <w:t>Název reklamní kampaně:</w:t>
      </w:r>
      <w:r>
        <w:rPr>
          <w:position w:val="1"/>
          <w:sz w:val="18"/>
        </w:rPr>
        <w:tab/>
      </w:r>
      <w:r>
        <w:rPr>
          <w:b/>
          <w:sz w:val="20"/>
        </w:rPr>
        <w:t xml:space="preserve">Karel </w:t>
      </w:r>
      <w:proofErr w:type="spellStart"/>
      <w:r>
        <w:rPr>
          <w:b/>
          <w:sz w:val="20"/>
        </w:rPr>
        <w:t>Kryl_CLV</w:t>
      </w:r>
      <w:proofErr w:type="spellEnd"/>
    </w:p>
    <w:p w14:paraId="40B40350" w14:textId="77777777" w:rsidR="00833D2E" w:rsidRDefault="00412969">
      <w:pPr>
        <w:pStyle w:val="Odstavecseseznamem"/>
        <w:numPr>
          <w:ilvl w:val="0"/>
          <w:numId w:val="14"/>
        </w:numPr>
        <w:tabs>
          <w:tab w:val="left" w:pos="592"/>
        </w:tabs>
        <w:spacing w:before="136"/>
        <w:ind w:left="592" w:hanging="193"/>
        <w:rPr>
          <w:sz w:val="18"/>
        </w:rPr>
      </w:pPr>
      <w:r>
        <w:rPr>
          <w:sz w:val="18"/>
        </w:rPr>
        <w:t>Reklamní</w:t>
      </w:r>
      <w:r>
        <w:rPr>
          <w:spacing w:val="-5"/>
          <w:sz w:val="18"/>
        </w:rPr>
        <w:t xml:space="preserve"> </w:t>
      </w:r>
      <w:r>
        <w:rPr>
          <w:sz w:val="18"/>
        </w:rPr>
        <w:t>kampaň</w:t>
      </w:r>
      <w:r>
        <w:rPr>
          <w:rFonts w:ascii="Times New Roman" w:hAnsi="Times New Roman"/>
          <w:spacing w:val="1"/>
          <w:sz w:val="18"/>
        </w:rPr>
        <w:t xml:space="preserve"> </w:t>
      </w:r>
      <w:r>
        <w:rPr>
          <w:sz w:val="18"/>
        </w:rPr>
        <w:t>objednatele</w:t>
      </w:r>
      <w:r>
        <w:rPr>
          <w:spacing w:val="-5"/>
          <w:sz w:val="18"/>
        </w:rPr>
        <w:t xml:space="preserve"> </w:t>
      </w:r>
      <w:r>
        <w:rPr>
          <w:sz w:val="18"/>
        </w:rPr>
        <w:t>bude</w:t>
      </w:r>
      <w:r>
        <w:rPr>
          <w:spacing w:val="-4"/>
          <w:sz w:val="18"/>
        </w:rPr>
        <w:t xml:space="preserve"> </w:t>
      </w:r>
      <w:r>
        <w:rPr>
          <w:sz w:val="18"/>
        </w:rPr>
        <w:t>probíhat</w:t>
      </w:r>
      <w:r>
        <w:rPr>
          <w:spacing w:val="-4"/>
          <w:sz w:val="18"/>
        </w:rPr>
        <w:t xml:space="preserve"> </w:t>
      </w:r>
      <w:r>
        <w:rPr>
          <w:sz w:val="18"/>
        </w:rPr>
        <w:t>v</w:t>
      </w:r>
      <w:r>
        <w:rPr>
          <w:spacing w:val="-6"/>
          <w:sz w:val="18"/>
        </w:rPr>
        <w:t xml:space="preserve"> </w:t>
      </w:r>
      <w:r>
        <w:rPr>
          <w:spacing w:val="-2"/>
          <w:sz w:val="18"/>
        </w:rPr>
        <w:t>období:</w:t>
      </w:r>
    </w:p>
    <w:p w14:paraId="54EFE2D0" w14:textId="77777777" w:rsidR="00833D2E" w:rsidRDefault="00412969">
      <w:pPr>
        <w:pStyle w:val="Nadpis3"/>
        <w:tabs>
          <w:tab w:val="left" w:pos="5694"/>
        </w:tabs>
        <w:spacing w:before="113"/>
        <w:ind w:left="3191"/>
      </w:pPr>
      <w:r>
        <w:t>od:</w:t>
      </w:r>
      <w:r>
        <w:rPr>
          <w:spacing w:val="-4"/>
        </w:rPr>
        <w:t xml:space="preserve"> </w:t>
      </w:r>
      <w:r w:rsidR="005D3DED">
        <w:rPr>
          <w:spacing w:val="-2"/>
        </w:rPr>
        <w:t>01.12</w:t>
      </w:r>
      <w:r>
        <w:rPr>
          <w:spacing w:val="-2"/>
        </w:rPr>
        <w:t>.2024</w:t>
      </w:r>
      <w:r>
        <w:tab/>
        <w:t>do:</w:t>
      </w:r>
      <w:r>
        <w:rPr>
          <w:spacing w:val="-4"/>
        </w:rPr>
        <w:t xml:space="preserve"> </w:t>
      </w:r>
      <w:r w:rsidR="005D3DED">
        <w:rPr>
          <w:spacing w:val="-2"/>
        </w:rPr>
        <w:t>15.12</w:t>
      </w:r>
      <w:r>
        <w:rPr>
          <w:spacing w:val="-2"/>
        </w:rPr>
        <w:t>.2024</w:t>
      </w:r>
    </w:p>
    <w:p w14:paraId="11DD1BBC" w14:textId="279A55AE" w:rsidR="00833D2E" w:rsidRDefault="00412969">
      <w:pPr>
        <w:pStyle w:val="Odstavecseseznamem"/>
        <w:numPr>
          <w:ilvl w:val="0"/>
          <w:numId w:val="14"/>
        </w:numPr>
        <w:tabs>
          <w:tab w:val="left" w:pos="592"/>
          <w:tab w:val="left" w:pos="594"/>
        </w:tabs>
        <w:spacing w:before="156" w:line="295" w:lineRule="auto"/>
        <w:ind w:right="724"/>
        <w:rPr>
          <w:sz w:val="18"/>
        </w:rPr>
      </w:pPr>
      <w:r>
        <w:rPr>
          <w:sz w:val="18"/>
        </w:rPr>
        <w:t>Objednatel se zavazuje dodat dodavateli reklamní materiály v potřebném počtu a kvalitě</w:t>
      </w:r>
      <w:r>
        <w:rPr>
          <w:rFonts w:ascii="Times New Roman" w:hAnsi="Times New Roman"/>
          <w:sz w:val="18"/>
        </w:rPr>
        <w:t xml:space="preserve"> </w:t>
      </w:r>
      <w:r>
        <w:rPr>
          <w:sz w:val="18"/>
        </w:rPr>
        <w:t>alespoň</w:t>
      </w:r>
      <w:r>
        <w:rPr>
          <w:rFonts w:ascii="Times New Roman" w:hAnsi="Times New Roman"/>
          <w:sz w:val="18"/>
        </w:rPr>
        <w:t xml:space="preserve"> </w:t>
      </w:r>
      <w:r>
        <w:rPr>
          <w:sz w:val="18"/>
        </w:rPr>
        <w:t>7 dní před plánovanou instalací reklamních materiálů</w:t>
      </w:r>
      <w:r>
        <w:rPr>
          <w:rFonts w:ascii="Times New Roman" w:hAnsi="Times New Roman"/>
          <w:sz w:val="18"/>
        </w:rPr>
        <w:t xml:space="preserve"> </w:t>
      </w:r>
      <w:r>
        <w:rPr>
          <w:sz w:val="18"/>
        </w:rPr>
        <w:t>po telefonické dohodě</w:t>
      </w:r>
      <w:r>
        <w:rPr>
          <w:rFonts w:ascii="Times New Roman" w:hAnsi="Times New Roman"/>
          <w:sz w:val="18"/>
        </w:rPr>
        <w:t xml:space="preserve"> </w:t>
      </w:r>
      <w:r>
        <w:rPr>
          <w:sz w:val="18"/>
        </w:rPr>
        <w:t>na adresu: U Trati 38a, Praha 10. Kontaktní osobou je pan. Objednatel umožní dodavateli včasnou instalaci reklamních spotů</w:t>
      </w:r>
      <w:r>
        <w:rPr>
          <w:rFonts w:ascii="Times New Roman" w:hAnsi="Times New Roman"/>
          <w:spacing w:val="16"/>
          <w:sz w:val="18"/>
        </w:rPr>
        <w:t xml:space="preserve"> </w:t>
      </w:r>
      <w:r>
        <w:rPr>
          <w:sz w:val="18"/>
        </w:rPr>
        <w:t>jejich doručením</w:t>
      </w:r>
      <w:r>
        <w:rPr>
          <w:spacing w:val="40"/>
          <w:sz w:val="18"/>
        </w:rPr>
        <w:t xml:space="preserve"> </w:t>
      </w:r>
      <w:r>
        <w:rPr>
          <w:sz w:val="18"/>
        </w:rPr>
        <w:t xml:space="preserve">na emailovou adresu </w:t>
      </w:r>
      <w:hyperlink r:id="rId8">
        <w:r>
          <w:rPr>
            <w:sz w:val="18"/>
          </w:rPr>
          <w:t>podklady@metrozoom.cz</w:t>
        </w:r>
      </w:hyperlink>
      <w:r>
        <w:rPr>
          <w:sz w:val="18"/>
        </w:rPr>
        <w:t xml:space="preserve"> a zároveň</w:t>
      </w:r>
      <w:r>
        <w:rPr>
          <w:rFonts w:ascii="Times New Roman" w:hAnsi="Times New Roman"/>
          <w:sz w:val="18"/>
        </w:rPr>
        <w:t xml:space="preserve"> </w:t>
      </w:r>
      <w:r>
        <w:rPr>
          <w:sz w:val="18"/>
        </w:rPr>
        <w:t>na emailovou adresu kontaktní osoby v potřebném počtu a kvalitě</w:t>
      </w:r>
      <w:r>
        <w:rPr>
          <w:rFonts w:ascii="Times New Roman" w:hAnsi="Times New Roman"/>
          <w:sz w:val="18"/>
        </w:rPr>
        <w:t xml:space="preserve"> </w:t>
      </w:r>
      <w:r>
        <w:rPr>
          <w:sz w:val="18"/>
        </w:rPr>
        <w:t>a s potřebnými parametry nejpozději do 7 pracovních dnů</w:t>
      </w:r>
      <w:r>
        <w:rPr>
          <w:rFonts w:ascii="Times New Roman" w:hAnsi="Times New Roman"/>
          <w:sz w:val="18"/>
        </w:rPr>
        <w:t xml:space="preserve"> </w:t>
      </w:r>
      <w:r>
        <w:rPr>
          <w:sz w:val="18"/>
        </w:rPr>
        <w:t>před plánovaným zahájením vysílání reklamních spotů. Společně</w:t>
      </w:r>
      <w:r>
        <w:rPr>
          <w:rFonts w:ascii="Times New Roman" w:hAnsi="Times New Roman"/>
          <w:sz w:val="18"/>
        </w:rPr>
        <w:t xml:space="preserve"> </w:t>
      </w:r>
      <w:r>
        <w:rPr>
          <w:sz w:val="18"/>
        </w:rPr>
        <w:t>s reklamními materiály nebo reklamními spoty se objednatel zavazuje vždy před začátkem reklamní kampaně</w:t>
      </w:r>
      <w:r>
        <w:rPr>
          <w:rFonts w:ascii="Times New Roman" w:hAnsi="Times New Roman"/>
          <w:sz w:val="18"/>
        </w:rPr>
        <w:t xml:space="preserve"> </w:t>
      </w:r>
      <w:r>
        <w:rPr>
          <w:sz w:val="18"/>
        </w:rPr>
        <w:t>zaslat na emailovou adresu kontaktní osoby dodavatele náhled reklamy. Zajišťuje-li dodavatel pro objednatele výrobu reklamních materiálů</w:t>
      </w:r>
      <w:r>
        <w:rPr>
          <w:rFonts w:ascii="Times New Roman" w:hAnsi="Times New Roman"/>
          <w:sz w:val="18"/>
        </w:rPr>
        <w:t xml:space="preserve"> </w:t>
      </w:r>
      <w:r>
        <w:rPr>
          <w:sz w:val="18"/>
        </w:rPr>
        <w:t>nebo reklamních spotů, pak se objednatel zavazuje dodat dodavateli grafické podklady (texty, loga, veškerou grafiku či hudební stopu, detailní popis, apod.) dle technických specifikací dodavatele alespoň</w:t>
      </w:r>
      <w:r>
        <w:rPr>
          <w:rFonts w:ascii="Times New Roman" w:hAnsi="Times New Roman"/>
          <w:sz w:val="18"/>
        </w:rPr>
        <w:t xml:space="preserve"> </w:t>
      </w:r>
      <w:r>
        <w:rPr>
          <w:sz w:val="18"/>
        </w:rPr>
        <w:t>10 pracovních</w:t>
      </w:r>
      <w:r>
        <w:rPr>
          <w:spacing w:val="40"/>
          <w:sz w:val="18"/>
        </w:rPr>
        <w:t xml:space="preserve"> </w:t>
      </w:r>
      <w:r>
        <w:rPr>
          <w:sz w:val="18"/>
        </w:rPr>
        <w:t>dní před plánovanou instalací reklamních materiálů, příp. vysíláním reklamních spotů</w:t>
      </w:r>
      <w:r>
        <w:rPr>
          <w:rFonts w:ascii="Times New Roman" w:hAnsi="Times New Roman"/>
          <w:sz w:val="18"/>
        </w:rPr>
        <w:t xml:space="preserve"> </w:t>
      </w:r>
      <w:r>
        <w:rPr>
          <w:sz w:val="18"/>
        </w:rPr>
        <w:t xml:space="preserve">na emailovou adresu: </w:t>
      </w:r>
      <w:hyperlink r:id="rId9">
        <w:r>
          <w:rPr>
            <w:sz w:val="18"/>
          </w:rPr>
          <w:t>podklady@metrozoom.cz</w:t>
        </w:r>
      </w:hyperlink>
      <w:r>
        <w:rPr>
          <w:sz w:val="18"/>
        </w:rPr>
        <w:t xml:space="preserve"> a zároveň</w:t>
      </w:r>
      <w:r>
        <w:rPr>
          <w:rFonts w:ascii="Times New Roman" w:hAnsi="Times New Roman"/>
          <w:sz w:val="18"/>
        </w:rPr>
        <w:t xml:space="preserve"> </w:t>
      </w:r>
      <w:r>
        <w:rPr>
          <w:sz w:val="18"/>
        </w:rPr>
        <w:t>na emailovou adresu kontaktní osoby.</w:t>
      </w:r>
    </w:p>
    <w:p w14:paraId="6A7DAA6D" w14:textId="77777777" w:rsidR="00833D2E" w:rsidRDefault="00833D2E">
      <w:pPr>
        <w:spacing w:line="295" w:lineRule="auto"/>
        <w:rPr>
          <w:sz w:val="18"/>
        </w:rPr>
        <w:sectPr w:rsidR="00833D2E">
          <w:type w:val="continuous"/>
          <w:pgSz w:w="11900" w:h="16840"/>
          <w:pgMar w:top="200" w:right="760" w:bottom="200" w:left="140" w:header="0" w:footer="14" w:gutter="0"/>
          <w:cols w:space="708"/>
        </w:sectPr>
      </w:pPr>
    </w:p>
    <w:p w14:paraId="71FFFB1A" w14:textId="77777777" w:rsidR="00833D2E" w:rsidRDefault="00412969">
      <w:pPr>
        <w:pStyle w:val="Odstavecseseznamem"/>
        <w:numPr>
          <w:ilvl w:val="0"/>
          <w:numId w:val="14"/>
        </w:numPr>
        <w:tabs>
          <w:tab w:val="left" w:pos="593"/>
        </w:tabs>
        <w:spacing w:before="86"/>
        <w:ind w:left="593" w:hanging="193"/>
        <w:rPr>
          <w:sz w:val="18"/>
        </w:rPr>
      </w:pPr>
      <w:r>
        <w:rPr>
          <w:sz w:val="18"/>
        </w:rPr>
        <w:lastRenderedPageBreak/>
        <w:t>Reklamní</w:t>
      </w:r>
      <w:r>
        <w:rPr>
          <w:spacing w:val="-5"/>
          <w:sz w:val="18"/>
        </w:rPr>
        <w:t xml:space="preserve"> </w:t>
      </w:r>
      <w:r>
        <w:rPr>
          <w:sz w:val="18"/>
        </w:rPr>
        <w:t>materiály,</w:t>
      </w:r>
      <w:r>
        <w:rPr>
          <w:spacing w:val="-5"/>
          <w:sz w:val="18"/>
        </w:rPr>
        <w:t xml:space="preserve"> </w:t>
      </w:r>
      <w:r>
        <w:rPr>
          <w:sz w:val="18"/>
        </w:rPr>
        <w:t>reklamní</w:t>
      </w:r>
      <w:r>
        <w:rPr>
          <w:spacing w:val="-5"/>
          <w:sz w:val="18"/>
        </w:rPr>
        <w:t xml:space="preserve"> </w:t>
      </w:r>
      <w:r>
        <w:rPr>
          <w:sz w:val="18"/>
        </w:rPr>
        <w:t>spoty</w:t>
      </w:r>
      <w:r>
        <w:rPr>
          <w:spacing w:val="-6"/>
          <w:sz w:val="18"/>
        </w:rPr>
        <w:t xml:space="preserve"> </w:t>
      </w:r>
      <w:r>
        <w:rPr>
          <w:sz w:val="18"/>
        </w:rPr>
        <w:t>nebo</w:t>
      </w:r>
      <w:r>
        <w:rPr>
          <w:spacing w:val="-4"/>
          <w:sz w:val="18"/>
        </w:rPr>
        <w:t xml:space="preserve"> </w:t>
      </w:r>
      <w:r>
        <w:rPr>
          <w:sz w:val="18"/>
        </w:rPr>
        <w:t>grafické</w:t>
      </w:r>
      <w:r>
        <w:rPr>
          <w:spacing w:val="-4"/>
          <w:sz w:val="18"/>
        </w:rPr>
        <w:t xml:space="preserve"> </w:t>
      </w:r>
      <w:r>
        <w:rPr>
          <w:sz w:val="18"/>
        </w:rPr>
        <w:t>podklady</w:t>
      </w:r>
      <w:r>
        <w:rPr>
          <w:spacing w:val="-6"/>
          <w:sz w:val="18"/>
        </w:rPr>
        <w:t xml:space="preserve"> </w:t>
      </w:r>
      <w:r>
        <w:rPr>
          <w:sz w:val="18"/>
        </w:rPr>
        <w:t>je</w:t>
      </w:r>
      <w:r>
        <w:rPr>
          <w:spacing w:val="-4"/>
          <w:sz w:val="18"/>
        </w:rPr>
        <w:t xml:space="preserve"> </w:t>
      </w:r>
      <w:r>
        <w:rPr>
          <w:sz w:val="18"/>
        </w:rPr>
        <w:t>potřeba</w:t>
      </w:r>
      <w:r>
        <w:rPr>
          <w:spacing w:val="-4"/>
          <w:sz w:val="18"/>
        </w:rPr>
        <w:t xml:space="preserve"> </w:t>
      </w:r>
      <w:r>
        <w:rPr>
          <w:sz w:val="18"/>
        </w:rPr>
        <w:t>dodat</w:t>
      </w:r>
      <w:r>
        <w:rPr>
          <w:spacing w:val="-5"/>
          <w:sz w:val="18"/>
        </w:rPr>
        <w:t xml:space="preserve"> </w:t>
      </w:r>
      <w:r>
        <w:rPr>
          <w:sz w:val="18"/>
        </w:rPr>
        <w:t>v</w:t>
      </w:r>
      <w:r>
        <w:rPr>
          <w:spacing w:val="-5"/>
          <w:sz w:val="18"/>
        </w:rPr>
        <w:t xml:space="preserve"> </w:t>
      </w:r>
      <w:r>
        <w:rPr>
          <w:sz w:val="18"/>
        </w:rPr>
        <w:t>provozní</w:t>
      </w:r>
      <w:r>
        <w:rPr>
          <w:spacing w:val="-5"/>
          <w:sz w:val="18"/>
        </w:rPr>
        <w:t xml:space="preserve"> </w:t>
      </w:r>
      <w:r>
        <w:rPr>
          <w:sz w:val="18"/>
        </w:rPr>
        <w:t>době:</w:t>
      </w:r>
      <w:r>
        <w:rPr>
          <w:spacing w:val="-5"/>
          <w:sz w:val="18"/>
        </w:rPr>
        <w:t xml:space="preserve"> </w:t>
      </w:r>
      <w:r>
        <w:rPr>
          <w:sz w:val="18"/>
        </w:rPr>
        <w:t>po-čt:</w:t>
      </w:r>
      <w:r>
        <w:rPr>
          <w:spacing w:val="-5"/>
          <w:sz w:val="18"/>
        </w:rPr>
        <w:t xml:space="preserve"> </w:t>
      </w:r>
      <w:r>
        <w:rPr>
          <w:sz w:val="18"/>
        </w:rPr>
        <w:t>09:00-</w:t>
      </w:r>
      <w:r>
        <w:rPr>
          <w:spacing w:val="-2"/>
          <w:sz w:val="18"/>
        </w:rPr>
        <w:t>16:00,</w:t>
      </w:r>
    </w:p>
    <w:p w14:paraId="0450F6AE" w14:textId="77777777" w:rsidR="00833D2E" w:rsidRDefault="00412969">
      <w:pPr>
        <w:spacing w:before="19" w:line="261" w:lineRule="auto"/>
        <w:ind w:left="594" w:right="590"/>
        <w:rPr>
          <w:sz w:val="18"/>
        </w:rPr>
      </w:pPr>
      <w:r>
        <w:rPr>
          <w:sz w:val="18"/>
        </w:rPr>
        <w:t>pá: 09:00-15:00. Lhůta pro dodání reklamních materiálů, reklamních spotů</w:t>
      </w:r>
      <w:r>
        <w:rPr>
          <w:rFonts w:ascii="Times New Roman" w:hAnsi="Times New Roman"/>
          <w:sz w:val="18"/>
        </w:rPr>
        <w:t xml:space="preserve"> </w:t>
      </w:r>
      <w:r>
        <w:rPr>
          <w:sz w:val="18"/>
        </w:rPr>
        <w:t>nebo grafických podkladů</w:t>
      </w:r>
      <w:r>
        <w:rPr>
          <w:rFonts w:ascii="Times New Roman" w:hAnsi="Times New Roman"/>
          <w:sz w:val="18"/>
        </w:rPr>
        <w:t xml:space="preserve"> </w:t>
      </w:r>
      <w:r>
        <w:rPr>
          <w:sz w:val="18"/>
        </w:rPr>
        <w:t>dodavateli se počítá ode dne uzavření smlouvy, případně</w:t>
      </w:r>
      <w:r>
        <w:rPr>
          <w:rFonts w:ascii="Times New Roman" w:hAnsi="Times New Roman"/>
          <w:sz w:val="18"/>
        </w:rPr>
        <w:t xml:space="preserve"> </w:t>
      </w:r>
      <w:r>
        <w:rPr>
          <w:sz w:val="18"/>
        </w:rPr>
        <w:t>ode dne zaplacení zálohy, je-li dané mezi smluvními stranami sjednáno. Uzavření smlouvy méně</w:t>
      </w:r>
      <w:r>
        <w:rPr>
          <w:rFonts w:ascii="Times New Roman" w:hAnsi="Times New Roman"/>
          <w:sz w:val="18"/>
        </w:rPr>
        <w:t xml:space="preserve"> </w:t>
      </w:r>
      <w:r>
        <w:rPr>
          <w:sz w:val="18"/>
        </w:rPr>
        <w:t>než 10 pracovních dní před začátkem reklamní kampaně</w:t>
      </w:r>
      <w:r>
        <w:rPr>
          <w:rFonts w:ascii="Times New Roman" w:hAnsi="Times New Roman"/>
          <w:sz w:val="18"/>
        </w:rPr>
        <w:t xml:space="preserve"> </w:t>
      </w:r>
      <w:r>
        <w:rPr>
          <w:sz w:val="18"/>
        </w:rPr>
        <w:t>objednatele nemá vliv na délku lhůt uvedených v čl. II. odst. 3 této smlouvy. Dodavatel je rovněž oprávněn instalovat reklamní materiály na reklamní plochy před prvním dnem reklamní kampaně, s čímž objednatel výslovně</w:t>
      </w:r>
      <w:r>
        <w:rPr>
          <w:rFonts w:ascii="Times New Roman" w:hAnsi="Times New Roman"/>
          <w:sz w:val="18"/>
        </w:rPr>
        <w:t xml:space="preserve"> </w:t>
      </w:r>
      <w:r>
        <w:rPr>
          <w:sz w:val="18"/>
        </w:rPr>
        <w:t>souhlasí.</w:t>
      </w:r>
    </w:p>
    <w:p w14:paraId="311429C8" w14:textId="77777777" w:rsidR="00833D2E" w:rsidRDefault="00833D2E">
      <w:pPr>
        <w:pStyle w:val="Zkladntext"/>
        <w:spacing w:before="12"/>
        <w:ind w:firstLine="0"/>
        <w:rPr>
          <w:sz w:val="20"/>
        </w:rPr>
      </w:pPr>
    </w:p>
    <w:p w14:paraId="6D93BCD0" w14:textId="77777777" w:rsidR="00833D2E" w:rsidRDefault="00412969">
      <w:pPr>
        <w:pStyle w:val="Nadpis2"/>
        <w:ind w:right="369"/>
      </w:pPr>
      <w:r>
        <w:rPr>
          <w:spacing w:val="-4"/>
        </w:rPr>
        <w:t>III.</w:t>
      </w:r>
    </w:p>
    <w:p w14:paraId="57BF6BA0" w14:textId="77777777" w:rsidR="00833D2E" w:rsidRDefault="00412969">
      <w:pPr>
        <w:pStyle w:val="Nadpis3"/>
        <w:spacing w:line="212" w:lineRule="exact"/>
        <w:ind w:right="355"/>
        <w:jc w:val="center"/>
      </w:pPr>
      <w:r>
        <w:t>Odměna,</w:t>
      </w:r>
      <w:r>
        <w:rPr>
          <w:spacing w:val="-11"/>
        </w:rPr>
        <w:t xml:space="preserve"> </w:t>
      </w:r>
      <w:r>
        <w:rPr>
          <w:spacing w:val="-4"/>
        </w:rPr>
        <w:t>Cena</w:t>
      </w:r>
    </w:p>
    <w:p w14:paraId="6590C0E6" w14:textId="77777777" w:rsidR="00833D2E" w:rsidRDefault="00412969">
      <w:pPr>
        <w:pStyle w:val="Odstavecseseznamem"/>
        <w:numPr>
          <w:ilvl w:val="0"/>
          <w:numId w:val="13"/>
        </w:numPr>
        <w:tabs>
          <w:tab w:val="left" w:pos="592"/>
          <w:tab w:val="left" w:pos="594"/>
        </w:tabs>
        <w:spacing w:before="185" w:line="261" w:lineRule="auto"/>
        <w:ind w:right="910"/>
        <w:jc w:val="both"/>
        <w:rPr>
          <w:sz w:val="18"/>
        </w:rPr>
      </w:pPr>
      <w:r>
        <w:rPr>
          <w:sz w:val="18"/>
        </w:rPr>
        <w:t>Konečná odměna za realizaci předmětu smlouvy byla smluvními stranami sjednána v celkové výši dle níže uvedeného rozpisu. K odměně</w:t>
      </w:r>
      <w:r>
        <w:rPr>
          <w:rFonts w:ascii="Times New Roman" w:hAnsi="Times New Roman"/>
          <w:sz w:val="18"/>
        </w:rPr>
        <w:t xml:space="preserve"> </w:t>
      </w:r>
      <w:r>
        <w:rPr>
          <w:sz w:val="18"/>
        </w:rPr>
        <w:t>bude připočteno DPH v</w:t>
      </w:r>
      <w:r>
        <w:rPr>
          <w:spacing w:val="-1"/>
          <w:sz w:val="18"/>
        </w:rPr>
        <w:t xml:space="preserve"> </w:t>
      </w:r>
      <w:r>
        <w:rPr>
          <w:sz w:val="18"/>
        </w:rPr>
        <w:t>zákonné výši. Přehled hrubé odměny</w:t>
      </w:r>
      <w:r>
        <w:rPr>
          <w:spacing w:val="-1"/>
          <w:sz w:val="18"/>
        </w:rPr>
        <w:t xml:space="preserve"> </w:t>
      </w:r>
      <w:r>
        <w:rPr>
          <w:sz w:val="18"/>
        </w:rPr>
        <w:t>dle položek je uveden v</w:t>
      </w:r>
      <w:r>
        <w:rPr>
          <w:spacing w:val="-1"/>
          <w:sz w:val="18"/>
        </w:rPr>
        <w:t xml:space="preserve"> </w:t>
      </w:r>
      <w:r>
        <w:rPr>
          <w:sz w:val="18"/>
        </w:rPr>
        <w:t>Příloze č. 1 k této smlouvě.</w:t>
      </w:r>
    </w:p>
    <w:p w14:paraId="7D452758" w14:textId="77777777" w:rsidR="00833D2E" w:rsidRDefault="00833D2E">
      <w:pPr>
        <w:pStyle w:val="Zkladntext"/>
        <w:spacing w:before="6"/>
        <w:ind w:firstLine="0"/>
        <w:rPr>
          <w:sz w:val="20"/>
        </w:rPr>
      </w:pPr>
    </w:p>
    <w:tbl>
      <w:tblPr>
        <w:tblStyle w:val="TableNormal"/>
        <w:tblW w:w="0" w:type="auto"/>
        <w:tblInd w:w="407" w:type="dxa"/>
        <w:tblLayout w:type="fixed"/>
        <w:tblLook w:val="01E0" w:firstRow="1" w:lastRow="1" w:firstColumn="1" w:lastColumn="1" w:noHBand="0" w:noVBand="0"/>
      </w:tblPr>
      <w:tblGrid>
        <w:gridCol w:w="4858"/>
        <w:gridCol w:w="2823"/>
        <w:gridCol w:w="553"/>
      </w:tblGrid>
      <w:tr w:rsidR="00833D2E" w14:paraId="0B340E2A" w14:textId="77777777">
        <w:trPr>
          <w:trHeight w:val="250"/>
        </w:trPr>
        <w:tc>
          <w:tcPr>
            <w:tcW w:w="4858" w:type="dxa"/>
          </w:tcPr>
          <w:p w14:paraId="61035B78" w14:textId="77777777" w:rsidR="00833D2E" w:rsidRDefault="00412969">
            <w:pPr>
              <w:pStyle w:val="TableParagraph"/>
              <w:spacing w:before="0" w:line="230" w:lineRule="exact"/>
              <w:ind w:left="194"/>
              <w:rPr>
                <w:sz w:val="20"/>
              </w:rPr>
            </w:pPr>
            <w:r>
              <w:rPr>
                <w:sz w:val="20"/>
              </w:rPr>
              <w:t>Hrubá</w:t>
            </w:r>
            <w:r>
              <w:rPr>
                <w:spacing w:val="-10"/>
                <w:sz w:val="20"/>
              </w:rPr>
              <w:t xml:space="preserve"> </w:t>
            </w:r>
            <w:r>
              <w:rPr>
                <w:sz w:val="20"/>
              </w:rPr>
              <w:t>odměna</w:t>
            </w:r>
            <w:r>
              <w:rPr>
                <w:spacing w:val="-10"/>
                <w:sz w:val="20"/>
              </w:rPr>
              <w:t xml:space="preserve"> </w:t>
            </w:r>
            <w:r>
              <w:rPr>
                <w:sz w:val="20"/>
              </w:rPr>
              <w:t>za</w:t>
            </w:r>
            <w:r>
              <w:rPr>
                <w:spacing w:val="-9"/>
                <w:sz w:val="20"/>
              </w:rPr>
              <w:t xml:space="preserve"> </w:t>
            </w:r>
            <w:proofErr w:type="gramStart"/>
            <w:r>
              <w:rPr>
                <w:sz w:val="20"/>
              </w:rPr>
              <w:t>služby</w:t>
            </w:r>
            <w:r>
              <w:rPr>
                <w:spacing w:val="-14"/>
                <w:sz w:val="20"/>
              </w:rPr>
              <w:t xml:space="preserve"> </w:t>
            </w:r>
            <w:r>
              <w:rPr>
                <w:spacing w:val="-10"/>
                <w:sz w:val="20"/>
              </w:rPr>
              <w:t>:</w:t>
            </w:r>
            <w:proofErr w:type="gramEnd"/>
          </w:p>
        </w:tc>
        <w:tc>
          <w:tcPr>
            <w:tcW w:w="2823" w:type="dxa"/>
          </w:tcPr>
          <w:p w14:paraId="58D8F836" w14:textId="66D5AD61" w:rsidR="00833D2E" w:rsidRDefault="00833D2E">
            <w:pPr>
              <w:pStyle w:val="TableParagraph"/>
              <w:spacing w:before="0" w:line="230" w:lineRule="exact"/>
              <w:ind w:left="0" w:right="133"/>
              <w:jc w:val="right"/>
              <w:rPr>
                <w:sz w:val="20"/>
              </w:rPr>
            </w:pPr>
          </w:p>
        </w:tc>
        <w:tc>
          <w:tcPr>
            <w:tcW w:w="553" w:type="dxa"/>
          </w:tcPr>
          <w:p w14:paraId="16B725DB" w14:textId="77777777" w:rsidR="00833D2E" w:rsidRDefault="00412969">
            <w:pPr>
              <w:pStyle w:val="TableParagraph"/>
              <w:spacing w:before="0" w:line="230" w:lineRule="exact"/>
              <w:ind w:left="20" w:right="24"/>
              <w:jc w:val="center"/>
              <w:rPr>
                <w:sz w:val="20"/>
              </w:rPr>
            </w:pPr>
            <w:r>
              <w:rPr>
                <w:spacing w:val="-5"/>
                <w:sz w:val="20"/>
              </w:rPr>
              <w:t>Kč</w:t>
            </w:r>
          </w:p>
        </w:tc>
      </w:tr>
      <w:tr w:rsidR="00833D2E" w14:paraId="21ACB004" w14:textId="77777777">
        <w:trPr>
          <w:trHeight w:val="279"/>
        </w:trPr>
        <w:tc>
          <w:tcPr>
            <w:tcW w:w="4858" w:type="dxa"/>
            <w:tcBorders>
              <w:bottom w:val="single" w:sz="6" w:space="0" w:color="000000"/>
            </w:tcBorders>
          </w:tcPr>
          <w:p w14:paraId="67101F4C" w14:textId="77777777" w:rsidR="00833D2E" w:rsidRDefault="00412969">
            <w:pPr>
              <w:pStyle w:val="TableParagraph"/>
              <w:spacing w:before="20"/>
              <w:ind w:left="194"/>
              <w:rPr>
                <w:sz w:val="20"/>
              </w:rPr>
            </w:pPr>
            <w:r>
              <w:rPr>
                <w:spacing w:val="-2"/>
                <w:sz w:val="20"/>
              </w:rPr>
              <w:t>sleva</w:t>
            </w:r>
          </w:p>
        </w:tc>
        <w:tc>
          <w:tcPr>
            <w:tcW w:w="2823" w:type="dxa"/>
            <w:tcBorders>
              <w:bottom w:val="single" w:sz="6" w:space="0" w:color="000000"/>
            </w:tcBorders>
          </w:tcPr>
          <w:p w14:paraId="708D8FBB" w14:textId="2E6952C8" w:rsidR="00833D2E" w:rsidRDefault="00833D2E" w:rsidP="005D3DED">
            <w:pPr>
              <w:pStyle w:val="TableParagraph"/>
              <w:spacing w:before="20"/>
              <w:ind w:left="0" w:right="133"/>
              <w:jc w:val="right"/>
              <w:rPr>
                <w:sz w:val="20"/>
              </w:rPr>
            </w:pPr>
          </w:p>
        </w:tc>
        <w:tc>
          <w:tcPr>
            <w:tcW w:w="553" w:type="dxa"/>
            <w:tcBorders>
              <w:bottom w:val="single" w:sz="6" w:space="0" w:color="000000"/>
            </w:tcBorders>
          </w:tcPr>
          <w:p w14:paraId="01CFF312" w14:textId="77777777" w:rsidR="00833D2E" w:rsidRDefault="00412969">
            <w:pPr>
              <w:pStyle w:val="TableParagraph"/>
              <w:spacing w:before="20"/>
              <w:ind w:left="20" w:right="24"/>
              <w:jc w:val="center"/>
              <w:rPr>
                <w:sz w:val="20"/>
              </w:rPr>
            </w:pPr>
            <w:r>
              <w:rPr>
                <w:spacing w:val="-5"/>
                <w:sz w:val="20"/>
              </w:rPr>
              <w:t>Kč</w:t>
            </w:r>
          </w:p>
        </w:tc>
      </w:tr>
      <w:tr w:rsidR="00833D2E" w14:paraId="61FCCE28" w14:textId="77777777">
        <w:trPr>
          <w:trHeight w:val="278"/>
        </w:trPr>
        <w:tc>
          <w:tcPr>
            <w:tcW w:w="4858" w:type="dxa"/>
            <w:tcBorders>
              <w:top w:val="single" w:sz="6" w:space="0" w:color="000000"/>
            </w:tcBorders>
          </w:tcPr>
          <w:p w14:paraId="78E93EF3" w14:textId="77777777" w:rsidR="00833D2E" w:rsidRDefault="00412969">
            <w:pPr>
              <w:pStyle w:val="TableParagraph"/>
              <w:spacing w:before="28"/>
              <w:ind w:left="194"/>
              <w:rPr>
                <w:sz w:val="20"/>
              </w:rPr>
            </w:pPr>
            <w:r>
              <w:rPr>
                <w:sz w:val="20"/>
              </w:rPr>
              <w:t>Odměna</w:t>
            </w:r>
            <w:r>
              <w:rPr>
                <w:spacing w:val="-9"/>
                <w:sz w:val="20"/>
              </w:rPr>
              <w:t xml:space="preserve"> </w:t>
            </w:r>
            <w:r>
              <w:rPr>
                <w:sz w:val="20"/>
              </w:rPr>
              <w:t>za</w:t>
            </w:r>
            <w:r>
              <w:rPr>
                <w:spacing w:val="-8"/>
                <w:sz w:val="20"/>
              </w:rPr>
              <w:t xml:space="preserve"> </w:t>
            </w:r>
            <w:r>
              <w:rPr>
                <w:sz w:val="20"/>
              </w:rPr>
              <w:t>služby</w:t>
            </w:r>
            <w:r>
              <w:rPr>
                <w:spacing w:val="-14"/>
                <w:sz w:val="20"/>
              </w:rPr>
              <w:t xml:space="preserve"> </w:t>
            </w:r>
            <w:r>
              <w:rPr>
                <w:sz w:val="20"/>
              </w:rPr>
              <w:t>bez</w:t>
            </w:r>
            <w:r>
              <w:rPr>
                <w:spacing w:val="-11"/>
                <w:sz w:val="20"/>
              </w:rPr>
              <w:t xml:space="preserve"> </w:t>
            </w:r>
            <w:r>
              <w:rPr>
                <w:spacing w:val="-4"/>
                <w:sz w:val="20"/>
              </w:rPr>
              <w:t>DPH:</w:t>
            </w:r>
          </w:p>
        </w:tc>
        <w:tc>
          <w:tcPr>
            <w:tcW w:w="2823" w:type="dxa"/>
            <w:tcBorders>
              <w:top w:val="single" w:sz="6" w:space="0" w:color="000000"/>
            </w:tcBorders>
          </w:tcPr>
          <w:p w14:paraId="2720FBA5" w14:textId="77777777" w:rsidR="00833D2E" w:rsidRDefault="00412969" w:rsidP="005D3DED">
            <w:pPr>
              <w:pStyle w:val="TableParagraph"/>
              <w:spacing w:before="28"/>
              <w:ind w:left="0" w:right="133"/>
              <w:jc w:val="right"/>
              <w:rPr>
                <w:sz w:val="20"/>
              </w:rPr>
            </w:pPr>
            <w:r>
              <w:rPr>
                <w:sz w:val="20"/>
              </w:rPr>
              <w:t>1</w:t>
            </w:r>
            <w:r w:rsidR="005D3DED">
              <w:rPr>
                <w:sz w:val="20"/>
              </w:rPr>
              <w:t>70</w:t>
            </w:r>
            <w:r>
              <w:rPr>
                <w:spacing w:val="-7"/>
                <w:sz w:val="20"/>
              </w:rPr>
              <w:t xml:space="preserve"> </w:t>
            </w:r>
            <w:r>
              <w:rPr>
                <w:spacing w:val="-2"/>
                <w:sz w:val="20"/>
              </w:rPr>
              <w:t>200.00</w:t>
            </w:r>
          </w:p>
        </w:tc>
        <w:tc>
          <w:tcPr>
            <w:tcW w:w="553" w:type="dxa"/>
            <w:tcBorders>
              <w:top w:val="single" w:sz="6" w:space="0" w:color="000000"/>
            </w:tcBorders>
          </w:tcPr>
          <w:p w14:paraId="3762BD16" w14:textId="77777777" w:rsidR="00833D2E" w:rsidRDefault="00412969">
            <w:pPr>
              <w:pStyle w:val="TableParagraph"/>
              <w:spacing w:before="28"/>
              <w:ind w:left="20" w:right="24"/>
              <w:jc w:val="center"/>
              <w:rPr>
                <w:sz w:val="20"/>
              </w:rPr>
            </w:pPr>
            <w:r>
              <w:rPr>
                <w:spacing w:val="-5"/>
                <w:sz w:val="20"/>
              </w:rPr>
              <w:t>Kč</w:t>
            </w:r>
          </w:p>
        </w:tc>
      </w:tr>
      <w:tr w:rsidR="00833D2E" w14:paraId="58694B45" w14:textId="77777777">
        <w:trPr>
          <w:trHeight w:val="296"/>
        </w:trPr>
        <w:tc>
          <w:tcPr>
            <w:tcW w:w="4858" w:type="dxa"/>
          </w:tcPr>
          <w:p w14:paraId="3A7DB437" w14:textId="77777777" w:rsidR="00833D2E" w:rsidRDefault="00412969">
            <w:pPr>
              <w:pStyle w:val="TableParagraph"/>
              <w:spacing w:before="18"/>
              <w:ind w:left="194"/>
              <w:rPr>
                <w:sz w:val="20"/>
              </w:rPr>
            </w:pPr>
            <w:r>
              <w:rPr>
                <w:sz w:val="20"/>
              </w:rPr>
              <w:t>DPH</w:t>
            </w:r>
            <w:r>
              <w:rPr>
                <w:spacing w:val="-6"/>
                <w:sz w:val="20"/>
              </w:rPr>
              <w:t xml:space="preserve"> </w:t>
            </w:r>
            <w:r>
              <w:rPr>
                <w:sz w:val="20"/>
              </w:rPr>
              <w:t>21</w:t>
            </w:r>
            <w:r>
              <w:rPr>
                <w:spacing w:val="-5"/>
                <w:sz w:val="20"/>
              </w:rPr>
              <w:t xml:space="preserve"> %:</w:t>
            </w:r>
          </w:p>
        </w:tc>
        <w:tc>
          <w:tcPr>
            <w:tcW w:w="2823" w:type="dxa"/>
          </w:tcPr>
          <w:p w14:paraId="03777A1A" w14:textId="77777777" w:rsidR="00833D2E" w:rsidRDefault="00412969" w:rsidP="005D3DED">
            <w:pPr>
              <w:pStyle w:val="TableParagraph"/>
              <w:spacing w:before="18"/>
              <w:ind w:left="0" w:right="133"/>
              <w:jc w:val="right"/>
              <w:rPr>
                <w:sz w:val="20"/>
              </w:rPr>
            </w:pPr>
            <w:r>
              <w:rPr>
                <w:sz w:val="20"/>
              </w:rPr>
              <w:t>3</w:t>
            </w:r>
            <w:r w:rsidR="005D3DED">
              <w:rPr>
                <w:sz w:val="20"/>
              </w:rPr>
              <w:t>5</w:t>
            </w:r>
            <w:r>
              <w:rPr>
                <w:spacing w:val="-5"/>
                <w:sz w:val="20"/>
              </w:rPr>
              <w:t xml:space="preserve"> </w:t>
            </w:r>
            <w:r w:rsidR="005D3DED">
              <w:rPr>
                <w:spacing w:val="-2"/>
                <w:sz w:val="20"/>
              </w:rPr>
              <w:t>742</w:t>
            </w:r>
            <w:r>
              <w:rPr>
                <w:spacing w:val="-2"/>
                <w:sz w:val="20"/>
              </w:rPr>
              <w:t>.00</w:t>
            </w:r>
          </w:p>
        </w:tc>
        <w:tc>
          <w:tcPr>
            <w:tcW w:w="553" w:type="dxa"/>
          </w:tcPr>
          <w:p w14:paraId="1993DBF0" w14:textId="77777777" w:rsidR="00833D2E" w:rsidRDefault="00412969">
            <w:pPr>
              <w:pStyle w:val="TableParagraph"/>
              <w:spacing w:before="18"/>
              <w:ind w:left="20" w:right="24"/>
              <w:jc w:val="center"/>
              <w:rPr>
                <w:sz w:val="20"/>
              </w:rPr>
            </w:pPr>
            <w:r>
              <w:rPr>
                <w:spacing w:val="-5"/>
                <w:sz w:val="20"/>
              </w:rPr>
              <w:t>Kč</w:t>
            </w:r>
          </w:p>
        </w:tc>
      </w:tr>
      <w:tr w:rsidR="00833D2E" w14:paraId="34557C34" w14:textId="77777777">
        <w:trPr>
          <w:trHeight w:val="277"/>
        </w:trPr>
        <w:tc>
          <w:tcPr>
            <w:tcW w:w="4858" w:type="dxa"/>
          </w:tcPr>
          <w:p w14:paraId="5A798209" w14:textId="77777777" w:rsidR="00833D2E" w:rsidRDefault="00412969">
            <w:pPr>
              <w:pStyle w:val="TableParagraph"/>
              <w:spacing w:before="46" w:line="211" w:lineRule="exact"/>
              <w:ind w:left="194"/>
              <w:rPr>
                <w:b/>
                <w:sz w:val="20"/>
              </w:rPr>
            </w:pPr>
            <w:r>
              <w:rPr>
                <w:b/>
                <w:sz w:val="20"/>
              </w:rPr>
              <w:t>Odměna</w:t>
            </w:r>
            <w:r>
              <w:rPr>
                <w:b/>
                <w:spacing w:val="-7"/>
                <w:sz w:val="20"/>
              </w:rPr>
              <w:t xml:space="preserve"> </w:t>
            </w:r>
            <w:r>
              <w:rPr>
                <w:b/>
                <w:sz w:val="20"/>
              </w:rPr>
              <w:t>za</w:t>
            </w:r>
            <w:r>
              <w:rPr>
                <w:b/>
                <w:spacing w:val="-7"/>
                <w:sz w:val="20"/>
              </w:rPr>
              <w:t xml:space="preserve"> </w:t>
            </w:r>
            <w:r>
              <w:rPr>
                <w:b/>
                <w:sz w:val="20"/>
              </w:rPr>
              <w:t>služby</w:t>
            </w:r>
            <w:r>
              <w:rPr>
                <w:b/>
                <w:spacing w:val="-9"/>
                <w:sz w:val="20"/>
              </w:rPr>
              <w:t xml:space="preserve"> </w:t>
            </w:r>
            <w:r>
              <w:rPr>
                <w:b/>
                <w:sz w:val="20"/>
              </w:rPr>
              <w:t>včetně</w:t>
            </w:r>
            <w:r>
              <w:rPr>
                <w:rFonts w:ascii="Times New Roman" w:hAnsi="Times New Roman"/>
                <w:spacing w:val="-2"/>
                <w:sz w:val="20"/>
              </w:rPr>
              <w:t xml:space="preserve"> </w:t>
            </w:r>
            <w:r>
              <w:rPr>
                <w:b/>
                <w:spacing w:val="-4"/>
                <w:sz w:val="20"/>
              </w:rPr>
              <w:t>DPH:</w:t>
            </w:r>
          </w:p>
        </w:tc>
        <w:tc>
          <w:tcPr>
            <w:tcW w:w="2823" w:type="dxa"/>
          </w:tcPr>
          <w:p w14:paraId="027E89A9" w14:textId="77777777" w:rsidR="00833D2E" w:rsidRDefault="005D3DED" w:rsidP="005D3DED">
            <w:pPr>
              <w:pStyle w:val="TableParagraph"/>
              <w:spacing w:before="46" w:line="211" w:lineRule="exact"/>
              <w:ind w:left="0" w:right="133"/>
              <w:jc w:val="right"/>
              <w:rPr>
                <w:b/>
                <w:sz w:val="20"/>
              </w:rPr>
            </w:pPr>
            <w:r>
              <w:rPr>
                <w:b/>
                <w:sz w:val="20"/>
              </w:rPr>
              <w:t>205</w:t>
            </w:r>
            <w:r w:rsidR="00412969">
              <w:rPr>
                <w:b/>
                <w:spacing w:val="-7"/>
                <w:sz w:val="20"/>
              </w:rPr>
              <w:t xml:space="preserve"> </w:t>
            </w:r>
            <w:r>
              <w:rPr>
                <w:b/>
                <w:spacing w:val="-2"/>
                <w:sz w:val="20"/>
              </w:rPr>
              <w:t>942</w:t>
            </w:r>
            <w:r w:rsidR="00412969">
              <w:rPr>
                <w:b/>
                <w:spacing w:val="-2"/>
                <w:sz w:val="20"/>
              </w:rPr>
              <w:t>.00</w:t>
            </w:r>
          </w:p>
        </w:tc>
        <w:tc>
          <w:tcPr>
            <w:tcW w:w="553" w:type="dxa"/>
          </w:tcPr>
          <w:p w14:paraId="4B73CB92" w14:textId="77777777" w:rsidR="00833D2E" w:rsidRDefault="00412969">
            <w:pPr>
              <w:pStyle w:val="TableParagraph"/>
              <w:spacing w:before="46" w:line="211" w:lineRule="exact"/>
              <w:ind w:left="0" w:right="24"/>
              <w:jc w:val="center"/>
              <w:rPr>
                <w:b/>
                <w:sz w:val="20"/>
              </w:rPr>
            </w:pPr>
            <w:r>
              <w:rPr>
                <w:b/>
                <w:spacing w:val="-5"/>
                <w:sz w:val="20"/>
              </w:rPr>
              <w:t>Kč</w:t>
            </w:r>
          </w:p>
        </w:tc>
      </w:tr>
    </w:tbl>
    <w:p w14:paraId="4E8AB167" w14:textId="77777777" w:rsidR="00833D2E" w:rsidRDefault="00412969">
      <w:pPr>
        <w:pStyle w:val="Odstavecseseznamem"/>
        <w:numPr>
          <w:ilvl w:val="0"/>
          <w:numId w:val="13"/>
        </w:numPr>
        <w:tabs>
          <w:tab w:val="left" w:pos="592"/>
          <w:tab w:val="left" w:pos="1110"/>
          <w:tab w:val="left" w:pos="3169"/>
        </w:tabs>
        <w:spacing w:before="137" w:line="390" w:lineRule="atLeast"/>
        <w:ind w:left="1110" w:right="5831" w:hanging="711"/>
        <w:rPr>
          <w:sz w:val="18"/>
        </w:rPr>
      </w:pPr>
      <w:r>
        <w:rPr>
          <w:sz w:val="18"/>
        </w:rPr>
        <w:t>Objednatel</w:t>
      </w:r>
      <w:r>
        <w:rPr>
          <w:spacing w:val="-1"/>
          <w:sz w:val="18"/>
        </w:rPr>
        <w:t xml:space="preserve"> </w:t>
      </w:r>
      <w:r>
        <w:rPr>
          <w:sz w:val="18"/>
        </w:rPr>
        <w:t>se</w:t>
      </w:r>
      <w:r>
        <w:rPr>
          <w:spacing w:val="-1"/>
          <w:sz w:val="18"/>
        </w:rPr>
        <w:t xml:space="preserve"> </w:t>
      </w:r>
      <w:r>
        <w:rPr>
          <w:sz w:val="18"/>
        </w:rPr>
        <w:t>zavazuje</w:t>
      </w:r>
      <w:r>
        <w:rPr>
          <w:spacing w:val="-1"/>
          <w:sz w:val="18"/>
        </w:rPr>
        <w:t xml:space="preserve"> </w:t>
      </w:r>
      <w:r>
        <w:rPr>
          <w:sz w:val="18"/>
        </w:rPr>
        <w:t>uhradit</w:t>
      </w:r>
      <w:r>
        <w:rPr>
          <w:spacing w:val="-2"/>
          <w:sz w:val="18"/>
        </w:rPr>
        <w:t xml:space="preserve"> </w:t>
      </w:r>
      <w:r>
        <w:rPr>
          <w:sz w:val="18"/>
        </w:rPr>
        <w:t>sjednanou</w:t>
      </w:r>
      <w:r>
        <w:rPr>
          <w:spacing w:val="-1"/>
          <w:sz w:val="18"/>
        </w:rPr>
        <w:t xml:space="preserve"> </w:t>
      </w:r>
      <w:r>
        <w:rPr>
          <w:sz w:val="18"/>
        </w:rPr>
        <w:t>odměnu</w:t>
      </w:r>
      <w:r>
        <w:rPr>
          <w:spacing w:val="-1"/>
          <w:sz w:val="18"/>
        </w:rPr>
        <w:t xml:space="preserve"> </w:t>
      </w:r>
      <w:r>
        <w:rPr>
          <w:sz w:val="18"/>
        </w:rPr>
        <w:t>takto: Odměna za služby</w:t>
      </w:r>
      <w:r>
        <w:rPr>
          <w:sz w:val="18"/>
        </w:rPr>
        <w:tab/>
        <w:t>termín dílčího plnění</w:t>
      </w:r>
    </w:p>
    <w:p w14:paraId="39C4A671" w14:textId="77777777" w:rsidR="00833D2E" w:rsidRDefault="00412969">
      <w:pPr>
        <w:tabs>
          <w:tab w:val="left" w:pos="3243"/>
        </w:tabs>
        <w:spacing w:before="24"/>
        <w:ind w:left="1451"/>
        <w:rPr>
          <w:sz w:val="18"/>
        </w:rPr>
      </w:pPr>
      <w:r>
        <w:rPr>
          <w:sz w:val="18"/>
        </w:rPr>
        <w:t>bez</w:t>
      </w:r>
      <w:r>
        <w:rPr>
          <w:spacing w:val="-4"/>
          <w:sz w:val="18"/>
        </w:rPr>
        <w:t xml:space="preserve"> </w:t>
      </w:r>
      <w:r>
        <w:rPr>
          <w:spacing w:val="-5"/>
          <w:sz w:val="18"/>
        </w:rPr>
        <w:t>DPH</w:t>
      </w:r>
      <w:r>
        <w:rPr>
          <w:sz w:val="18"/>
        </w:rPr>
        <w:tab/>
      </w:r>
      <w:r>
        <w:rPr>
          <w:position w:val="1"/>
          <w:sz w:val="18"/>
        </w:rPr>
        <w:t>-</w:t>
      </w:r>
      <w:r>
        <w:rPr>
          <w:spacing w:val="-4"/>
          <w:position w:val="1"/>
          <w:sz w:val="18"/>
        </w:rPr>
        <w:t xml:space="preserve"> </w:t>
      </w:r>
      <w:r>
        <w:rPr>
          <w:position w:val="1"/>
          <w:sz w:val="18"/>
        </w:rPr>
        <w:t>poskytnutí</w:t>
      </w:r>
      <w:r>
        <w:rPr>
          <w:spacing w:val="-4"/>
          <w:position w:val="1"/>
          <w:sz w:val="18"/>
        </w:rPr>
        <w:t xml:space="preserve"> </w:t>
      </w:r>
      <w:r>
        <w:rPr>
          <w:spacing w:val="-2"/>
          <w:position w:val="1"/>
          <w:sz w:val="18"/>
        </w:rPr>
        <w:t>služby</w:t>
      </w:r>
    </w:p>
    <w:p w14:paraId="483217B7" w14:textId="77777777" w:rsidR="00833D2E" w:rsidRDefault="00412969">
      <w:pPr>
        <w:tabs>
          <w:tab w:val="left" w:pos="1532"/>
          <w:tab w:val="right" w:pos="4733"/>
        </w:tabs>
        <w:spacing w:before="213"/>
        <w:ind w:left="788"/>
        <w:rPr>
          <w:sz w:val="18"/>
        </w:rPr>
      </w:pPr>
      <w:r>
        <w:rPr>
          <w:spacing w:val="-5"/>
          <w:sz w:val="18"/>
        </w:rPr>
        <w:t>1.</w:t>
      </w:r>
      <w:r>
        <w:rPr>
          <w:sz w:val="18"/>
        </w:rPr>
        <w:tab/>
        <w:t>1</w:t>
      </w:r>
      <w:r w:rsidR="005D3DED">
        <w:rPr>
          <w:sz w:val="18"/>
        </w:rPr>
        <w:t>70200</w:t>
      </w:r>
      <w:r>
        <w:rPr>
          <w:sz w:val="18"/>
        </w:rPr>
        <w:t>.00</w:t>
      </w:r>
      <w:r>
        <w:rPr>
          <w:spacing w:val="-9"/>
          <w:sz w:val="18"/>
        </w:rPr>
        <w:t xml:space="preserve"> </w:t>
      </w:r>
      <w:r>
        <w:rPr>
          <w:spacing w:val="-5"/>
          <w:sz w:val="18"/>
        </w:rPr>
        <w:t>Kč</w:t>
      </w:r>
      <w:r>
        <w:rPr>
          <w:rFonts w:ascii="Times New Roman" w:hAnsi="Times New Roman"/>
          <w:sz w:val="18"/>
        </w:rPr>
        <w:tab/>
      </w:r>
      <w:r>
        <w:rPr>
          <w:spacing w:val="-2"/>
          <w:sz w:val="18"/>
        </w:rPr>
        <w:t>1</w:t>
      </w:r>
      <w:r w:rsidR="005D3DED">
        <w:rPr>
          <w:spacing w:val="-2"/>
          <w:sz w:val="18"/>
        </w:rPr>
        <w:t>5.12</w:t>
      </w:r>
      <w:r>
        <w:rPr>
          <w:spacing w:val="-2"/>
          <w:sz w:val="18"/>
        </w:rPr>
        <w:t>.2024</w:t>
      </w:r>
    </w:p>
    <w:p w14:paraId="44C49914" w14:textId="77777777" w:rsidR="00833D2E" w:rsidRDefault="00412969">
      <w:pPr>
        <w:pStyle w:val="Odstavecseseznamem"/>
        <w:numPr>
          <w:ilvl w:val="0"/>
          <w:numId w:val="13"/>
        </w:numPr>
        <w:tabs>
          <w:tab w:val="left" w:pos="592"/>
          <w:tab w:val="left" w:pos="594"/>
        </w:tabs>
        <w:spacing w:before="273" w:line="295" w:lineRule="auto"/>
        <w:ind w:right="1049"/>
        <w:rPr>
          <w:sz w:val="18"/>
        </w:rPr>
      </w:pPr>
      <w:r>
        <w:rPr>
          <w:sz w:val="18"/>
        </w:rPr>
        <w:t>V případě, že výrobu reklamních materiálů</w:t>
      </w:r>
      <w:r>
        <w:rPr>
          <w:rFonts w:ascii="Times New Roman" w:hAnsi="Times New Roman"/>
          <w:sz w:val="18"/>
        </w:rPr>
        <w:t xml:space="preserve"> </w:t>
      </w:r>
      <w:r>
        <w:rPr>
          <w:sz w:val="18"/>
        </w:rPr>
        <w:t>nebo reklamních spotů</w:t>
      </w:r>
      <w:r>
        <w:rPr>
          <w:rFonts w:ascii="Times New Roman" w:hAnsi="Times New Roman"/>
          <w:sz w:val="18"/>
        </w:rPr>
        <w:t xml:space="preserve"> </w:t>
      </w:r>
      <w:r>
        <w:rPr>
          <w:sz w:val="18"/>
        </w:rPr>
        <w:t>pro objednatele zajišťuje dodavatel, sjednávají si smluvní strany, že kromě</w:t>
      </w:r>
      <w:r>
        <w:rPr>
          <w:rFonts w:ascii="Times New Roman" w:hAnsi="Times New Roman"/>
          <w:sz w:val="18"/>
        </w:rPr>
        <w:t xml:space="preserve"> </w:t>
      </w:r>
      <w:r>
        <w:rPr>
          <w:sz w:val="18"/>
        </w:rPr>
        <w:t>odměny</w:t>
      </w:r>
      <w:r>
        <w:rPr>
          <w:spacing w:val="-1"/>
          <w:sz w:val="18"/>
        </w:rPr>
        <w:t xml:space="preserve"> </w:t>
      </w:r>
      <w:r>
        <w:rPr>
          <w:sz w:val="18"/>
        </w:rPr>
        <w:t>uvedené v</w:t>
      </w:r>
      <w:r>
        <w:rPr>
          <w:spacing w:val="-1"/>
          <w:sz w:val="18"/>
        </w:rPr>
        <w:t xml:space="preserve"> </w:t>
      </w:r>
      <w:r>
        <w:rPr>
          <w:sz w:val="18"/>
        </w:rPr>
        <w:t>čl. III. odst. 1 této smlouvy</w:t>
      </w:r>
      <w:r>
        <w:rPr>
          <w:spacing w:val="-1"/>
          <w:sz w:val="18"/>
        </w:rPr>
        <w:t xml:space="preserve"> </w:t>
      </w:r>
      <w:r>
        <w:rPr>
          <w:sz w:val="18"/>
        </w:rPr>
        <w:t>zaplatí objednatel dodavateli cenu za výrobu reklamních materiálů</w:t>
      </w:r>
      <w:r>
        <w:rPr>
          <w:rFonts w:ascii="Times New Roman" w:hAnsi="Times New Roman"/>
          <w:sz w:val="18"/>
        </w:rPr>
        <w:t xml:space="preserve"> </w:t>
      </w:r>
      <w:r>
        <w:rPr>
          <w:sz w:val="18"/>
        </w:rPr>
        <w:t>dle ceníku dodavatele.</w:t>
      </w:r>
    </w:p>
    <w:p w14:paraId="453166B0" w14:textId="77777777" w:rsidR="00833D2E" w:rsidRDefault="00412969">
      <w:pPr>
        <w:pStyle w:val="Odstavecseseznamem"/>
        <w:numPr>
          <w:ilvl w:val="0"/>
          <w:numId w:val="13"/>
        </w:numPr>
        <w:tabs>
          <w:tab w:val="left" w:pos="592"/>
          <w:tab w:val="left" w:pos="594"/>
        </w:tabs>
        <w:spacing w:before="225" w:line="295" w:lineRule="auto"/>
        <w:ind w:right="934"/>
        <w:rPr>
          <w:sz w:val="18"/>
        </w:rPr>
      </w:pPr>
      <w:r>
        <w:rPr>
          <w:sz w:val="18"/>
        </w:rPr>
        <w:t>Dodavatel bude objednateli vystavovat příslušné faktury</w:t>
      </w:r>
      <w:r>
        <w:rPr>
          <w:spacing w:val="-1"/>
          <w:sz w:val="18"/>
        </w:rPr>
        <w:t xml:space="preserve"> </w:t>
      </w:r>
      <w:r>
        <w:rPr>
          <w:sz w:val="18"/>
        </w:rPr>
        <w:t>– daňové doklady</w:t>
      </w:r>
      <w:r>
        <w:rPr>
          <w:spacing w:val="-1"/>
          <w:sz w:val="18"/>
        </w:rPr>
        <w:t xml:space="preserve"> </w:t>
      </w:r>
      <w:r>
        <w:rPr>
          <w:sz w:val="18"/>
        </w:rPr>
        <w:t>vždy</w:t>
      </w:r>
      <w:r>
        <w:rPr>
          <w:spacing w:val="-1"/>
          <w:sz w:val="18"/>
        </w:rPr>
        <w:t xml:space="preserve"> </w:t>
      </w:r>
      <w:r>
        <w:rPr>
          <w:sz w:val="18"/>
        </w:rPr>
        <w:t xml:space="preserve">k </w:t>
      </w:r>
      <w:r w:rsidR="00397381">
        <w:rPr>
          <w:sz w:val="18"/>
        </w:rPr>
        <w:t>poslednímu</w:t>
      </w:r>
      <w:r>
        <w:rPr>
          <w:sz w:val="18"/>
        </w:rPr>
        <w:t xml:space="preserve"> dni příslušné reklamní kampaně</w:t>
      </w:r>
      <w:r>
        <w:rPr>
          <w:rFonts w:ascii="Times New Roman" w:hAnsi="Times New Roman"/>
          <w:sz w:val="18"/>
        </w:rPr>
        <w:t xml:space="preserve"> </w:t>
      </w:r>
      <w:r>
        <w:rPr>
          <w:sz w:val="18"/>
        </w:rPr>
        <w:t>s tím, že splatnost vyúčtované částky uvedené na daňovém dokladu bude činit 30 dní ode dne jeho vystavení.</w:t>
      </w:r>
    </w:p>
    <w:p w14:paraId="133D4049" w14:textId="199995C1" w:rsidR="00833D2E" w:rsidRDefault="00412969">
      <w:pPr>
        <w:pStyle w:val="Odstavecseseznamem"/>
        <w:numPr>
          <w:ilvl w:val="0"/>
          <w:numId w:val="13"/>
        </w:numPr>
        <w:tabs>
          <w:tab w:val="left" w:pos="592"/>
          <w:tab w:val="left" w:pos="594"/>
        </w:tabs>
        <w:spacing w:before="225" w:line="295" w:lineRule="auto"/>
        <w:ind w:right="689"/>
        <w:rPr>
          <w:sz w:val="18"/>
        </w:rPr>
      </w:pPr>
      <w:r>
        <w:rPr>
          <w:sz w:val="18"/>
        </w:rPr>
        <w:t>Smluvní strany se ujednaly, že veškerá odměna, cena, jakož i veškeré další finanční závazky budou účtovány dodavatelem v elektronické podobě. Dodavatel bude vystavené daňové doklady zasílat objednateli v elektronické podobě</w:t>
      </w:r>
      <w:r>
        <w:rPr>
          <w:rFonts w:ascii="Times New Roman" w:hAnsi="Times New Roman"/>
          <w:sz w:val="18"/>
        </w:rPr>
        <w:t xml:space="preserve"> </w:t>
      </w:r>
      <w:r>
        <w:rPr>
          <w:sz w:val="18"/>
        </w:rPr>
        <w:t xml:space="preserve">ve formátu PDF na emailovou adresu objednatele: </w:t>
      </w:r>
      <w:hyperlink r:id="rId10">
        <w:r>
          <w:rPr>
            <w:sz w:val="18"/>
          </w:rPr>
          <w:t>,</w:t>
        </w:r>
      </w:hyperlink>
      <w:r>
        <w:rPr>
          <w:sz w:val="18"/>
        </w:rPr>
        <w:t xml:space="preserve"> s čímž objednatel výslovně</w:t>
      </w:r>
      <w:r>
        <w:rPr>
          <w:rFonts w:ascii="Times New Roman" w:hAnsi="Times New Roman"/>
          <w:sz w:val="18"/>
        </w:rPr>
        <w:t xml:space="preserve"> </w:t>
      </w:r>
      <w:r>
        <w:rPr>
          <w:sz w:val="18"/>
        </w:rPr>
        <w:t>souhlasí.</w:t>
      </w:r>
    </w:p>
    <w:p w14:paraId="2FD7FBE6" w14:textId="77777777" w:rsidR="00833D2E" w:rsidRDefault="00412969">
      <w:pPr>
        <w:pStyle w:val="Odstavecseseznamem"/>
        <w:numPr>
          <w:ilvl w:val="0"/>
          <w:numId w:val="13"/>
        </w:numPr>
        <w:tabs>
          <w:tab w:val="left" w:pos="592"/>
          <w:tab w:val="left" w:pos="594"/>
        </w:tabs>
        <w:spacing w:before="225" w:line="295" w:lineRule="auto"/>
        <w:ind w:right="852"/>
        <w:rPr>
          <w:sz w:val="18"/>
        </w:rPr>
      </w:pPr>
      <w:r>
        <w:rPr>
          <w:sz w:val="18"/>
        </w:rPr>
        <w:t>V případě, že bude objednatel v prodlení s placením odměny, zaplatí dodavateli za každý den smluvní pokutu ve výši 0,05% z</w:t>
      </w:r>
      <w:r>
        <w:rPr>
          <w:spacing w:val="-1"/>
          <w:sz w:val="18"/>
        </w:rPr>
        <w:t xml:space="preserve"> </w:t>
      </w:r>
      <w:r>
        <w:rPr>
          <w:sz w:val="18"/>
        </w:rPr>
        <w:t>dlužné částky. Ustanovením o smluvní pokutě</w:t>
      </w:r>
      <w:r>
        <w:rPr>
          <w:rFonts w:ascii="Times New Roman" w:hAnsi="Times New Roman"/>
          <w:sz w:val="18"/>
        </w:rPr>
        <w:t xml:space="preserve"> </w:t>
      </w:r>
      <w:r>
        <w:rPr>
          <w:sz w:val="18"/>
        </w:rPr>
        <w:t>není dotčeno ani omezeno právo dodavatele na náhradu škody.</w:t>
      </w:r>
    </w:p>
    <w:p w14:paraId="0BE7760F" w14:textId="77777777" w:rsidR="00833D2E" w:rsidRDefault="00412969">
      <w:pPr>
        <w:pStyle w:val="Odstavecseseznamem"/>
        <w:numPr>
          <w:ilvl w:val="0"/>
          <w:numId w:val="13"/>
        </w:numPr>
        <w:tabs>
          <w:tab w:val="left" w:pos="592"/>
          <w:tab w:val="left" w:pos="594"/>
        </w:tabs>
        <w:spacing w:before="226" w:line="295" w:lineRule="auto"/>
        <w:ind w:right="1042"/>
        <w:rPr>
          <w:sz w:val="18"/>
        </w:rPr>
      </w:pPr>
      <w:r>
        <w:rPr>
          <w:sz w:val="18"/>
        </w:rPr>
        <w:t>Objednatel se zavazuje zaplatit dodavateli odměnu a cenu, uvedené v</w:t>
      </w:r>
      <w:r>
        <w:rPr>
          <w:spacing w:val="-1"/>
          <w:sz w:val="18"/>
        </w:rPr>
        <w:t xml:space="preserve"> </w:t>
      </w:r>
      <w:r>
        <w:rPr>
          <w:sz w:val="18"/>
        </w:rPr>
        <w:t>tomto článku smlouvy, v</w:t>
      </w:r>
      <w:r>
        <w:rPr>
          <w:spacing w:val="-1"/>
          <w:sz w:val="18"/>
        </w:rPr>
        <w:t xml:space="preserve"> </w:t>
      </w:r>
      <w:r>
        <w:rPr>
          <w:sz w:val="18"/>
        </w:rPr>
        <w:t>souladu s ujednáními uvedenými v obchodních podmínkách dodavatele.</w:t>
      </w:r>
    </w:p>
    <w:p w14:paraId="49A8C636" w14:textId="77777777" w:rsidR="00833D2E" w:rsidRDefault="00833D2E">
      <w:pPr>
        <w:pStyle w:val="Zkladntext"/>
        <w:spacing w:before="134"/>
        <w:ind w:firstLine="0"/>
        <w:rPr>
          <w:sz w:val="20"/>
        </w:rPr>
      </w:pPr>
    </w:p>
    <w:p w14:paraId="6AC8D843" w14:textId="77777777" w:rsidR="00833D2E" w:rsidRDefault="00412969">
      <w:pPr>
        <w:pStyle w:val="Nadpis2"/>
        <w:spacing w:before="1" w:line="213" w:lineRule="exact"/>
        <w:ind w:right="324"/>
      </w:pPr>
      <w:r>
        <w:rPr>
          <w:spacing w:val="-5"/>
        </w:rPr>
        <w:t>IV.</w:t>
      </w:r>
    </w:p>
    <w:p w14:paraId="361D6998" w14:textId="77777777" w:rsidR="00833D2E" w:rsidRDefault="00412969">
      <w:pPr>
        <w:pStyle w:val="Nadpis3"/>
        <w:spacing w:line="213" w:lineRule="exact"/>
        <w:ind w:right="353"/>
        <w:jc w:val="center"/>
      </w:pPr>
      <w:r>
        <w:t>Další</w:t>
      </w:r>
      <w:r>
        <w:rPr>
          <w:spacing w:val="-9"/>
        </w:rPr>
        <w:t xml:space="preserve"> </w:t>
      </w:r>
      <w:r>
        <w:rPr>
          <w:spacing w:val="-2"/>
        </w:rPr>
        <w:t>ujednání</w:t>
      </w:r>
    </w:p>
    <w:p w14:paraId="2168AB63" w14:textId="77777777" w:rsidR="00833D2E" w:rsidRDefault="00412969">
      <w:pPr>
        <w:pStyle w:val="Odstavecseseznamem"/>
        <w:numPr>
          <w:ilvl w:val="0"/>
          <w:numId w:val="12"/>
        </w:numPr>
        <w:tabs>
          <w:tab w:val="left" w:pos="593"/>
        </w:tabs>
        <w:spacing w:before="184"/>
        <w:ind w:left="593" w:hanging="193"/>
        <w:jc w:val="left"/>
        <w:rPr>
          <w:sz w:val="18"/>
        </w:rPr>
      </w:pPr>
      <w:r>
        <w:rPr>
          <w:sz w:val="18"/>
        </w:rPr>
        <w:t>Tato</w:t>
      </w:r>
      <w:r>
        <w:rPr>
          <w:spacing w:val="-5"/>
          <w:sz w:val="18"/>
        </w:rPr>
        <w:t xml:space="preserve"> </w:t>
      </w:r>
      <w:r>
        <w:rPr>
          <w:sz w:val="18"/>
        </w:rPr>
        <w:t>smlouva</w:t>
      </w:r>
      <w:r>
        <w:rPr>
          <w:spacing w:val="-4"/>
          <w:sz w:val="18"/>
        </w:rPr>
        <w:t xml:space="preserve"> </w:t>
      </w:r>
      <w:r>
        <w:rPr>
          <w:sz w:val="18"/>
        </w:rPr>
        <w:t>nabývá</w:t>
      </w:r>
      <w:r>
        <w:rPr>
          <w:spacing w:val="-4"/>
          <w:sz w:val="18"/>
        </w:rPr>
        <w:t xml:space="preserve"> </w:t>
      </w:r>
      <w:r>
        <w:rPr>
          <w:sz w:val="18"/>
        </w:rPr>
        <w:t>platnosti</w:t>
      </w:r>
      <w:r>
        <w:rPr>
          <w:spacing w:val="-4"/>
          <w:sz w:val="18"/>
        </w:rPr>
        <w:t xml:space="preserve"> </w:t>
      </w:r>
      <w:r>
        <w:rPr>
          <w:sz w:val="18"/>
        </w:rPr>
        <w:t>a</w:t>
      </w:r>
      <w:r>
        <w:rPr>
          <w:spacing w:val="-5"/>
          <w:sz w:val="18"/>
        </w:rPr>
        <w:t xml:space="preserve"> </w:t>
      </w:r>
      <w:r>
        <w:rPr>
          <w:sz w:val="18"/>
        </w:rPr>
        <w:t>účinnosti</w:t>
      </w:r>
      <w:r>
        <w:rPr>
          <w:spacing w:val="-4"/>
          <w:sz w:val="18"/>
        </w:rPr>
        <w:t xml:space="preserve"> </w:t>
      </w:r>
      <w:r>
        <w:rPr>
          <w:sz w:val="18"/>
        </w:rPr>
        <w:t>dnem</w:t>
      </w:r>
      <w:r>
        <w:rPr>
          <w:spacing w:val="-4"/>
          <w:sz w:val="18"/>
        </w:rPr>
        <w:t xml:space="preserve"> </w:t>
      </w:r>
      <w:r>
        <w:rPr>
          <w:sz w:val="18"/>
        </w:rPr>
        <w:t>podpisu</w:t>
      </w:r>
      <w:r>
        <w:rPr>
          <w:spacing w:val="-4"/>
          <w:sz w:val="18"/>
        </w:rPr>
        <w:t xml:space="preserve"> </w:t>
      </w:r>
      <w:r>
        <w:rPr>
          <w:sz w:val="18"/>
        </w:rPr>
        <w:t>poslední</w:t>
      </w:r>
      <w:r>
        <w:rPr>
          <w:spacing w:val="-6"/>
          <w:sz w:val="18"/>
        </w:rPr>
        <w:t xml:space="preserve"> </w:t>
      </w:r>
      <w:r>
        <w:rPr>
          <w:sz w:val="18"/>
        </w:rPr>
        <w:t>ze</w:t>
      </w:r>
      <w:r>
        <w:rPr>
          <w:spacing w:val="-4"/>
          <w:sz w:val="18"/>
        </w:rPr>
        <w:t xml:space="preserve"> </w:t>
      </w:r>
      <w:r>
        <w:rPr>
          <w:sz w:val="18"/>
        </w:rPr>
        <w:t>smluvních</w:t>
      </w:r>
      <w:r>
        <w:rPr>
          <w:spacing w:val="-4"/>
          <w:sz w:val="18"/>
        </w:rPr>
        <w:t xml:space="preserve"> </w:t>
      </w:r>
      <w:r>
        <w:rPr>
          <w:spacing w:val="-2"/>
          <w:sz w:val="18"/>
        </w:rPr>
        <w:t>stran.</w:t>
      </w:r>
    </w:p>
    <w:p w14:paraId="4783AD29" w14:textId="77777777" w:rsidR="00833D2E" w:rsidRDefault="00833D2E">
      <w:pPr>
        <w:pStyle w:val="Zkladntext"/>
        <w:spacing w:before="66"/>
        <w:ind w:firstLine="0"/>
        <w:rPr>
          <w:sz w:val="18"/>
        </w:rPr>
      </w:pPr>
    </w:p>
    <w:p w14:paraId="2196E094" w14:textId="77777777" w:rsidR="00833D2E" w:rsidRDefault="00412969">
      <w:pPr>
        <w:pStyle w:val="Odstavecseseznamem"/>
        <w:numPr>
          <w:ilvl w:val="0"/>
          <w:numId w:val="12"/>
        </w:numPr>
        <w:tabs>
          <w:tab w:val="left" w:pos="592"/>
          <w:tab w:val="left" w:pos="594"/>
        </w:tabs>
        <w:spacing w:line="295" w:lineRule="auto"/>
        <w:ind w:right="763"/>
        <w:jc w:val="left"/>
        <w:rPr>
          <w:sz w:val="18"/>
        </w:rPr>
      </w:pPr>
      <w:r>
        <w:rPr>
          <w:sz w:val="18"/>
        </w:rPr>
        <w:t>Smluvní strany se ujednaly, že veškeré reklamní materiály, dodané objednatelem dodavateli, budou dodavatelem v souladu s obchodními podmínkami do 15. dne ode dne skončení příslušné reklamní kampaně</w:t>
      </w:r>
      <w:r>
        <w:rPr>
          <w:rFonts w:ascii="Times New Roman" w:hAnsi="Times New Roman"/>
          <w:sz w:val="18"/>
        </w:rPr>
        <w:t xml:space="preserve"> </w:t>
      </w:r>
      <w:r>
        <w:rPr>
          <w:sz w:val="18"/>
        </w:rPr>
        <w:t>zlikvidovány. Kromě</w:t>
      </w:r>
      <w:r>
        <w:rPr>
          <w:rFonts w:ascii="Times New Roman" w:hAnsi="Times New Roman"/>
          <w:sz w:val="18"/>
        </w:rPr>
        <w:t xml:space="preserve"> </w:t>
      </w:r>
      <w:r>
        <w:rPr>
          <w:sz w:val="18"/>
        </w:rPr>
        <w:t>samotné likvidace reklamních materiálů</w:t>
      </w:r>
      <w:r>
        <w:rPr>
          <w:rFonts w:ascii="Times New Roman" w:hAnsi="Times New Roman"/>
          <w:sz w:val="18"/>
        </w:rPr>
        <w:t xml:space="preserve"> </w:t>
      </w:r>
      <w:r>
        <w:rPr>
          <w:sz w:val="18"/>
        </w:rPr>
        <w:t xml:space="preserve">je dále dodavatel oprávněn s reklamními materiály naložit dle vlastního uvážení, přičemž tyto reklamní materiály nesmí být použity k jakémukoli veřejnému užití, a to i v případě, že se jedná o užití </w:t>
      </w:r>
      <w:r>
        <w:rPr>
          <w:spacing w:val="-2"/>
          <w:sz w:val="18"/>
        </w:rPr>
        <w:t>bezplatné.</w:t>
      </w:r>
    </w:p>
    <w:p w14:paraId="343249B6" w14:textId="77777777" w:rsidR="00833D2E" w:rsidRDefault="00833D2E">
      <w:pPr>
        <w:pStyle w:val="Zkladntext"/>
        <w:spacing w:before="18"/>
        <w:ind w:firstLine="0"/>
        <w:rPr>
          <w:sz w:val="18"/>
        </w:rPr>
      </w:pPr>
    </w:p>
    <w:p w14:paraId="08428A96" w14:textId="77777777" w:rsidR="00833D2E" w:rsidRDefault="00412969">
      <w:pPr>
        <w:pStyle w:val="Odstavecseseznamem"/>
        <w:numPr>
          <w:ilvl w:val="0"/>
          <w:numId w:val="12"/>
        </w:numPr>
        <w:tabs>
          <w:tab w:val="left" w:pos="592"/>
          <w:tab w:val="left" w:pos="594"/>
        </w:tabs>
        <w:spacing w:line="295" w:lineRule="auto"/>
        <w:ind w:right="1284"/>
        <w:jc w:val="left"/>
        <w:rPr>
          <w:sz w:val="18"/>
        </w:rPr>
      </w:pPr>
      <w:r>
        <w:rPr>
          <w:sz w:val="18"/>
        </w:rPr>
        <w:t>Veškeré změny</w:t>
      </w:r>
      <w:r>
        <w:rPr>
          <w:spacing w:val="-1"/>
          <w:sz w:val="18"/>
        </w:rPr>
        <w:t xml:space="preserve"> </w:t>
      </w:r>
      <w:r>
        <w:rPr>
          <w:sz w:val="18"/>
        </w:rPr>
        <w:t>nebo dodatky</w:t>
      </w:r>
      <w:r>
        <w:rPr>
          <w:spacing w:val="-1"/>
          <w:sz w:val="18"/>
        </w:rPr>
        <w:t xml:space="preserve"> </w:t>
      </w:r>
      <w:r>
        <w:rPr>
          <w:sz w:val="18"/>
        </w:rPr>
        <w:t>k této smlouvě</w:t>
      </w:r>
      <w:r>
        <w:rPr>
          <w:rFonts w:ascii="Times New Roman" w:hAnsi="Times New Roman"/>
          <w:sz w:val="18"/>
        </w:rPr>
        <w:t xml:space="preserve"> </w:t>
      </w:r>
      <w:r>
        <w:rPr>
          <w:sz w:val="18"/>
        </w:rPr>
        <w:t>mohou být učiněny</w:t>
      </w:r>
      <w:r>
        <w:rPr>
          <w:spacing w:val="-1"/>
          <w:sz w:val="18"/>
        </w:rPr>
        <w:t xml:space="preserve"> </w:t>
      </w:r>
      <w:r>
        <w:rPr>
          <w:sz w:val="18"/>
        </w:rPr>
        <w:t>pouze dodatkem podepsaným oběma smluvními stranami, změna smlouvy jinou formou není možná.</w:t>
      </w:r>
    </w:p>
    <w:p w14:paraId="7BCB4A32" w14:textId="77777777" w:rsidR="00833D2E" w:rsidRDefault="00833D2E">
      <w:pPr>
        <w:pStyle w:val="Zkladntext"/>
        <w:spacing w:before="18"/>
        <w:ind w:firstLine="0"/>
        <w:rPr>
          <w:sz w:val="18"/>
        </w:rPr>
      </w:pPr>
    </w:p>
    <w:p w14:paraId="40EA58B9" w14:textId="77777777" w:rsidR="00833D2E" w:rsidRDefault="00412969">
      <w:pPr>
        <w:pStyle w:val="Odstavecseseznamem"/>
        <w:numPr>
          <w:ilvl w:val="0"/>
          <w:numId w:val="12"/>
        </w:numPr>
        <w:tabs>
          <w:tab w:val="left" w:pos="592"/>
          <w:tab w:val="left" w:pos="594"/>
        </w:tabs>
        <w:spacing w:line="295" w:lineRule="auto"/>
        <w:ind w:right="864"/>
        <w:jc w:val="left"/>
        <w:rPr>
          <w:sz w:val="18"/>
        </w:rPr>
      </w:pPr>
      <w:r>
        <w:rPr>
          <w:sz w:val="18"/>
        </w:rPr>
        <w:t>Vztahy vzešlé z této smlouvy, jakož i právní vztahy se smlouvou související, včetně</w:t>
      </w:r>
      <w:r>
        <w:rPr>
          <w:rFonts w:ascii="Times New Roman" w:hAnsi="Times New Roman"/>
          <w:sz w:val="18"/>
        </w:rPr>
        <w:t xml:space="preserve"> </w:t>
      </w:r>
      <w:r>
        <w:rPr>
          <w:sz w:val="18"/>
        </w:rPr>
        <w:t>otázek platnosti a následků</w:t>
      </w:r>
      <w:r>
        <w:rPr>
          <w:rFonts w:ascii="Times New Roman" w:hAnsi="Times New Roman"/>
          <w:sz w:val="18"/>
        </w:rPr>
        <w:t xml:space="preserve"> </w:t>
      </w:r>
      <w:r>
        <w:rPr>
          <w:sz w:val="18"/>
        </w:rPr>
        <w:t>neplatnosti se po dohodě</w:t>
      </w:r>
      <w:r>
        <w:rPr>
          <w:rFonts w:ascii="Times New Roman" w:hAnsi="Times New Roman"/>
          <w:sz w:val="18"/>
        </w:rPr>
        <w:t xml:space="preserve"> </w:t>
      </w:r>
      <w:r>
        <w:rPr>
          <w:sz w:val="18"/>
        </w:rPr>
        <w:t xml:space="preserve">smluvních stran řídí příslušnými ustanoveními občanského zákoníku a dalšími českými právními, technickými a jinými předpisy. Všechny </w:t>
      </w:r>
      <w:proofErr w:type="spellStart"/>
      <w:proofErr w:type="gramStart"/>
      <w:r>
        <w:rPr>
          <w:sz w:val="18"/>
        </w:rPr>
        <w:t>spory,vzniklé</w:t>
      </w:r>
      <w:proofErr w:type="spellEnd"/>
      <w:proofErr w:type="gramEnd"/>
      <w:r>
        <w:rPr>
          <w:sz w:val="18"/>
        </w:rPr>
        <w:t xml:space="preserve"> z této smlouvy nebo v souvislosti s ní, budou smluvní strany řešit především dohodou, nebude-li tato možná, pak prostřednictvím věcně</w:t>
      </w:r>
      <w:r>
        <w:rPr>
          <w:rFonts w:ascii="Times New Roman" w:hAnsi="Times New Roman"/>
          <w:sz w:val="18"/>
        </w:rPr>
        <w:t xml:space="preserve"> </w:t>
      </w:r>
      <w:r>
        <w:rPr>
          <w:sz w:val="18"/>
        </w:rPr>
        <w:t>a místně</w:t>
      </w:r>
      <w:r>
        <w:rPr>
          <w:rFonts w:ascii="Times New Roman" w:hAnsi="Times New Roman"/>
          <w:sz w:val="18"/>
        </w:rPr>
        <w:t xml:space="preserve"> </w:t>
      </w:r>
      <w:r>
        <w:rPr>
          <w:sz w:val="18"/>
        </w:rPr>
        <w:t xml:space="preserve">u příslušného soudu České </w:t>
      </w:r>
      <w:r>
        <w:rPr>
          <w:spacing w:val="-2"/>
          <w:sz w:val="18"/>
        </w:rPr>
        <w:t>republiky.</w:t>
      </w:r>
    </w:p>
    <w:p w14:paraId="795A9515" w14:textId="77777777" w:rsidR="00833D2E" w:rsidRDefault="00833D2E">
      <w:pPr>
        <w:pStyle w:val="Zkladntext"/>
        <w:spacing w:before="18"/>
        <w:ind w:firstLine="0"/>
        <w:rPr>
          <w:sz w:val="18"/>
        </w:rPr>
      </w:pPr>
    </w:p>
    <w:p w14:paraId="23164BB4" w14:textId="77777777" w:rsidR="00833D2E" w:rsidRDefault="00412969">
      <w:pPr>
        <w:pStyle w:val="Odstavecseseznamem"/>
        <w:numPr>
          <w:ilvl w:val="0"/>
          <w:numId w:val="12"/>
        </w:numPr>
        <w:tabs>
          <w:tab w:val="left" w:pos="592"/>
          <w:tab w:val="left" w:pos="594"/>
        </w:tabs>
        <w:spacing w:line="278" w:lineRule="auto"/>
        <w:ind w:right="1147"/>
        <w:jc w:val="left"/>
        <w:rPr>
          <w:sz w:val="18"/>
        </w:rPr>
      </w:pPr>
      <w:r>
        <w:rPr>
          <w:sz w:val="18"/>
        </w:rPr>
        <w:t>V případě</w:t>
      </w:r>
      <w:r>
        <w:rPr>
          <w:rFonts w:ascii="Times New Roman" w:hAnsi="Times New Roman"/>
          <w:sz w:val="18"/>
        </w:rPr>
        <w:t xml:space="preserve"> </w:t>
      </w:r>
      <w:r>
        <w:rPr>
          <w:sz w:val="18"/>
        </w:rPr>
        <w:t>smluv uzavíraných se spotřebitelem je věcně</w:t>
      </w:r>
      <w:r>
        <w:rPr>
          <w:rFonts w:ascii="Times New Roman" w:hAnsi="Times New Roman"/>
          <w:sz w:val="18"/>
        </w:rPr>
        <w:t xml:space="preserve"> </w:t>
      </w:r>
      <w:r>
        <w:rPr>
          <w:sz w:val="18"/>
        </w:rPr>
        <w:t>příslušným subjektem pro řešení spotřebitelských sporů</w:t>
      </w:r>
      <w:r>
        <w:rPr>
          <w:rFonts w:ascii="Times New Roman" w:hAnsi="Times New Roman"/>
          <w:sz w:val="18"/>
        </w:rPr>
        <w:t xml:space="preserve"> </w:t>
      </w:r>
      <w:r>
        <w:rPr>
          <w:sz w:val="18"/>
        </w:rPr>
        <w:t>dle zákona č. 634/1992 Sb., o ochraně</w:t>
      </w:r>
      <w:r>
        <w:rPr>
          <w:rFonts w:ascii="Times New Roman" w:hAnsi="Times New Roman"/>
          <w:sz w:val="18"/>
        </w:rPr>
        <w:t xml:space="preserve"> </w:t>
      </w:r>
      <w:r>
        <w:rPr>
          <w:sz w:val="18"/>
        </w:rPr>
        <w:t xml:space="preserve">spotřebitele, v platném znění, Česká obchodní inspekce </w:t>
      </w:r>
      <w:hyperlink r:id="rId11">
        <w:r>
          <w:rPr>
            <w:sz w:val="18"/>
          </w:rPr>
          <w:t>http://www.coi.cz/.</w:t>
        </w:r>
      </w:hyperlink>
    </w:p>
    <w:p w14:paraId="296302A5" w14:textId="77777777" w:rsidR="00833D2E" w:rsidRDefault="00833D2E">
      <w:pPr>
        <w:spacing w:line="278" w:lineRule="auto"/>
        <w:rPr>
          <w:sz w:val="18"/>
        </w:rPr>
        <w:sectPr w:rsidR="00833D2E">
          <w:pgSz w:w="11900" w:h="16840"/>
          <w:pgMar w:top="100" w:right="760" w:bottom="200" w:left="140" w:header="0" w:footer="14" w:gutter="0"/>
          <w:cols w:space="708"/>
        </w:sectPr>
      </w:pPr>
    </w:p>
    <w:p w14:paraId="56694E01" w14:textId="77777777" w:rsidR="00833D2E" w:rsidRDefault="00412969">
      <w:pPr>
        <w:pStyle w:val="Odstavecseseznamem"/>
        <w:numPr>
          <w:ilvl w:val="0"/>
          <w:numId w:val="12"/>
        </w:numPr>
        <w:tabs>
          <w:tab w:val="left" w:pos="592"/>
          <w:tab w:val="left" w:pos="594"/>
        </w:tabs>
        <w:spacing w:before="86" w:line="295" w:lineRule="auto"/>
        <w:ind w:right="732"/>
        <w:jc w:val="left"/>
        <w:rPr>
          <w:sz w:val="18"/>
        </w:rPr>
      </w:pPr>
      <w:r>
        <w:rPr>
          <w:sz w:val="18"/>
        </w:rPr>
        <w:lastRenderedPageBreak/>
        <w:t>Smluvní strany</w:t>
      </w:r>
      <w:r>
        <w:rPr>
          <w:spacing w:val="-1"/>
          <w:sz w:val="18"/>
        </w:rPr>
        <w:t xml:space="preserve"> </w:t>
      </w:r>
      <w:r>
        <w:rPr>
          <w:sz w:val="18"/>
        </w:rPr>
        <w:t>se ujednaly, že komunikace, činěná objednatelem z</w:t>
      </w:r>
      <w:r>
        <w:rPr>
          <w:spacing w:val="-1"/>
          <w:sz w:val="18"/>
        </w:rPr>
        <w:t xml:space="preserve"> </w:t>
      </w:r>
      <w:r>
        <w:rPr>
          <w:sz w:val="18"/>
        </w:rPr>
        <w:t>emailových adres z</w:t>
      </w:r>
      <w:r>
        <w:rPr>
          <w:spacing w:val="-1"/>
          <w:sz w:val="18"/>
        </w:rPr>
        <w:t xml:space="preserve"> </w:t>
      </w:r>
      <w:r>
        <w:rPr>
          <w:sz w:val="18"/>
        </w:rPr>
        <w:t xml:space="preserve">domény, u které není rozumných pochyb, že je užívána objednatelem, bude považována za závaznou a na pro </w:t>
      </w:r>
      <w:proofErr w:type="spellStart"/>
      <w:r>
        <w:rPr>
          <w:sz w:val="18"/>
        </w:rPr>
        <w:t>futuro</w:t>
      </w:r>
      <w:proofErr w:type="spellEnd"/>
      <w:r>
        <w:rPr>
          <w:sz w:val="18"/>
        </w:rPr>
        <w:t xml:space="preserve"> podepsané smlouvy a objednávky služeb a reklamních panelů</w:t>
      </w:r>
      <w:r>
        <w:rPr>
          <w:rFonts w:ascii="Times New Roman" w:hAnsi="Times New Roman"/>
          <w:sz w:val="18"/>
        </w:rPr>
        <w:t xml:space="preserve"> </w:t>
      </w:r>
      <w:r>
        <w:rPr>
          <w:sz w:val="18"/>
        </w:rPr>
        <w:t>objednatelem, zaslané prostřednictvím takovýchto emailových adres, bude nahlíženo, jako kdyby byly učiněny písemně.</w:t>
      </w:r>
    </w:p>
    <w:p w14:paraId="20E262F1" w14:textId="77777777" w:rsidR="00833D2E" w:rsidRDefault="00833D2E">
      <w:pPr>
        <w:pStyle w:val="Zkladntext"/>
        <w:spacing w:before="18"/>
        <w:ind w:firstLine="0"/>
        <w:rPr>
          <w:sz w:val="18"/>
        </w:rPr>
      </w:pPr>
    </w:p>
    <w:p w14:paraId="27FA8494" w14:textId="77777777" w:rsidR="00833D2E" w:rsidRDefault="00412969">
      <w:pPr>
        <w:pStyle w:val="Odstavecseseznamem"/>
        <w:numPr>
          <w:ilvl w:val="0"/>
          <w:numId w:val="12"/>
        </w:numPr>
        <w:tabs>
          <w:tab w:val="left" w:pos="593"/>
        </w:tabs>
        <w:ind w:left="593" w:hanging="193"/>
        <w:jc w:val="left"/>
        <w:rPr>
          <w:sz w:val="18"/>
        </w:rPr>
      </w:pPr>
      <w:r>
        <w:rPr>
          <w:sz w:val="18"/>
        </w:rPr>
        <w:t>Tato</w:t>
      </w:r>
      <w:r>
        <w:rPr>
          <w:spacing w:val="-5"/>
          <w:sz w:val="18"/>
        </w:rPr>
        <w:t xml:space="preserve"> </w:t>
      </w:r>
      <w:r>
        <w:rPr>
          <w:sz w:val="18"/>
        </w:rPr>
        <w:t>smlouva</w:t>
      </w:r>
      <w:r>
        <w:rPr>
          <w:spacing w:val="-5"/>
          <w:sz w:val="18"/>
        </w:rPr>
        <w:t xml:space="preserve"> </w:t>
      </w:r>
      <w:r>
        <w:rPr>
          <w:sz w:val="18"/>
        </w:rPr>
        <w:t>byla</w:t>
      </w:r>
      <w:r>
        <w:rPr>
          <w:spacing w:val="-5"/>
          <w:sz w:val="18"/>
        </w:rPr>
        <w:t xml:space="preserve"> </w:t>
      </w:r>
      <w:r>
        <w:rPr>
          <w:sz w:val="18"/>
        </w:rPr>
        <w:t>vyhotovena</w:t>
      </w:r>
      <w:r>
        <w:rPr>
          <w:spacing w:val="-4"/>
          <w:sz w:val="18"/>
        </w:rPr>
        <w:t xml:space="preserve"> </w:t>
      </w:r>
      <w:r>
        <w:rPr>
          <w:sz w:val="18"/>
        </w:rPr>
        <w:t>ve</w:t>
      </w:r>
      <w:r>
        <w:rPr>
          <w:spacing w:val="-5"/>
          <w:sz w:val="18"/>
        </w:rPr>
        <w:t xml:space="preserve"> </w:t>
      </w:r>
      <w:r>
        <w:rPr>
          <w:sz w:val="18"/>
        </w:rPr>
        <w:t>dvou</w:t>
      </w:r>
      <w:r>
        <w:rPr>
          <w:spacing w:val="-5"/>
          <w:sz w:val="18"/>
        </w:rPr>
        <w:t xml:space="preserve"> </w:t>
      </w:r>
      <w:r>
        <w:rPr>
          <w:sz w:val="18"/>
        </w:rPr>
        <w:t>stejnopisech,</w:t>
      </w:r>
      <w:r>
        <w:rPr>
          <w:spacing w:val="-6"/>
          <w:sz w:val="18"/>
        </w:rPr>
        <w:t xml:space="preserve"> </w:t>
      </w:r>
      <w:r>
        <w:rPr>
          <w:sz w:val="18"/>
        </w:rPr>
        <w:t>přičemž</w:t>
      </w:r>
      <w:r>
        <w:rPr>
          <w:spacing w:val="-6"/>
          <w:sz w:val="18"/>
        </w:rPr>
        <w:t xml:space="preserve"> </w:t>
      </w:r>
      <w:r>
        <w:rPr>
          <w:sz w:val="18"/>
        </w:rPr>
        <w:t>každá</w:t>
      </w:r>
      <w:r>
        <w:rPr>
          <w:spacing w:val="-5"/>
          <w:sz w:val="18"/>
        </w:rPr>
        <w:t xml:space="preserve"> </w:t>
      </w:r>
      <w:r>
        <w:rPr>
          <w:sz w:val="18"/>
        </w:rPr>
        <w:t>ze</w:t>
      </w:r>
      <w:r>
        <w:rPr>
          <w:spacing w:val="-5"/>
          <w:sz w:val="18"/>
        </w:rPr>
        <w:t xml:space="preserve"> </w:t>
      </w:r>
      <w:r>
        <w:rPr>
          <w:sz w:val="18"/>
        </w:rPr>
        <w:t>smluvních</w:t>
      </w:r>
      <w:r>
        <w:rPr>
          <w:spacing w:val="-4"/>
          <w:sz w:val="18"/>
        </w:rPr>
        <w:t xml:space="preserve"> </w:t>
      </w:r>
      <w:r>
        <w:rPr>
          <w:sz w:val="18"/>
        </w:rPr>
        <w:t>stran</w:t>
      </w:r>
      <w:r>
        <w:rPr>
          <w:spacing w:val="-5"/>
          <w:sz w:val="18"/>
        </w:rPr>
        <w:t xml:space="preserve"> </w:t>
      </w:r>
      <w:r>
        <w:rPr>
          <w:sz w:val="18"/>
        </w:rPr>
        <w:t>obdrží</w:t>
      </w:r>
      <w:r>
        <w:rPr>
          <w:spacing w:val="-6"/>
          <w:sz w:val="18"/>
        </w:rPr>
        <w:t xml:space="preserve"> </w:t>
      </w:r>
      <w:r>
        <w:rPr>
          <w:sz w:val="18"/>
        </w:rPr>
        <w:t>po</w:t>
      </w:r>
      <w:r>
        <w:rPr>
          <w:spacing w:val="-4"/>
          <w:sz w:val="18"/>
        </w:rPr>
        <w:t xml:space="preserve"> </w:t>
      </w:r>
      <w:r>
        <w:rPr>
          <w:sz w:val="18"/>
        </w:rPr>
        <w:t>jednom</w:t>
      </w:r>
      <w:r>
        <w:rPr>
          <w:spacing w:val="-5"/>
          <w:sz w:val="18"/>
        </w:rPr>
        <w:t xml:space="preserve"> </w:t>
      </w:r>
      <w:proofErr w:type="spellStart"/>
      <w:r>
        <w:rPr>
          <w:spacing w:val="-2"/>
          <w:sz w:val="18"/>
        </w:rPr>
        <w:t>paré</w:t>
      </w:r>
      <w:proofErr w:type="spellEnd"/>
      <w:r>
        <w:rPr>
          <w:spacing w:val="-2"/>
          <w:sz w:val="18"/>
        </w:rPr>
        <w:t>.</w:t>
      </w:r>
    </w:p>
    <w:p w14:paraId="50BCF11D" w14:textId="77777777" w:rsidR="00833D2E" w:rsidRDefault="00833D2E">
      <w:pPr>
        <w:pStyle w:val="Zkladntext"/>
        <w:spacing w:before="66"/>
        <w:ind w:firstLine="0"/>
        <w:rPr>
          <w:sz w:val="18"/>
        </w:rPr>
      </w:pPr>
    </w:p>
    <w:p w14:paraId="7B7ACD15" w14:textId="77777777" w:rsidR="00833D2E" w:rsidRDefault="00412969">
      <w:pPr>
        <w:pStyle w:val="Odstavecseseznamem"/>
        <w:numPr>
          <w:ilvl w:val="0"/>
          <w:numId w:val="12"/>
        </w:numPr>
        <w:tabs>
          <w:tab w:val="left" w:pos="592"/>
          <w:tab w:val="left" w:pos="594"/>
        </w:tabs>
        <w:spacing w:line="295" w:lineRule="auto"/>
        <w:ind w:right="1431"/>
        <w:jc w:val="left"/>
        <w:rPr>
          <w:sz w:val="18"/>
        </w:rPr>
      </w:pPr>
      <w:r>
        <w:rPr>
          <w:sz w:val="18"/>
        </w:rPr>
        <w:t>Objednatel podpisem této smlouvy přistupuje k obchodním podmínkám dodavatele, které byly k návrhu smlouvy připojeny a které jsou nedílnou součástí této smlouvy, a výslovně</w:t>
      </w:r>
      <w:r>
        <w:rPr>
          <w:rFonts w:ascii="Times New Roman" w:hAnsi="Times New Roman"/>
          <w:sz w:val="18"/>
        </w:rPr>
        <w:t xml:space="preserve"> </w:t>
      </w:r>
      <w:r>
        <w:rPr>
          <w:sz w:val="18"/>
        </w:rPr>
        <w:t>s nimi souhlasí</w:t>
      </w:r>
    </w:p>
    <w:p w14:paraId="311A9FE2" w14:textId="77777777" w:rsidR="00833D2E" w:rsidRDefault="00833D2E">
      <w:pPr>
        <w:pStyle w:val="Zkladntext"/>
        <w:spacing w:before="18"/>
        <w:ind w:firstLine="0"/>
        <w:rPr>
          <w:sz w:val="18"/>
        </w:rPr>
      </w:pPr>
    </w:p>
    <w:p w14:paraId="65746150" w14:textId="77777777" w:rsidR="00833D2E" w:rsidRDefault="00412969">
      <w:pPr>
        <w:pStyle w:val="Odstavecseseznamem"/>
        <w:numPr>
          <w:ilvl w:val="0"/>
          <w:numId w:val="12"/>
        </w:numPr>
        <w:tabs>
          <w:tab w:val="left" w:pos="592"/>
          <w:tab w:val="left" w:pos="594"/>
        </w:tabs>
        <w:spacing w:line="295" w:lineRule="auto"/>
        <w:ind w:right="835"/>
        <w:jc w:val="left"/>
        <w:rPr>
          <w:sz w:val="18"/>
        </w:rPr>
      </w:pPr>
      <w:r>
        <w:rPr>
          <w:sz w:val="18"/>
        </w:rPr>
        <w:t>Objednatel čestně</w:t>
      </w:r>
      <w:r>
        <w:rPr>
          <w:rFonts w:ascii="Times New Roman" w:hAnsi="Times New Roman"/>
          <w:sz w:val="18"/>
        </w:rPr>
        <w:t xml:space="preserve"> </w:t>
      </w:r>
      <w:r>
        <w:rPr>
          <w:sz w:val="18"/>
        </w:rPr>
        <w:t>prohlašuje, že finanční částku, hrazenou ze strany objednatele na účet dodavatele za služby mu ve smyslu této smlouvy poskytované, nezískal nezákonným způsobem, nepocházejí z trestné činnosti ani nebyly získány prostřednictvím či v souvislosti s legalizací výnosů</w:t>
      </w:r>
      <w:r>
        <w:rPr>
          <w:rFonts w:ascii="Times New Roman" w:hAnsi="Times New Roman"/>
          <w:sz w:val="18"/>
        </w:rPr>
        <w:t xml:space="preserve"> </w:t>
      </w:r>
      <w:r>
        <w:rPr>
          <w:sz w:val="18"/>
        </w:rPr>
        <w:t>z trestné činnosti nebo financováním terorismu ve smyslu zákona č. 253/2008 Sb., o některých opatřeních proti legalizaci výnosů</w:t>
      </w:r>
      <w:r>
        <w:rPr>
          <w:rFonts w:ascii="Times New Roman" w:hAnsi="Times New Roman"/>
          <w:sz w:val="18"/>
        </w:rPr>
        <w:t xml:space="preserve"> </w:t>
      </w:r>
      <w:r>
        <w:rPr>
          <w:sz w:val="18"/>
        </w:rPr>
        <w:t>z trestné činnosti a financování terorismu, ve znění pozdějších předpisů. V souvislosti s tímto ustanovením přejímá objednatele veškerou případnou újmu dodavateli v důsledku nepravdivosti tohoto prohlášení vzniklou. Pokud by se toto prohlášení objednatele ukázalo jako nepravdivé, je dodavatel oprávněn tuto smlouvu s okamžitou účinností vypovědět.</w:t>
      </w:r>
    </w:p>
    <w:p w14:paraId="3CC62D74" w14:textId="77777777" w:rsidR="00051405" w:rsidRPr="00051405" w:rsidRDefault="00051405" w:rsidP="00051405">
      <w:pPr>
        <w:pStyle w:val="Odstavecseseznamem"/>
        <w:rPr>
          <w:sz w:val="18"/>
        </w:rPr>
      </w:pPr>
    </w:p>
    <w:p w14:paraId="19CA8A7E" w14:textId="77777777" w:rsidR="00051405" w:rsidRDefault="00051405">
      <w:pPr>
        <w:pStyle w:val="Odstavecseseznamem"/>
        <w:numPr>
          <w:ilvl w:val="0"/>
          <w:numId w:val="12"/>
        </w:numPr>
        <w:tabs>
          <w:tab w:val="left" w:pos="592"/>
          <w:tab w:val="left" w:pos="594"/>
        </w:tabs>
        <w:spacing w:line="295" w:lineRule="auto"/>
        <w:ind w:right="835"/>
        <w:jc w:val="left"/>
        <w:rPr>
          <w:sz w:val="18"/>
        </w:rPr>
      </w:pPr>
      <w:r>
        <w:rPr>
          <w:sz w:val="18"/>
        </w:rPr>
        <w:t xml:space="preserve">Smlouva nabývá platnosti dnem podpisu poslední ze smluvních stran a účinnosti v souladu se zákonem 340/2015 Sb., o zvláštních podmínkách účinnosti některých smluv, uveřejňování těchto smluv a o registru smluv (zákon o registru smluv) (dále též </w:t>
      </w:r>
      <w:r w:rsidRPr="00051405">
        <w:rPr>
          <w:b/>
          <w:sz w:val="18"/>
        </w:rPr>
        <w:t>„zákon o registru smluv“</w:t>
      </w:r>
      <w:r w:rsidRPr="00051405">
        <w:rPr>
          <w:sz w:val="18"/>
        </w:rPr>
        <w:t>)</w:t>
      </w:r>
      <w:r>
        <w:rPr>
          <w:sz w:val="18"/>
        </w:rPr>
        <w:t xml:space="preserve">. Smluvní strany ujednávají, že uveřejnění smlouvy v registru smluv v zákonem o registru smluv stanovené lhůtě zajistí po podpisu této smlouvy objednatel. </w:t>
      </w:r>
    </w:p>
    <w:p w14:paraId="0A2FC4F7" w14:textId="77777777" w:rsidR="00051405" w:rsidRPr="00051405" w:rsidRDefault="00051405" w:rsidP="00051405">
      <w:pPr>
        <w:pStyle w:val="Odstavecseseznamem"/>
        <w:rPr>
          <w:sz w:val="18"/>
        </w:rPr>
      </w:pPr>
    </w:p>
    <w:p w14:paraId="65A3EC41" w14:textId="77777777" w:rsidR="00051405" w:rsidRDefault="00051405">
      <w:pPr>
        <w:pStyle w:val="Odstavecseseznamem"/>
        <w:numPr>
          <w:ilvl w:val="0"/>
          <w:numId w:val="12"/>
        </w:numPr>
        <w:tabs>
          <w:tab w:val="left" w:pos="592"/>
          <w:tab w:val="left" w:pos="594"/>
        </w:tabs>
        <w:spacing w:line="295" w:lineRule="auto"/>
        <w:ind w:right="835"/>
        <w:jc w:val="left"/>
        <w:rPr>
          <w:sz w:val="18"/>
        </w:rPr>
      </w:pPr>
      <w:r>
        <w:rPr>
          <w:sz w:val="18"/>
        </w:rPr>
        <w:t xml:space="preserve">Pro účely tohoto smluvního vztahu se smluvní strany dohodly na vyloučení platnosti ustanovení čl. 10.1. Všeobecných obchodních podmínek, avšak pouze v rozsahu nezbytném pro naplnění základních, zákonných povinností objednatele ve smyslu zákona o registru smluv. </w:t>
      </w:r>
    </w:p>
    <w:p w14:paraId="5CAB601D" w14:textId="77777777" w:rsidR="00833D2E" w:rsidRDefault="00833D2E">
      <w:pPr>
        <w:pStyle w:val="Zkladntext"/>
        <w:spacing w:before="17"/>
        <w:ind w:firstLine="0"/>
        <w:rPr>
          <w:sz w:val="18"/>
        </w:rPr>
      </w:pPr>
    </w:p>
    <w:p w14:paraId="359324F5" w14:textId="77777777" w:rsidR="00833D2E" w:rsidRDefault="00412969">
      <w:pPr>
        <w:pStyle w:val="Odstavecseseznamem"/>
        <w:numPr>
          <w:ilvl w:val="0"/>
          <w:numId w:val="12"/>
        </w:numPr>
        <w:tabs>
          <w:tab w:val="left" w:pos="591"/>
          <w:tab w:val="left" w:pos="594"/>
        </w:tabs>
        <w:spacing w:before="1" w:line="261" w:lineRule="auto"/>
        <w:ind w:right="771" w:hanging="284"/>
        <w:jc w:val="left"/>
        <w:rPr>
          <w:sz w:val="18"/>
        </w:rPr>
      </w:pPr>
      <w:r>
        <w:rPr>
          <w:sz w:val="18"/>
        </w:rPr>
        <w:t>Obě</w:t>
      </w:r>
      <w:r>
        <w:rPr>
          <w:rFonts w:ascii="Times New Roman" w:hAnsi="Times New Roman"/>
          <w:sz w:val="18"/>
        </w:rPr>
        <w:t xml:space="preserve"> </w:t>
      </w:r>
      <w:r>
        <w:rPr>
          <w:sz w:val="18"/>
        </w:rPr>
        <w:t>smluvní strany prohlašují, že si tuto smlouvu včetně</w:t>
      </w:r>
      <w:r>
        <w:rPr>
          <w:rFonts w:ascii="Times New Roman" w:hAnsi="Times New Roman"/>
          <w:sz w:val="18"/>
        </w:rPr>
        <w:t xml:space="preserve"> </w:t>
      </w:r>
      <w:r>
        <w:rPr>
          <w:sz w:val="18"/>
        </w:rPr>
        <w:t>obchodních podmínek dodavatele přečetly a že rozumí jejímu obsahu a dále shodně</w:t>
      </w:r>
      <w:r>
        <w:rPr>
          <w:rFonts w:ascii="Times New Roman" w:hAnsi="Times New Roman"/>
          <w:sz w:val="18"/>
        </w:rPr>
        <w:t xml:space="preserve"> </w:t>
      </w:r>
      <w:r>
        <w:rPr>
          <w:sz w:val="18"/>
        </w:rPr>
        <w:t>prohlašují, že jí neuzavřely</w:t>
      </w:r>
      <w:r>
        <w:rPr>
          <w:spacing w:val="-1"/>
          <w:sz w:val="18"/>
        </w:rPr>
        <w:t xml:space="preserve"> </w:t>
      </w:r>
      <w:r>
        <w:rPr>
          <w:sz w:val="18"/>
        </w:rPr>
        <w:t>v</w:t>
      </w:r>
      <w:r>
        <w:rPr>
          <w:spacing w:val="-1"/>
          <w:sz w:val="18"/>
        </w:rPr>
        <w:t xml:space="preserve"> </w:t>
      </w:r>
      <w:r>
        <w:rPr>
          <w:sz w:val="18"/>
        </w:rPr>
        <w:t>tísni ani za jiných, nápadně</w:t>
      </w:r>
      <w:r>
        <w:rPr>
          <w:rFonts w:ascii="Times New Roman" w:hAnsi="Times New Roman"/>
          <w:sz w:val="18"/>
        </w:rPr>
        <w:t xml:space="preserve"> </w:t>
      </w:r>
      <w:r>
        <w:rPr>
          <w:sz w:val="18"/>
        </w:rPr>
        <w:t>nevýhodných podmínek na důkaz</w:t>
      </w:r>
      <w:r>
        <w:rPr>
          <w:spacing w:val="-1"/>
          <w:sz w:val="18"/>
        </w:rPr>
        <w:t xml:space="preserve"> </w:t>
      </w:r>
      <w:r>
        <w:rPr>
          <w:sz w:val="18"/>
        </w:rPr>
        <w:t>čehož připojí k této smlouvě</w:t>
      </w:r>
      <w:r>
        <w:rPr>
          <w:rFonts w:ascii="Times New Roman" w:hAnsi="Times New Roman"/>
          <w:sz w:val="18"/>
        </w:rPr>
        <w:t xml:space="preserve"> </w:t>
      </w:r>
      <w:r>
        <w:rPr>
          <w:sz w:val="18"/>
        </w:rPr>
        <w:t>oprávněné osoby své vlastnoruční podpisy.</w:t>
      </w:r>
    </w:p>
    <w:p w14:paraId="68FD9E79" w14:textId="77777777" w:rsidR="00051405" w:rsidRPr="00051405" w:rsidRDefault="00051405" w:rsidP="00051405">
      <w:pPr>
        <w:pStyle w:val="Odstavecseseznamem"/>
        <w:rPr>
          <w:sz w:val="18"/>
        </w:rPr>
      </w:pPr>
    </w:p>
    <w:p w14:paraId="64B56F22" w14:textId="77777777" w:rsidR="00051405" w:rsidRDefault="00051405" w:rsidP="00051405">
      <w:pPr>
        <w:pStyle w:val="Odstavecseseznamem"/>
        <w:tabs>
          <w:tab w:val="left" w:pos="591"/>
          <w:tab w:val="left" w:pos="594"/>
        </w:tabs>
        <w:spacing w:before="1" w:line="261" w:lineRule="auto"/>
        <w:ind w:left="594" w:right="771" w:firstLine="0"/>
        <w:jc w:val="right"/>
        <w:rPr>
          <w:sz w:val="18"/>
        </w:rPr>
      </w:pPr>
    </w:p>
    <w:p w14:paraId="1F7549C3" w14:textId="77777777" w:rsidR="00833D2E" w:rsidRDefault="00833D2E">
      <w:pPr>
        <w:pStyle w:val="Zkladntext"/>
        <w:spacing w:before="30"/>
        <w:ind w:firstLine="0"/>
        <w:rPr>
          <w:sz w:val="18"/>
        </w:rPr>
      </w:pPr>
    </w:p>
    <w:p w14:paraId="719B9295" w14:textId="510A7796" w:rsidR="00833D2E" w:rsidRDefault="00412969">
      <w:pPr>
        <w:tabs>
          <w:tab w:val="left" w:pos="5979"/>
        </w:tabs>
        <w:ind w:left="594"/>
        <w:rPr>
          <w:sz w:val="18"/>
        </w:rPr>
      </w:pPr>
      <w:r>
        <w:rPr>
          <w:sz w:val="18"/>
        </w:rPr>
        <w:t>V</w:t>
      </w:r>
      <w:r>
        <w:rPr>
          <w:spacing w:val="74"/>
          <w:w w:val="150"/>
          <w:sz w:val="18"/>
        </w:rPr>
        <w:t xml:space="preserve"> </w:t>
      </w:r>
      <w:r>
        <w:rPr>
          <w:sz w:val="18"/>
        </w:rPr>
        <w:t>................................</w:t>
      </w:r>
      <w:r>
        <w:rPr>
          <w:spacing w:val="74"/>
          <w:w w:val="150"/>
          <w:sz w:val="18"/>
        </w:rPr>
        <w:t xml:space="preserve"> </w:t>
      </w:r>
      <w:r>
        <w:rPr>
          <w:sz w:val="18"/>
        </w:rPr>
        <w:t>dne:</w:t>
      </w:r>
      <w:r w:rsidR="00C93A85">
        <w:rPr>
          <w:spacing w:val="-2"/>
          <w:sz w:val="18"/>
        </w:rPr>
        <w:t xml:space="preserve"> 27.11.2024</w:t>
      </w:r>
      <w:r>
        <w:rPr>
          <w:sz w:val="18"/>
        </w:rPr>
        <w:tab/>
        <w:t>V</w:t>
      </w:r>
      <w:r>
        <w:rPr>
          <w:spacing w:val="-4"/>
          <w:sz w:val="18"/>
        </w:rPr>
        <w:t xml:space="preserve"> </w:t>
      </w:r>
      <w:r>
        <w:rPr>
          <w:sz w:val="18"/>
        </w:rPr>
        <w:t>Praze</w:t>
      </w:r>
      <w:r>
        <w:rPr>
          <w:spacing w:val="-3"/>
          <w:sz w:val="18"/>
        </w:rPr>
        <w:t xml:space="preserve"> </w:t>
      </w:r>
      <w:r>
        <w:rPr>
          <w:spacing w:val="-4"/>
          <w:sz w:val="18"/>
        </w:rPr>
        <w:t>dne:</w:t>
      </w:r>
      <w:r w:rsidR="00C93A85">
        <w:rPr>
          <w:spacing w:val="-4"/>
          <w:sz w:val="18"/>
        </w:rPr>
        <w:t xml:space="preserve"> 27.11.2024</w:t>
      </w:r>
    </w:p>
    <w:p w14:paraId="785348AD" w14:textId="77777777" w:rsidR="00833D2E" w:rsidRDefault="00412969">
      <w:pPr>
        <w:tabs>
          <w:tab w:val="left" w:pos="5979"/>
        </w:tabs>
        <w:spacing w:before="64"/>
        <w:ind w:left="594"/>
        <w:rPr>
          <w:sz w:val="18"/>
        </w:rPr>
      </w:pPr>
      <w:r>
        <w:rPr>
          <w:spacing w:val="-2"/>
          <w:sz w:val="18"/>
        </w:rPr>
        <w:t>Objednatel:</w:t>
      </w:r>
      <w:r>
        <w:rPr>
          <w:sz w:val="18"/>
        </w:rPr>
        <w:tab/>
      </w:r>
      <w:r>
        <w:rPr>
          <w:spacing w:val="-2"/>
          <w:sz w:val="18"/>
        </w:rPr>
        <w:t>Dodavatel:</w:t>
      </w:r>
    </w:p>
    <w:p w14:paraId="2E17FA14" w14:textId="77777777" w:rsidR="00833D2E" w:rsidRDefault="00833D2E">
      <w:pPr>
        <w:pStyle w:val="Zkladntext"/>
        <w:spacing w:before="110"/>
        <w:ind w:firstLine="0"/>
        <w:rPr>
          <w:sz w:val="18"/>
        </w:rPr>
      </w:pPr>
    </w:p>
    <w:p w14:paraId="68E19406" w14:textId="77777777" w:rsidR="00833D2E" w:rsidRDefault="00412969">
      <w:pPr>
        <w:tabs>
          <w:tab w:val="left" w:pos="5905"/>
        </w:tabs>
        <w:ind w:left="534"/>
        <w:rPr>
          <w:sz w:val="20"/>
        </w:rPr>
      </w:pPr>
      <w:r>
        <w:rPr>
          <w:spacing w:val="-2"/>
          <w:sz w:val="20"/>
        </w:rPr>
        <w:t>...............................................................</w:t>
      </w:r>
      <w:r>
        <w:rPr>
          <w:sz w:val="20"/>
        </w:rPr>
        <w:tab/>
      </w:r>
      <w:r>
        <w:rPr>
          <w:spacing w:val="-2"/>
          <w:sz w:val="20"/>
        </w:rPr>
        <w:t>...............................................................</w:t>
      </w:r>
    </w:p>
    <w:p w14:paraId="30F8A450" w14:textId="77777777" w:rsidR="00833D2E" w:rsidRDefault="00412969">
      <w:pPr>
        <w:tabs>
          <w:tab w:val="left" w:pos="5979"/>
        </w:tabs>
        <w:spacing w:before="58"/>
        <w:ind w:left="594"/>
        <w:rPr>
          <w:sz w:val="18"/>
        </w:rPr>
      </w:pPr>
      <w:r>
        <w:rPr>
          <w:sz w:val="18"/>
        </w:rPr>
        <w:t>RNDr.</w:t>
      </w:r>
      <w:r>
        <w:rPr>
          <w:spacing w:val="-6"/>
          <w:sz w:val="18"/>
        </w:rPr>
        <w:t xml:space="preserve"> </w:t>
      </w:r>
      <w:r>
        <w:rPr>
          <w:sz w:val="18"/>
        </w:rPr>
        <w:t>Ing.</w:t>
      </w:r>
      <w:r>
        <w:rPr>
          <w:spacing w:val="-5"/>
          <w:sz w:val="18"/>
        </w:rPr>
        <w:t xml:space="preserve"> </w:t>
      </w:r>
      <w:r>
        <w:rPr>
          <w:sz w:val="18"/>
        </w:rPr>
        <w:t>Ivo</w:t>
      </w:r>
      <w:r>
        <w:rPr>
          <w:spacing w:val="-4"/>
          <w:sz w:val="18"/>
        </w:rPr>
        <w:t xml:space="preserve"> </w:t>
      </w:r>
      <w:r>
        <w:rPr>
          <w:sz w:val="18"/>
        </w:rPr>
        <w:t>Macek,</w:t>
      </w:r>
      <w:r>
        <w:rPr>
          <w:spacing w:val="-5"/>
          <w:sz w:val="18"/>
        </w:rPr>
        <w:t xml:space="preserve"> </w:t>
      </w:r>
      <w:r>
        <w:rPr>
          <w:spacing w:val="-2"/>
          <w:sz w:val="18"/>
        </w:rPr>
        <w:t>ředitel</w:t>
      </w:r>
      <w:r>
        <w:rPr>
          <w:sz w:val="18"/>
        </w:rPr>
        <w:tab/>
        <w:t>Helena</w:t>
      </w:r>
      <w:r>
        <w:rPr>
          <w:spacing w:val="-7"/>
          <w:sz w:val="18"/>
        </w:rPr>
        <w:t xml:space="preserve"> </w:t>
      </w:r>
      <w:r>
        <w:rPr>
          <w:sz w:val="18"/>
        </w:rPr>
        <w:t>Kubásková,</w:t>
      </w:r>
      <w:r>
        <w:rPr>
          <w:spacing w:val="-7"/>
          <w:sz w:val="18"/>
        </w:rPr>
        <w:t xml:space="preserve"> </w:t>
      </w:r>
      <w:r>
        <w:rPr>
          <w:sz w:val="18"/>
        </w:rPr>
        <w:t>obchodní</w:t>
      </w:r>
      <w:r>
        <w:rPr>
          <w:spacing w:val="-7"/>
          <w:sz w:val="18"/>
        </w:rPr>
        <w:t xml:space="preserve"> </w:t>
      </w:r>
      <w:r>
        <w:rPr>
          <w:spacing w:val="-2"/>
          <w:sz w:val="18"/>
        </w:rPr>
        <w:t>ředitelka</w:t>
      </w:r>
    </w:p>
    <w:p w14:paraId="4DC46DC0" w14:textId="77777777" w:rsidR="00833D2E" w:rsidRDefault="00833D2E">
      <w:pPr>
        <w:rPr>
          <w:sz w:val="18"/>
        </w:rPr>
        <w:sectPr w:rsidR="00833D2E">
          <w:pgSz w:w="11900" w:h="16840"/>
          <w:pgMar w:top="280" w:right="760" w:bottom="200" w:left="140" w:header="0" w:footer="14" w:gutter="0"/>
          <w:cols w:space="708"/>
        </w:sectPr>
      </w:pPr>
    </w:p>
    <w:p w14:paraId="03B32CAE" w14:textId="77777777" w:rsidR="00833D2E" w:rsidRDefault="00412969">
      <w:pPr>
        <w:spacing w:before="61" w:line="295" w:lineRule="auto"/>
        <w:ind w:left="594" w:right="38"/>
        <w:rPr>
          <w:sz w:val="18"/>
        </w:rPr>
      </w:pPr>
      <w:r>
        <w:rPr>
          <w:sz w:val="18"/>
        </w:rPr>
        <w:t>Muzeum</w:t>
      </w:r>
      <w:r>
        <w:rPr>
          <w:spacing w:val="-7"/>
          <w:sz w:val="18"/>
        </w:rPr>
        <w:t xml:space="preserve"> </w:t>
      </w:r>
      <w:r>
        <w:rPr>
          <w:sz w:val="18"/>
        </w:rPr>
        <w:t>hlavního</w:t>
      </w:r>
      <w:r>
        <w:rPr>
          <w:spacing w:val="-7"/>
          <w:sz w:val="18"/>
        </w:rPr>
        <w:t xml:space="preserve"> </w:t>
      </w:r>
      <w:r>
        <w:rPr>
          <w:sz w:val="18"/>
        </w:rPr>
        <w:t>města</w:t>
      </w:r>
      <w:r>
        <w:rPr>
          <w:spacing w:val="-7"/>
          <w:sz w:val="18"/>
        </w:rPr>
        <w:t xml:space="preserve"> </w:t>
      </w:r>
      <w:r>
        <w:rPr>
          <w:sz w:val="18"/>
        </w:rPr>
        <w:t>Prahy,</w:t>
      </w:r>
      <w:r>
        <w:rPr>
          <w:spacing w:val="-8"/>
          <w:sz w:val="18"/>
        </w:rPr>
        <w:t xml:space="preserve"> </w:t>
      </w:r>
      <w:r>
        <w:rPr>
          <w:sz w:val="18"/>
        </w:rPr>
        <w:t>příspěvková organizace</w:t>
      </w:r>
      <w:r>
        <w:rPr>
          <w:spacing w:val="-7"/>
          <w:sz w:val="18"/>
        </w:rPr>
        <w:t xml:space="preserve"> </w:t>
      </w:r>
      <w:r>
        <w:rPr>
          <w:sz w:val="18"/>
        </w:rPr>
        <w:t>zřízená</w:t>
      </w:r>
      <w:r>
        <w:rPr>
          <w:spacing w:val="-7"/>
          <w:sz w:val="18"/>
        </w:rPr>
        <w:t xml:space="preserve"> </w:t>
      </w:r>
      <w:r>
        <w:rPr>
          <w:sz w:val="18"/>
        </w:rPr>
        <w:t>hlavním</w:t>
      </w:r>
      <w:r>
        <w:rPr>
          <w:spacing w:val="-7"/>
          <w:sz w:val="18"/>
        </w:rPr>
        <w:t xml:space="preserve"> </w:t>
      </w:r>
      <w:r>
        <w:rPr>
          <w:sz w:val="18"/>
        </w:rPr>
        <w:t>městem</w:t>
      </w:r>
      <w:r>
        <w:rPr>
          <w:spacing w:val="-6"/>
          <w:sz w:val="18"/>
        </w:rPr>
        <w:t xml:space="preserve"> </w:t>
      </w:r>
      <w:r>
        <w:rPr>
          <w:spacing w:val="-2"/>
          <w:sz w:val="18"/>
        </w:rPr>
        <w:t>Prahou</w:t>
      </w:r>
    </w:p>
    <w:p w14:paraId="0BC5BF18" w14:textId="77777777" w:rsidR="00833D2E" w:rsidRDefault="00412969">
      <w:pPr>
        <w:spacing w:before="61" w:line="331" w:lineRule="auto"/>
        <w:ind w:left="594" w:right="3314"/>
        <w:rPr>
          <w:sz w:val="18"/>
        </w:rPr>
      </w:pPr>
      <w:r>
        <w:br w:type="column"/>
      </w:r>
      <w:r>
        <w:rPr>
          <w:sz w:val="18"/>
        </w:rPr>
        <w:t>na</w:t>
      </w:r>
      <w:r>
        <w:rPr>
          <w:spacing w:val="-9"/>
          <w:sz w:val="18"/>
        </w:rPr>
        <w:t xml:space="preserve"> </w:t>
      </w:r>
      <w:r>
        <w:rPr>
          <w:sz w:val="18"/>
        </w:rPr>
        <w:t>základě</w:t>
      </w:r>
      <w:r>
        <w:rPr>
          <w:rFonts w:ascii="Times New Roman" w:hAnsi="Times New Roman"/>
          <w:spacing w:val="-4"/>
          <w:sz w:val="18"/>
        </w:rPr>
        <w:t xml:space="preserve"> </w:t>
      </w:r>
      <w:r>
        <w:rPr>
          <w:sz w:val="18"/>
        </w:rPr>
        <w:t>plné</w:t>
      </w:r>
      <w:r>
        <w:rPr>
          <w:spacing w:val="-9"/>
          <w:sz w:val="18"/>
        </w:rPr>
        <w:t xml:space="preserve"> </w:t>
      </w:r>
      <w:r>
        <w:rPr>
          <w:sz w:val="18"/>
        </w:rPr>
        <w:t>moci MetroZoom s.r.o.</w:t>
      </w:r>
    </w:p>
    <w:p w14:paraId="3C40B1D1" w14:textId="77777777" w:rsidR="00833D2E" w:rsidRDefault="00833D2E">
      <w:pPr>
        <w:spacing w:line="331" w:lineRule="auto"/>
        <w:rPr>
          <w:sz w:val="18"/>
        </w:rPr>
        <w:sectPr w:rsidR="00833D2E">
          <w:type w:val="continuous"/>
          <w:pgSz w:w="11900" w:h="16840"/>
          <w:pgMar w:top="200" w:right="760" w:bottom="200" w:left="140" w:header="0" w:footer="14" w:gutter="0"/>
          <w:cols w:num="2" w:space="708" w:equalWidth="0">
            <w:col w:w="4198" w:space="1187"/>
            <w:col w:w="5615"/>
          </w:cols>
        </w:sectPr>
      </w:pPr>
    </w:p>
    <w:p w14:paraId="18F27E50" w14:textId="77777777" w:rsidR="00833D2E" w:rsidRDefault="00412969">
      <w:pPr>
        <w:spacing w:before="80"/>
        <w:ind w:left="279"/>
        <w:rPr>
          <w:sz w:val="18"/>
        </w:rPr>
      </w:pPr>
      <w:r>
        <w:rPr>
          <w:sz w:val="18"/>
        </w:rPr>
        <w:lastRenderedPageBreak/>
        <w:t>Příloha</w:t>
      </w:r>
      <w:r>
        <w:rPr>
          <w:spacing w:val="-3"/>
          <w:sz w:val="18"/>
        </w:rPr>
        <w:t xml:space="preserve"> </w:t>
      </w:r>
      <w:r>
        <w:rPr>
          <w:sz w:val="18"/>
        </w:rPr>
        <w:t>č.</w:t>
      </w:r>
      <w:r>
        <w:rPr>
          <w:spacing w:val="-4"/>
          <w:sz w:val="18"/>
        </w:rPr>
        <w:t xml:space="preserve"> </w:t>
      </w:r>
      <w:r>
        <w:rPr>
          <w:sz w:val="18"/>
        </w:rPr>
        <w:t>1</w:t>
      </w:r>
      <w:r>
        <w:rPr>
          <w:spacing w:val="-3"/>
          <w:sz w:val="18"/>
        </w:rPr>
        <w:t xml:space="preserve"> </w:t>
      </w:r>
      <w:r>
        <w:rPr>
          <w:sz w:val="18"/>
        </w:rPr>
        <w:t>ke</w:t>
      </w:r>
      <w:r>
        <w:rPr>
          <w:spacing w:val="-3"/>
          <w:sz w:val="18"/>
        </w:rPr>
        <w:t xml:space="preserve"> </w:t>
      </w:r>
      <w:r>
        <w:rPr>
          <w:sz w:val="18"/>
        </w:rPr>
        <w:t>Smlouvě</w:t>
      </w:r>
      <w:r>
        <w:rPr>
          <w:rFonts w:ascii="Times New Roman" w:hAnsi="Times New Roman"/>
          <w:spacing w:val="2"/>
          <w:sz w:val="18"/>
        </w:rPr>
        <w:t xml:space="preserve"> </w:t>
      </w:r>
      <w:r>
        <w:rPr>
          <w:sz w:val="18"/>
        </w:rPr>
        <w:t>o</w:t>
      </w:r>
      <w:r>
        <w:rPr>
          <w:spacing w:val="-3"/>
          <w:sz w:val="18"/>
        </w:rPr>
        <w:t xml:space="preserve"> </w:t>
      </w:r>
      <w:r>
        <w:rPr>
          <w:sz w:val="18"/>
        </w:rPr>
        <w:t>poskytování</w:t>
      </w:r>
      <w:r>
        <w:rPr>
          <w:spacing w:val="-4"/>
          <w:sz w:val="18"/>
        </w:rPr>
        <w:t xml:space="preserve"> </w:t>
      </w:r>
      <w:r>
        <w:rPr>
          <w:sz w:val="18"/>
        </w:rPr>
        <w:t>obchodních</w:t>
      </w:r>
      <w:r>
        <w:rPr>
          <w:spacing w:val="-2"/>
          <w:sz w:val="18"/>
        </w:rPr>
        <w:t xml:space="preserve"> </w:t>
      </w:r>
      <w:r>
        <w:rPr>
          <w:sz w:val="18"/>
        </w:rPr>
        <w:t>a</w:t>
      </w:r>
      <w:r>
        <w:rPr>
          <w:spacing w:val="-3"/>
          <w:sz w:val="18"/>
        </w:rPr>
        <w:t xml:space="preserve"> </w:t>
      </w:r>
      <w:r>
        <w:rPr>
          <w:sz w:val="18"/>
        </w:rPr>
        <w:t>mediálních</w:t>
      </w:r>
      <w:r>
        <w:rPr>
          <w:spacing w:val="-3"/>
          <w:sz w:val="18"/>
        </w:rPr>
        <w:t xml:space="preserve"> </w:t>
      </w:r>
      <w:r>
        <w:rPr>
          <w:sz w:val="18"/>
        </w:rPr>
        <w:t>služeb</w:t>
      </w:r>
      <w:r>
        <w:rPr>
          <w:spacing w:val="-3"/>
          <w:sz w:val="18"/>
        </w:rPr>
        <w:t xml:space="preserve"> </w:t>
      </w:r>
      <w:r>
        <w:rPr>
          <w:sz w:val="18"/>
        </w:rPr>
        <w:t>č.:</w:t>
      </w:r>
      <w:r>
        <w:rPr>
          <w:spacing w:val="-4"/>
          <w:sz w:val="18"/>
        </w:rPr>
        <w:t xml:space="preserve"> </w:t>
      </w:r>
      <w:r>
        <w:rPr>
          <w:sz w:val="18"/>
        </w:rPr>
        <w:t>CL</w:t>
      </w:r>
      <w:r>
        <w:rPr>
          <w:spacing w:val="-3"/>
          <w:sz w:val="18"/>
        </w:rPr>
        <w:t xml:space="preserve"> </w:t>
      </w:r>
      <w:r>
        <w:rPr>
          <w:sz w:val="18"/>
        </w:rPr>
        <w:t>12411</w:t>
      </w:r>
      <w:r w:rsidR="005D3DED">
        <w:rPr>
          <w:sz w:val="18"/>
        </w:rPr>
        <w:t>701</w:t>
      </w:r>
      <w:r>
        <w:rPr>
          <w:spacing w:val="-3"/>
          <w:sz w:val="18"/>
        </w:rPr>
        <w:t xml:space="preserve"> </w:t>
      </w:r>
      <w:r>
        <w:rPr>
          <w:sz w:val="18"/>
        </w:rPr>
        <w:t>/</w:t>
      </w:r>
      <w:r>
        <w:rPr>
          <w:spacing w:val="-4"/>
          <w:sz w:val="18"/>
        </w:rPr>
        <w:t xml:space="preserve"> </w:t>
      </w:r>
      <w:r>
        <w:rPr>
          <w:spacing w:val="-5"/>
          <w:sz w:val="18"/>
        </w:rPr>
        <w:t>PEH</w:t>
      </w:r>
    </w:p>
    <w:p w14:paraId="29E47F4E" w14:textId="77777777" w:rsidR="00833D2E" w:rsidRDefault="00412969">
      <w:pPr>
        <w:spacing w:before="65" w:line="261" w:lineRule="auto"/>
        <w:ind w:left="279"/>
        <w:rPr>
          <w:sz w:val="18"/>
        </w:rPr>
      </w:pPr>
      <w:r>
        <w:rPr>
          <w:sz w:val="18"/>
        </w:rPr>
        <w:t>uzavřené mezi smluvními stranami společností Muzeum hlavního města Prahy, příspěvková organizace zřízená hlavním městem Prahou a MetroZoom s.r.o.</w:t>
      </w:r>
    </w:p>
    <w:p w14:paraId="3DF4AEAD" w14:textId="77777777" w:rsidR="00833D2E" w:rsidRDefault="00833D2E">
      <w:pPr>
        <w:pStyle w:val="Zkladntext"/>
        <w:spacing w:before="61"/>
        <w:ind w:firstLine="0"/>
        <w:rPr>
          <w:sz w:val="20"/>
        </w:rPr>
      </w:pPr>
    </w:p>
    <w:tbl>
      <w:tblPr>
        <w:tblStyle w:val="TableNormal"/>
        <w:tblW w:w="0" w:type="auto"/>
        <w:tblInd w:w="2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73"/>
        <w:gridCol w:w="819"/>
        <w:gridCol w:w="3368"/>
        <w:gridCol w:w="735"/>
        <w:gridCol w:w="1246"/>
        <w:gridCol w:w="2016"/>
      </w:tblGrid>
      <w:tr w:rsidR="00833D2E" w14:paraId="4D71143B" w14:textId="77777777">
        <w:trPr>
          <w:trHeight w:val="594"/>
        </w:trPr>
        <w:tc>
          <w:tcPr>
            <w:tcW w:w="2273" w:type="dxa"/>
            <w:tcBorders>
              <w:bottom w:val="single" w:sz="12" w:space="0" w:color="000000"/>
            </w:tcBorders>
          </w:tcPr>
          <w:p w14:paraId="6EDDE66E" w14:textId="77777777" w:rsidR="00833D2E" w:rsidRDefault="00412969">
            <w:pPr>
              <w:pStyle w:val="TableParagraph"/>
              <w:spacing w:before="85" w:line="312" w:lineRule="auto"/>
              <w:ind w:left="345" w:right="995" w:firstLine="74"/>
              <w:rPr>
                <w:sz w:val="16"/>
              </w:rPr>
            </w:pPr>
            <w:r>
              <w:rPr>
                <w:spacing w:val="-4"/>
                <w:sz w:val="16"/>
              </w:rPr>
              <w:t xml:space="preserve">trasa </w:t>
            </w:r>
            <w:r>
              <w:rPr>
                <w:spacing w:val="-2"/>
                <w:sz w:val="16"/>
              </w:rPr>
              <w:t>(město)</w:t>
            </w:r>
          </w:p>
        </w:tc>
        <w:tc>
          <w:tcPr>
            <w:tcW w:w="819" w:type="dxa"/>
            <w:tcBorders>
              <w:bottom w:val="single" w:sz="12" w:space="0" w:color="000000"/>
            </w:tcBorders>
          </w:tcPr>
          <w:p w14:paraId="51DE0405" w14:textId="77777777" w:rsidR="00833D2E" w:rsidRDefault="00833D2E">
            <w:pPr>
              <w:pStyle w:val="TableParagraph"/>
              <w:spacing w:before="4"/>
              <w:ind w:left="0"/>
              <w:rPr>
                <w:sz w:val="16"/>
              </w:rPr>
            </w:pPr>
          </w:p>
          <w:p w14:paraId="4D4D099C" w14:textId="77777777" w:rsidR="00833D2E" w:rsidRDefault="00412969">
            <w:pPr>
              <w:pStyle w:val="TableParagraph"/>
              <w:spacing w:before="0"/>
              <w:ind w:left="45"/>
              <w:jc w:val="center"/>
              <w:rPr>
                <w:sz w:val="16"/>
              </w:rPr>
            </w:pPr>
            <w:proofErr w:type="spellStart"/>
            <w:proofErr w:type="gramStart"/>
            <w:r>
              <w:rPr>
                <w:spacing w:val="-2"/>
                <w:sz w:val="16"/>
              </w:rPr>
              <w:t>č.plochy</w:t>
            </w:r>
            <w:proofErr w:type="spellEnd"/>
            <w:proofErr w:type="gramEnd"/>
          </w:p>
        </w:tc>
        <w:tc>
          <w:tcPr>
            <w:tcW w:w="3368" w:type="dxa"/>
            <w:tcBorders>
              <w:bottom w:val="single" w:sz="12" w:space="0" w:color="000000"/>
            </w:tcBorders>
          </w:tcPr>
          <w:p w14:paraId="1F767EB0" w14:textId="77777777" w:rsidR="00833D2E" w:rsidRDefault="00412969">
            <w:pPr>
              <w:pStyle w:val="TableParagraph"/>
              <w:spacing w:before="85" w:line="312" w:lineRule="auto"/>
              <w:ind w:left="769" w:right="2142" w:firstLine="31"/>
              <w:rPr>
                <w:sz w:val="16"/>
              </w:rPr>
            </w:pPr>
            <w:r>
              <w:rPr>
                <w:spacing w:val="-4"/>
                <w:sz w:val="16"/>
              </w:rPr>
              <w:t xml:space="preserve">směr </w:t>
            </w:r>
            <w:r>
              <w:rPr>
                <w:spacing w:val="-2"/>
                <w:sz w:val="16"/>
              </w:rPr>
              <w:t>(ulice)</w:t>
            </w:r>
          </w:p>
        </w:tc>
        <w:tc>
          <w:tcPr>
            <w:tcW w:w="735" w:type="dxa"/>
            <w:tcBorders>
              <w:bottom w:val="single" w:sz="12" w:space="0" w:color="000000"/>
            </w:tcBorders>
          </w:tcPr>
          <w:p w14:paraId="1FE6F7B0" w14:textId="77777777" w:rsidR="00833D2E" w:rsidRDefault="00833D2E">
            <w:pPr>
              <w:pStyle w:val="TableParagraph"/>
              <w:spacing w:before="4"/>
              <w:ind w:left="0"/>
              <w:rPr>
                <w:sz w:val="16"/>
              </w:rPr>
            </w:pPr>
          </w:p>
          <w:p w14:paraId="7AB8D4EE" w14:textId="77777777" w:rsidR="00833D2E" w:rsidRDefault="00412969">
            <w:pPr>
              <w:pStyle w:val="TableParagraph"/>
              <w:spacing w:before="0"/>
              <w:ind w:left="35"/>
              <w:jc w:val="center"/>
              <w:rPr>
                <w:sz w:val="16"/>
              </w:rPr>
            </w:pPr>
            <w:r>
              <w:rPr>
                <w:spacing w:val="-2"/>
                <w:sz w:val="16"/>
              </w:rPr>
              <w:t>rozměr</w:t>
            </w:r>
          </w:p>
        </w:tc>
        <w:tc>
          <w:tcPr>
            <w:tcW w:w="1246" w:type="dxa"/>
            <w:tcBorders>
              <w:bottom w:val="single" w:sz="12" w:space="0" w:color="000000"/>
            </w:tcBorders>
          </w:tcPr>
          <w:p w14:paraId="1FCD9EEE" w14:textId="77777777" w:rsidR="00833D2E" w:rsidRDefault="00412969">
            <w:pPr>
              <w:pStyle w:val="TableParagraph"/>
              <w:spacing w:before="85" w:line="312" w:lineRule="auto"/>
              <w:ind w:left="98" w:right="66"/>
              <w:rPr>
                <w:sz w:val="16"/>
              </w:rPr>
            </w:pPr>
            <w:r>
              <w:rPr>
                <w:sz w:val="16"/>
              </w:rPr>
              <w:t>Hrubá</w:t>
            </w:r>
            <w:r>
              <w:rPr>
                <w:spacing w:val="-12"/>
                <w:sz w:val="16"/>
              </w:rPr>
              <w:t xml:space="preserve"> </w:t>
            </w:r>
            <w:r>
              <w:rPr>
                <w:sz w:val="16"/>
              </w:rPr>
              <w:t>odměna v Kč</w:t>
            </w:r>
            <w:r>
              <w:rPr>
                <w:rFonts w:ascii="Times New Roman" w:hAnsi="Times New Roman"/>
                <w:sz w:val="16"/>
              </w:rPr>
              <w:t xml:space="preserve"> </w:t>
            </w:r>
            <w:r>
              <w:rPr>
                <w:sz w:val="16"/>
              </w:rPr>
              <w:t>bez DPH</w:t>
            </w:r>
          </w:p>
        </w:tc>
        <w:tc>
          <w:tcPr>
            <w:tcW w:w="2016" w:type="dxa"/>
            <w:tcBorders>
              <w:bottom w:val="single" w:sz="12" w:space="0" w:color="000000"/>
            </w:tcBorders>
          </w:tcPr>
          <w:p w14:paraId="2E56DCAA" w14:textId="77777777" w:rsidR="00833D2E" w:rsidRDefault="00833D2E">
            <w:pPr>
              <w:pStyle w:val="TableParagraph"/>
              <w:spacing w:before="4"/>
              <w:ind w:left="0"/>
              <w:rPr>
                <w:sz w:val="16"/>
              </w:rPr>
            </w:pPr>
          </w:p>
          <w:p w14:paraId="555C352E" w14:textId="77777777" w:rsidR="00833D2E" w:rsidRDefault="00412969">
            <w:pPr>
              <w:pStyle w:val="TableParagraph"/>
              <w:spacing w:before="0"/>
              <w:ind w:left="635"/>
              <w:rPr>
                <w:sz w:val="16"/>
              </w:rPr>
            </w:pPr>
            <w:r>
              <w:rPr>
                <w:spacing w:val="-2"/>
                <w:sz w:val="16"/>
              </w:rPr>
              <w:t>poznámka</w:t>
            </w:r>
          </w:p>
        </w:tc>
      </w:tr>
      <w:tr w:rsidR="00833D2E" w14:paraId="49BE7FA4" w14:textId="77777777">
        <w:trPr>
          <w:trHeight w:val="341"/>
        </w:trPr>
        <w:tc>
          <w:tcPr>
            <w:tcW w:w="2273" w:type="dxa"/>
            <w:tcBorders>
              <w:top w:val="single" w:sz="12" w:space="0" w:color="000000"/>
              <w:bottom w:val="single" w:sz="12" w:space="0" w:color="000000"/>
            </w:tcBorders>
          </w:tcPr>
          <w:p w14:paraId="0621F234" w14:textId="77777777" w:rsidR="00833D2E" w:rsidRDefault="00412969">
            <w:pPr>
              <w:pStyle w:val="TableParagraph"/>
              <w:spacing w:before="75"/>
              <w:rPr>
                <w:sz w:val="16"/>
              </w:rPr>
            </w:pPr>
            <w:r>
              <w:rPr>
                <w:sz w:val="16"/>
              </w:rPr>
              <w:t>B</w:t>
            </w:r>
            <w:r>
              <w:rPr>
                <w:spacing w:val="1"/>
                <w:sz w:val="16"/>
              </w:rPr>
              <w:t xml:space="preserve"> </w:t>
            </w:r>
            <w:r>
              <w:rPr>
                <w:sz w:val="16"/>
              </w:rPr>
              <w:t xml:space="preserve">- </w:t>
            </w:r>
            <w:r>
              <w:rPr>
                <w:spacing w:val="-2"/>
                <w:sz w:val="16"/>
              </w:rPr>
              <w:t>Anděl</w:t>
            </w:r>
          </w:p>
        </w:tc>
        <w:tc>
          <w:tcPr>
            <w:tcW w:w="819" w:type="dxa"/>
            <w:tcBorders>
              <w:top w:val="single" w:sz="12" w:space="0" w:color="000000"/>
              <w:bottom w:val="single" w:sz="12" w:space="0" w:color="000000"/>
            </w:tcBorders>
          </w:tcPr>
          <w:p w14:paraId="5F557567" w14:textId="77777777" w:rsidR="00833D2E" w:rsidRDefault="00412969">
            <w:pPr>
              <w:pStyle w:val="TableParagraph"/>
              <w:spacing w:before="75"/>
              <w:ind w:left="45"/>
              <w:jc w:val="center"/>
              <w:rPr>
                <w:sz w:val="16"/>
              </w:rPr>
            </w:pPr>
            <w:r>
              <w:rPr>
                <w:spacing w:val="-2"/>
                <w:sz w:val="16"/>
              </w:rPr>
              <w:t>12442512</w:t>
            </w:r>
          </w:p>
        </w:tc>
        <w:tc>
          <w:tcPr>
            <w:tcW w:w="3368" w:type="dxa"/>
            <w:tcBorders>
              <w:top w:val="single" w:sz="12" w:space="0" w:color="000000"/>
              <w:bottom w:val="single" w:sz="12" w:space="0" w:color="000000"/>
            </w:tcBorders>
          </w:tcPr>
          <w:p w14:paraId="6C85D951" w14:textId="77777777" w:rsidR="00833D2E" w:rsidRDefault="00412969">
            <w:pPr>
              <w:pStyle w:val="TableParagraph"/>
              <w:spacing w:before="75"/>
              <w:rPr>
                <w:sz w:val="16"/>
              </w:rPr>
            </w:pPr>
            <w:r>
              <w:rPr>
                <w:sz w:val="16"/>
              </w:rPr>
              <w:t>Povrch</w:t>
            </w:r>
            <w:r>
              <w:rPr>
                <w:spacing w:val="-1"/>
                <w:sz w:val="16"/>
              </w:rPr>
              <w:t xml:space="preserve"> </w:t>
            </w:r>
            <w:r>
              <w:rPr>
                <w:sz w:val="16"/>
              </w:rPr>
              <w:t>směr</w:t>
            </w:r>
            <w:r>
              <w:rPr>
                <w:spacing w:val="-1"/>
                <w:sz w:val="16"/>
              </w:rPr>
              <w:t xml:space="preserve"> </w:t>
            </w:r>
            <w:r>
              <w:rPr>
                <w:sz w:val="16"/>
              </w:rPr>
              <w:t>TRAM</w:t>
            </w:r>
            <w:r>
              <w:rPr>
                <w:spacing w:val="-1"/>
                <w:sz w:val="16"/>
              </w:rPr>
              <w:t xml:space="preserve"> </w:t>
            </w:r>
            <w:r>
              <w:rPr>
                <w:spacing w:val="-2"/>
                <w:sz w:val="16"/>
              </w:rPr>
              <w:t>Laurová</w:t>
            </w:r>
          </w:p>
        </w:tc>
        <w:tc>
          <w:tcPr>
            <w:tcW w:w="735" w:type="dxa"/>
            <w:tcBorders>
              <w:top w:val="single" w:sz="12" w:space="0" w:color="000000"/>
              <w:bottom w:val="single" w:sz="12" w:space="0" w:color="000000"/>
            </w:tcBorders>
          </w:tcPr>
          <w:p w14:paraId="65EEDDA7" w14:textId="77777777" w:rsidR="00833D2E" w:rsidRDefault="00412969">
            <w:pPr>
              <w:pStyle w:val="TableParagraph"/>
              <w:spacing w:before="75"/>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17BA38CC" w14:textId="199A8A17" w:rsidR="00833D2E" w:rsidRDefault="00833D2E">
            <w:pPr>
              <w:pStyle w:val="TableParagraph"/>
              <w:spacing w:before="75"/>
              <w:ind w:left="0" w:right="45"/>
              <w:jc w:val="right"/>
              <w:rPr>
                <w:sz w:val="16"/>
              </w:rPr>
            </w:pPr>
          </w:p>
        </w:tc>
        <w:tc>
          <w:tcPr>
            <w:tcW w:w="2016" w:type="dxa"/>
            <w:tcBorders>
              <w:top w:val="single" w:sz="12" w:space="0" w:color="000000"/>
              <w:bottom w:val="single" w:sz="12" w:space="0" w:color="000000"/>
            </w:tcBorders>
          </w:tcPr>
          <w:p w14:paraId="5E219784" w14:textId="77777777" w:rsidR="00833D2E" w:rsidRDefault="00412969">
            <w:pPr>
              <w:pStyle w:val="TableParagraph"/>
              <w:spacing w:before="75"/>
              <w:ind w:left="71"/>
              <w:rPr>
                <w:sz w:val="16"/>
              </w:rPr>
            </w:pPr>
            <w:r>
              <w:rPr>
                <w:spacing w:val="-2"/>
                <w:sz w:val="16"/>
              </w:rPr>
              <w:t>Radlická</w:t>
            </w:r>
          </w:p>
        </w:tc>
      </w:tr>
      <w:tr w:rsidR="00833D2E" w14:paraId="2A3003E6" w14:textId="77777777">
        <w:trPr>
          <w:trHeight w:val="344"/>
        </w:trPr>
        <w:tc>
          <w:tcPr>
            <w:tcW w:w="2273" w:type="dxa"/>
            <w:tcBorders>
              <w:top w:val="single" w:sz="12" w:space="0" w:color="000000"/>
              <w:bottom w:val="single" w:sz="12" w:space="0" w:color="000000"/>
            </w:tcBorders>
          </w:tcPr>
          <w:p w14:paraId="2C338481" w14:textId="77777777" w:rsidR="00833D2E" w:rsidRDefault="00412969">
            <w:pPr>
              <w:pStyle w:val="TableParagraph"/>
              <w:rPr>
                <w:sz w:val="16"/>
              </w:rPr>
            </w:pPr>
            <w:r>
              <w:rPr>
                <w:sz w:val="16"/>
              </w:rPr>
              <w:t>B</w:t>
            </w:r>
            <w:r>
              <w:rPr>
                <w:spacing w:val="-3"/>
                <w:sz w:val="16"/>
              </w:rPr>
              <w:t xml:space="preserve"> </w:t>
            </w:r>
            <w:r>
              <w:rPr>
                <w:sz w:val="16"/>
              </w:rPr>
              <w:t>-</w:t>
            </w:r>
            <w:r>
              <w:rPr>
                <w:spacing w:val="-1"/>
                <w:sz w:val="16"/>
              </w:rPr>
              <w:t xml:space="preserve"> </w:t>
            </w:r>
            <w:r>
              <w:rPr>
                <w:sz w:val="16"/>
              </w:rPr>
              <w:t>Černý</w:t>
            </w:r>
            <w:r>
              <w:rPr>
                <w:spacing w:val="-1"/>
                <w:sz w:val="16"/>
              </w:rPr>
              <w:t xml:space="preserve"> </w:t>
            </w:r>
            <w:r>
              <w:rPr>
                <w:spacing w:val="-4"/>
                <w:sz w:val="16"/>
              </w:rPr>
              <w:t>most</w:t>
            </w:r>
          </w:p>
        </w:tc>
        <w:tc>
          <w:tcPr>
            <w:tcW w:w="819" w:type="dxa"/>
            <w:tcBorders>
              <w:top w:val="single" w:sz="12" w:space="0" w:color="000000"/>
              <w:bottom w:val="single" w:sz="12" w:space="0" w:color="000000"/>
            </w:tcBorders>
          </w:tcPr>
          <w:p w14:paraId="4F6F1F1B" w14:textId="77777777" w:rsidR="00833D2E" w:rsidRDefault="00412969">
            <w:pPr>
              <w:pStyle w:val="TableParagraph"/>
              <w:ind w:left="45"/>
              <w:jc w:val="center"/>
              <w:rPr>
                <w:sz w:val="16"/>
              </w:rPr>
            </w:pPr>
            <w:r>
              <w:rPr>
                <w:spacing w:val="-2"/>
                <w:sz w:val="16"/>
              </w:rPr>
              <w:t>12456504</w:t>
            </w:r>
          </w:p>
        </w:tc>
        <w:tc>
          <w:tcPr>
            <w:tcW w:w="3368" w:type="dxa"/>
            <w:tcBorders>
              <w:top w:val="single" w:sz="12" w:space="0" w:color="000000"/>
              <w:bottom w:val="single" w:sz="12" w:space="0" w:color="000000"/>
            </w:tcBorders>
          </w:tcPr>
          <w:p w14:paraId="75092B44" w14:textId="77777777" w:rsidR="00833D2E" w:rsidRDefault="00412969">
            <w:pPr>
              <w:pStyle w:val="TableParagraph"/>
              <w:rPr>
                <w:sz w:val="16"/>
              </w:rPr>
            </w:pPr>
            <w:r>
              <w:rPr>
                <w:sz w:val="16"/>
              </w:rPr>
              <w:t>Povrch</w:t>
            </w:r>
            <w:r>
              <w:rPr>
                <w:spacing w:val="-1"/>
                <w:sz w:val="16"/>
              </w:rPr>
              <w:t xml:space="preserve"> </w:t>
            </w:r>
            <w:r>
              <w:rPr>
                <w:sz w:val="16"/>
              </w:rPr>
              <w:t>směr</w:t>
            </w:r>
            <w:r>
              <w:rPr>
                <w:spacing w:val="-1"/>
                <w:sz w:val="16"/>
              </w:rPr>
              <w:t xml:space="preserve"> </w:t>
            </w:r>
            <w:r>
              <w:rPr>
                <w:sz w:val="16"/>
              </w:rPr>
              <w:t>nástupiště</w:t>
            </w:r>
            <w:r>
              <w:rPr>
                <w:rFonts w:ascii="Times New Roman" w:hAnsi="Times New Roman"/>
                <w:spacing w:val="4"/>
                <w:sz w:val="16"/>
              </w:rPr>
              <w:t xml:space="preserve"> </w:t>
            </w:r>
            <w:r>
              <w:rPr>
                <w:sz w:val="16"/>
              </w:rPr>
              <w:t xml:space="preserve">BUS - </w:t>
            </w:r>
            <w:r>
              <w:rPr>
                <w:spacing w:val="-2"/>
                <w:sz w:val="16"/>
              </w:rPr>
              <w:t>dálková</w:t>
            </w:r>
          </w:p>
        </w:tc>
        <w:tc>
          <w:tcPr>
            <w:tcW w:w="735" w:type="dxa"/>
            <w:tcBorders>
              <w:top w:val="single" w:sz="12" w:space="0" w:color="000000"/>
              <w:bottom w:val="single" w:sz="12" w:space="0" w:color="000000"/>
            </w:tcBorders>
          </w:tcPr>
          <w:p w14:paraId="7BCDD572"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22827F76" w14:textId="58B04A9A"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03608DE4" w14:textId="77777777" w:rsidR="00833D2E" w:rsidRDefault="00833D2E">
            <w:pPr>
              <w:pStyle w:val="TableParagraph"/>
              <w:spacing w:before="0"/>
              <w:ind w:left="0"/>
              <w:rPr>
                <w:rFonts w:ascii="Times New Roman"/>
                <w:sz w:val="16"/>
              </w:rPr>
            </w:pPr>
          </w:p>
        </w:tc>
      </w:tr>
      <w:tr w:rsidR="00833D2E" w14:paraId="5B3735B8" w14:textId="77777777">
        <w:trPr>
          <w:trHeight w:val="344"/>
        </w:trPr>
        <w:tc>
          <w:tcPr>
            <w:tcW w:w="2273" w:type="dxa"/>
            <w:tcBorders>
              <w:top w:val="single" w:sz="12" w:space="0" w:color="000000"/>
              <w:bottom w:val="single" w:sz="12" w:space="0" w:color="000000"/>
            </w:tcBorders>
          </w:tcPr>
          <w:p w14:paraId="0F125E82" w14:textId="77777777" w:rsidR="00833D2E" w:rsidRDefault="00412969">
            <w:pPr>
              <w:pStyle w:val="TableParagraph"/>
              <w:rPr>
                <w:sz w:val="16"/>
              </w:rPr>
            </w:pPr>
            <w:r>
              <w:rPr>
                <w:sz w:val="16"/>
              </w:rPr>
              <w:t>A</w:t>
            </w:r>
            <w:r>
              <w:rPr>
                <w:spacing w:val="1"/>
                <w:sz w:val="16"/>
              </w:rPr>
              <w:t xml:space="preserve"> </w:t>
            </w:r>
            <w:r>
              <w:rPr>
                <w:sz w:val="16"/>
              </w:rPr>
              <w:t xml:space="preserve">- </w:t>
            </w:r>
            <w:r>
              <w:rPr>
                <w:spacing w:val="-2"/>
                <w:sz w:val="16"/>
              </w:rPr>
              <w:t>Dejvická</w:t>
            </w:r>
          </w:p>
        </w:tc>
        <w:tc>
          <w:tcPr>
            <w:tcW w:w="819" w:type="dxa"/>
            <w:tcBorders>
              <w:top w:val="single" w:sz="12" w:space="0" w:color="000000"/>
              <w:bottom w:val="single" w:sz="12" w:space="0" w:color="000000"/>
            </w:tcBorders>
          </w:tcPr>
          <w:p w14:paraId="4EC04D6F" w14:textId="77777777" w:rsidR="00833D2E" w:rsidRDefault="00412969">
            <w:pPr>
              <w:pStyle w:val="TableParagraph"/>
              <w:ind w:left="45"/>
              <w:jc w:val="center"/>
              <w:rPr>
                <w:sz w:val="16"/>
              </w:rPr>
            </w:pPr>
            <w:r>
              <w:rPr>
                <w:spacing w:val="-2"/>
                <w:sz w:val="16"/>
              </w:rPr>
              <w:t>12410517</w:t>
            </w:r>
          </w:p>
        </w:tc>
        <w:tc>
          <w:tcPr>
            <w:tcW w:w="3368" w:type="dxa"/>
            <w:tcBorders>
              <w:top w:val="single" w:sz="12" w:space="0" w:color="000000"/>
              <w:bottom w:val="single" w:sz="12" w:space="0" w:color="000000"/>
            </w:tcBorders>
          </w:tcPr>
          <w:p w14:paraId="42677B9B" w14:textId="77777777" w:rsidR="00833D2E" w:rsidRDefault="00412969">
            <w:pPr>
              <w:pStyle w:val="TableParagraph"/>
              <w:rPr>
                <w:sz w:val="16"/>
              </w:rPr>
            </w:pPr>
            <w:r>
              <w:rPr>
                <w:sz w:val="16"/>
              </w:rPr>
              <w:t>Povrch</w:t>
            </w:r>
            <w:r>
              <w:rPr>
                <w:spacing w:val="-1"/>
                <w:sz w:val="16"/>
              </w:rPr>
              <w:t xml:space="preserve"> </w:t>
            </w:r>
            <w:r>
              <w:rPr>
                <w:sz w:val="16"/>
              </w:rPr>
              <w:t>směr</w:t>
            </w:r>
            <w:r>
              <w:rPr>
                <w:spacing w:val="-1"/>
                <w:sz w:val="16"/>
              </w:rPr>
              <w:t xml:space="preserve"> </w:t>
            </w:r>
            <w:r>
              <w:rPr>
                <w:sz w:val="16"/>
              </w:rPr>
              <w:t>BUS</w:t>
            </w:r>
            <w:r>
              <w:rPr>
                <w:spacing w:val="1"/>
                <w:sz w:val="16"/>
              </w:rPr>
              <w:t xml:space="preserve"> </w:t>
            </w:r>
            <w:r>
              <w:rPr>
                <w:spacing w:val="-2"/>
                <w:sz w:val="16"/>
              </w:rPr>
              <w:t>Roztoky</w:t>
            </w:r>
          </w:p>
        </w:tc>
        <w:tc>
          <w:tcPr>
            <w:tcW w:w="735" w:type="dxa"/>
            <w:tcBorders>
              <w:top w:val="single" w:sz="12" w:space="0" w:color="000000"/>
              <w:bottom w:val="single" w:sz="12" w:space="0" w:color="000000"/>
            </w:tcBorders>
          </w:tcPr>
          <w:p w14:paraId="16FDD2CF"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228D1F73" w14:textId="7E2AE343"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1AFC46DC" w14:textId="77777777" w:rsidR="00833D2E" w:rsidRDefault="00412969">
            <w:pPr>
              <w:pStyle w:val="TableParagraph"/>
              <w:ind w:left="71"/>
              <w:rPr>
                <w:sz w:val="16"/>
              </w:rPr>
            </w:pPr>
            <w:r>
              <w:rPr>
                <w:sz w:val="16"/>
              </w:rPr>
              <w:t>Okoř,</w:t>
            </w:r>
            <w:r>
              <w:rPr>
                <w:spacing w:val="45"/>
                <w:sz w:val="16"/>
              </w:rPr>
              <w:t xml:space="preserve"> </w:t>
            </w:r>
            <w:r>
              <w:rPr>
                <w:sz w:val="16"/>
              </w:rPr>
              <w:t xml:space="preserve">Velké </w:t>
            </w:r>
            <w:r>
              <w:rPr>
                <w:spacing w:val="-2"/>
                <w:sz w:val="16"/>
              </w:rPr>
              <w:t>Přílepy</w:t>
            </w:r>
          </w:p>
        </w:tc>
      </w:tr>
      <w:tr w:rsidR="00833D2E" w14:paraId="3B14C8F2" w14:textId="77777777">
        <w:trPr>
          <w:trHeight w:val="344"/>
        </w:trPr>
        <w:tc>
          <w:tcPr>
            <w:tcW w:w="2273" w:type="dxa"/>
            <w:tcBorders>
              <w:top w:val="single" w:sz="12" w:space="0" w:color="000000"/>
              <w:bottom w:val="single" w:sz="12" w:space="0" w:color="000000"/>
            </w:tcBorders>
          </w:tcPr>
          <w:p w14:paraId="7014BED7" w14:textId="77777777" w:rsidR="00833D2E" w:rsidRDefault="00412969">
            <w:pPr>
              <w:pStyle w:val="TableParagraph"/>
              <w:rPr>
                <w:sz w:val="16"/>
              </w:rPr>
            </w:pPr>
            <w:r>
              <w:rPr>
                <w:sz w:val="16"/>
              </w:rPr>
              <w:t>A</w:t>
            </w:r>
            <w:r>
              <w:rPr>
                <w:spacing w:val="1"/>
                <w:sz w:val="16"/>
              </w:rPr>
              <w:t xml:space="preserve"> </w:t>
            </w:r>
            <w:r>
              <w:rPr>
                <w:sz w:val="16"/>
              </w:rPr>
              <w:t xml:space="preserve">- </w:t>
            </w:r>
            <w:r>
              <w:rPr>
                <w:spacing w:val="-2"/>
                <w:sz w:val="16"/>
              </w:rPr>
              <w:t>Dejvická</w:t>
            </w:r>
          </w:p>
        </w:tc>
        <w:tc>
          <w:tcPr>
            <w:tcW w:w="819" w:type="dxa"/>
            <w:tcBorders>
              <w:top w:val="single" w:sz="12" w:space="0" w:color="000000"/>
              <w:bottom w:val="single" w:sz="12" w:space="0" w:color="000000"/>
            </w:tcBorders>
          </w:tcPr>
          <w:p w14:paraId="66EA26A1" w14:textId="77777777" w:rsidR="00833D2E" w:rsidRDefault="00412969">
            <w:pPr>
              <w:pStyle w:val="TableParagraph"/>
              <w:ind w:left="45"/>
              <w:jc w:val="center"/>
              <w:rPr>
                <w:sz w:val="16"/>
              </w:rPr>
            </w:pPr>
            <w:r>
              <w:rPr>
                <w:spacing w:val="-2"/>
                <w:sz w:val="16"/>
              </w:rPr>
              <w:t>12410523</w:t>
            </w:r>
          </w:p>
        </w:tc>
        <w:tc>
          <w:tcPr>
            <w:tcW w:w="3368" w:type="dxa"/>
            <w:tcBorders>
              <w:top w:val="single" w:sz="12" w:space="0" w:color="000000"/>
              <w:bottom w:val="single" w:sz="12" w:space="0" w:color="000000"/>
            </w:tcBorders>
          </w:tcPr>
          <w:p w14:paraId="3FD8D750" w14:textId="77777777" w:rsidR="00833D2E" w:rsidRDefault="00412969">
            <w:pPr>
              <w:pStyle w:val="TableParagraph"/>
              <w:rPr>
                <w:sz w:val="16"/>
              </w:rPr>
            </w:pPr>
            <w:r>
              <w:rPr>
                <w:sz w:val="16"/>
              </w:rPr>
              <w:t>Povrch</w:t>
            </w:r>
            <w:r>
              <w:rPr>
                <w:spacing w:val="-3"/>
                <w:sz w:val="16"/>
              </w:rPr>
              <w:t xml:space="preserve"> </w:t>
            </w:r>
            <w:r>
              <w:rPr>
                <w:sz w:val="16"/>
              </w:rPr>
              <w:t>směr</w:t>
            </w:r>
            <w:r>
              <w:rPr>
                <w:spacing w:val="-2"/>
                <w:sz w:val="16"/>
              </w:rPr>
              <w:t xml:space="preserve"> </w:t>
            </w:r>
            <w:r>
              <w:rPr>
                <w:sz w:val="16"/>
              </w:rPr>
              <w:t>TRAM</w:t>
            </w:r>
            <w:r>
              <w:rPr>
                <w:spacing w:val="-3"/>
                <w:sz w:val="16"/>
              </w:rPr>
              <w:t xml:space="preserve"> </w:t>
            </w:r>
            <w:r>
              <w:rPr>
                <w:sz w:val="16"/>
              </w:rPr>
              <w:t>Sídliště</w:t>
            </w:r>
            <w:r>
              <w:rPr>
                <w:rFonts w:ascii="Times New Roman" w:hAnsi="Times New Roman"/>
                <w:spacing w:val="3"/>
                <w:sz w:val="16"/>
              </w:rPr>
              <w:t xml:space="preserve"> </w:t>
            </w:r>
            <w:r>
              <w:rPr>
                <w:sz w:val="16"/>
              </w:rPr>
              <w:t>Červený</w:t>
            </w:r>
            <w:r>
              <w:rPr>
                <w:spacing w:val="-2"/>
                <w:sz w:val="16"/>
              </w:rPr>
              <w:t xml:space="preserve"> </w:t>
            </w:r>
            <w:r>
              <w:rPr>
                <w:spacing w:val="-4"/>
                <w:sz w:val="16"/>
              </w:rPr>
              <w:t>Vrch</w:t>
            </w:r>
          </w:p>
        </w:tc>
        <w:tc>
          <w:tcPr>
            <w:tcW w:w="735" w:type="dxa"/>
            <w:tcBorders>
              <w:top w:val="single" w:sz="12" w:space="0" w:color="000000"/>
              <w:bottom w:val="single" w:sz="12" w:space="0" w:color="000000"/>
            </w:tcBorders>
          </w:tcPr>
          <w:p w14:paraId="7CC8F652"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449E94F6" w14:textId="4E5D8211"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12C56DDF" w14:textId="77777777" w:rsidR="00833D2E" w:rsidRDefault="00412969">
            <w:pPr>
              <w:pStyle w:val="TableParagraph"/>
              <w:ind w:left="71"/>
              <w:rPr>
                <w:sz w:val="16"/>
              </w:rPr>
            </w:pPr>
            <w:r>
              <w:rPr>
                <w:spacing w:val="-2"/>
                <w:sz w:val="16"/>
              </w:rPr>
              <w:t>Bořislavka</w:t>
            </w:r>
          </w:p>
        </w:tc>
      </w:tr>
      <w:tr w:rsidR="00833D2E" w14:paraId="2C0730BF" w14:textId="77777777">
        <w:trPr>
          <w:trHeight w:val="344"/>
        </w:trPr>
        <w:tc>
          <w:tcPr>
            <w:tcW w:w="2273" w:type="dxa"/>
            <w:tcBorders>
              <w:top w:val="single" w:sz="12" w:space="0" w:color="000000"/>
              <w:bottom w:val="single" w:sz="12" w:space="0" w:color="000000"/>
            </w:tcBorders>
          </w:tcPr>
          <w:p w14:paraId="276DC9F3" w14:textId="77777777" w:rsidR="00833D2E" w:rsidRDefault="00412969">
            <w:pPr>
              <w:pStyle w:val="TableParagraph"/>
              <w:rPr>
                <w:sz w:val="16"/>
              </w:rPr>
            </w:pPr>
            <w:r>
              <w:rPr>
                <w:sz w:val="16"/>
              </w:rPr>
              <w:t>A</w:t>
            </w:r>
            <w:r>
              <w:rPr>
                <w:spacing w:val="1"/>
                <w:sz w:val="16"/>
              </w:rPr>
              <w:t xml:space="preserve"> </w:t>
            </w:r>
            <w:r>
              <w:rPr>
                <w:sz w:val="16"/>
              </w:rPr>
              <w:t xml:space="preserve">- </w:t>
            </w:r>
            <w:r>
              <w:rPr>
                <w:spacing w:val="-2"/>
                <w:sz w:val="16"/>
              </w:rPr>
              <w:t>Dejvická</w:t>
            </w:r>
          </w:p>
        </w:tc>
        <w:tc>
          <w:tcPr>
            <w:tcW w:w="819" w:type="dxa"/>
            <w:tcBorders>
              <w:top w:val="single" w:sz="12" w:space="0" w:color="000000"/>
              <w:bottom w:val="single" w:sz="12" w:space="0" w:color="000000"/>
            </w:tcBorders>
          </w:tcPr>
          <w:p w14:paraId="39E9478B" w14:textId="77777777" w:rsidR="00833D2E" w:rsidRDefault="00412969">
            <w:pPr>
              <w:pStyle w:val="TableParagraph"/>
              <w:ind w:left="45"/>
              <w:jc w:val="center"/>
              <w:rPr>
                <w:sz w:val="16"/>
              </w:rPr>
            </w:pPr>
            <w:r>
              <w:rPr>
                <w:spacing w:val="-2"/>
                <w:sz w:val="16"/>
              </w:rPr>
              <w:t>12410213</w:t>
            </w:r>
          </w:p>
        </w:tc>
        <w:tc>
          <w:tcPr>
            <w:tcW w:w="3368" w:type="dxa"/>
            <w:tcBorders>
              <w:top w:val="single" w:sz="12" w:space="0" w:color="000000"/>
              <w:bottom w:val="single" w:sz="12" w:space="0" w:color="000000"/>
            </w:tcBorders>
          </w:tcPr>
          <w:p w14:paraId="456A7849" w14:textId="77777777" w:rsidR="00833D2E" w:rsidRDefault="00412969">
            <w:pPr>
              <w:pStyle w:val="TableParagraph"/>
              <w:rPr>
                <w:sz w:val="16"/>
              </w:rPr>
            </w:pPr>
            <w:r>
              <w:rPr>
                <w:sz w:val="16"/>
              </w:rPr>
              <w:t>Vestibul</w:t>
            </w:r>
            <w:r>
              <w:rPr>
                <w:spacing w:val="1"/>
                <w:sz w:val="16"/>
              </w:rPr>
              <w:t xml:space="preserve"> </w:t>
            </w:r>
            <w:r>
              <w:rPr>
                <w:sz w:val="16"/>
              </w:rPr>
              <w:t xml:space="preserve">směr ulice </w:t>
            </w:r>
            <w:r>
              <w:rPr>
                <w:spacing w:val="-2"/>
                <w:sz w:val="16"/>
              </w:rPr>
              <w:t>Evropská</w:t>
            </w:r>
          </w:p>
        </w:tc>
        <w:tc>
          <w:tcPr>
            <w:tcW w:w="735" w:type="dxa"/>
            <w:tcBorders>
              <w:top w:val="single" w:sz="12" w:space="0" w:color="000000"/>
              <w:bottom w:val="single" w:sz="12" w:space="0" w:color="000000"/>
            </w:tcBorders>
          </w:tcPr>
          <w:p w14:paraId="20956BBA"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1F5284EE" w14:textId="7453A269"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3BC26771" w14:textId="77777777" w:rsidR="00833D2E" w:rsidRDefault="00412969">
            <w:pPr>
              <w:pStyle w:val="TableParagraph"/>
              <w:ind w:left="71"/>
              <w:rPr>
                <w:sz w:val="16"/>
              </w:rPr>
            </w:pPr>
            <w:r>
              <w:rPr>
                <w:sz w:val="16"/>
              </w:rPr>
              <w:t>střední</w:t>
            </w:r>
            <w:r>
              <w:rPr>
                <w:spacing w:val="-4"/>
                <w:sz w:val="16"/>
              </w:rPr>
              <w:t xml:space="preserve"> část</w:t>
            </w:r>
          </w:p>
        </w:tc>
      </w:tr>
      <w:tr w:rsidR="00833D2E" w14:paraId="54F86C56" w14:textId="77777777">
        <w:trPr>
          <w:trHeight w:val="344"/>
        </w:trPr>
        <w:tc>
          <w:tcPr>
            <w:tcW w:w="2273" w:type="dxa"/>
            <w:tcBorders>
              <w:top w:val="single" w:sz="12" w:space="0" w:color="000000"/>
              <w:bottom w:val="single" w:sz="12" w:space="0" w:color="000000"/>
            </w:tcBorders>
          </w:tcPr>
          <w:p w14:paraId="2AE5C8EF" w14:textId="77777777" w:rsidR="00833D2E" w:rsidRDefault="00412969">
            <w:pPr>
              <w:pStyle w:val="TableParagraph"/>
              <w:rPr>
                <w:sz w:val="16"/>
              </w:rPr>
            </w:pPr>
            <w:r>
              <w:rPr>
                <w:sz w:val="16"/>
              </w:rPr>
              <w:t>A</w:t>
            </w:r>
            <w:r>
              <w:rPr>
                <w:spacing w:val="1"/>
                <w:sz w:val="16"/>
              </w:rPr>
              <w:t xml:space="preserve"> </w:t>
            </w:r>
            <w:r>
              <w:rPr>
                <w:sz w:val="16"/>
              </w:rPr>
              <w:t xml:space="preserve">- </w:t>
            </w:r>
            <w:r>
              <w:rPr>
                <w:spacing w:val="-2"/>
                <w:sz w:val="16"/>
              </w:rPr>
              <w:t>Dejvická</w:t>
            </w:r>
          </w:p>
        </w:tc>
        <w:tc>
          <w:tcPr>
            <w:tcW w:w="819" w:type="dxa"/>
            <w:tcBorders>
              <w:top w:val="single" w:sz="12" w:space="0" w:color="000000"/>
              <w:bottom w:val="single" w:sz="12" w:space="0" w:color="000000"/>
            </w:tcBorders>
          </w:tcPr>
          <w:p w14:paraId="4C5A3F7B" w14:textId="77777777" w:rsidR="00833D2E" w:rsidRDefault="00412969">
            <w:pPr>
              <w:pStyle w:val="TableParagraph"/>
              <w:ind w:left="45"/>
              <w:jc w:val="center"/>
              <w:rPr>
                <w:sz w:val="16"/>
              </w:rPr>
            </w:pPr>
            <w:r>
              <w:rPr>
                <w:spacing w:val="-2"/>
                <w:sz w:val="16"/>
              </w:rPr>
              <w:t>12410219</w:t>
            </w:r>
          </w:p>
        </w:tc>
        <w:tc>
          <w:tcPr>
            <w:tcW w:w="3368" w:type="dxa"/>
            <w:tcBorders>
              <w:top w:val="single" w:sz="12" w:space="0" w:color="000000"/>
              <w:bottom w:val="single" w:sz="12" w:space="0" w:color="000000"/>
            </w:tcBorders>
          </w:tcPr>
          <w:p w14:paraId="3D42368A" w14:textId="77777777" w:rsidR="00833D2E" w:rsidRDefault="00412969">
            <w:pPr>
              <w:pStyle w:val="TableParagraph"/>
              <w:rPr>
                <w:sz w:val="16"/>
              </w:rPr>
            </w:pPr>
            <w:r>
              <w:rPr>
                <w:sz w:val="16"/>
              </w:rPr>
              <w:t>Vestibul</w:t>
            </w:r>
            <w:r>
              <w:rPr>
                <w:spacing w:val="-2"/>
                <w:sz w:val="16"/>
              </w:rPr>
              <w:t xml:space="preserve"> </w:t>
            </w:r>
            <w:r>
              <w:rPr>
                <w:sz w:val="16"/>
              </w:rPr>
              <w:t>směr</w:t>
            </w:r>
            <w:r>
              <w:rPr>
                <w:spacing w:val="-2"/>
                <w:sz w:val="16"/>
              </w:rPr>
              <w:t xml:space="preserve"> </w:t>
            </w:r>
            <w:r>
              <w:rPr>
                <w:sz w:val="16"/>
              </w:rPr>
              <w:t>Vítězné</w:t>
            </w:r>
            <w:r>
              <w:rPr>
                <w:spacing w:val="-1"/>
                <w:sz w:val="16"/>
              </w:rPr>
              <w:t xml:space="preserve"> </w:t>
            </w:r>
            <w:r>
              <w:rPr>
                <w:spacing w:val="-2"/>
                <w:sz w:val="16"/>
              </w:rPr>
              <w:t>náměstí</w:t>
            </w:r>
          </w:p>
        </w:tc>
        <w:tc>
          <w:tcPr>
            <w:tcW w:w="735" w:type="dxa"/>
            <w:tcBorders>
              <w:top w:val="single" w:sz="12" w:space="0" w:color="000000"/>
              <w:bottom w:val="single" w:sz="12" w:space="0" w:color="000000"/>
            </w:tcBorders>
          </w:tcPr>
          <w:p w14:paraId="30331258"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32537503" w14:textId="478A86FD"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46BCD306" w14:textId="77777777" w:rsidR="00833D2E" w:rsidRDefault="00412969">
            <w:pPr>
              <w:pStyle w:val="TableParagraph"/>
              <w:ind w:left="71"/>
              <w:rPr>
                <w:sz w:val="16"/>
              </w:rPr>
            </w:pPr>
            <w:r>
              <w:rPr>
                <w:sz w:val="16"/>
              </w:rPr>
              <w:t>střední</w:t>
            </w:r>
            <w:r>
              <w:rPr>
                <w:spacing w:val="-4"/>
                <w:sz w:val="16"/>
              </w:rPr>
              <w:t xml:space="preserve"> část</w:t>
            </w:r>
          </w:p>
        </w:tc>
      </w:tr>
      <w:tr w:rsidR="00833D2E" w14:paraId="1E407190" w14:textId="77777777">
        <w:trPr>
          <w:trHeight w:val="344"/>
        </w:trPr>
        <w:tc>
          <w:tcPr>
            <w:tcW w:w="2273" w:type="dxa"/>
            <w:tcBorders>
              <w:top w:val="single" w:sz="12" w:space="0" w:color="000000"/>
              <w:bottom w:val="single" w:sz="12" w:space="0" w:color="000000"/>
            </w:tcBorders>
          </w:tcPr>
          <w:p w14:paraId="5961134E" w14:textId="77777777" w:rsidR="00833D2E" w:rsidRDefault="00412969">
            <w:pPr>
              <w:pStyle w:val="TableParagraph"/>
              <w:rPr>
                <w:sz w:val="16"/>
              </w:rPr>
            </w:pPr>
            <w:r>
              <w:rPr>
                <w:sz w:val="16"/>
              </w:rPr>
              <w:t xml:space="preserve">C - </w:t>
            </w:r>
            <w:r>
              <w:rPr>
                <w:spacing w:val="-4"/>
                <w:sz w:val="16"/>
              </w:rPr>
              <w:t>Háje</w:t>
            </w:r>
          </w:p>
        </w:tc>
        <w:tc>
          <w:tcPr>
            <w:tcW w:w="819" w:type="dxa"/>
            <w:tcBorders>
              <w:top w:val="single" w:sz="12" w:space="0" w:color="000000"/>
              <w:bottom w:val="single" w:sz="12" w:space="0" w:color="000000"/>
            </w:tcBorders>
          </w:tcPr>
          <w:p w14:paraId="7C2E7F09" w14:textId="77777777" w:rsidR="00833D2E" w:rsidRDefault="00412969">
            <w:pPr>
              <w:pStyle w:val="TableParagraph"/>
              <w:ind w:left="45"/>
              <w:jc w:val="center"/>
              <w:rPr>
                <w:sz w:val="16"/>
              </w:rPr>
            </w:pPr>
            <w:r>
              <w:rPr>
                <w:spacing w:val="-2"/>
                <w:sz w:val="16"/>
              </w:rPr>
              <w:t>12484565</w:t>
            </w:r>
          </w:p>
        </w:tc>
        <w:tc>
          <w:tcPr>
            <w:tcW w:w="3368" w:type="dxa"/>
            <w:tcBorders>
              <w:top w:val="single" w:sz="12" w:space="0" w:color="000000"/>
              <w:bottom w:val="single" w:sz="12" w:space="0" w:color="000000"/>
            </w:tcBorders>
          </w:tcPr>
          <w:p w14:paraId="1ECC6519" w14:textId="77777777" w:rsidR="00833D2E" w:rsidRDefault="00412969">
            <w:pPr>
              <w:pStyle w:val="TableParagraph"/>
              <w:rPr>
                <w:sz w:val="16"/>
              </w:rPr>
            </w:pPr>
            <w:r>
              <w:rPr>
                <w:sz w:val="16"/>
              </w:rPr>
              <w:t>Povrch</w:t>
            </w:r>
            <w:r>
              <w:rPr>
                <w:spacing w:val="-1"/>
                <w:sz w:val="16"/>
              </w:rPr>
              <w:t xml:space="preserve"> </w:t>
            </w:r>
            <w:r>
              <w:rPr>
                <w:sz w:val="16"/>
              </w:rPr>
              <w:t>směr</w:t>
            </w:r>
            <w:r>
              <w:rPr>
                <w:spacing w:val="-1"/>
                <w:sz w:val="16"/>
              </w:rPr>
              <w:t xml:space="preserve"> </w:t>
            </w:r>
            <w:r>
              <w:rPr>
                <w:sz w:val="16"/>
              </w:rPr>
              <w:t>BUS</w:t>
            </w:r>
            <w:r>
              <w:rPr>
                <w:spacing w:val="1"/>
                <w:sz w:val="16"/>
              </w:rPr>
              <w:t xml:space="preserve"> </w:t>
            </w:r>
            <w:r>
              <w:rPr>
                <w:spacing w:val="-2"/>
                <w:sz w:val="16"/>
              </w:rPr>
              <w:t>Opatov</w:t>
            </w:r>
          </w:p>
        </w:tc>
        <w:tc>
          <w:tcPr>
            <w:tcW w:w="735" w:type="dxa"/>
            <w:tcBorders>
              <w:top w:val="single" w:sz="12" w:space="0" w:color="000000"/>
              <w:bottom w:val="single" w:sz="12" w:space="0" w:color="000000"/>
            </w:tcBorders>
          </w:tcPr>
          <w:p w14:paraId="224F280E"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51C06EDC" w14:textId="286960AB"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5E69DC97" w14:textId="77777777" w:rsidR="00833D2E" w:rsidRDefault="00412969">
            <w:pPr>
              <w:pStyle w:val="TableParagraph"/>
              <w:ind w:left="71"/>
              <w:rPr>
                <w:sz w:val="16"/>
              </w:rPr>
            </w:pPr>
            <w:r>
              <w:rPr>
                <w:sz w:val="16"/>
              </w:rPr>
              <w:t>Sídliště</w:t>
            </w:r>
            <w:r>
              <w:rPr>
                <w:rFonts w:ascii="Times New Roman" w:hAnsi="Times New Roman"/>
                <w:spacing w:val="1"/>
                <w:sz w:val="16"/>
              </w:rPr>
              <w:t xml:space="preserve"> </w:t>
            </w:r>
            <w:r>
              <w:rPr>
                <w:spacing w:val="-2"/>
                <w:sz w:val="16"/>
              </w:rPr>
              <w:t>Petrovice</w:t>
            </w:r>
          </w:p>
        </w:tc>
      </w:tr>
      <w:tr w:rsidR="00833D2E" w14:paraId="13CA79DC" w14:textId="77777777">
        <w:trPr>
          <w:trHeight w:val="344"/>
        </w:trPr>
        <w:tc>
          <w:tcPr>
            <w:tcW w:w="2273" w:type="dxa"/>
            <w:tcBorders>
              <w:top w:val="single" w:sz="12" w:space="0" w:color="000000"/>
              <w:bottom w:val="single" w:sz="12" w:space="0" w:color="000000"/>
            </w:tcBorders>
          </w:tcPr>
          <w:p w14:paraId="29515996" w14:textId="77777777" w:rsidR="00833D2E" w:rsidRDefault="00412969">
            <w:pPr>
              <w:pStyle w:val="TableParagraph"/>
              <w:rPr>
                <w:sz w:val="16"/>
              </w:rPr>
            </w:pPr>
            <w:r>
              <w:rPr>
                <w:sz w:val="16"/>
              </w:rPr>
              <w:t>A</w:t>
            </w:r>
            <w:r>
              <w:rPr>
                <w:spacing w:val="1"/>
                <w:sz w:val="16"/>
              </w:rPr>
              <w:t xml:space="preserve"> </w:t>
            </w:r>
            <w:r>
              <w:rPr>
                <w:sz w:val="16"/>
              </w:rPr>
              <w:t xml:space="preserve">- </w:t>
            </w:r>
            <w:r>
              <w:rPr>
                <w:spacing w:val="-2"/>
                <w:sz w:val="16"/>
              </w:rPr>
              <w:t>Hradčanská</w:t>
            </w:r>
          </w:p>
        </w:tc>
        <w:tc>
          <w:tcPr>
            <w:tcW w:w="819" w:type="dxa"/>
            <w:tcBorders>
              <w:top w:val="single" w:sz="12" w:space="0" w:color="000000"/>
              <w:bottom w:val="single" w:sz="12" w:space="0" w:color="000000"/>
            </w:tcBorders>
          </w:tcPr>
          <w:p w14:paraId="30E692C7" w14:textId="77777777" w:rsidR="00833D2E" w:rsidRDefault="00412969">
            <w:pPr>
              <w:pStyle w:val="TableParagraph"/>
              <w:ind w:left="45"/>
              <w:jc w:val="center"/>
              <w:rPr>
                <w:sz w:val="16"/>
              </w:rPr>
            </w:pPr>
            <w:r>
              <w:rPr>
                <w:spacing w:val="-2"/>
                <w:sz w:val="16"/>
              </w:rPr>
              <w:t>12411404</w:t>
            </w:r>
          </w:p>
        </w:tc>
        <w:tc>
          <w:tcPr>
            <w:tcW w:w="3368" w:type="dxa"/>
            <w:tcBorders>
              <w:top w:val="single" w:sz="12" w:space="0" w:color="000000"/>
              <w:bottom w:val="single" w:sz="12" w:space="0" w:color="000000"/>
            </w:tcBorders>
          </w:tcPr>
          <w:p w14:paraId="1899BA7B" w14:textId="77777777" w:rsidR="00833D2E" w:rsidRDefault="00412969">
            <w:pPr>
              <w:pStyle w:val="TableParagraph"/>
              <w:rPr>
                <w:sz w:val="16"/>
              </w:rPr>
            </w:pPr>
            <w:r>
              <w:rPr>
                <w:sz w:val="16"/>
              </w:rPr>
              <w:t>Vstup/Výstup</w:t>
            </w:r>
            <w:r>
              <w:rPr>
                <w:spacing w:val="-2"/>
                <w:sz w:val="16"/>
              </w:rPr>
              <w:t xml:space="preserve"> </w:t>
            </w:r>
            <w:r>
              <w:rPr>
                <w:sz w:val="16"/>
              </w:rPr>
              <w:t>směr</w:t>
            </w:r>
            <w:r>
              <w:rPr>
                <w:spacing w:val="-1"/>
                <w:sz w:val="16"/>
              </w:rPr>
              <w:t xml:space="preserve"> </w:t>
            </w:r>
            <w:r>
              <w:rPr>
                <w:sz w:val="16"/>
              </w:rPr>
              <w:t>VLAK Praha</w:t>
            </w:r>
            <w:r>
              <w:rPr>
                <w:spacing w:val="-1"/>
                <w:sz w:val="16"/>
              </w:rPr>
              <w:t xml:space="preserve"> </w:t>
            </w:r>
            <w:r>
              <w:rPr>
                <w:spacing w:val="-2"/>
                <w:sz w:val="16"/>
              </w:rPr>
              <w:t>Dejvice</w:t>
            </w:r>
          </w:p>
        </w:tc>
        <w:tc>
          <w:tcPr>
            <w:tcW w:w="735" w:type="dxa"/>
            <w:tcBorders>
              <w:top w:val="single" w:sz="12" w:space="0" w:color="000000"/>
              <w:bottom w:val="single" w:sz="12" w:space="0" w:color="000000"/>
            </w:tcBorders>
          </w:tcPr>
          <w:p w14:paraId="5C93C085"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2B4DA53B" w14:textId="6DAE41E8"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5CC88606" w14:textId="77777777" w:rsidR="00833D2E" w:rsidRDefault="00412969">
            <w:pPr>
              <w:pStyle w:val="TableParagraph"/>
              <w:ind w:left="71"/>
              <w:rPr>
                <w:sz w:val="16"/>
              </w:rPr>
            </w:pPr>
            <w:r>
              <w:rPr>
                <w:sz w:val="16"/>
              </w:rPr>
              <w:t xml:space="preserve">BUS </w:t>
            </w:r>
            <w:r>
              <w:rPr>
                <w:spacing w:val="-2"/>
                <w:sz w:val="16"/>
              </w:rPr>
              <w:t>Hanspaulka</w:t>
            </w:r>
          </w:p>
        </w:tc>
      </w:tr>
      <w:tr w:rsidR="00833D2E" w14:paraId="14AB78AB" w14:textId="77777777">
        <w:trPr>
          <w:trHeight w:val="344"/>
        </w:trPr>
        <w:tc>
          <w:tcPr>
            <w:tcW w:w="2273" w:type="dxa"/>
            <w:tcBorders>
              <w:top w:val="single" w:sz="12" w:space="0" w:color="000000"/>
              <w:bottom w:val="single" w:sz="12" w:space="0" w:color="000000"/>
            </w:tcBorders>
          </w:tcPr>
          <w:p w14:paraId="59B1B30E" w14:textId="77777777" w:rsidR="00833D2E" w:rsidRDefault="00412969">
            <w:pPr>
              <w:pStyle w:val="TableParagraph"/>
              <w:rPr>
                <w:sz w:val="16"/>
              </w:rPr>
            </w:pPr>
            <w:r>
              <w:rPr>
                <w:sz w:val="16"/>
              </w:rPr>
              <w:t>A</w:t>
            </w:r>
            <w:r>
              <w:rPr>
                <w:spacing w:val="1"/>
                <w:sz w:val="16"/>
              </w:rPr>
              <w:t xml:space="preserve"> </w:t>
            </w:r>
            <w:r>
              <w:rPr>
                <w:sz w:val="16"/>
              </w:rPr>
              <w:t xml:space="preserve">- </w:t>
            </w:r>
            <w:r>
              <w:rPr>
                <w:spacing w:val="-2"/>
                <w:sz w:val="16"/>
              </w:rPr>
              <w:t>Hradčanská</w:t>
            </w:r>
          </w:p>
        </w:tc>
        <w:tc>
          <w:tcPr>
            <w:tcW w:w="819" w:type="dxa"/>
            <w:tcBorders>
              <w:top w:val="single" w:sz="12" w:space="0" w:color="000000"/>
              <w:bottom w:val="single" w:sz="12" w:space="0" w:color="000000"/>
            </w:tcBorders>
          </w:tcPr>
          <w:p w14:paraId="112EFA87" w14:textId="77777777" w:rsidR="00833D2E" w:rsidRDefault="00412969">
            <w:pPr>
              <w:pStyle w:val="TableParagraph"/>
              <w:ind w:left="45"/>
              <w:jc w:val="center"/>
              <w:rPr>
                <w:sz w:val="16"/>
              </w:rPr>
            </w:pPr>
            <w:r>
              <w:rPr>
                <w:spacing w:val="-2"/>
                <w:sz w:val="16"/>
              </w:rPr>
              <w:t>12411409</w:t>
            </w:r>
          </w:p>
        </w:tc>
        <w:tc>
          <w:tcPr>
            <w:tcW w:w="3368" w:type="dxa"/>
            <w:tcBorders>
              <w:top w:val="single" w:sz="12" w:space="0" w:color="000000"/>
              <w:bottom w:val="single" w:sz="12" w:space="0" w:color="000000"/>
            </w:tcBorders>
          </w:tcPr>
          <w:p w14:paraId="524DC9BC" w14:textId="77777777" w:rsidR="00833D2E" w:rsidRDefault="00412969">
            <w:pPr>
              <w:pStyle w:val="TableParagraph"/>
              <w:rPr>
                <w:sz w:val="16"/>
              </w:rPr>
            </w:pPr>
            <w:r>
              <w:rPr>
                <w:sz w:val="16"/>
              </w:rPr>
              <w:t>Vstup/Výstup</w:t>
            </w:r>
            <w:r>
              <w:rPr>
                <w:spacing w:val="-2"/>
                <w:sz w:val="16"/>
              </w:rPr>
              <w:t xml:space="preserve"> </w:t>
            </w:r>
            <w:r>
              <w:rPr>
                <w:sz w:val="16"/>
              </w:rPr>
              <w:t>směr</w:t>
            </w:r>
            <w:r>
              <w:rPr>
                <w:spacing w:val="-1"/>
                <w:sz w:val="16"/>
              </w:rPr>
              <w:t xml:space="preserve"> </w:t>
            </w:r>
            <w:r>
              <w:rPr>
                <w:sz w:val="16"/>
              </w:rPr>
              <w:t>VLAK Praha</w:t>
            </w:r>
            <w:r>
              <w:rPr>
                <w:spacing w:val="-1"/>
                <w:sz w:val="16"/>
              </w:rPr>
              <w:t xml:space="preserve"> </w:t>
            </w:r>
            <w:r>
              <w:rPr>
                <w:spacing w:val="-2"/>
                <w:sz w:val="16"/>
              </w:rPr>
              <w:t>Dejvice</w:t>
            </w:r>
          </w:p>
        </w:tc>
        <w:tc>
          <w:tcPr>
            <w:tcW w:w="735" w:type="dxa"/>
            <w:tcBorders>
              <w:top w:val="single" w:sz="12" w:space="0" w:color="000000"/>
              <w:bottom w:val="single" w:sz="12" w:space="0" w:color="000000"/>
            </w:tcBorders>
          </w:tcPr>
          <w:p w14:paraId="0D411016"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1412C6DB" w14:textId="51234D8D"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2F636F24" w14:textId="77777777" w:rsidR="00833D2E" w:rsidRDefault="00412969">
            <w:pPr>
              <w:pStyle w:val="TableParagraph"/>
              <w:ind w:left="71"/>
              <w:rPr>
                <w:sz w:val="16"/>
              </w:rPr>
            </w:pPr>
            <w:r>
              <w:rPr>
                <w:sz w:val="16"/>
              </w:rPr>
              <w:t xml:space="preserve">BUS </w:t>
            </w:r>
            <w:r>
              <w:rPr>
                <w:spacing w:val="-2"/>
                <w:sz w:val="16"/>
              </w:rPr>
              <w:t>Hanspaulka</w:t>
            </w:r>
          </w:p>
        </w:tc>
      </w:tr>
      <w:tr w:rsidR="00833D2E" w14:paraId="46E80799" w14:textId="77777777">
        <w:trPr>
          <w:trHeight w:val="344"/>
        </w:trPr>
        <w:tc>
          <w:tcPr>
            <w:tcW w:w="2273" w:type="dxa"/>
            <w:tcBorders>
              <w:top w:val="single" w:sz="12" w:space="0" w:color="000000"/>
              <w:bottom w:val="single" w:sz="12" w:space="0" w:color="000000"/>
            </w:tcBorders>
          </w:tcPr>
          <w:p w14:paraId="114101A1" w14:textId="77777777" w:rsidR="00833D2E" w:rsidRDefault="00412969">
            <w:pPr>
              <w:pStyle w:val="TableParagraph"/>
              <w:rPr>
                <w:sz w:val="16"/>
              </w:rPr>
            </w:pPr>
            <w:r>
              <w:rPr>
                <w:sz w:val="16"/>
              </w:rPr>
              <w:t>C</w:t>
            </w:r>
            <w:r>
              <w:rPr>
                <w:spacing w:val="-2"/>
                <w:sz w:val="16"/>
              </w:rPr>
              <w:t xml:space="preserve"> </w:t>
            </w:r>
            <w:r>
              <w:rPr>
                <w:sz w:val="16"/>
              </w:rPr>
              <w:t xml:space="preserve">- </w:t>
            </w:r>
            <w:r>
              <w:rPr>
                <w:spacing w:val="-2"/>
                <w:sz w:val="16"/>
              </w:rPr>
              <w:t>Kačerov</w:t>
            </w:r>
          </w:p>
        </w:tc>
        <w:tc>
          <w:tcPr>
            <w:tcW w:w="819" w:type="dxa"/>
            <w:tcBorders>
              <w:top w:val="single" w:sz="12" w:space="0" w:color="000000"/>
              <w:bottom w:val="single" w:sz="12" w:space="0" w:color="000000"/>
            </w:tcBorders>
          </w:tcPr>
          <w:p w14:paraId="05E8383C" w14:textId="77777777" w:rsidR="00833D2E" w:rsidRDefault="00412969">
            <w:pPr>
              <w:pStyle w:val="TableParagraph"/>
              <w:ind w:left="45"/>
              <w:jc w:val="center"/>
              <w:rPr>
                <w:sz w:val="16"/>
              </w:rPr>
            </w:pPr>
            <w:r>
              <w:rPr>
                <w:spacing w:val="-2"/>
                <w:sz w:val="16"/>
              </w:rPr>
              <w:t>12480581</w:t>
            </w:r>
          </w:p>
        </w:tc>
        <w:tc>
          <w:tcPr>
            <w:tcW w:w="3368" w:type="dxa"/>
            <w:tcBorders>
              <w:top w:val="single" w:sz="12" w:space="0" w:color="000000"/>
              <w:bottom w:val="single" w:sz="12" w:space="0" w:color="000000"/>
            </w:tcBorders>
          </w:tcPr>
          <w:p w14:paraId="38C218DC" w14:textId="77777777" w:rsidR="00833D2E" w:rsidRDefault="00412969">
            <w:pPr>
              <w:pStyle w:val="TableParagraph"/>
              <w:rPr>
                <w:sz w:val="16"/>
              </w:rPr>
            </w:pPr>
            <w:r>
              <w:rPr>
                <w:sz w:val="16"/>
              </w:rPr>
              <w:t>Povrch</w:t>
            </w:r>
            <w:r>
              <w:rPr>
                <w:spacing w:val="-1"/>
                <w:sz w:val="16"/>
              </w:rPr>
              <w:t xml:space="preserve"> </w:t>
            </w:r>
            <w:r>
              <w:rPr>
                <w:sz w:val="16"/>
              </w:rPr>
              <w:t xml:space="preserve">směr stanice </w:t>
            </w:r>
            <w:r>
              <w:rPr>
                <w:spacing w:val="-5"/>
                <w:sz w:val="16"/>
              </w:rPr>
              <w:t>BUS</w:t>
            </w:r>
          </w:p>
        </w:tc>
        <w:tc>
          <w:tcPr>
            <w:tcW w:w="735" w:type="dxa"/>
            <w:tcBorders>
              <w:top w:val="single" w:sz="12" w:space="0" w:color="000000"/>
              <w:bottom w:val="single" w:sz="12" w:space="0" w:color="000000"/>
            </w:tcBorders>
          </w:tcPr>
          <w:p w14:paraId="09407935"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09768C19" w14:textId="52630632"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23E94425" w14:textId="77777777" w:rsidR="00833D2E" w:rsidRDefault="00833D2E">
            <w:pPr>
              <w:pStyle w:val="TableParagraph"/>
              <w:spacing w:before="0"/>
              <w:ind w:left="0"/>
              <w:rPr>
                <w:rFonts w:ascii="Times New Roman"/>
                <w:sz w:val="16"/>
              </w:rPr>
            </w:pPr>
          </w:p>
        </w:tc>
      </w:tr>
      <w:tr w:rsidR="00833D2E" w14:paraId="44540E76" w14:textId="77777777">
        <w:trPr>
          <w:trHeight w:val="344"/>
        </w:trPr>
        <w:tc>
          <w:tcPr>
            <w:tcW w:w="2273" w:type="dxa"/>
            <w:tcBorders>
              <w:top w:val="single" w:sz="12" w:space="0" w:color="000000"/>
              <w:bottom w:val="single" w:sz="12" w:space="0" w:color="000000"/>
            </w:tcBorders>
          </w:tcPr>
          <w:p w14:paraId="4E784F59" w14:textId="77777777" w:rsidR="00833D2E" w:rsidRDefault="00412969">
            <w:pPr>
              <w:pStyle w:val="TableParagraph"/>
              <w:rPr>
                <w:sz w:val="16"/>
              </w:rPr>
            </w:pPr>
            <w:r>
              <w:rPr>
                <w:sz w:val="16"/>
              </w:rPr>
              <w:t>C</w:t>
            </w:r>
            <w:r>
              <w:rPr>
                <w:spacing w:val="-2"/>
                <w:sz w:val="16"/>
              </w:rPr>
              <w:t xml:space="preserve"> </w:t>
            </w:r>
            <w:r>
              <w:rPr>
                <w:sz w:val="16"/>
              </w:rPr>
              <w:t xml:space="preserve">- </w:t>
            </w:r>
            <w:r>
              <w:rPr>
                <w:spacing w:val="-2"/>
                <w:sz w:val="16"/>
              </w:rPr>
              <w:t>Kačerov</w:t>
            </w:r>
          </w:p>
        </w:tc>
        <w:tc>
          <w:tcPr>
            <w:tcW w:w="819" w:type="dxa"/>
            <w:tcBorders>
              <w:top w:val="single" w:sz="12" w:space="0" w:color="000000"/>
              <w:bottom w:val="single" w:sz="12" w:space="0" w:color="000000"/>
            </w:tcBorders>
          </w:tcPr>
          <w:p w14:paraId="7888F035" w14:textId="77777777" w:rsidR="00833D2E" w:rsidRDefault="00412969">
            <w:pPr>
              <w:pStyle w:val="TableParagraph"/>
              <w:ind w:left="45"/>
              <w:jc w:val="center"/>
              <w:rPr>
                <w:sz w:val="16"/>
              </w:rPr>
            </w:pPr>
            <w:r>
              <w:rPr>
                <w:spacing w:val="-2"/>
                <w:sz w:val="16"/>
              </w:rPr>
              <w:t>12480582</w:t>
            </w:r>
          </w:p>
        </w:tc>
        <w:tc>
          <w:tcPr>
            <w:tcW w:w="3368" w:type="dxa"/>
            <w:tcBorders>
              <w:top w:val="single" w:sz="12" w:space="0" w:color="000000"/>
              <w:bottom w:val="single" w:sz="12" w:space="0" w:color="000000"/>
            </w:tcBorders>
          </w:tcPr>
          <w:p w14:paraId="38740A28" w14:textId="77777777" w:rsidR="00833D2E" w:rsidRDefault="00412969">
            <w:pPr>
              <w:pStyle w:val="TableParagraph"/>
              <w:rPr>
                <w:sz w:val="16"/>
              </w:rPr>
            </w:pPr>
            <w:r>
              <w:rPr>
                <w:sz w:val="16"/>
              </w:rPr>
              <w:t>Povrch</w:t>
            </w:r>
            <w:r>
              <w:rPr>
                <w:spacing w:val="-1"/>
                <w:sz w:val="16"/>
              </w:rPr>
              <w:t xml:space="preserve"> </w:t>
            </w:r>
            <w:r>
              <w:rPr>
                <w:sz w:val="16"/>
              </w:rPr>
              <w:t xml:space="preserve">směr stanice </w:t>
            </w:r>
            <w:r>
              <w:rPr>
                <w:spacing w:val="-5"/>
                <w:sz w:val="16"/>
              </w:rPr>
              <w:t>BUS</w:t>
            </w:r>
          </w:p>
        </w:tc>
        <w:tc>
          <w:tcPr>
            <w:tcW w:w="735" w:type="dxa"/>
            <w:tcBorders>
              <w:top w:val="single" w:sz="12" w:space="0" w:color="000000"/>
              <w:bottom w:val="single" w:sz="12" w:space="0" w:color="000000"/>
            </w:tcBorders>
          </w:tcPr>
          <w:p w14:paraId="56B65F65"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2D768EBE" w14:textId="3BF17C30"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384EDBD3" w14:textId="77777777" w:rsidR="00833D2E" w:rsidRDefault="00833D2E">
            <w:pPr>
              <w:pStyle w:val="TableParagraph"/>
              <w:spacing w:before="0"/>
              <w:ind w:left="0"/>
              <w:rPr>
                <w:rFonts w:ascii="Times New Roman"/>
                <w:sz w:val="16"/>
              </w:rPr>
            </w:pPr>
          </w:p>
        </w:tc>
      </w:tr>
      <w:tr w:rsidR="00833D2E" w14:paraId="14D67E98" w14:textId="77777777">
        <w:trPr>
          <w:trHeight w:val="344"/>
        </w:trPr>
        <w:tc>
          <w:tcPr>
            <w:tcW w:w="2273" w:type="dxa"/>
            <w:tcBorders>
              <w:top w:val="single" w:sz="12" w:space="0" w:color="000000"/>
              <w:bottom w:val="single" w:sz="12" w:space="0" w:color="000000"/>
            </w:tcBorders>
          </w:tcPr>
          <w:p w14:paraId="67BB926A" w14:textId="77777777" w:rsidR="00833D2E" w:rsidRDefault="00412969">
            <w:pPr>
              <w:pStyle w:val="TableParagraph"/>
              <w:rPr>
                <w:sz w:val="16"/>
              </w:rPr>
            </w:pPr>
            <w:r>
              <w:rPr>
                <w:sz w:val="16"/>
              </w:rPr>
              <w:t>B</w:t>
            </w:r>
            <w:r>
              <w:rPr>
                <w:spacing w:val="-3"/>
                <w:sz w:val="16"/>
              </w:rPr>
              <w:t xml:space="preserve"> </w:t>
            </w:r>
            <w:r>
              <w:rPr>
                <w:sz w:val="16"/>
              </w:rPr>
              <w:t>-</w:t>
            </w:r>
            <w:r>
              <w:rPr>
                <w:spacing w:val="-2"/>
                <w:sz w:val="16"/>
              </w:rPr>
              <w:t xml:space="preserve"> </w:t>
            </w:r>
            <w:r>
              <w:rPr>
                <w:sz w:val="16"/>
              </w:rPr>
              <w:t>Karlovo</w:t>
            </w:r>
            <w:r>
              <w:rPr>
                <w:spacing w:val="-1"/>
                <w:sz w:val="16"/>
              </w:rPr>
              <w:t xml:space="preserve"> </w:t>
            </w:r>
            <w:r>
              <w:rPr>
                <w:spacing w:val="-2"/>
                <w:sz w:val="16"/>
              </w:rPr>
              <w:t>náměstí</w:t>
            </w:r>
          </w:p>
        </w:tc>
        <w:tc>
          <w:tcPr>
            <w:tcW w:w="819" w:type="dxa"/>
            <w:tcBorders>
              <w:top w:val="single" w:sz="12" w:space="0" w:color="000000"/>
              <w:bottom w:val="single" w:sz="12" w:space="0" w:color="000000"/>
            </w:tcBorders>
          </w:tcPr>
          <w:p w14:paraId="21ECECA3" w14:textId="77777777" w:rsidR="00833D2E" w:rsidRDefault="00412969">
            <w:pPr>
              <w:pStyle w:val="TableParagraph"/>
              <w:ind w:left="45"/>
              <w:jc w:val="center"/>
              <w:rPr>
                <w:sz w:val="16"/>
              </w:rPr>
            </w:pPr>
            <w:r>
              <w:rPr>
                <w:spacing w:val="-2"/>
                <w:sz w:val="16"/>
              </w:rPr>
              <w:t>12443416</w:t>
            </w:r>
          </w:p>
        </w:tc>
        <w:tc>
          <w:tcPr>
            <w:tcW w:w="3368" w:type="dxa"/>
            <w:tcBorders>
              <w:top w:val="single" w:sz="12" w:space="0" w:color="000000"/>
              <w:bottom w:val="single" w:sz="12" w:space="0" w:color="000000"/>
            </w:tcBorders>
          </w:tcPr>
          <w:p w14:paraId="193EF3EC" w14:textId="77777777" w:rsidR="00833D2E" w:rsidRDefault="00412969">
            <w:pPr>
              <w:pStyle w:val="TableParagraph"/>
              <w:rPr>
                <w:sz w:val="16"/>
              </w:rPr>
            </w:pPr>
            <w:r>
              <w:rPr>
                <w:sz w:val="16"/>
              </w:rPr>
              <w:t>Vstup/Výstup</w:t>
            </w:r>
            <w:r>
              <w:rPr>
                <w:spacing w:val="-3"/>
                <w:sz w:val="16"/>
              </w:rPr>
              <w:t xml:space="preserve"> </w:t>
            </w:r>
            <w:r>
              <w:rPr>
                <w:sz w:val="16"/>
              </w:rPr>
              <w:t>Fakultní</w:t>
            </w:r>
            <w:r>
              <w:rPr>
                <w:spacing w:val="-3"/>
                <w:sz w:val="16"/>
              </w:rPr>
              <w:t xml:space="preserve"> </w:t>
            </w:r>
            <w:r>
              <w:rPr>
                <w:spacing w:val="-2"/>
                <w:sz w:val="16"/>
              </w:rPr>
              <w:t>poliklinika</w:t>
            </w:r>
          </w:p>
        </w:tc>
        <w:tc>
          <w:tcPr>
            <w:tcW w:w="735" w:type="dxa"/>
            <w:tcBorders>
              <w:top w:val="single" w:sz="12" w:space="0" w:color="000000"/>
              <w:bottom w:val="single" w:sz="12" w:space="0" w:color="000000"/>
            </w:tcBorders>
          </w:tcPr>
          <w:p w14:paraId="1F205BE2"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3771BAF4" w14:textId="3A3616FA"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211DF1EB" w14:textId="77777777" w:rsidR="00833D2E" w:rsidRDefault="00412969">
            <w:pPr>
              <w:pStyle w:val="TableParagraph"/>
              <w:ind w:left="71"/>
              <w:rPr>
                <w:sz w:val="16"/>
              </w:rPr>
            </w:pPr>
            <w:r>
              <w:rPr>
                <w:sz w:val="16"/>
              </w:rPr>
              <w:t>Tram</w:t>
            </w:r>
            <w:r>
              <w:rPr>
                <w:spacing w:val="1"/>
                <w:sz w:val="16"/>
              </w:rPr>
              <w:t xml:space="preserve"> </w:t>
            </w:r>
            <w:r>
              <w:rPr>
                <w:sz w:val="16"/>
              </w:rPr>
              <w:t>Anděl,</w:t>
            </w:r>
            <w:r>
              <w:rPr>
                <w:spacing w:val="43"/>
                <w:sz w:val="16"/>
              </w:rPr>
              <w:t xml:space="preserve"> </w:t>
            </w:r>
            <w:r>
              <w:rPr>
                <w:sz w:val="16"/>
              </w:rPr>
              <w:t>Řepy,</w:t>
            </w:r>
            <w:r>
              <w:rPr>
                <w:spacing w:val="44"/>
                <w:sz w:val="16"/>
              </w:rPr>
              <w:t xml:space="preserve"> </w:t>
            </w:r>
            <w:r>
              <w:rPr>
                <w:spacing w:val="-5"/>
                <w:sz w:val="16"/>
              </w:rPr>
              <w:t>ND</w:t>
            </w:r>
          </w:p>
        </w:tc>
      </w:tr>
      <w:tr w:rsidR="00833D2E" w14:paraId="561F7BB2" w14:textId="77777777">
        <w:trPr>
          <w:trHeight w:val="344"/>
        </w:trPr>
        <w:tc>
          <w:tcPr>
            <w:tcW w:w="2273" w:type="dxa"/>
            <w:tcBorders>
              <w:top w:val="single" w:sz="12" w:space="0" w:color="000000"/>
              <w:bottom w:val="single" w:sz="12" w:space="0" w:color="000000"/>
            </w:tcBorders>
          </w:tcPr>
          <w:p w14:paraId="03C345DE" w14:textId="77777777" w:rsidR="00833D2E" w:rsidRDefault="00412969">
            <w:pPr>
              <w:pStyle w:val="TableParagraph"/>
              <w:rPr>
                <w:sz w:val="16"/>
              </w:rPr>
            </w:pPr>
            <w:r>
              <w:rPr>
                <w:sz w:val="16"/>
              </w:rPr>
              <w:t>B</w:t>
            </w:r>
            <w:r>
              <w:rPr>
                <w:spacing w:val="-3"/>
                <w:sz w:val="16"/>
              </w:rPr>
              <w:t xml:space="preserve"> </w:t>
            </w:r>
            <w:r>
              <w:rPr>
                <w:sz w:val="16"/>
              </w:rPr>
              <w:t>-</w:t>
            </w:r>
            <w:r>
              <w:rPr>
                <w:spacing w:val="-2"/>
                <w:sz w:val="16"/>
              </w:rPr>
              <w:t xml:space="preserve"> </w:t>
            </w:r>
            <w:r>
              <w:rPr>
                <w:sz w:val="16"/>
              </w:rPr>
              <w:t>Karlovo</w:t>
            </w:r>
            <w:r>
              <w:rPr>
                <w:spacing w:val="-1"/>
                <w:sz w:val="16"/>
              </w:rPr>
              <w:t xml:space="preserve"> </w:t>
            </w:r>
            <w:r>
              <w:rPr>
                <w:spacing w:val="-2"/>
                <w:sz w:val="16"/>
              </w:rPr>
              <w:t>náměstí</w:t>
            </w:r>
          </w:p>
        </w:tc>
        <w:tc>
          <w:tcPr>
            <w:tcW w:w="819" w:type="dxa"/>
            <w:tcBorders>
              <w:top w:val="single" w:sz="12" w:space="0" w:color="000000"/>
              <w:bottom w:val="single" w:sz="12" w:space="0" w:color="000000"/>
            </w:tcBorders>
          </w:tcPr>
          <w:p w14:paraId="755C1569" w14:textId="77777777" w:rsidR="00833D2E" w:rsidRDefault="00412969">
            <w:pPr>
              <w:pStyle w:val="TableParagraph"/>
              <w:ind w:left="45"/>
              <w:jc w:val="center"/>
              <w:rPr>
                <w:sz w:val="16"/>
              </w:rPr>
            </w:pPr>
            <w:r>
              <w:rPr>
                <w:spacing w:val="-2"/>
                <w:sz w:val="16"/>
              </w:rPr>
              <w:t>12443443</w:t>
            </w:r>
          </w:p>
        </w:tc>
        <w:tc>
          <w:tcPr>
            <w:tcW w:w="3368" w:type="dxa"/>
            <w:tcBorders>
              <w:top w:val="single" w:sz="12" w:space="0" w:color="000000"/>
              <w:bottom w:val="single" w:sz="12" w:space="0" w:color="000000"/>
            </w:tcBorders>
          </w:tcPr>
          <w:p w14:paraId="68AE4D16" w14:textId="77777777" w:rsidR="00833D2E" w:rsidRDefault="00412969">
            <w:pPr>
              <w:pStyle w:val="TableParagraph"/>
              <w:rPr>
                <w:sz w:val="16"/>
              </w:rPr>
            </w:pPr>
            <w:r>
              <w:rPr>
                <w:sz w:val="16"/>
              </w:rPr>
              <w:t>Vstup/Výstup</w:t>
            </w:r>
            <w:r>
              <w:rPr>
                <w:spacing w:val="-3"/>
                <w:sz w:val="16"/>
              </w:rPr>
              <w:t xml:space="preserve"> </w:t>
            </w:r>
            <w:r>
              <w:rPr>
                <w:sz w:val="16"/>
              </w:rPr>
              <w:t>směr</w:t>
            </w:r>
            <w:r>
              <w:rPr>
                <w:spacing w:val="-3"/>
                <w:sz w:val="16"/>
              </w:rPr>
              <w:t xml:space="preserve"> </w:t>
            </w:r>
            <w:r>
              <w:rPr>
                <w:sz w:val="16"/>
              </w:rPr>
              <w:t>Myslíkova</w:t>
            </w:r>
            <w:r>
              <w:rPr>
                <w:spacing w:val="-2"/>
                <w:sz w:val="16"/>
              </w:rPr>
              <w:t xml:space="preserve"> </w:t>
            </w:r>
            <w:r>
              <w:rPr>
                <w:spacing w:val="-5"/>
                <w:sz w:val="16"/>
              </w:rPr>
              <w:t>ul.</w:t>
            </w:r>
          </w:p>
        </w:tc>
        <w:tc>
          <w:tcPr>
            <w:tcW w:w="735" w:type="dxa"/>
            <w:tcBorders>
              <w:top w:val="single" w:sz="12" w:space="0" w:color="000000"/>
              <w:bottom w:val="single" w:sz="12" w:space="0" w:color="000000"/>
            </w:tcBorders>
          </w:tcPr>
          <w:p w14:paraId="01D02D39"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2A638A39" w14:textId="481C50FB"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47BA6E1F" w14:textId="77777777" w:rsidR="00833D2E" w:rsidRDefault="00412969">
            <w:pPr>
              <w:pStyle w:val="TableParagraph"/>
              <w:ind w:left="71"/>
              <w:rPr>
                <w:sz w:val="16"/>
              </w:rPr>
            </w:pPr>
            <w:r>
              <w:rPr>
                <w:sz w:val="16"/>
              </w:rPr>
              <w:t>Spálená,</w:t>
            </w:r>
            <w:r>
              <w:rPr>
                <w:spacing w:val="43"/>
                <w:sz w:val="16"/>
              </w:rPr>
              <w:t xml:space="preserve"> </w:t>
            </w:r>
            <w:r>
              <w:rPr>
                <w:sz w:val="16"/>
              </w:rPr>
              <w:t>I.P.</w:t>
            </w:r>
            <w:r>
              <w:rPr>
                <w:spacing w:val="1"/>
                <w:sz w:val="16"/>
              </w:rPr>
              <w:t xml:space="preserve"> </w:t>
            </w:r>
            <w:r>
              <w:rPr>
                <w:spacing w:val="-2"/>
                <w:sz w:val="16"/>
              </w:rPr>
              <w:t>Pavlova</w:t>
            </w:r>
          </w:p>
        </w:tc>
      </w:tr>
      <w:tr w:rsidR="00833D2E" w14:paraId="12548989" w14:textId="77777777">
        <w:trPr>
          <w:trHeight w:val="344"/>
        </w:trPr>
        <w:tc>
          <w:tcPr>
            <w:tcW w:w="2273" w:type="dxa"/>
            <w:tcBorders>
              <w:top w:val="single" w:sz="12" w:space="0" w:color="000000"/>
              <w:bottom w:val="single" w:sz="12" w:space="0" w:color="000000"/>
            </w:tcBorders>
          </w:tcPr>
          <w:p w14:paraId="10D92CBD" w14:textId="77777777" w:rsidR="00833D2E" w:rsidRDefault="00412969">
            <w:pPr>
              <w:pStyle w:val="TableParagraph"/>
              <w:rPr>
                <w:sz w:val="16"/>
              </w:rPr>
            </w:pPr>
            <w:r>
              <w:rPr>
                <w:sz w:val="16"/>
              </w:rPr>
              <w:t>B</w:t>
            </w:r>
            <w:r>
              <w:rPr>
                <w:spacing w:val="-3"/>
                <w:sz w:val="16"/>
              </w:rPr>
              <w:t xml:space="preserve"> </w:t>
            </w:r>
            <w:r>
              <w:rPr>
                <w:sz w:val="16"/>
              </w:rPr>
              <w:t>-</w:t>
            </w:r>
            <w:r>
              <w:rPr>
                <w:spacing w:val="-2"/>
                <w:sz w:val="16"/>
              </w:rPr>
              <w:t xml:space="preserve"> </w:t>
            </w:r>
            <w:r>
              <w:rPr>
                <w:sz w:val="16"/>
              </w:rPr>
              <w:t>Karlovo</w:t>
            </w:r>
            <w:r>
              <w:rPr>
                <w:spacing w:val="-1"/>
                <w:sz w:val="16"/>
              </w:rPr>
              <w:t xml:space="preserve"> </w:t>
            </w:r>
            <w:r>
              <w:rPr>
                <w:spacing w:val="-2"/>
                <w:sz w:val="16"/>
              </w:rPr>
              <w:t>náměstí</w:t>
            </w:r>
          </w:p>
        </w:tc>
        <w:tc>
          <w:tcPr>
            <w:tcW w:w="819" w:type="dxa"/>
            <w:tcBorders>
              <w:top w:val="single" w:sz="12" w:space="0" w:color="000000"/>
              <w:bottom w:val="single" w:sz="12" w:space="0" w:color="000000"/>
            </w:tcBorders>
          </w:tcPr>
          <w:p w14:paraId="769616AA" w14:textId="77777777" w:rsidR="00833D2E" w:rsidRDefault="00412969">
            <w:pPr>
              <w:pStyle w:val="TableParagraph"/>
              <w:ind w:left="45"/>
              <w:jc w:val="center"/>
              <w:rPr>
                <w:sz w:val="16"/>
              </w:rPr>
            </w:pPr>
            <w:r>
              <w:rPr>
                <w:spacing w:val="-2"/>
                <w:sz w:val="16"/>
              </w:rPr>
              <w:t>12443403</w:t>
            </w:r>
          </w:p>
        </w:tc>
        <w:tc>
          <w:tcPr>
            <w:tcW w:w="3368" w:type="dxa"/>
            <w:tcBorders>
              <w:top w:val="single" w:sz="12" w:space="0" w:color="000000"/>
              <w:bottom w:val="single" w:sz="12" w:space="0" w:color="000000"/>
            </w:tcBorders>
          </w:tcPr>
          <w:p w14:paraId="76F066F3" w14:textId="77777777" w:rsidR="00833D2E" w:rsidRDefault="00412969">
            <w:pPr>
              <w:pStyle w:val="TableParagraph"/>
              <w:rPr>
                <w:sz w:val="16"/>
              </w:rPr>
            </w:pPr>
            <w:r>
              <w:rPr>
                <w:sz w:val="16"/>
              </w:rPr>
              <w:t>Vstup/Výstup</w:t>
            </w:r>
            <w:r>
              <w:rPr>
                <w:spacing w:val="-1"/>
                <w:sz w:val="16"/>
              </w:rPr>
              <w:t xml:space="preserve"> </w:t>
            </w:r>
            <w:r>
              <w:rPr>
                <w:sz w:val="16"/>
              </w:rPr>
              <w:t>směr</w:t>
            </w:r>
            <w:r>
              <w:rPr>
                <w:spacing w:val="-1"/>
                <w:sz w:val="16"/>
              </w:rPr>
              <w:t xml:space="preserve"> </w:t>
            </w:r>
            <w:r>
              <w:rPr>
                <w:sz w:val="16"/>
              </w:rPr>
              <w:t>Náměstí</w:t>
            </w:r>
            <w:r>
              <w:rPr>
                <w:spacing w:val="-2"/>
                <w:sz w:val="16"/>
              </w:rPr>
              <w:t xml:space="preserve"> </w:t>
            </w:r>
            <w:r>
              <w:rPr>
                <w:sz w:val="16"/>
              </w:rPr>
              <w:t xml:space="preserve">pod </w:t>
            </w:r>
            <w:r>
              <w:rPr>
                <w:spacing w:val="-2"/>
                <w:sz w:val="16"/>
              </w:rPr>
              <w:t>Emauzy</w:t>
            </w:r>
          </w:p>
        </w:tc>
        <w:tc>
          <w:tcPr>
            <w:tcW w:w="735" w:type="dxa"/>
            <w:tcBorders>
              <w:top w:val="single" w:sz="12" w:space="0" w:color="000000"/>
              <w:bottom w:val="single" w:sz="12" w:space="0" w:color="000000"/>
            </w:tcBorders>
          </w:tcPr>
          <w:p w14:paraId="7FAA6764"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474D75EB" w14:textId="015B9710"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01B18554" w14:textId="77777777" w:rsidR="00833D2E" w:rsidRDefault="00412969">
            <w:pPr>
              <w:pStyle w:val="TableParagraph"/>
              <w:ind w:left="71"/>
              <w:rPr>
                <w:sz w:val="16"/>
              </w:rPr>
            </w:pPr>
            <w:r>
              <w:rPr>
                <w:sz w:val="16"/>
              </w:rPr>
              <w:t>Zítkovy</w:t>
            </w:r>
            <w:r>
              <w:rPr>
                <w:spacing w:val="-2"/>
                <w:sz w:val="16"/>
              </w:rPr>
              <w:t xml:space="preserve"> </w:t>
            </w:r>
            <w:r>
              <w:rPr>
                <w:sz w:val="16"/>
              </w:rPr>
              <w:t>sady,</w:t>
            </w:r>
            <w:r>
              <w:rPr>
                <w:spacing w:val="43"/>
                <w:sz w:val="16"/>
              </w:rPr>
              <w:t xml:space="preserve"> </w:t>
            </w:r>
            <w:r>
              <w:rPr>
                <w:sz w:val="16"/>
              </w:rPr>
              <w:t>Trojická</w:t>
            </w:r>
            <w:r>
              <w:rPr>
                <w:spacing w:val="-1"/>
                <w:sz w:val="16"/>
              </w:rPr>
              <w:t xml:space="preserve"> </w:t>
            </w:r>
            <w:r>
              <w:rPr>
                <w:spacing w:val="-5"/>
                <w:sz w:val="16"/>
              </w:rPr>
              <w:t>ul.</w:t>
            </w:r>
          </w:p>
        </w:tc>
      </w:tr>
      <w:tr w:rsidR="00833D2E" w14:paraId="19F229BC" w14:textId="77777777">
        <w:trPr>
          <w:trHeight w:val="344"/>
        </w:trPr>
        <w:tc>
          <w:tcPr>
            <w:tcW w:w="2273" w:type="dxa"/>
            <w:tcBorders>
              <w:top w:val="single" w:sz="12" w:space="0" w:color="000000"/>
              <w:bottom w:val="single" w:sz="12" w:space="0" w:color="000000"/>
            </w:tcBorders>
          </w:tcPr>
          <w:p w14:paraId="502D1214" w14:textId="77777777" w:rsidR="00833D2E" w:rsidRDefault="00412969">
            <w:pPr>
              <w:pStyle w:val="TableParagraph"/>
              <w:rPr>
                <w:sz w:val="16"/>
              </w:rPr>
            </w:pPr>
            <w:r>
              <w:rPr>
                <w:sz w:val="16"/>
              </w:rPr>
              <w:t>B</w:t>
            </w:r>
            <w:r>
              <w:rPr>
                <w:spacing w:val="-3"/>
                <w:sz w:val="16"/>
              </w:rPr>
              <w:t xml:space="preserve"> </w:t>
            </w:r>
            <w:r>
              <w:rPr>
                <w:sz w:val="16"/>
              </w:rPr>
              <w:t>-</w:t>
            </w:r>
            <w:r>
              <w:rPr>
                <w:spacing w:val="-2"/>
                <w:sz w:val="16"/>
              </w:rPr>
              <w:t xml:space="preserve"> </w:t>
            </w:r>
            <w:r>
              <w:rPr>
                <w:sz w:val="16"/>
              </w:rPr>
              <w:t>Karlovo</w:t>
            </w:r>
            <w:r>
              <w:rPr>
                <w:spacing w:val="-1"/>
                <w:sz w:val="16"/>
              </w:rPr>
              <w:t xml:space="preserve"> </w:t>
            </w:r>
            <w:r>
              <w:rPr>
                <w:spacing w:val="-2"/>
                <w:sz w:val="16"/>
              </w:rPr>
              <w:t>náměstí</w:t>
            </w:r>
          </w:p>
        </w:tc>
        <w:tc>
          <w:tcPr>
            <w:tcW w:w="819" w:type="dxa"/>
            <w:tcBorders>
              <w:top w:val="single" w:sz="12" w:space="0" w:color="000000"/>
              <w:bottom w:val="single" w:sz="12" w:space="0" w:color="000000"/>
            </w:tcBorders>
          </w:tcPr>
          <w:p w14:paraId="6C1B7AC8" w14:textId="77777777" w:rsidR="00833D2E" w:rsidRDefault="00412969">
            <w:pPr>
              <w:pStyle w:val="TableParagraph"/>
              <w:ind w:left="45"/>
              <w:jc w:val="center"/>
              <w:rPr>
                <w:sz w:val="16"/>
              </w:rPr>
            </w:pPr>
            <w:r>
              <w:rPr>
                <w:spacing w:val="-2"/>
                <w:sz w:val="16"/>
              </w:rPr>
              <w:t>12443329</w:t>
            </w:r>
          </w:p>
        </w:tc>
        <w:tc>
          <w:tcPr>
            <w:tcW w:w="3368" w:type="dxa"/>
            <w:tcBorders>
              <w:top w:val="single" w:sz="12" w:space="0" w:color="000000"/>
              <w:bottom w:val="single" w:sz="12" w:space="0" w:color="000000"/>
            </w:tcBorders>
          </w:tcPr>
          <w:p w14:paraId="75422B9C" w14:textId="77777777" w:rsidR="00833D2E" w:rsidRDefault="00412969">
            <w:pPr>
              <w:pStyle w:val="TableParagraph"/>
              <w:rPr>
                <w:sz w:val="16"/>
              </w:rPr>
            </w:pPr>
            <w:r>
              <w:rPr>
                <w:sz w:val="16"/>
              </w:rPr>
              <w:t>Přestup</w:t>
            </w:r>
            <w:r>
              <w:rPr>
                <w:spacing w:val="-1"/>
                <w:sz w:val="16"/>
              </w:rPr>
              <w:t xml:space="preserve"> </w:t>
            </w:r>
            <w:r>
              <w:rPr>
                <w:sz w:val="16"/>
              </w:rPr>
              <w:t>směr</w:t>
            </w:r>
            <w:r>
              <w:rPr>
                <w:spacing w:val="-1"/>
                <w:sz w:val="16"/>
              </w:rPr>
              <w:t xml:space="preserve"> </w:t>
            </w:r>
            <w:r>
              <w:rPr>
                <w:sz w:val="16"/>
              </w:rPr>
              <w:t xml:space="preserve">Palackého </w:t>
            </w:r>
            <w:r>
              <w:rPr>
                <w:spacing w:val="-2"/>
                <w:sz w:val="16"/>
              </w:rPr>
              <w:t>náměstí</w:t>
            </w:r>
          </w:p>
        </w:tc>
        <w:tc>
          <w:tcPr>
            <w:tcW w:w="735" w:type="dxa"/>
            <w:tcBorders>
              <w:top w:val="single" w:sz="12" w:space="0" w:color="000000"/>
              <w:bottom w:val="single" w:sz="12" w:space="0" w:color="000000"/>
            </w:tcBorders>
          </w:tcPr>
          <w:p w14:paraId="069001AD"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5D9D0304" w14:textId="31BEE72D"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6B89A0FE" w14:textId="77777777" w:rsidR="00833D2E" w:rsidRDefault="00833D2E">
            <w:pPr>
              <w:pStyle w:val="TableParagraph"/>
              <w:spacing w:before="0"/>
              <w:ind w:left="0"/>
              <w:rPr>
                <w:rFonts w:ascii="Times New Roman"/>
                <w:sz w:val="16"/>
              </w:rPr>
            </w:pPr>
          </w:p>
        </w:tc>
      </w:tr>
      <w:tr w:rsidR="00833D2E" w14:paraId="72E29644" w14:textId="77777777">
        <w:trPr>
          <w:trHeight w:val="344"/>
        </w:trPr>
        <w:tc>
          <w:tcPr>
            <w:tcW w:w="2273" w:type="dxa"/>
            <w:tcBorders>
              <w:top w:val="single" w:sz="12" w:space="0" w:color="000000"/>
              <w:bottom w:val="single" w:sz="12" w:space="0" w:color="000000"/>
            </w:tcBorders>
          </w:tcPr>
          <w:p w14:paraId="7A37D5B4" w14:textId="77777777" w:rsidR="00833D2E" w:rsidRDefault="00412969">
            <w:pPr>
              <w:pStyle w:val="TableParagraph"/>
              <w:rPr>
                <w:sz w:val="16"/>
              </w:rPr>
            </w:pPr>
            <w:r>
              <w:rPr>
                <w:sz w:val="16"/>
              </w:rPr>
              <w:t>B</w:t>
            </w:r>
            <w:r>
              <w:rPr>
                <w:spacing w:val="-3"/>
                <w:sz w:val="16"/>
              </w:rPr>
              <w:t xml:space="preserve"> </w:t>
            </w:r>
            <w:r>
              <w:rPr>
                <w:sz w:val="16"/>
              </w:rPr>
              <w:t>-</w:t>
            </w:r>
            <w:r>
              <w:rPr>
                <w:spacing w:val="-2"/>
                <w:sz w:val="16"/>
              </w:rPr>
              <w:t xml:space="preserve"> </w:t>
            </w:r>
            <w:r>
              <w:rPr>
                <w:sz w:val="16"/>
              </w:rPr>
              <w:t>Karlovo</w:t>
            </w:r>
            <w:r>
              <w:rPr>
                <w:spacing w:val="-1"/>
                <w:sz w:val="16"/>
              </w:rPr>
              <w:t xml:space="preserve"> </w:t>
            </w:r>
            <w:r>
              <w:rPr>
                <w:spacing w:val="-2"/>
                <w:sz w:val="16"/>
              </w:rPr>
              <w:t>náměstí</w:t>
            </w:r>
          </w:p>
        </w:tc>
        <w:tc>
          <w:tcPr>
            <w:tcW w:w="819" w:type="dxa"/>
            <w:tcBorders>
              <w:top w:val="single" w:sz="12" w:space="0" w:color="000000"/>
              <w:bottom w:val="single" w:sz="12" w:space="0" w:color="000000"/>
            </w:tcBorders>
          </w:tcPr>
          <w:p w14:paraId="4B0E5460" w14:textId="77777777" w:rsidR="00833D2E" w:rsidRDefault="00412969">
            <w:pPr>
              <w:pStyle w:val="TableParagraph"/>
              <w:ind w:left="45"/>
              <w:jc w:val="center"/>
              <w:rPr>
                <w:sz w:val="16"/>
              </w:rPr>
            </w:pPr>
            <w:r>
              <w:rPr>
                <w:spacing w:val="-2"/>
                <w:sz w:val="16"/>
              </w:rPr>
              <w:t>12443331</w:t>
            </w:r>
          </w:p>
        </w:tc>
        <w:tc>
          <w:tcPr>
            <w:tcW w:w="3368" w:type="dxa"/>
            <w:tcBorders>
              <w:top w:val="single" w:sz="12" w:space="0" w:color="000000"/>
              <w:bottom w:val="single" w:sz="12" w:space="0" w:color="000000"/>
            </w:tcBorders>
          </w:tcPr>
          <w:p w14:paraId="7FC7B59F" w14:textId="77777777" w:rsidR="00833D2E" w:rsidRDefault="00412969">
            <w:pPr>
              <w:pStyle w:val="TableParagraph"/>
              <w:rPr>
                <w:sz w:val="16"/>
              </w:rPr>
            </w:pPr>
            <w:r>
              <w:rPr>
                <w:sz w:val="16"/>
              </w:rPr>
              <w:t>Přestup</w:t>
            </w:r>
            <w:r>
              <w:rPr>
                <w:spacing w:val="-1"/>
                <w:sz w:val="16"/>
              </w:rPr>
              <w:t xml:space="preserve"> </w:t>
            </w:r>
            <w:r>
              <w:rPr>
                <w:sz w:val="16"/>
              </w:rPr>
              <w:t>směr</w:t>
            </w:r>
            <w:r>
              <w:rPr>
                <w:spacing w:val="-1"/>
                <w:sz w:val="16"/>
              </w:rPr>
              <w:t xml:space="preserve"> </w:t>
            </w:r>
            <w:proofErr w:type="spellStart"/>
            <w:r>
              <w:rPr>
                <w:sz w:val="16"/>
              </w:rPr>
              <w:t>Palaclého</w:t>
            </w:r>
            <w:proofErr w:type="spellEnd"/>
            <w:r>
              <w:rPr>
                <w:spacing w:val="-1"/>
                <w:sz w:val="16"/>
              </w:rPr>
              <w:t xml:space="preserve"> </w:t>
            </w:r>
            <w:r>
              <w:rPr>
                <w:spacing w:val="-2"/>
                <w:sz w:val="16"/>
              </w:rPr>
              <w:t>náměstí</w:t>
            </w:r>
          </w:p>
        </w:tc>
        <w:tc>
          <w:tcPr>
            <w:tcW w:w="735" w:type="dxa"/>
            <w:tcBorders>
              <w:top w:val="single" w:sz="12" w:space="0" w:color="000000"/>
              <w:bottom w:val="single" w:sz="12" w:space="0" w:color="000000"/>
            </w:tcBorders>
          </w:tcPr>
          <w:p w14:paraId="2B8F914B"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3DC5BFE4" w14:textId="03B78331"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665F58E7" w14:textId="77777777" w:rsidR="00833D2E" w:rsidRDefault="00833D2E">
            <w:pPr>
              <w:pStyle w:val="TableParagraph"/>
              <w:spacing w:before="0"/>
              <w:ind w:left="0"/>
              <w:rPr>
                <w:rFonts w:ascii="Times New Roman"/>
                <w:sz w:val="16"/>
              </w:rPr>
            </w:pPr>
          </w:p>
        </w:tc>
      </w:tr>
      <w:tr w:rsidR="00833D2E" w14:paraId="561A402A" w14:textId="77777777">
        <w:trPr>
          <w:trHeight w:val="344"/>
        </w:trPr>
        <w:tc>
          <w:tcPr>
            <w:tcW w:w="2273" w:type="dxa"/>
            <w:tcBorders>
              <w:top w:val="single" w:sz="12" w:space="0" w:color="000000"/>
              <w:bottom w:val="single" w:sz="12" w:space="0" w:color="000000"/>
            </w:tcBorders>
          </w:tcPr>
          <w:p w14:paraId="79ABB4AC" w14:textId="77777777" w:rsidR="00833D2E" w:rsidRDefault="00412969">
            <w:pPr>
              <w:pStyle w:val="TableParagraph"/>
              <w:rPr>
                <w:sz w:val="16"/>
              </w:rPr>
            </w:pPr>
            <w:r>
              <w:rPr>
                <w:sz w:val="16"/>
              </w:rPr>
              <w:t>B</w:t>
            </w:r>
            <w:r>
              <w:rPr>
                <w:spacing w:val="-3"/>
                <w:sz w:val="16"/>
              </w:rPr>
              <w:t xml:space="preserve"> </w:t>
            </w:r>
            <w:r>
              <w:rPr>
                <w:sz w:val="16"/>
              </w:rPr>
              <w:t>-</w:t>
            </w:r>
            <w:r>
              <w:rPr>
                <w:spacing w:val="-2"/>
                <w:sz w:val="16"/>
              </w:rPr>
              <w:t xml:space="preserve"> </w:t>
            </w:r>
            <w:r>
              <w:rPr>
                <w:sz w:val="16"/>
              </w:rPr>
              <w:t>Karlovo</w:t>
            </w:r>
            <w:r>
              <w:rPr>
                <w:spacing w:val="-1"/>
                <w:sz w:val="16"/>
              </w:rPr>
              <w:t xml:space="preserve"> </w:t>
            </w:r>
            <w:r>
              <w:rPr>
                <w:spacing w:val="-2"/>
                <w:sz w:val="16"/>
              </w:rPr>
              <w:t>náměstí</w:t>
            </w:r>
          </w:p>
        </w:tc>
        <w:tc>
          <w:tcPr>
            <w:tcW w:w="819" w:type="dxa"/>
            <w:tcBorders>
              <w:top w:val="single" w:sz="12" w:space="0" w:color="000000"/>
              <w:bottom w:val="single" w:sz="12" w:space="0" w:color="000000"/>
            </w:tcBorders>
          </w:tcPr>
          <w:p w14:paraId="4B3F21FF" w14:textId="77777777" w:rsidR="00833D2E" w:rsidRDefault="00412969">
            <w:pPr>
              <w:pStyle w:val="TableParagraph"/>
              <w:ind w:left="45"/>
              <w:jc w:val="center"/>
              <w:rPr>
                <w:sz w:val="16"/>
              </w:rPr>
            </w:pPr>
            <w:r>
              <w:rPr>
                <w:spacing w:val="-2"/>
                <w:sz w:val="16"/>
              </w:rPr>
              <w:t>12443243</w:t>
            </w:r>
          </w:p>
        </w:tc>
        <w:tc>
          <w:tcPr>
            <w:tcW w:w="3368" w:type="dxa"/>
            <w:tcBorders>
              <w:top w:val="single" w:sz="12" w:space="0" w:color="000000"/>
              <w:bottom w:val="single" w:sz="12" w:space="0" w:color="000000"/>
            </w:tcBorders>
          </w:tcPr>
          <w:p w14:paraId="500802AF" w14:textId="77777777" w:rsidR="00833D2E" w:rsidRDefault="00412969">
            <w:pPr>
              <w:pStyle w:val="TableParagraph"/>
              <w:rPr>
                <w:sz w:val="16"/>
              </w:rPr>
            </w:pPr>
            <w:r>
              <w:rPr>
                <w:sz w:val="16"/>
              </w:rPr>
              <w:t>Vestibul</w:t>
            </w:r>
            <w:r>
              <w:rPr>
                <w:spacing w:val="-1"/>
                <w:sz w:val="16"/>
              </w:rPr>
              <w:t xml:space="preserve"> </w:t>
            </w:r>
            <w:r>
              <w:rPr>
                <w:sz w:val="16"/>
              </w:rPr>
              <w:t>směr</w:t>
            </w:r>
            <w:r>
              <w:rPr>
                <w:spacing w:val="-1"/>
                <w:sz w:val="16"/>
              </w:rPr>
              <w:t xml:space="preserve"> </w:t>
            </w:r>
            <w:r>
              <w:rPr>
                <w:sz w:val="16"/>
              </w:rPr>
              <w:t>Vyšehradská</w:t>
            </w:r>
            <w:r>
              <w:rPr>
                <w:spacing w:val="-1"/>
                <w:sz w:val="16"/>
              </w:rPr>
              <w:t xml:space="preserve"> </w:t>
            </w:r>
            <w:r>
              <w:rPr>
                <w:spacing w:val="-5"/>
                <w:sz w:val="16"/>
              </w:rPr>
              <w:t>ul.</w:t>
            </w:r>
          </w:p>
        </w:tc>
        <w:tc>
          <w:tcPr>
            <w:tcW w:w="735" w:type="dxa"/>
            <w:tcBorders>
              <w:top w:val="single" w:sz="12" w:space="0" w:color="000000"/>
              <w:bottom w:val="single" w:sz="12" w:space="0" w:color="000000"/>
            </w:tcBorders>
          </w:tcPr>
          <w:p w14:paraId="5E5BE59D"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0684A369" w14:textId="3230A59D"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297DB1C9" w14:textId="77777777" w:rsidR="00833D2E" w:rsidRDefault="00412969">
            <w:pPr>
              <w:pStyle w:val="TableParagraph"/>
              <w:ind w:left="71"/>
              <w:rPr>
                <w:sz w:val="16"/>
              </w:rPr>
            </w:pPr>
            <w:r>
              <w:rPr>
                <w:sz w:val="16"/>
              </w:rPr>
              <w:t>Smíchov,</w:t>
            </w:r>
            <w:r>
              <w:rPr>
                <w:spacing w:val="44"/>
                <w:sz w:val="16"/>
              </w:rPr>
              <w:t xml:space="preserve"> </w:t>
            </w:r>
            <w:r>
              <w:rPr>
                <w:spacing w:val="-2"/>
                <w:sz w:val="16"/>
              </w:rPr>
              <w:t>Strahov</w:t>
            </w:r>
          </w:p>
        </w:tc>
      </w:tr>
      <w:tr w:rsidR="00833D2E" w14:paraId="5545E030" w14:textId="77777777">
        <w:trPr>
          <w:trHeight w:val="344"/>
        </w:trPr>
        <w:tc>
          <w:tcPr>
            <w:tcW w:w="2273" w:type="dxa"/>
            <w:tcBorders>
              <w:top w:val="single" w:sz="12" w:space="0" w:color="000000"/>
              <w:bottom w:val="single" w:sz="12" w:space="0" w:color="000000"/>
            </w:tcBorders>
          </w:tcPr>
          <w:p w14:paraId="481C646C" w14:textId="77777777" w:rsidR="00833D2E" w:rsidRDefault="00412969">
            <w:pPr>
              <w:pStyle w:val="TableParagraph"/>
              <w:rPr>
                <w:sz w:val="16"/>
              </w:rPr>
            </w:pPr>
            <w:r>
              <w:rPr>
                <w:sz w:val="16"/>
              </w:rPr>
              <w:t>C</w:t>
            </w:r>
            <w:r>
              <w:rPr>
                <w:spacing w:val="-2"/>
                <w:sz w:val="16"/>
              </w:rPr>
              <w:t xml:space="preserve"> </w:t>
            </w:r>
            <w:r>
              <w:rPr>
                <w:sz w:val="16"/>
              </w:rPr>
              <w:t xml:space="preserve">- </w:t>
            </w:r>
            <w:r>
              <w:rPr>
                <w:spacing w:val="-2"/>
                <w:sz w:val="16"/>
              </w:rPr>
              <w:t>Kobylisy</w:t>
            </w:r>
          </w:p>
        </w:tc>
        <w:tc>
          <w:tcPr>
            <w:tcW w:w="819" w:type="dxa"/>
            <w:tcBorders>
              <w:top w:val="single" w:sz="12" w:space="0" w:color="000000"/>
              <w:bottom w:val="single" w:sz="12" w:space="0" w:color="000000"/>
            </w:tcBorders>
          </w:tcPr>
          <w:p w14:paraId="044562EC" w14:textId="77777777" w:rsidR="00833D2E" w:rsidRDefault="00412969">
            <w:pPr>
              <w:pStyle w:val="TableParagraph"/>
              <w:ind w:left="45"/>
              <w:jc w:val="center"/>
              <w:rPr>
                <w:sz w:val="16"/>
              </w:rPr>
            </w:pPr>
            <w:r>
              <w:rPr>
                <w:spacing w:val="-2"/>
                <w:sz w:val="16"/>
              </w:rPr>
              <w:t>12469407</w:t>
            </w:r>
          </w:p>
        </w:tc>
        <w:tc>
          <w:tcPr>
            <w:tcW w:w="3368" w:type="dxa"/>
            <w:tcBorders>
              <w:top w:val="single" w:sz="12" w:space="0" w:color="000000"/>
              <w:bottom w:val="single" w:sz="12" w:space="0" w:color="000000"/>
            </w:tcBorders>
          </w:tcPr>
          <w:p w14:paraId="74F0A97C" w14:textId="77777777" w:rsidR="00833D2E" w:rsidRDefault="00412969">
            <w:pPr>
              <w:pStyle w:val="TableParagraph"/>
              <w:rPr>
                <w:sz w:val="16"/>
              </w:rPr>
            </w:pPr>
            <w:r>
              <w:rPr>
                <w:sz w:val="16"/>
              </w:rPr>
              <w:t>Vstup/Výstup</w:t>
            </w:r>
            <w:r>
              <w:rPr>
                <w:spacing w:val="-4"/>
                <w:sz w:val="16"/>
              </w:rPr>
              <w:t xml:space="preserve"> </w:t>
            </w:r>
            <w:r>
              <w:rPr>
                <w:sz w:val="16"/>
              </w:rPr>
              <w:t>Trojská</w:t>
            </w:r>
            <w:r>
              <w:rPr>
                <w:spacing w:val="-1"/>
                <w:sz w:val="16"/>
              </w:rPr>
              <w:t xml:space="preserve"> </w:t>
            </w:r>
            <w:r>
              <w:rPr>
                <w:spacing w:val="-4"/>
                <w:sz w:val="16"/>
              </w:rPr>
              <w:t>ulice</w:t>
            </w:r>
          </w:p>
        </w:tc>
        <w:tc>
          <w:tcPr>
            <w:tcW w:w="735" w:type="dxa"/>
            <w:tcBorders>
              <w:top w:val="single" w:sz="12" w:space="0" w:color="000000"/>
              <w:bottom w:val="single" w:sz="12" w:space="0" w:color="000000"/>
            </w:tcBorders>
          </w:tcPr>
          <w:p w14:paraId="4FA2EB43"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382854DD" w14:textId="0F4E39B7"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7E4C6EDC" w14:textId="77777777" w:rsidR="00833D2E" w:rsidRDefault="00833D2E">
            <w:pPr>
              <w:pStyle w:val="TableParagraph"/>
              <w:spacing w:before="0"/>
              <w:ind w:left="0"/>
              <w:rPr>
                <w:rFonts w:ascii="Times New Roman"/>
                <w:sz w:val="16"/>
              </w:rPr>
            </w:pPr>
          </w:p>
        </w:tc>
      </w:tr>
      <w:tr w:rsidR="00833D2E" w14:paraId="6B668644" w14:textId="77777777">
        <w:trPr>
          <w:trHeight w:val="344"/>
        </w:trPr>
        <w:tc>
          <w:tcPr>
            <w:tcW w:w="2273" w:type="dxa"/>
            <w:tcBorders>
              <w:top w:val="single" w:sz="12" w:space="0" w:color="000000"/>
              <w:bottom w:val="single" w:sz="12" w:space="0" w:color="000000"/>
            </w:tcBorders>
          </w:tcPr>
          <w:p w14:paraId="74B66B6C" w14:textId="77777777" w:rsidR="00833D2E" w:rsidRDefault="00412969">
            <w:pPr>
              <w:pStyle w:val="TableParagraph"/>
              <w:rPr>
                <w:sz w:val="16"/>
              </w:rPr>
            </w:pPr>
            <w:r>
              <w:rPr>
                <w:sz w:val="16"/>
              </w:rPr>
              <w:t xml:space="preserve">A,C - </w:t>
            </w:r>
            <w:r>
              <w:rPr>
                <w:spacing w:val="-2"/>
                <w:sz w:val="16"/>
              </w:rPr>
              <w:t>Muzeum</w:t>
            </w:r>
          </w:p>
        </w:tc>
        <w:tc>
          <w:tcPr>
            <w:tcW w:w="819" w:type="dxa"/>
            <w:tcBorders>
              <w:top w:val="single" w:sz="12" w:space="0" w:color="000000"/>
              <w:bottom w:val="single" w:sz="12" w:space="0" w:color="000000"/>
            </w:tcBorders>
          </w:tcPr>
          <w:p w14:paraId="15441436" w14:textId="77777777" w:rsidR="00833D2E" w:rsidRDefault="00412969">
            <w:pPr>
              <w:pStyle w:val="TableParagraph"/>
              <w:ind w:left="45"/>
              <w:jc w:val="center"/>
              <w:rPr>
                <w:sz w:val="16"/>
              </w:rPr>
            </w:pPr>
            <w:r>
              <w:rPr>
                <w:spacing w:val="-2"/>
                <w:sz w:val="16"/>
              </w:rPr>
              <w:t>12415412</w:t>
            </w:r>
          </w:p>
        </w:tc>
        <w:tc>
          <w:tcPr>
            <w:tcW w:w="3368" w:type="dxa"/>
            <w:tcBorders>
              <w:top w:val="single" w:sz="12" w:space="0" w:color="000000"/>
              <w:bottom w:val="single" w:sz="12" w:space="0" w:color="000000"/>
            </w:tcBorders>
          </w:tcPr>
          <w:p w14:paraId="6FC80666" w14:textId="77777777" w:rsidR="00833D2E" w:rsidRDefault="00412969">
            <w:pPr>
              <w:pStyle w:val="TableParagraph"/>
              <w:rPr>
                <w:sz w:val="16"/>
              </w:rPr>
            </w:pPr>
            <w:r>
              <w:rPr>
                <w:sz w:val="16"/>
              </w:rPr>
              <w:t>Vstup/Výstup</w:t>
            </w:r>
            <w:r>
              <w:rPr>
                <w:spacing w:val="-3"/>
                <w:sz w:val="16"/>
              </w:rPr>
              <w:t xml:space="preserve"> </w:t>
            </w:r>
            <w:r>
              <w:rPr>
                <w:sz w:val="16"/>
              </w:rPr>
              <w:t>směr</w:t>
            </w:r>
            <w:r>
              <w:rPr>
                <w:spacing w:val="-3"/>
                <w:sz w:val="16"/>
              </w:rPr>
              <w:t xml:space="preserve"> </w:t>
            </w:r>
            <w:r>
              <w:rPr>
                <w:sz w:val="16"/>
              </w:rPr>
              <w:t>Mezibranská</w:t>
            </w:r>
            <w:r>
              <w:rPr>
                <w:spacing w:val="-2"/>
                <w:sz w:val="16"/>
              </w:rPr>
              <w:t xml:space="preserve"> ulice</w:t>
            </w:r>
          </w:p>
        </w:tc>
        <w:tc>
          <w:tcPr>
            <w:tcW w:w="735" w:type="dxa"/>
            <w:tcBorders>
              <w:top w:val="single" w:sz="12" w:space="0" w:color="000000"/>
              <w:bottom w:val="single" w:sz="12" w:space="0" w:color="000000"/>
            </w:tcBorders>
          </w:tcPr>
          <w:p w14:paraId="67AA6C64"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100D238E" w14:textId="4708C9C1"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6319AF4A" w14:textId="77777777" w:rsidR="00833D2E" w:rsidRDefault="00412969">
            <w:pPr>
              <w:pStyle w:val="TableParagraph"/>
              <w:ind w:left="71"/>
              <w:rPr>
                <w:sz w:val="16"/>
              </w:rPr>
            </w:pPr>
            <w:r>
              <w:rPr>
                <w:sz w:val="16"/>
              </w:rPr>
              <w:t>Národní</w:t>
            </w:r>
            <w:r>
              <w:rPr>
                <w:spacing w:val="-7"/>
                <w:sz w:val="16"/>
              </w:rPr>
              <w:t xml:space="preserve"> </w:t>
            </w:r>
            <w:r>
              <w:rPr>
                <w:spacing w:val="-2"/>
                <w:sz w:val="16"/>
              </w:rPr>
              <w:t>muzeum</w:t>
            </w:r>
          </w:p>
        </w:tc>
      </w:tr>
      <w:tr w:rsidR="00833D2E" w14:paraId="419409F8" w14:textId="77777777">
        <w:trPr>
          <w:trHeight w:val="344"/>
        </w:trPr>
        <w:tc>
          <w:tcPr>
            <w:tcW w:w="2273" w:type="dxa"/>
            <w:tcBorders>
              <w:top w:val="single" w:sz="12" w:space="0" w:color="000000"/>
              <w:bottom w:val="single" w:sz="12" w:space="0" w:color="000000"/>
            </w:tcBorders>
          </w:tcPr>
          <w:p w14:paraId="5739DD7B" w14:textId="77777777" w:rsidR="00833D2E" w:rsidRDefault="00412969">
            <w:pPr>
              <w:pStyle w:val="TableParagraph"/>
              <w:rPr>
                <w:sz w:val="16"/>
              </w:rPr>
            </w:pPr>
            <w:r>
              <w:rPr>
                <w:sz w:val="16"/>
              </w:rPr>
              <w:t xml:space="preserve">A,C - </w:t>
            </w:r>
            <w:r>
              <w:rPr>
                <w:spacing w:val="-2"/>
                <w:sz w:val="16"/>
              </w:rPr>
              <w:t>Muzeum</w:t>
            </w:r>
          </w:p>
        </w:tc>
        <w:tc>
          <w:tcPr>
            <w:tcW w:w="819" w:type="dxa"/>
            <w:tcBorders>
              <w:top w:val="single" w:sz="12" w:space="0" w:color="000000"/>
              <w:bottom w:val="single" w:sz="12" w:space="0" w:color="000000"/>
            </w:tcBorders>
          </w:tcPr>
          <w:p w14:paraId="61F29E69" w14:textId="77777777" w:rsidR="00833D2E" w:rsidRDefault="00412969">
            <w:pPr>
              <w:pStyle w:val="TableParagraph"/>
              <w:ind w:left="45"/>
              <w:jc w:val="center"/>
              <w:rPr>
                <w:sz w:val="16"/>
              </w:rPr>
            </w:pPr>
            <w:r>
              <w:rPr>
                <w:spacing w:val="-2"/>
                <w:sz w:val="16"/>
              </w:rPr>
              <w:t>12415425</w:t>
            </w:r>
          </w:p>
        </w:tc>
        <w:tc>
          <w:tcPr>
            <w:tcW w:w="3368" w:type="dxa"/>
            <w:tcBorders>
              <w:top w:val="single" w:sz="12" w:space="0" w:color="000000"/>
              <w:bottom w:val="single" w:sz="12" w:space="0" w:color="000000"/>
            </w:tcBorders>
          </w:tcPr>
          <w:p w14:paraId="33B3FD1C" w14:textId="77777777" w:rsidR="00833D2E" w:rsidRDefault="00412969">
            <w:pPr>
              <w:pStyle w:val="TableParagraph"/>
              <w:rPr>
                <w:sz w:val="16"/>
              </w:rPr>
            </w:pPr>
            <w:r>
              <w:rPr>
                <w:sz w:val="16"/>
              </w:rPr>
              <w:t>Vstup/Výstup</w:t>
            </w:r>
            <w:r>
              <w:rPr>
                <w:spacing w:val="-1"/>
                <w:sz w:val="16"/>
              </w:rPr>
              <w:t xml:space="preserve"> </w:t>
            </w:r>
            <w:r>
              <w:rPr>
                <w:sz w:val="16"/>
              </w:rPr>
              <w:t>směr</w:t>
            </w:r>
            <w:r>
              <w:rPr>
                <w:spacing w:val="-2"/>
                <w:sz w:val="16"/>
              </w:rPr>
              <w:t xml:space="preserve"> </w:t>
            </w:r>
            <w:r>
              <w:rPr>
                <w:sz w:val="16"/>
              </w:rPr>
              <w:t>Státní</w:t>
            </w:r>
            <w:r>
              <w:rPr>
                <w:spacing w:val="-1"/>
                <w:sz w:val="16"/>
              </w:rPr>
              <w:t xml:space="preserve"> </w:t>
            </w:r>
            <w:r>
              <w:rPr>
                <w:spacing w:val="-4"/>
                <w:sz w:val="16"/>
              </w:rPr>
              <w:t>opera</w:t>
            </w:r>
          </w:p>
        </w:tc>
        <w:tc>
          <w:tcPr>
            <w:tcW w:w="735" w:type="dxa"/>
            <w:tcBorders>
              <w:top w:val="single" w:sz="12" w:space="0" w:color="000000"/>
              <w:bottom w:val="single" w:sz="12" w:space="0" w:color="000000"/>
            </w:tcBorders>
          </w:tcPr>
          <w:p w14:paraId="1B01E248"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3252A618" w14:textId="3730D003"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27BABA91" w14:textId="77777777" w:rsidR="00833D2E" w:rsidRDefault="00412969">
            <w:pPr>
              <w:pStyle w:val="TableParagraph"/>
              <w:ind w:left="71"/>
              <w:rPr>
                <w:sz w:val="16"/>
              </w:rPr>
            </w:pPr>
            <w:r>
              <w:rPr>
                <w:sz w:val="16"/>
              </w:rPr>
              <w:t>Národní</w:t>
            </w:r>
            <w:r>
              <w:rPr>
                <w:spacing w:val="-7"/>
                <w:sz w:val="16"/>
              </w:rPr>
              <w:t xml:space="preserve"> </w:t>
            </w:r>
            <w:r>
              <w:rPr>
                <w:spacing w:val="-2"/>
                <w:sz w:val="16"/>
              </w:rPr>
              <w:t>muzeum</w:t>
            </w:r>
          </w:p>
        </w:tc>
      </w:tr>
      <w:tr w:rsidR="00833D2E" w14:paraId="22A5B689" w14:textId="77777777">
        <w:trPr>
          <w:trHeight w:val="344"/>
        </w:trPr>
        <w:tc>
          <w:tcPr>
            <w:tcW w:w="2273" w:type="dxa"/>
            <w:tcBorders>
              <w:top w:val="single" w:sz="12" w:space="0" w:color="000000"/>
              <w:bottom w:val="single" w:sz="12" w:space="0" w:color="000000"/>
            </w:tcBorders>
          </w:tcPr>
          <w:p w14:paraId="674F38E5" w14:textId="77777777" w:rsidR="00833D2E" w:rsidRDefault="00412969">
            <w:pPr>
              <w:pStyle w:val="TableParagraph"/>
              <w:rPr>
                <w:sz w:val="16"/>
              </w:rPr>
            </w:pPr>
            <w:r>
              <w:rPr>
                <w:sz w:val="16"/>
              </w:rPr>
              <w:t>C</w:t>
            </w:r>
            <w:r>
              <w:rPr>
                <w:spacing w:val="-3"/>
                <w:sz w:val="16"/>
              </w:rPr>
              <w:t xml:space="preserve"> </w:t>
            </w:r>
            <w:r>
              <w:rPr>
                <w:sz w:val="16"/>
              </w:rPr>
              <w:t>-</w:t>
            </w:r>
            <w:r>
              <w:rPr>
                <w:spacing w:val="-2"/>
                <w:sz w:val="16"/>
              </w:rPr>
              <w:t xml:space="preserve"> </w:t>
            </w:r>
            <w:r>
              <w:rPr>
                <w:sz w:val="16"/>
              </w:rPr>
              <w:t>Nádraží</w:t>
            </w:r>
            <w:r>
              <w:rPr>
                <w:spacing w:val="-3"/>
                <w:sz w:val="16"/>
              </w:rPr>
              <w:t xml:space="preserve"> </w:t>
            </w:r>
            <w:r>
              <w:rPr>
                <w:spacing w:val="-2"/>
                <w:sz w:val="16"/>
              </w:rPr>
              <w:t>Holešovice</w:t>
            </w:r>
          </w:p>
        </w:tc>
        <w:tc>
          <w:tcPr>
            <w:tcW w:w="819" w:type="dxa"/>
            <w:tcBorders>
              <w:top w:val="single" w:sz="12" w:space="0" w:color="000000"/>
              <w:bottom w:val="single" w:sz="12" w:space="0" w:color="000000"/>
            </w:tcBorders>
          </w:tcPr>
          <w:p w14:paraId="6546A62B" w14:textId="77777777" w:rsidR="00833D2E" w:rsidRDefault="00412969">
            <w:pPr>
              <w:pStyle w:val="TableParagraph"/>
              <w:ind w:left="45"/>
              <w:jc w:val="center"/>
              <w:rPr>
                <w:sz w:val="16"/>
              </w:rPr>
            </w:pPr>
            <w:r>
              <w:rPr>
                <w:spacing w:val="-2"/>
                <w:sz w:val="16"/>
              </w:rPr>
              <w:t>12470223</w:t>
            </w:r>
          </w:p>
        </w:tc>
        <w:tc>
          <w:tcPr>
            <w:tcW w:w="3368" w:type="dxa"/>
            <w:tcBorders>
              <w:top w:val="single" w:sz="12" w:space="0" w:color="000000"/>
              <w:bottom w:val="single" w:sz="12" w:space="0" w:color="000000"/>
            </w:tcBorders>
          </w:tcPr>
          <w:p w14:paraId="6261BEEC" w14:textId="77777777" w:rsidR="00833D2E" w:rsidRDefault="00412969">
            <w:pPr>
              <w:pStyle w:val="TableParagraph"/>
              <w:rPr>
                <w:sz w:val="16"/>
              </w:rPr>
            </w:pPr>
            <w:r>
              <w:rPr>
                <w:sz w:val="16"/>
              </w:rPr>
              <w:t>Vestibul</w:t>
            </w:r>
            <w:r>
              <w:rPr>
                <w:spacing w:val="-2"/>
                <w:sz w:val="16"/>
              </w:rPr>
              <w:t xml:space="preserve"> </w:t>
            </w:r>
            <w:r>
              <w:rPr>
                <w:sz w:val="16"/>
              </w:rPr>
              <w:t>výstup</w:t>
            </w:r>
            <w:r>
              <w:rPr>
                <w:spacing w:val="-2"/>
                <w:sz w:val="16"/>
              </w:rPr>
              <w:t xml:space="preserve"> </w:t>
            </w:r>
            <w:r>
              <w:rPr>
                <w:sz w:val="16"/>
              </w:rPr>
              <w:t>směr</w:t>
            </w:r>
            <w:r>
              <w:rPr>
                <w:spacing w:val="-3"/>
                <w:sz w:val="16"/>
              </w:rPr>
              <w:t xml:space="preserve"> </w:t>
            </w:r>
            <w:r>
              <w:rPr>
                <w:sz w:val="16"/>
              </w:rPr>
              <w:t>TRAM</w:t>
            </w:r>
            <w:r>
              <w:rPr>
                <w:spacing w:val="-3"/>
                <w:sz w:val="16"/>
              </w:rPr>
              <w:t xml:space="preserve"> </w:t>
            </w:r>
            <w:r>
              <w:rPr>
                <w:sz w:val="16"/>
              </w:rPr>
              <w:t>Ortenovo</w:t>
            </w:r>
            <w:r>
              <w:rPr>
                <w:spacing w:val="-2"/>
                <w:sz w:val="16"/>
              </w:rPr>
              <w:t xml:space="preserve"> </w:t>
            </w:r>
            <w:r>
              <w:rPr>
                <w:spacing w:val="-4"/>
                <w:sz w:val="16"/>
              </w:rPr>
              <w:t>nám.</w:t>
            </w:r>
          </w:p>
        </w:tc>
        <w:tc>
          <w:tcPr>
            <w:tcW w:w="735" w:type="dxa"/>
            <w:tcBorders>
              <w:top w:val="single" w:sz="12" w:space="0" w:color="000000"/>
              <w:bottom w:val="single" w:sz="12" w:space="0" w:color="000000"/>
            </w:tcBorders>
          </w:tcPr>
          <w:p w14:paraId="5AE654E0"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5152F9DA" w14:textId="66A8CB9E"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77481049" w14:textId="77777777" w:rsidR="00833D2E" w:rsidRDefault="00412969">
            <w:pPr>
              <w:pStyle w:val="TableParagraph"/>
              <w:ind w:left="71"/>
              <w:rPr>
                <w:sz w:val="16"/>
              </w:rPr>
            </w:pPr>
            <w:r>
              <w:rPr>
                <w:spacing w:val="-2"/>
                <w:sz w:val="16"/>
              </w:rPr>
              <w:t>Výstaviště</w:t>
            </w:r>
          </w:p>
        </w:tc>
      </w:tr>
      <w:tr w:rsidR="00833D2E" w14:paraId="7042F631" w14:textId="77777777">
        <w:trPr>
          <w:trHeight w:val="344"/>
        </w:trPr>
        <w:tc>
          <w:tcPr>
            <w:tcW w:w="2273" w:type="dxa"/>
            <w:tcBorders>
              <w:top w:val="single" w:sz="12" w:space="0" w:color="000000"/>
              <w:bottom w:val="single" w:sz="12" w:space="0" w:color="000000"/>
            </w:tcBorders>
          </w:tcPr>
          <w:p w14:paraId="4A585C8B" w14:textId="77777777" w:rsidR="00833D2E" w:rsidRDefault="00412969">
            <w:pPr>
              <w:pStyle w:val="TableParagraph"/>
              <w:rPr>
                <w:sz w:val="16"/>
              </w:rPr>
            </w:pPr>
            <w:r>
              <w:rPr>
                <w:sz w:val="16"/>
              </w:rPr>
              <w:t>C</w:t>
            </w:r>
            <w:r>
              <w:rPr>
                <w:spacing w:val="-3"/>
                <w:sz w:val="16"/>
              </w:rPr>
              <w:t xml:space="preserve"> </w:t>
            </w:r>
            <w:r>
              <w:rPr>
                <w:sz w:val="16"/>
              </w:rPr>
              <w:t>-</w:t>
            </w:r>
            <w:r>
              <w:rPr>
                <w:spacing w:val="-2"/>
                <w:sz w:val="16"/>
              </w:rPr>
              <w:t xml:space="preserve"> </w:t>
            </w:r>
            <w:r>
              <w:rPr>
                <w:sz w:val="16"/>
              </w:rPr>
              <w:t>Nádraží</w:t>
            </w:r>
            <w:r>
              <w:rPr>
                <w:spacing w:val="-3"/>
                <w:sz w:val="16"/>
              </w:rPr>
              <w:t xml:space="preserve"> </w:t>
            </w:r>
            <w:r>
              <w:rPr>
                <w:spacing w:val="-2"/>
                <w:sz w:val="16"/>
              </w:rPr>
              <w:t>Holešovice</w:t>
            </w:r>
          </w:p>
        </w:tc>
        <w:tc>
          <w:tcPr>
            <w:tcW w:w="819" w:type="dxa"/>
            <w:tcBorders>
              <w:top w:val="single" w:sz="12" w:space="0" w:color="000000"/>
              <w:bottom w:val="single" w:sz="12" w:space="0" w:color="000000"/>
            </w:tcBorders>
          </w:tcPr>
          <w:p w14:paraId="3AE311DE" w14:textId="77777777" w:rsidR="00833D2E" w:rsidRDefault="00412969">
            <w:pPr>
              <w:pStyle w:val="TableParagraph"/>
              <w:ind w:left="45"/>
              <w:jc w:val="center"/>
              <w:rPr>
                <w:sz w:val="16"/>
              </w:rPr>
            </w:pPr>
            <w:r>
              <w:rPr>
                <w:spacing w:val="-2"/>
                <w:sz w:val="16"/>
              </w:rPr>
              <w:t>12470225</w:t>
            </w:r>
          </w:p>
        </w:tc>
        <w:tc>
          <w:tcPr>
            <w:tcW w:w="3368" w:type="dxa"/>
            <w:tcBorders>
              <w:top w:val="single" w:sz="12" w:space="0" w:color="000000"/>
              <w:bottom w:val="single" w:sz="12" w:space="0" w:color="000000"/>
            </w:tcBorders>
          </w:tcPr>
          <w:p w14:paraId="34315587" w14:textId="77777777" w:rsidR="00833D2E" w:rsidRDefault="00412969">
            <w:pPr>
              <w:pStyle w:val="TableParagraph"/>
              <w:rPr>
                <w:sz w:val="16"/>
              </w:rPr>
            </w:pPr>
            <w:r>
              <w:rPr>
                <w:sz w:val="16"/>
              </w:rPr>
              <w:t>Vestibul</w:t>
            </w:r>
            <w:r>
              <w:rPr>
                <w:spacing w:val="-2"/>
                <w:sz w:val="16"/>
              </w:rPr>
              <w:t xml:space="preserve"> </w:t>
            </w:r>
            <w:r>
              <w:rPr>
                <w:sz w:val="16"/>
              </w:rPr>
              <w:t>výstup</w:t>
            </w:r>
            <w:r>
              <w:rPr>
                <w:spacing w:val="-2"/>
                <w:sz w:val="16"/>
              </w:rPr>
              <w:t xml:space="preserve"> </w:t>
            </w:r>
            <w:r>
              <w:rPr>
                <w:sz w:val="16"/>
              </w:rPr>
              <w:t>směr</w:t>
            </w:r>
            <w:r>
              <w:rPr>
                <w:spacing w:val="-3"/>
                <w:sz w:val="16"/>
              </w:rPr>
              <w:t xml:space="preserve"> </w:t>
            </w:r>
            <w:r>
              <w:rPr>
                <w:sz w:val="16"/>
              </w:rPr>
              <w:t>TRAM</w:t>
            </w:r>
            <w:r>
              <w:rPr>
                <w:spacing w:val="-3"/>
                <w:sz w:val="16"/>
              </w:rPr>
              <w:t xml:space="preserve"> </w:t>
            </w:r>
            <w:r>
              <w:rPr>
                <w:sz w:val="16"/>
              </w:rPr>
              <w:t>Ortenovo</w:t>
            </w:r>
            <w:r>
              <w:rPr>
                <w:spacing w:val="-2"/>
                <w:sz w:val="16"/>
              </w:rPr>
              <w:t xml:space="preserve"> </w:t>
            </w:r>
            <w:r>
              <w:rPr>
                <w:spacing w:val="-4"/>
                <w:sz w:val="16"/>
              </w:rPr>
              <w:t>nám.</w:t>
            </w:r>
          </w:p>
        </w:tc>
        <w:tc>
          <w:tcPr>
            <w:tcW w:w="735" w:type="dxa"/>
            <w:tcBorders>
              <w:top w:val="single" w:sz="12" w:space="0" w:color="000000"/>
              <w:bottom w:val="single" w:sz="12" w:space="0" w:color="000000"/>
            </w:tcBorders>
          </w:tcPr>
          <w:p w14:paraId="63AAFAC0"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3162885E" w14:textId="74986601"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2C165837" w14:textId="77777777" w:rsidR="00833D2E" w:rsidRDefault="00412969">
            <w:pPr>
              <w:pStyle w:val="TableParagraph"/>
              <w:ind w:left="71"/>
              <w:rPr>
                <w:sz w:val="16"/>
              </w:rPr>
            </w:pPr>
            <w:r>
              <w:rPr>
                <w:spacing w:val="-2"/>
                <w:sz w:val="16"/>
              </w:rPr>
              <w:t>Výstaviště</w:t>
            </w:r>
          </w:p>
        </w:tc>
      </w:tr>
      <w:tr w:rsidR="00833D2E" w14:paraId="056143EF" w14:textId="77777777">
        <w:trPr>
          <w:trHeight w:val="344"/>
        </w:trPr>
        <w:tc>
          <w:tcPr>
            <w:tcW w:w="2273" w:type="dxa"/>
            <w:tcBorders>
              <w:top w:val="single" w:sz="12" w:space="0" w:color="000000"/>
              <w:bottom w:val="single" w:sz="12" w:space="0" w:color="000000"/>
            </w:tcBorders>
          </w:tcPr>
          <w:p w14:paraId="53EBA931" w14:textId="77777777" w:rsidR="00833D2E" w:rsidRDefault="00412969">
            <w:pPr>
              <w:pStyle w:val="TableParagraph"/>
              <w:rPr>
                <w:sz w:val="16"/>
              </w:rPr>
            </w:pPr>
            <w:r>
              <w:rPr>
                <w:sz w:val="16"/>
              </w:rPr>
              <w:t xml:space="preserve">C - </w:t>
            </w:r>
            <w:r>
              <w:rPr>
                <w:spacing w:val="-2"/>
                <w:sz w:val="16"/>
              </w:rPr>
              <w:t>Opatov</w:t>
            </w:r>
          </w:p>
        </w:tc>
        <w:tc>
          <w:tcPr>
            <w:tcW w:w="819" w:type="dxa"/>
            <w:tcBorders>
              <w:top w:val="single" w:sz="12" w:space="0" w:color="000000"/>
              <w:bottom w:val="single" w:sz="12" w:space="0" w:color="000000"/>
            </w:tcBorders>
          </w:tcPr>
          <w:p w14:paraId="12C68C27" w14:textId="77777777" w:rsidR="00833D2E" w:rsidRDefault="00412969">
            <w:pPr>
              <w:pStyle w:val="TableParagraph"/>
              <w:ind w:left="45"/>
              <w:jc w:val="center"/>
              <w:rPr>
                <w:sz w:val="16"/>
              </w:rPr>
            </w:pPr>
            <w:r>
              <w:rPr>
                <w:spacing w:val="-2"/>
                <w:sz w:val="16"/>
              </w:rPr>
              <w:t>12483568</w:t>
            </w:r>
          </w:p>
        </w:tc>
        <w:tc>
          <w:tcPr>
            <w:tcW w:w="3368" w:type="dxa"/>
            <w:tcBorders>
              <w:top w:val="single" w:sz="12" w:space="0" w:color="000000"/>
              <w:bottom w:val="single" w:sz="12" w:space="0" w:color="000000"/>
            </w:tcBorders>
          </w:tcPr>
          <w:p w14:paraId="65FB755B" w14:textId="77777777" w:rsidR="00833D2E" w:rsidRDefault="00412969">
            <w:pPr>
              <w:pStyle w:val="TableParagraph"/>
              <w:rPr>
                <w:sz w:val="16"/>
              </w:rPr>
            </w:pPr>
            <w:r>
              <w:rPr>
                <w:sz w:val="16"/>
              </w:rPr>
              <w:t>Povrch</w:t>
            </w:r>
            <w:r>
              <w:rPr>
                <w:spacing w:val="-3"/>
                <w:sz w:val="16"/>
              </w:rPr>
              <w:t xml:space="preserve"> </w:t>
            </w:r>
            <w:r>
              <w:rPr>
                <w:sz w:val="16"/>
              </w:rPr>
              <w:t>směr</w:t>
            </w:r>
            <w:r>
              <w:rPr>
                <w:spacing w:val="-1"/>
                <w:sz w:val="16"/>
              </w:rPr>
              <w:t xml:space="preserve"> </w:t>
            </w:r>
            <w:r>
              <w:rPr>
                <w:sz w:val="16"/>
              </w:rPr>
              <w:t>BUS</w:t>
            </w:r>
            <w:r>
              <w:rPr>
                <w:spacing w:val="1"/>
                <w:sz w:val="16"/>
              </w:rPr>
              <w:t xml:space="preserve"> </w:t>
            </w:r>
            <w:r>
              <w:rPr>
                <w:spacing w:val="-4"/>
                <w:sz w:val="16"/>
              </w:rPr>
              <w:t>Háje</w:t>
            </w:r>
          </w:p>
        </w:tc>
        <w:tc>
          <w:tcPr>
            <w:tcW w:w="735" w:type="dxa"/>
            <w:tcBorders>
              <w:top w:val="single" w:sz="12" w:space="0" w:color="000000"/>
              <w:bottom w:val="single" w:sz="12" w:space="0" w:color="000000"/>
            </w:tcBorders>
          </w:tcPr>
          <w:p w14:paraId="7AD1FEF1"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652E706A" w14:textId="158E2D00"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419B7EEE" w14:textId="77777777" w:rsidR="00833D2E" w:rsidRDefault="00412969">
            <w:pPr>
              <w:pStyle w:val="TableParagraph"/>
              <w:ind w:left="71"/>
              <w:rPr>
                <w:sz w:val="16"/>
              </w:rPr>
            </w:pPr>
            <w:r>
              <w:rPr>
                <w:sz w:val="16"/>
              </w:rPr>
              <w:t>Spořilov,</w:t>
            </w:r>
            <w:r>
              <w:rPr>
                <w:spacing w:val="43"/>
                <w:sz w:val="16"/>
              </w:rPr>
              <w:t xml:space="preserve"> </w:t>
            </w:r>
            <w:r>
              <w:rPr>
                <w:sz w:val="16"/>
              </w:rPr>
              <w:t>Čestlice,</w:t>
            </w:r>
            <w:r>
              <w:rPr>
                <w:spacing w:val="44"/>
                <w:sz w:val="16"/>
              </w:rPr>
              <w:t xml:space="preserve"> </w:t>
            </w:r>
            <w:r>
              <w:rPr>
                <w:spacing w:val="-2"/>
                <w:sz w:val="16"/>
              </w:rPr>
              <w:t>Skalka</w:t>
            </w:r>
          </w:p>
        </w:tc>
      </w:tr>
      <w:tr w:rsidR="00833D2E" w14:paraId="60249E42" w14:textId="77777777">
        <w:trPr>
          <w:trHeight w:val="344"/>
        </w:trPr>
        <w:tc>
          <w:tcPr>
            <w:tcW w:w="2273" w:type="dxa"/>
            <w:tcBorders>
              <w:top w:val="single" w:sz="12" w:space="0" w:color="000000"/>
              <w:bottom w:val="single" w:sz="12" w:space="0" w:color="000000"/>
            </w:tcBorders>
          </w:tcPr>
          <w:p w14:paraId="7F77E8A2" w14:textId="77777777" w:rsidR="00833D2E" w:rsidRDefault="00412969">
            <w:pPr>
              <w:pStyle w:val="TableParagraph"/>
              <w:rPr>
                <w:sz w:val="16"/>
              </w:rPr>
            </w:pPr>
            <w:r>
              <w:rPr>
                <w:sz w:val="16"/>
              </w:rPr>
              <w:t>B</w:t>
            </w:r>
            <w:r>
              <w:rPr>
                <w:spacing w:val="-1"/>
                <w:sz w:val="16"/>
              </w:rPr>
              <w:t xml:space="preserve"> </w:t>
            </w:r>
            <w:r>
              <w:rPr>
                <w:sz w:val="16"/>
              </w:rPr>
              <w:t xml:space="preserve">- </w:t>
            </w:r>
            <w:r>
              <w:rPr>
                <w:spacing w:val="-2"/>
                <w:sz w:val="16"/>
              </w:rPr>
              <w:t>Palmovka</w:t>
            </w:r>
          </w:p>
        </w:tc>
        <w:tc>
          <w:tcPr>
            <w:tcW w:w="819" w:type="dxa"/>
            <w:tcBorders>
              <w:top w:val="single" w:sz="12" w:space="0" w:color="000000"/>
              <w:bottom w:val="single" w:sz="12" w:space="0" w:color="000000"/>
            </w:tcBorders>
          </w:tcPr>
          <w:p w14:paraId="362493A0" w14:textId="77777777" w:rsidR="00833D2E" w:rsidRDefault="00412969">
            <w:pPr>
              <w:pStyle w:val="TableParagraph"/>
              <w:ind w:left="45"/>
              <w:jc w:val="center"/>
              <w:rPr>
                <w:sz w:val="16"/>
              </w:rPr>
            </w:pPr>
            <w:r>
              <w:rPr>
                <w:spacing w:val="-2"/>
                <w:sz w:val="16"/>
              </w:rPr>
              <w:t>12450213</w:t>
            </w:r>
          </w:p>
        </w:tc>
        <w:tc>
          <w:tcPr>
            <w:tcW w:w="3368" w:type="dxa"/>
            <w:tcBorders>
              <w:top w:val="single" w:sz="12" w:space="0" w:color="000000"/>
              <w:bottom w:val="single" w:sz="12" w:space="0" w:color="000000"/>
            </w:tcBorders>
          </w:tcPr>
          <w:p w14:paraId="344035DF" w14:textId="77777777" w:rsidR="00833D2E" w:rsidRDefault="00412969">
            <w:pPr>
              <w:pStyle w:val="TableParagraph"/>
              <w:rPr>
                <w:sz w:val="16"/>
              </w:rPr>
            </w:pPr>
            <w:r>
              <w:rPr>
                <w:sz w:val="16"/>
              </w:rPr>
              <w:t>Vestibul</w:t>
            </w:r>
            <w:r>
              <w:rPr>
                <w:spacing w:val="1"/>
                <w:sz w:val="16"/>
              </w:rPr>
              <w:t xml:space="preserve"> </w:t>
            </w:r>
            <w:r>
              <w:rPr>
                <w:sz w:val="16"/>
              </w:rPr>
              <w:t xml:space="preserve">směr </w:t>
            </w:r>
            <w:r>
              <w:rPr>
                <w:spacing w:val="-5"/>
                <w:sz w:val="16"/>
              </w:rPr>
              <w:t>BUS</w:t>
            </w:r>
          </w:p>
        </w:tc>
        <w:tc>
          <w:tcPr>
            <w:tcW w:w="735" w:type="dxa"/>
            <w:tcBorders>
              <w:top w:val="single" w:sz="12" w:space="0" w:color="000000"/>
              <w:bottom w:val="single" w:sz="12" w:space="0" w:color="000000"/>
            </w:tcBorders>
          </w:tcPr>
          <w:p w14:paraId="1E5F7033"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4E60133E" w14:textId="0A611D90"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56CF0CA3" w14:textId="77777777" w:rsidR="00833D2E" w:rsidRDefault="00412969">
            <w:pPr>
              <w:pStyle w:val="TableParagraph"/>
              <w:ind w:left="71"/>
              <w:rPr>
                <w:sz w:val="16"/>
              </w:rPr>
            </w:pPr>
            <w:r>
              <w:rPr>
                <w:sz w:val="16"/>
              </w:rPr>
              <w:t>TRAM,</w:t>
            </w:r>
            <w:r>
              <w:rPr>
                <w:spacing w:val="45"/>
                <w:sz w:val="16"/>
              </w:rPr>
              <w:t xml:space="preserve"> </w:t>
            </w:r>
            <w:r>
              <w:rPr>
                <w:sz w:val="16"/>
              </w:rPr>
              <w:t>Prosek,</w:t>
            </w:r>
            <w:r>
              <w:rPr>
                <w:spacing w:val="45"/>
                <w:sz w:val="16"/>
              </w:rPr>
              <w:t xml:space="preserve"> </w:t>
            </w:r>
            <w:proofErr w:type="spellStart"/>
            <w:r>
              <w:rPr>
                <w:spacing w:val="-2"/>
                <w:sz w:val="16"/>
              </w:rPr>
              <w:t>Leťnany</w:t>
            </w:r>
            <w:proofErr w:type="spellEnd"/>
            <w:r>
              <w:rPr>
                <w:spacing w:val="-2"/>
                <w:sz w:val="16"/>
              </w:rPr>
              <w:t>,</w:t>
            </w:r>
          </w:p>
        </w:tc>
      </w:tr>
      <w:tr w:rsidR="00833D2E" w14:paraId="12FB5BCB" w14:textId="77777777">
        <w:trPr>
          <w:trHeight w:val="344"/>
        </w:trPr>
        <w:tc>
          <w:tcPr>
            <w:tcW w:w="2273" w:type="dxa"/>
            <w:tcBorders>
              <w:top w:val="single" w:sz="12" w:space="0" w:color="000000"/>
              <w:bottom w:val="single" w:sz="12" w:space="0" w:color="000000"/>
            </w:tcBorders>
          </w:tcPr>
          <w:p w14:paraId="77D82A08" w14:textId="77777777" w:rsidR="00833D2E" w:rsidRDefault="00412969">
            <w:pPr>
              <w:pStyle w:val="TableParagraph"/>
              <w:rPr>
                <w:sz w:val="16"/>
              </w:rPr>
            </w:pPr>
            <w:r>
              <w:rPr>
                <w:sz w:val="16"/>
              </w:rPr>
              <w:t>B</w:t>
            </w:r>
            <w:r>
              <w:rPr>
                <w:spacing w:val="-1"/>
                <w:sz w:val="16"/>
              </w:rPr>
              <w:t xml:space="preserve"> </w:t>
            </w:r>
            <w:r>
              <w:rPr>
                <w:sz w:val="16"/>
              </w:rPr>
              <w:t xml:space="preserve">- </w:t>
            </w:r>
            <w:r>
              <w:rPr>
                <w:spacing w:val="-2"/>
                <w:sz w:val="16"/>
              </w:rPr>
              <w:t>Palmovka</w:t>
            </w:r>
          </w:p>
        </w:tc>
        <w:tc>
          <w:tcPr>
            <w:tcW w:w="819" w:type="dxa"/>
            <w:tcBorders>
              <w:top w:val="single" w:sz="12" w:space="0" w:color="000000"/>
              <w:bottom w:val="single" w:sz="12" w:space="0" w:color="000000"/>
            </w:tcBorders>
          </w:tcPr>
          <w:p w14:paraId="3AD16FDD" w14:textId="77777777" w:rsidR="00833D2E" w:rsidRDefault="00412969">
            <w:pPr>
              <w:pStyle w:val="TableParagraph"/>
              <w:ind w:left="45"/>
              <w:jc w:val="center"/>
              <w:rPr>
                <w:sz w:val="16"/>
              </w:rPr>
            </w:pPr>
            <w:r>
              <w:rPr>
                <w:spacing w:val="-2"/>
                <w:sz w:val="16"/>
              </w:rPr>
              <w:t>12450543</w:t>
            </w:r>
          </w:p>
        </w:tc>
        <w:tc>
          <w:tcPr>
            <w:tcW w:w="3368" w:type="dxa"/>
            <w:tcBorders>
              <w:top w:val="single" w:sz="12" w:space="0" w:color="000000"/>
              <w:bottom w:val="single" w:sz="12" w:space="0" w:color="000000"/>
            </w:tcBorders>
          </w:tcPr>
          <w:p w14:paraId="0FBD4DFA" w14:textId="77777777" w:rsidR="00833D2E" w:rsidRDefault="00412969">
            <w:pPr>
              <w:pStyle w:val="TableParagraph"/>
              <w:rPr>
                <w:sz w:val="16"/>
              </w:rPr>
            </w:pPr>
            <w:r>
              <w:rPr>
                <w:sz w:val="16"/>
              </w:rPr>
              <w:t>Povrch</w:t>
            </w:r>
            <w:r>
              <w:rPr>
                <w:spacing w:val="-3"/>
                <w:sz w:val="16"/>
              </w:rPr>
              <w:t xml:space="preserve"> </w:t>
            </w:r>
            <w:r>
              <w:rPr>
                <w:sz w:val="16"/>
              </w:rPr>
              <w:t>směr</w:t>
            </w:r>
            <w:r>
              <w:rPr>
                <w:spacing w:val="-1"/>
                <w:sz w:val="16"/>
              </w:rPr>
              <w:t xml:space="preserve"> </w:t>
            </w:r>
            <w:r>
              <w:rPr>
                <w:sz w:val="16"/>
              </w:rPr>
              <w:t>TRAM</w:t>
            </w:r>
            <w:r>
              <w:rPr>
                <w:spacing w:val="-1"/>
                <w:sz w:val="16"/>
              </w:rPr>
              <w:t xml:space="preserve"> </w:t>
            </w:r>
            <w:r>
              <w:rPr>
                <w:spacing w:val="-4"/>
                <w:sz w:val="16"/>
              </w:rPr>
              <w:t>Libeň</w:t>
            </w:r>
          </w:p>
        </w:tc>
        <w:tc>
          <w:tcPr>
            <w:tcW w:w="735" w:type="dxa"/>
            <w:tcBorders>
              <w:top w:val="single" w:sz="12" w:space="0" w:color="000000"/>
              <w:bottom w:val="single" w:sz="12" w:space="0" w:color="000000"/>
            </w:tcBorders>
          </w:tcPr>
          <w:p w14:paraId="6C651761"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7D3EE0D7" w14:textId="4AB7D881"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70449B01" w14:textId="77777777" w:rsidR="00833D2E" w:rsidRDefault="00412969">
            <w:pPr>
              <w:pStyle w:val="TableParagraph"/>
              <w:ind w:left="71"/>
              <w:rPr>
                <w:sz w:val="16"/>
              </w:rPr>
            </w:pPr>
            <w:r>
              <w:rPr>
                <w:sz w:val="16"/>
              </w:rPr>
              <w:t>Kobylisy,</w:t>
            </w:r>
            <w:r>
              <w:rPr>
                <w:spacing w:val="40"/>
                <w:sz w:val="16"/>
              </w:rPr>
              <w:t xml:space="preserve"> </w:t>
            </w:r>
            <w:r>
              <w:rPr>
                <w:sz w:val="16"/>
              </w:rPr>
              <w:t>Zenklova</w:t>
            </w:r>
            <w:r>
              <w:rPr>
                <w:spacing w:val="-2"/>
                <w:sz w:val="16"/>
              </w:rPr>
              <w:t xml:space="preserve"> </w:t>
            </w:r>
            <w:r>
              <w:rPr>
                <w:spacing w:val="-5"/>
                <w:sz w:val="16"/>
              </w:rPr>
              <w:t>ul.</w:t>
            </w:r>
          </w:p>
        </w:tc>
      </w:tr>
      <w:tr w:rsidR="00833D2E" w14:paraId="215FD3C8" w14:textId="77777777">
        <w:trPr>
          <w:trHeight w:val="344"/>
        </w:trPr>
        <w:tc>
          <w:tcPr>
            <w:tcW w:w="2273" w:type="dxa"/>
            <w:tcBorders>
              <w:top w:val="single" w:sz="12" w:space="0" w:color="000000"/>
              <w:bottom w:val="single" w:sz="12" w:space="0" w:color="000000"/>
            </w:tcBorders>
          </w:tcPr>
          <w:p w14:paraId="4FFD39E9" w14:textId="77777777" w:rsidR="00833D2E" w:rsidRDefault="00412969">
            <w:pPr>
              <w:pStyle w:val="TableParagraph"/>
              <w:rPr>
                <w:sz w:val="16"/>
              </w:rPr>
            </w:pPr>
            <w:r>
              <w:rPr>
                <w:sz w:val="16"/>
              </w:rPr>
              <w:t>B</w:t>
            </w:r>
            <w:r>
              <w:rPr>
                <w:spacing w:val="-1"/>
                <w:sz w:val="16"/>
              </w:rPr>
              <w:t xml:space="preserve"> </w:t>
            </w:r>
            <w:r>
              <w:rPr>
                <w:sz w:val="16"/>
              </w:rPr>
              <w:t xml:space="preserve">- </w:t>
            </w:r>
            <w:r>
              <w:rPr>
                <w:spacing w:val="-2"/>
                <w:sz w:val="16"/>
              </w:rPr>
              <w:t>Palmovka</w:t>
            </w:r>
          </w:p>
        </w:tc>
        <w:tc>
          <w:tcPr>
            <w:tcW w:w="819" w:type="dxa"/>
            <w:tcBorders>
              <w:top w:val="single" w:sz="12" w:space="0" w:color="000000"/>
              <w:bottom w:val="single" w:sz="12" w:space="0" w:color="000000"/>
            </w:tcBorders>
          </w:tcPr>
          <w:p w14:paraId="40A37E34" w14:textId="77777777" w:rsidR="00833D2E" w:rsidRDefault="00412969">
            <w:pPr>
              <w:pStyle w:val="TableParagraph"/>
              <w:ind w:left="45"/>
              <w:jc w:val="center"/>
              <w:rPr>
                <w:sz w:val="16"/>
              </w:rPr>
            </w:pPr>
            <w:r>
              <w:rPr>
                <w:spacing w:val="-2"/>
                <w:sz w:val="16"/>
              </w:rPr>
              <w:t>12450203</w:t>
            </w:r>
          </w:p>
        </w:tc>
        <w:tc>
          <w:tcPr>
            <w:tcW w:w="3368" w:type="dxa"/>
            <w:tcBorders>
              <w:top w:val="single" w:sz="12" w:space="0" w:color="000000"/>
              <w:bottom w:val="single" w:sz="12" w:space="0" w:color="000000"/>
            </w:tcBorders>
          </w:tcPr>
          <w:p w14:paraId="5B2D7392" w14:textId="77777777" w:rsidR="00833D2E" w:rsidRDefault="00412969">
            <w:pPr>
              <w:pStyle w:val="TableParagraph"/>
              <w:rPr>
                <w:sz w:val="16"/>
              </w:rPr>
            </w:pPr>
            <w:r>
              <w:rPr>
                <w:sz w:val="16"/>
              </w:rPr>
              <w:t>Vestibul směr TRAM</w:t>
            </w:r>
            <w:r>
              <w:rPr>
                <w:spacing w:val="-1"/>
                <w:sz w:val="16"/>
              </w:rPr>
              <w:t xml:space="preserve"> </w:t>
            </w:r>
            <w:r>
              <w:rPr>
                <w:spacing w:val="-2"/>
                <w:sz w:val="16"/>
              </w:rPr>
              <w:t>Žižkov</w:t>
            </w:r>
          </w:p>
        </w:tc>
        <w:tc>
          <w:tcPr>
            <w:tcW w:w="735" w:type="dxa"/>
            <w:tcBorders>
              <w:top w:val="single" w:sz="12" w:space="0" w:color="000000"/>
              <w:bottom w:val="single" w:sz="12" w:space="0" w:color="000000"/>
            </w:tcBorders>
          </w:tcPr>
          <w:p w14:paraId="79B78A57"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114337CD" w14:textId="09F9B9BD"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5AC06141" w14:textId="77777777" w:rsidR="00833D2E" w:rsidRDefault="00412969">
            <w:pPr>
              <w:pStyle w:val="TableParagraph"/>
              <w:ind w:left="71"/>
              <w:rPr>
                <w:sz w:val="16"/>
              </w:rPr>
            </w:pPr>
            <w:r>
              <w:rPr>
                <w:sz w:val="16"/>
              </w:rPr>
              <w:t>centrum,</w:t>
            </w:r>
            <w:r>
              <w:rPr>
                <w:spacing w:val="44"/>
                <w:sz w:val="16"/>
              </w:rPr>
              <w:t xml:space="preserve"> </w:t>
            </w:r>
            <w:r>
              <w:rPr>
                <w:sz w:val="16"/>
              </w:rPr>
              <w:t>Karlín,</w:t>
            </w:r>
            <w:r>
              <w:rPr>
                <w:spacing w:val="44"/>
                <w:sz w:val="16"/>
              </w:rPr>
              <w:t xml:space="preserve"> </w:t>
            </w:r>
            <w:r>
              <w:rPr>
                <w:spacing w:val="-2"/>
                <w:sz w:val="16"/>
              </w:rPr>
              <w:t>Florenc</w:t>
            </w:r>
          </w:p>
        </w:tc>
      </w:tr>
      <w:tr w:rsidR="00833D2E" w14:paraId="53CF529D" w14:textId="77777777">
        <w:trPr>
          <w:trHeight w:val="344"/>
        </w:trPr>
        <w:tc>
          <w:tcPr>
            <w:tcW w:w="2273" w:type="dxa"/>
            <w:tcBorders>
              <w:top w:val="single" w:sz="12" w:space="0" w:color="000000"/>
              <w:bottom w:val="single" w:sz="12" w:space="0" w:color="000000"/>
            </w:tcBorders>
          </w:tcPr>
          <w:p w14:paraId="744C58F9" w14:textId="77777777" w:rsidR="00833D2E" w:rsidRDefault="00412969">
            <w:pPr>
              <w:pStyle w:val="TableParagraph"/>
              <w:rPr>
                <w:sz w:val="16"/>
              </w:rPr>
            </w:pPr>
            <w:r>
              <w:rPr>
                <w:sz w:val="16"/>
              </w:rPr>
              <w:t>B</w:t>
            </w:r>
            <w:r>
              <w:rPr>
                <w:spacing w:val="-1"/>
                <w:sz w:val="16"/>
              </w:rPr>
              <w:t xml:space="preserve"> </w:t>
            </w:r>
            <w:r>
              <w:rPr>
                <w:sz w:val="16"/>
              </w:rPr>
              <w:t xml:space="preserve">- </w:t>
            </w:r>
            <w:r>
              <w:rPr>
                <w:spacing w:val="-2"/>
                <w:sz w:val="16"/>
              </w:rPr>
              <w:t>Palmovka</w:t>
            </w:r>
          </w:p>
        </w:tc>
        <w:tc>
          <w:tcPr>
            <w:tcW w:w="819" w:type="dxa"/>
            <w:tcBorders>
              <w:top w:val="single" w:sz="12" w:space="0" w:color="000000"/>
              <w:bottom w:val="single" w:sz="12" w:space="0" w:color="000000"/>
            </w:tcBorders>
          </w:tcPr>
          <w:p w14:paraId="2FFE46F0" w14:textId="77777777" w:rsidR="00833D2E" w:rsidRDefault="00412969">
            <w:pPr>
              <w:pStyle w:val="TableParagraph"/>
              <w:ind w:left="45"/>
              <w:jc w:val="center"/>
              <w:rPr>
                <w:sz w:val="16"/>
              </w:rPr>
            </w:pPr>
            <w:r>
              <w:rPr>
                <w:spacing w:val="-2"/>
                <w:sz w:val="16"/>
              </w:rPr>
              <w:t>12450536</w:t>
            </w:r>
          </w:p>
        </w:tc>
        <w:tc>
          <w:tcPr>
            <w:tcW w:w="3368" w:type="dxa"/>
            <w:tcBorders>
              <w:top w:val="single" w:sz="12" w:space="0" w:color="000000"/>
              <w:bottom w:val="single" w:sz="12" w:space="0" w:color="000000"/>
            </w:tcBorders>
          </w:tcPr>
          <w:p w14:paraId="48F4300A" w14:textId="77777777" w:rsidR="00833D2E" w:rsidRDefault="00412969">
            <w:pPr>
              <w:pStyle w:val="TableParagraph"/>
              <w:rPr>
                <w:sz w:val="16"/>
              </w:rPr>
            </w:pPr>
            <w:r>
              <w:rPr>
                <w:sz w:val="16"/>
              </w:rPr>
              <w:t>Povrch</w:t>
            </w:r>
            <w:r>
              <w:rPr>
                <w:spacing w:val="-1"/>
                <w:sz w:val="16"/>
              </w:rPr>
              <w:t xml:space="preserve"> </w:t>
            </w:r>
            <w:r>
              <w:rPr>
                <w:sz w:val="16"/>
              </w:rPr>
              <w:t>směr</w:t>
            </w:r>
            <w:r>
              <w:rPr>
                <w:spacing w:val="-1"/>
                <w:sz w:val="16"/>
              </w:rPr>
              <w:t xml:space="preserve"> </w:t>
            </w:r>
            <w:r>
              <w:rPr>
                <w:sz w:val="16"/>
              </w:rPr>
              <w:t>TRAM</w:t>
            </w:r>
            <w:r>
              <w:rPr>
                <w:spacing w:val="-1"/>
                <w:sz w:val="16"/>
              </w:rPr>
              <w:t xml:space="preserve"> </w:t>
            </w:r>
            <w:r>
              <w:rPr>
                <w:spacing w:val="-2"/>
                <w:sz w:val="16"/>
              </w:rPr>
              <w:t>Žižkov</w:t>
            </w:r>
          </w:p>
        </w:tc>
        <w:tc>
          <w:tcPr>
            <w:tcW w:w="735" w:type="dxa"/>
            <w:tcBorders>
              <w:top w:val="single" w:sz="12" w:space="0" w:color="000000"/>
              <w:bottom w:val="single" w:sz="12" w:space="0" w:color="000000"/>
            </w:tcBorders>
          </w:tcPr>
          <w:p w14:paraId="5AE3DB14"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72587A3C" w14:textId="4C573837"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4756462F" w14:textId="77777777" w:rsidR="00833D2E" w:rsidRDefault="00412969">
            <w:pPr>
              <w:pStyle w:val="TableParagraph"/>
              <w:ind w:left="71"/>
              <w:rPr>
                <w:sz w:val="16"/>
              </w:rPr>
            </w:pPr>
            <w:r>
              <w:rPr>
                <w:sz w:val="16"/>
              </w:rPr>
              <w:t>centrum,</w:t>
            </w:r>
            <w:r>
              <w:rPr>
                <w:spacing w:val="44"/>
                <w:sz w:val="16"/>
              </w:rPr>
              <w:t xml:space="preserve"> </w:t>
            </w:r>
            <w:r>
              <w:rPr>
                <w:sz w:val="16"/>
              </w:rPr>
              <w:t>Karlín,</w:t>
            </w:r>
            <w:r>
              <w:rPr>
                <w:spacing w:val="44"/>
                <w:sz w:val="16"/>
              </w:rPr>
              <w:t xml:space="preserve"> </w:t>
            </w:r>
            <w:r>
              <w:rPr>
                <w:spacing w:val="-2"/>
                <w:sz w:val="16"/>
              </w:rPr>
              <w:t>Florenc</w:t>
            </w:r>
          </w:p>
        </w:tc>
      </w:tr>
      <w:tr w:rsidR="00833D2E" w14:paraId="77497CE8" w14:textId="77777777">
        <w:trPr>
          <w:trHeight w:val="344"/>
        </w:trPr>
        <w:tc>
          <w:tcPr>
            <w:tcW w:w="2273" w:type="dxa"/>
            <w:tcBorders>
              <w:top w:val="single" w:sz="12" w:space="0" w:color="000000"/>
              <w:bottom w:val="single" w:sz="12" w:space="0" w:color="000000"/>
            </w:tcBorders>
          </w:tcPr>
          <w:p w14:paraId="53A12D32" w14:textId="77777777" w:rsidR="00833D2E" w:rsidRDefault="00412969">
            <w:pPr>
              <w:pStyle w:val="TableParagraph"/>
              <w:rPr>
                <w:sz w:val="16"/>
              </w:rPr>
            </w:pPr>
            <w:r>
              <w:rPr>
                <w:sz w:val="16"/>
              </w:rPr>
              <w:t>C</w:t>
            </w:r>
            <w:r>
              <w:rPr>
                <w:spacing w:val="-2"/>
                <w:sz w:val="16"/>
              </w:rPr>
              <w:t xml:space="preserve"> </w:t>
            </w:r>
            <w:r>
              <w:rPr>
                <w:sz w:val="16"/>
              </w:rPr>
              <w:t xml:space="preserve">- </w:t>
            </w:r>
            <w:r>
              <w:rPr>
                <w:spacing w:val="-2"/>
                <w:sz w:val="16"/>
              </w:rPr>
              <w:t>Prosek</w:t>
            </w:r>
          </w:p>
        </w:tc>
        <w:tc>
          <w:tcPr>
            <w:tcW w:w="819" w:type="dxa"/>
            <w:tcBorders>
              <w:top w:val="single" w:sz="12" w:space="0" w:color="000000"/>
              <w:bottom w:val="single" w:sz="12" w:space="0" w:color="000000"/>
            </w:tcBorders>
          </w:tcPr>
          <w:p w14:paraId="694FC109" w14:textId="77777777" w:rsidR="00833D2E" w:rsidRDefault="00412969">
            <w:pPr>
              <w:pStyle w:val="TableParagraph"/>
              <w:ind w:left="45"/>
              <w:jc w:val="center"/>
              <w:rPr>
                <w:sz w:val="16"/>
              </w:rPr>
            </w:pPr>
            <w:r>
              <w:rPr>
                <w:spacing w:val="-2"/>
                <w:sz w:val="16"/>
              </w:rPr>
              <w:t>12466205</w:t>
            </w:r>
          </w:p>
        </w:tc>
        <w:tc>
          <w:tcPr>
            <w:tcW w:w="3368" w:type="dxa"/>
            <w:tcBorders>
              <w:top w:val="single" w:sz="12" w:space="0" w:color="000000"/>
              <w:bottom w:val="single" w:sz="12" w:space="0" w:color="000000"/>
            </w:tcBorders>
          </w:tcPr>
          <w:p w14:paraId="33AD695C" w14:textId="77777777" w:rsidR="00833D2E" w:rsidRDefault="00412969">
            <w:pPr>
              <w:pStyle w:val="TableParagraph"/>
              <w:rPr>
                <w:sz w:val="16"/>
              </w:rPr>
            </w:pPr>
            <w:r>
              <w:rPr>
                <w:sz w:val="16"/>
              </w:rPr>
              <w:t>Vestibul</w:t>
            </w:r>
            <w:r>
              <w:rPr>
                <w:spacing w:val="-1"/>
                <w:sz w:val="16"/>
              </w:rPr>
              <w:t xml:space="preserve"> </w:t>
            </w:r>
            <w:r>
              <w:rPr>
                <w:sz w:val="16"/>
              </w:rPr>
              <w:t>vstup</w:t>
            </w:r>
            <w:r>
              <w:rPr>
                <w:spacing w:val="-2"/>
                <w:sz w:val="16"/>
              </w:rPr>
              <w:t xml:space="preserve"> </w:t>
            </w:r>
            <w:r>
              <w:rPr>
                <w:sz w:val="16"/>
              </w:rPr>
              <w:t>na</w:t>
            </w:r>
            <w:r>
              <w:rPr>
                <w:spacing w:val="-1"/>
                <w:sz w:val="16"/>
              </w:rPr>
              <w:t xml:space="preserve"> </w:t>
            </w:r>
            <w:r>
              <w:rPr>
                <w:spacing w:val="-2"/>
                <w:sz w:val="16"/>
              </w:rPr>
              <w:t>nástupiště</w:t>
            </w:r>
          </w:p>
        </w:tc>
        <w:tc>
          <w:tcPr>
            <w:tcW w:w="735" w:type="dxa"/>
            <w:tcBorders>
              <w:top w:val="single" w:sz="12" w:space="0" w:color="000000"/>
              <w:bottom w:val="single" w:sz="12" w:space="0" w:color="000000"/>
            </w:tcBorders>
          </w:tcPr>
          <w:p w14:paraId="1EAFC843"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58A28403" w14:textId="4914646E"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6DAF407A" w14:textId="77777777" w:rsidR="00833D2E" w:rsidRDefault="00833D2E">
            <w:pPr>
              <w:pStyle w:val="TableParagraph"/>
              <w:spacing w:before="0"/>
              <w:ind w:left="0"/>
              <w:rPr>
                <w:rFonts w:ascii="Times New Roman"/>
                <w:sz w:val="16"/>
              </w:rPr>
            </w:pPr>
          </w:p>
        </w:tc>
      </w:tr>
      <w:tr w:rsidR="00833D2E" w14:paraId="57E15485" w14:textId="77777777">
        <w:trPr>
          <w:trHeight w:val="344"/>
        </w:trPr>
        <w:tc>
          <w:tcPr>
            <w:tcW w:w="2273" w:type="dxa"/>
            <w:tcBorders>
              <w:top w:val="single" w:sz="12" w:space="0" w:color="000000"/>
              <w:bottom w:val="single" w:sz="12" w:space="0" w:color="000000"/>
            </w:tcBorders>
          </w:tcPr>
          <w:p w14:paraId="5949C265" w14:textId="77777777" w:rsidR="00833D2E" w:rsidRDefault="00412969">
            <w:pPr>
              <w:pStyle w:val="TableParagraph"/>
              <w:rPr>
                <w:sz w:val="16"/>
              </w:rPr>
            </w:pPr>
            <w:r>
              <w:rPr>
                <w:sz w:val="16"/>
              </w:rPr>
              <w:t>A</w:t>
            </w:r>
            <w:r>
              <w:rPr>
                <w:spacing w:val="-1"/>
                <w:sz w:val="16"/>
              </w:rPr>
              <w:t xml:space="preserve"> </w:t>
            </w:r>
            <w:r>
              <w:rPr>
                <w:sz w:val="16"/>
              </w:rPr>
              <w:t xml:space="preserve">- </w:t>
            </w:r>
            <w:r>
              <w:rPr>
                <w:spacing w:val="-2"/>
                <w:sz w:val="16"/>
              </w:rPr>
              <w:t>Skalka</w:t>
            </w:r>
          </w:p>
        </w:tc>
        <w:tc>
          <w:tcPr>
            <w:tcW w:w="819" w:type="dxa"/>
            <w:tcBorders>
              <w:top w:val="single" w:sz="12" w:space="0" w:color="000000"/>
              <w:bottom w:val="single" w:sz="12" w:space="0" w:color="000000"/>
            </w:tcBorders>
          </w:tcPr>
          <w:p w14:paraId="7DB38F1A" w14:textId="77777777" w:rsidR="00833D2E" w:rsidRDefault="00412969">
            <w:pPr>
              <w:pStyle w:val="TableParagraph"/>
              <w:ind w:left="45"/>
              <w:jc w:val="center"/>
              <w:rPr>
                <w:sz w:val="16"/>
              </w:rPr>
            </w:pPr>
            <w:r>
              <w:rPr>
                <w:spacing w:val="-2"/>
                <w:sz w:val="16"/>
              </w:rPr>
              <w:t>12421562</w:t>
            </w:r>
          </w:p>
        </w:tc>
        <w:tc>
          <w:tcPr>
            <w:tcW w:w="3368" w:type="dxa"/>
            <w:tcBorders>
              <w:top w:val="single" w:sz="12" w:space="0" w:color="000000"/>
              <w:bottom w:val="single" w:sz="12" w:space="0" w:color="000000"/>
            </w:tcBorders>
          </w:tcPr>
          <w:p w14:paraId="6C85E6A8" w14:textId="77777777" w:rsidR="00833D2E" w:rsidRDefault="00412969">
            <w:pPr>
              <w:pStyle w:val="TableParagraph"/>
              <w:rPr>
                <w:sz w:val="16"/>
              </w:rPr>
            </w:pPr>
            <w:r>
              <w:rPr>
                <w:sz w:val="16"/>
              </w:rPr>
              <w:t>Povrch</w:t>
            </w:r>
            <w:r>
              <w:rPr>
                <w:spacing w:val="-1"/>
                <w:sz w:val="16"/>
              </w:rPr>
              <w:t xml:space="preserve"> </w:t>
            </w:r>
            <w:r>
              <w:rPr>
                <w:sz w:val="16"/>
              </w:rPr>
              <w:t>směr</w:t>
            </w:r>
            <w:r>
              <w:rPr>
                <w:spacing w:val="-1"/>
                <w:sz w:val="16"/>
              </w:rPr>
              <w:t xml:space="preserve"> </w:t>
            </w:r>
            <w:r>
              <w:rPr>
                <w:sz w:val="16"/>
              </w:rPr>
              <w:t>BUS</w:t>
            </w:r>
            <w:r>
              <w:rPr>
                <w:spacing w:val="1"/>
                <w:sz w:val="16"/>
              </w:rPr>
              <w:t xml:space="preserve"> </w:t>
            </w:r>
            <w:r>
              <w:rPr>
                <w:spacing w:val="-2"/>
                <w:sz w:val="16"/>
              </w:rPr>
              <w:t>Malešice</w:t>
            </w:r>
          </w:p>
        </w:tc>
        <w:tc>
          <w:tcPr>
            <w:tcW w:w="735" w:type="dxa"/>
            <w:tcBorders>
              <w:top w:val="single" w:sz="12" w:space="0" w:color="000000"/>
              <w:bottom w:val="single" w:sz="12" w:space="0" w:color="000000"/>
            </w:tcBorders>
          </w:tcPr>
          <w:p w14:paraId="67EEB1F1"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4B2D4E94" w14:textId="2E5DB09F"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242C706A" w14:textId="77777777" w:rsidR="00833D2E" w:rsidRDefault="00412969">
            <w:pPr>
              <w:pStyle w:val="TableParagraph"/>
              <w:ind w:left="71"/>
              <w:rPr>
                <w:sz w:val="16"/>
              </w:rPr>
            </w:pPr>
            <w:r>
              <w:rPr>
                <w:spacing w:val="-2"/>
                <w:sz w:val="16"/>
              </w:rPr>
              <w:t>Žižkov</w:t>
            </w:r>
          </w:p>
        </w:tc>
      </w:tr>
      <w:tr w:rsidR="00833D2E" w14:paraId="56859187" w14:textId="77777777">
        <w:trPr>
          <w:trHeight w:val="344"/>
        </w:trPr>
        <w:tc>
          <w:tcPr>
            <w:tcW w:w="2273" w:type="dxa"/>
            <w:tcBorders>
              <w:top w:val="single" w:sz="12" w:space="0" w:color="000000"/>
              <w:bottom w:val="single" w:sz="12" w:space="0" w:color="000000"/>
            </w:tcBorders>
          </w:tcPr>
          <w:p w14:paraId="7A744D20" w14:textId="77777777" w:rsidR="00833D2E" w:rsidRDefault="00412969">
            <w:pPr>
              <w:pStyle w:val="TableParagraph"/>
              <w:rPr>
                <w:sz w:val="16"/>
              </w:rPr>
            </w:pPr>
            <w:r>
              <w:rPr>
                <w:sz w:val="16"/>
              </w:rPr>
              <w:t xml:space="preserve">B - Smíchovské </w:t>
            </w:r>
            <w:r>
              <w:rPr>
                <w:spacing w:val="-2"/>
                <w:sz w:val="16"/>
              </w:rPr>
              <w:t>nádraží</w:t>
            </w:r>
          </w:p>
        </w:tc>
        <w:tc>
          <w:tcPr>
            <w:tcW w:w="819" w:type="dxa"/>
            <w:tcBorders>
              <w:top w:val="single" w:sz="12" w:space="0" w:color="000000"/>
              <w:bottom w:val="single" w:sz="12" w:space="0" w:color="000000"/>
            </w:tcBorders>
          </w:tcPr>
          <w:p w14:paraId="5ABFCA85" w14:textId="77777777" w:rsidR="00833D2E" w:rsidRDefault="00412969">
            <w:pPr>
              <w:pStyle w:val="TableParagraph"/>
              <w:ind w:left="45"/>
              <w:jc w:val="center"/>
              <w:rPr>
                <w:sz w:val="16"/>
              </w:rPr>
            </w:pPr>
            <w:r>
              <w:rPr>
                <w:spacing w:val="-2"/>
                <w:sz w:val="16"/>
              </w:rPr>
              <w:t>12441222</w:t>
            </w:r>
          </w:p>
        </w:tc>
        <w:tc>
          <w:tcPr>
            <w:tcW w:w="3368" w:type="dxa"/>
            <w:tcBorders>
              <w:top w:val="single" w:sz="12" w:space="0" w:color="000000"/>
              <w:bottom w:val="single" w:sz="12" w:space="0" w:color="000000"/>
            </w:tcBorders>
          </w:tcPr>
          <w:p w14:paraId="0AC940F0" w14:textId="77777777" w:rsidR="00833D2E" w:rsidRDefault="00412969">
            <w:pPr>
              <w:pStyle w:val="TableParagraph"/>
              <w:rPr>
                <w:sz w:val="16"/>
              </w:rPr>
            </w:pPr>
            <w:r>
              <w:rPr>
                <w:sz w:val="16"/>
              </w:rPr>
              <w:t>Vestibul</w:t>
            </w:r>
            <w:r>
              <w:rPr>
                <w:spacing w:val="-2"/>
                <w:sz w:val="16"/>
              </w:rPr>
              <w:t xml:space="preserve"> </w:t>
            </w:r>
            <w:r>
              <w:rPr>
                <w:sz w:val="16"/>
              </w:rPr>
              <w:t>směr</w:t>
            </w:r>
            <w:r>
              <w:rPr>
                <w:spacing w:val="-3"/>
                <w:sz w:val="16"/>
              </w:rPr>
              <w:t xml:space="preserve"> </w:t>
            </w:r>
            <w:r>
              <w:rPr>
                <w:sz w:val="16"/>
              </w:rPr>
              <w:t>Nádražní</w:t>
            </w:r>
            <w:r>
              <w:rPr>
                <w:spacing w:val="-3"/>
                <w:sz w:val="16"/>
              </w:rPr>
              <w:t xml:space="preserve"> </w:t>
            </w:r>
            <w:r>
              <w:rPr>
                <w:spacing w:val="-4"/>
                <w:sz w:val="16"/>
              </w:rPr>
              <w:t>ulice</w:t>
            </w:r>
          </w:p>
        </w:tc>
        <w:tc>
          <w:tcPr>
            <w:tcW w:w="735" w:type="dxa"/>
            <w:tcBorders>
              <w:top w:val="single" w:sz="12" w:space="0" w:color="000000"/>
              <w:bottom w:val="single" w:sz="12" w:space="0" w:color="000000"/>
            </w:tcBorders>
          </w:tcPr>
          <w:p w14:paraId="65CCEAE3"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015BED0C" w14:textId="5B4D8360"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3EA18C06" w14:textId="77777777" w:rsidR="00833D2E" w:rsidRDefault="00412969">
            <w:pPr>
              <w:pStyle w:val="TableParagraph"/>
              <w:ind w:left="71"/>
              <w:rPr>
                <w:sz w:val="16"/>
              </w:rPr>
            </w:pPr>
            <w:r>
              <w:rPr>
                <w:spacing w:val="-2"/>
                <w:sz w:val="16"/>
              </w:rPr>
              <w:t>pošta</w:t>
            </w:r>
          </w:p>
        </w:tc>
      </w:tr>
      <w:tr w:rsidR="00833D2E" w14:paraId="005FCB38" w14:textId="77777777">
        <w:trPr>
          <w:trHeight w:val="344"/>
        </w:trPr>
        <w:tc>
          <w:tcPr>
            <w:tcW w:w="2273" w:type="dxa"/>
            <w:tcBorders>
              <w:top w:val="single" w:sz="12" w:space="0" w:color="000000"/>
              <w:bottom w:val="single" w:sz="12" w:space="0" w:color="000000"/>
            </w:tcBorders>
          </w:tcPr>
          <w:p w14:paraId="5D2CDB0E" w14:textId="77777777" w:rsidR="00833D2E" w:rsidRDefault="00412969">
            <w:pPr>
              <w:pStyle w:val="TableParagraph"/>
              <w:rPr>
                <w:sz w:val="16"/>
              </w:rPr>
            </w:pPr>
            <w:r>
              <w:rPr>
                <w:sz w:val="16"/>
              </w:rPr>
              <w:t xml:space="preserve">B - Smíchovské </w:t>
            </w:r>
            <w:r>
              <w:rPr>
                <w:spacing w:val="-2"/>
                <w:sz w:val="16"/>
              </w:rPr>
              <w:t>nádraží</w:t>
            </w:r>
          </w:p>
        </w:tc>
        <w:tc>
          <w:tcPr>
            <w:tcW w:w="819" w:type="dxa"/>
            <w:tcBorders>
              <w:top w:val="single" w:sz="12" w:space="0" w:color="000000"/>
              <w:bottom w:val="single" w:sz="12" w:space="0" w:color="000000"/>
            </w:tcBorders>
          </w:tcPr>
          <w:p w14:paraId="1CDCA153" w14:textId="77777777" w:rsidR="00833D2E" w:rsidRDefault="00412969">
            <w:pPr>
              <w:pStyle w:val="TableParagraph"/>
              <w:ind w:left="45"/>
              <w:jc w:val="center"/>
              <w:rPr>
                <w:sz w:val="16"/>
              </w:rPr>
            </w:pPr>
            <w:r>
              <w:rPr>
                <w:spacing w:val="-2"/>
                <w:sz w:val="16"/>
              </w:rPr>
              <w:t>12441214</w:t>
            </w:r>
          </w:p>
        </w:tc>
        <w:tc>
          <w:tcPr>
            <w:tcW w:w="3368" w:type="dxa"/>
            <w:tcBorders>
              <w:top w:val="single" w:sz="12" w:space="0" w:color="000000"/>
              <w:bottom w:val="single" w:sz="12" w:space="0" w:color="000000"/>
            </w:tcBorders>
          </w:tcPr>
          <w:p w14:paraId="57259C95" w14:textId="77777777" w:rsidR="00833D2E" w:rsidRDefault="00412969">
            <w:pPr>
              <w:pStyle w:val="TableParagraph"/>
              <w:rPr>
                <w:sz w:val="16"/>
              </w:rPr>
            </w:pPr>
            <w:r>
              <w:rPr>
                <w:sz w:val="16"/>
              </w:rPr>
              <w:t>Vestibul</w:t>
            </w:r>
            <w:r>
              <w:rPr>
                <w:spacing w:val="-2"/>
                <w:sz w:val="16"/>
              </w:rPr>
              <w:t xml:space="preserve"> </w:t>
            </w:r>
            <w:r>
              <w:rPr>
                <w:sz w:val="16"/>
              </w:rPr>
              <w:t>výstup</w:t>
            </w:r>
            <w:r>
              <w:rPr>
                <w:spacing w:val="-2"/>
                <w:sz w:val="16"/>
              </w:rPr>
              <w:t xml:space="preserve"> </w:t>
            </w:r>
            <w:r>
              <w:rPr>
                <w:sz w:val="16"/>
              </w:rPr>
              <w:t>z</w:t>
            </w:r>
            <w:r>
              <w:rPr>
                <w:spacing w:val="-1"/>
                <w:sz w:val="16"/>
              </w:rPr>
              <w:t xml:space="preserve"> </w:t>
            </w:r>
            <w:r>
              <w:rPr>
                <w:spacing w:val="-2"/>
                <w:sz w:val="16"/>
              </w:rPr>
              <w:t>nástupiště</w:t>
            </w:r>
          </w:p>
        </w:tc>
        <w:tc>
          <w:tcPr>
            <w:tcW w:w="735" w:type="dxa"/>
            <w:tcBorders>
              <w:top w:val="single" w:sz="12" w:space="0" w:color="000000"/>
              <w:bottom w:val="single" w:sz="12" w:space="0" w:color="000000"/>
            </w:tcBorders>
          </w:tcPr>
          <w:p w14:paraId="58F4D924"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443B3230" w14:textId="47B5DBE2"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2E013BCC" w14:textId="77777777" w:rsidR="00833D2E" w:rsidRDefault="00833D2E">
            <w:pPr>
              <w:pStyle w:val="TableParagraph"/>
              <w:spacing w:before="0"/>
              <w:ind w:left="0"/>
              <w:rPr>
                <w:rFonts w:ascii="Times New Roman"/>
                <w:sz w:val="16"/>
              </w:rPr>
            </w:pPr>
          </w:p>
        </w:tc>
      </w:tr>
      <w:tr w:rsidR="00833D2E" w14:paraId="4744A4B4" w14:textId="77777777">
        <w:trPr>
          <w:trHeight w:val="344"/>
        </w:trPr>
        <w:tc>
          <w:tcPr>
            <w:tcW w:w="2273" w:type="dxa"/>
            <w:tcBorders>
              <w:top w:val="single" w:sz="12" w:space="0" w:color="000000"/>
              <w:bottom w:val="single" w:sz="12" w:space="0" w:color="000000"/>
            </w:tcBorders>
          </w:tcPr>
          <w:p w14:paraId="7603C91B" w14:textId="77777777" w:rsidR="00833D2E" w:rsidRDefault="00412969">
            <w:pPr>
              <w:pStyle w:val="TableParagraph"/>
              <w:rPr>
                <w:sz w:val="16"/>
              </w:rPr>
            </w:pPr>
            <w:r>
              <w:rPr>
                <w:sz w:val="16"/>
              </w:rPr>
              <w:t>B</w:t>
            </w:r>
            <w:r>
              <w:rPr>
                <w:spacing w:val="1"/>
                <w:sz w:val="16"/>
              </w:rPr>
              <w:t xml:space="preserve"> </w:t>
            </w:r>
            <w:r>
              <w:rPr>
                <w:sz w:val="16"/>
              </w:rPr>
              <w:t xml:space="preserve">- </w:t>
            </w:r>
            <w:r>
              <w:rPr>
                <w:spacing w:val="-2"/>
                <w:sz w:val="16"/>
              </w:rPr>
              <w:t>Stodůlky</w:t>
            </w:r>
          </w:p>
        </w:tc>
        <w:tc>
          <w:tcPr>
            <w:tcW w:w="819" w:type="dxa"/>
            <w:tcBorders>
              <w:top w:val="single" w:sz="12" w:space="0" w:color="000000"/>
              <w:bottom w:val="single" w:sz="12" w:space="0" w:color="000000"/>
            </w:tcBorders>
          </w:tcPr>
          <w:p w14:paraId="0A46FFA2" w14:textId="77777777" w:rsidR="00833D2E" w:rsidRDefault="00412969">
            <w:pPr>
              <w:pStyle w:val="TableParagraph"/>
              <w:ind w:left="45"/>
              <w:jc w:val="center"/>
              <w:rPr>
                <w:sz w:val="16"/>
              </w:rPr>
            </w:pPr>
            <w:r>
              <w:rPr>
                <w:spacing w:val="-2"/>
                <w:sz w:val="16"/>
              </w:rPr>
              <w:t>12434567</w:t>
            </w:r>
          </w:p>
        </w:tc>
        <w:tc>
          <w:tcPr>
            <w:tcW w:w="3368" w:type="dxa"/>
            <w:tcBorders>
              <w:top w:val="single" w:sz="12" w:space="0" w:color="000000"/>
              <w:bottom w:val="single" w:sz="12" w:space="0" w:color="000000"/>
            </w:tcBorders>
          </w:tcPr>
          <w:p w14:paraId="60C99E3A" w14:textId="77777777" w:rsidR="00833D2E" w:rsidRDefault="00412969">
            <w:pPr>
              <w:pStyle w:val="TableParagraph"/>
              <w:rPr>
                <w:sz w:val="16"/>
              </w:rPr>
            </w:pPr>
            <w:r>
              <w:rPr>
                <w:sz w:val="16"/>
              </w:rPr>
              <w:t>Povrch</w:t>
            </w:r>
            <w:r>
              <w:rPr>
                <w:spacing w:val="-1"/>
                <w:sz w:val="16"/>
              </w:rPr>
              <w:t xml:space="preserve"> </w:t>
            </w:r>
            <w:r>
              <w:rPr>
                <w:sz w:val="16"/>
              </w:rPr>
              <w:t>Směr</w:t>
            </w:r>
            <w:r>
              <w:rPr>
                <w:spacing w:val="-1"/>
                <w:sz w:val="16"/>
              </w:rPr>
              <w:t xml:space="preserve"> </w:t>
            </w:r>
            <w:r>
              <w:rPr>
                <w:sz w:val="16"/>
              </w:rPr>
              <w:t xml:space="preserve">BUS Velká </w:t>
            </w:r>
            <w:r>
              <w:rPr>
                <w:spacing w:val="-2"/>
                <w:sz w:val="16"/>
              </w:rPr>
              <w:t>Ohrada</w:t>
            </w:r>
          </w:p>
        </w:tc>
        <w:tc>
          <w:tcPr>
            <w:tcW w:w="735" w:type="dxa"/>
            <w:tcBorders>
              <w:top w:val="single" w:sz="12" w:space="0" w:color="000000"/>
              <w:bottom w:val="single" w:sz="12" w:space="0" w:color="000000"/>
            </w:tcBorders>
          </w:tcPr>
          <w:p w14:paraId="31C7EFA3"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5E410E83" w14:textId="26C1370F"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00D6B0AE" w14:textId="77777777" w:rsidR="00833D2E" w:rsidRDefault="00412969">
            <w:pPr>
              <w:pStyle w:val="TableParagraph"/>
              <w:ind w:left="71"/>
              <w:rPr>
                <w:sz w:val="16"/>
              </w:rPr>
            </w:pPr>
            <w:r>
              <w:rPr>
                <w:sz w:val="16"/>
              </w:rPr>
              <w:t>kancelářské</w:t>
            </w:r>
            <w:r>
              <w:rPr>
                <w:spacing w:val="-1"/>
                <w:sz w:val="16"/>
              </w:rPr>
              <w:t xml:space="preserve"> </w:t>
            </w:r>
            <w:r>
              <w:rPr>
                <w:spacing w:val="-2"/>
                <w:sz w:val="16"/>
              </w:rPr>
              <w:t>budovy</w:t>
            </w:r>
          </w:p>
        </w:tc>
      </w:tr>
      <w:tr w:rsidR="00833D2E" w14:paraId="555F58FC" w14:textId="77777777">
        <w:trPr>
          <w:trHeight w:val="344"/>
        </w:trPr>
        <w:tc>
          <w:tcPr>
            <w:tcW w:w="2273" w:type="dxa"/>
            <w:tcBorders>
              <w:top w:val="single" w:sz="12" w:space="0" w:color="000000"/>
              <w:bottom w:val="single" w:sz="12" w:space="0" w:color="000000"/>
            </w:tcBorders>
          </w:tcPr>
          <w:p w14:paraId="2F6F6EA6" w14:textId="77777777" w:rsidR="00833D2E" w:rsidRDefault="00412969">
            <w:pPr>
              <w:pStyle w:val="TableParagraph"/>
              <w:rPr>
                <w:sz w:val="16"/>
              </w:rPr>
            </w:pPr>
            <w:r>
              <w:rPr>
                <w:sz w:val="16"/>
              </w:rPr>
              <w:t>B</w:t>
            </w:r>
            <w:r>
              <w:rPr>
                <w:spacing w:val="1"/>
                <w:sz w:val="16"/>
              </w:rPr>
              <w:t xml:space="preserve"> </w:t>
            </w:r>
            <w:r>
              <w:rPr>
                <w:sz w:val="16"/>
              </w:rPr>
              <w:t xml:space="preserve">- </w:t>
            </w:r>
            <w:r>
              <w:rPr>
                <w:spacing w:val="-2"/>
                <w:sz w:val="16"/>
              </w:rPr>
              <w:t>Stodůlky</w:t>
            </w:r>
          </w:p>
        </w:tc>
        <w:tc>
          <w:tcPr>
            <w:tcW w:w="819" w:type="dxa"/>
            <w:tcBorders>
              <w:top w:val="single" w:sz="12" w:space="0" w:color="000000"/>
              <w:bottom w:val="single" w:sz="12" w:space="0" w:color="000000"/>
            </w:tcBorders>
          </w:tcPr>
          <w:p w14:paraId="60F4B2C4" w14:textId="77777777" w:rsidR="00833D2E" w:rsidRDefault="00412969">
            <w:pPr>
              <w:pStyle w:val="TableParagraph"/>
              <w:ind w:left="45"/>
              <w:jc w:val="center"/>
              <w:rPr>
                <w:sz w:val="16"/>
              </w:rPr>
            </w:pPr>
            <w:r>
              <w:rPr>
                <w:spacing w:val="-2"/>
                <w:sz w:val="16"/>
              </w:rPr>
              <w:t>12434568</w:t>
            </w:r>
          </w:p>
        </w:tc>
        <w:tc>
          <w:tcPr>
            <w:tcW w:w="3368" w:type="dxa"/>
            <w:tcBorders>
              <w:top w:val="single" w:sz="12" w:space="0" w:color="000000"/>
              <w:bottom w:val="single" w:sz="12" w:space="0" w:color="000000"/>
            </w:tcBorders>
          </w:tcPr>
          <w:p w14:paraId="267AE897" w14:textId="77777777" w:rsidR="00833D2E" w:rsidRDefault="00412969">
            <w:pPr>
              <w:pStyle w:val="TableParagraph"/>
              <w:rPr>
                <w:sz w:val="16"/>
              </w:rPr>
            </w:pPr>
            <w:r>
              <w:rPr>
                <w:sz w:val="16"/>
              </w:rPr>
              <w:t>Povrch</w:t>
            </w:r>
            <w:r>
              <w:rPr>
                <w:spacing w:val="-1"/>
                <w:sz w:val="16"/>
              </w:rPr>
              <w:t xml:space="preserve"> </w:t>
            </w:r>
            <w:r>
              <w:rPr>
                <w:sz w:val="16"/>
              </w:rPr>
              <w:t>Směr</w:t>
            </w:r>
            <w:r>
              <w:rPr>
                <w:spacing w:val="-1"/>
                <w:sz w:val="16"/>
              </w:rPr>
              <w:t xml:space="preserve"> </w:t>
            </w:r>
            <w:r>
              <w:rPr>
                <w:sz w:val="16"/>
              </w:rPr>
              <w:t xml:space="preserve">BUS Velká </w:t>
            </w:r>
            <w:r>
              <w:rPr>
                <w:spacing w:val="-2"/>
                <w:sz w:val="16"/>
              </w:rPr>
              <w:t>Ohrada</w:t>
            </w:r>
          </w:p>
        </w:tc>
        <w:tc>
          <w:tcPr>
            <w:tcW w:w="735" w:type="dxa"/>
            <w:tcBorders>
              <w:top w:val="single" w:sz="12" w:space="0" w:color="000000"/>
              <w:bottom w:val="single" w:sz="12" w:space="0" w:color="000000"/>
            </w:tcBorders>
          </w:tcPr>
          <w:p w14:paraId="5439A519"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427F8B6B" w14:textId="5D69F8A3"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321471D2" w14:textId="77777777" w:rsidR="00833D2E" w:rsidRDefault="00412969">
            <w:pPr>
              <w:pStyle w:val="TableParagraph"/>
              <w:ind w:left="71"/>
              <w:rPr>
                <w:sz w:val="16"/>
              </w:rPr>
            </w:pPr>
            <w:r>
              <w:rPr>
                <w:sz w:val="16"/>
              </w:rPr>
              <w:t>kancelářské</w:t>
            </w:r>
            <w:r>
              <w:rPr>
                <w:spacing w:val="-1"/>
                <w:sz w:val="16"/>
              </w:rPr>
              <w:t xml:space="preserve"> </w:t>
            </w:r>
            <w:r>
              <w:rPr>
                <w:spacing w:val="-2"/>
                <w:sz w:val="16"/>
              </w:rPr>
              <w:t>budovy</w:t>
            </w:r>
          </w:p>
        </w:tc>
      </w:tr>
      <w:tr w:rsidR="00833D2E" w14:paraId="1798C66C" w14:textId="77777777">
        <w:trPr>
          <w:trHeight w:val="344"/>
        </w:trPr>
        <w:tc>
          <w:tcPr>
            <w:tcW w:w="2273" w:type="dxa"/>
            <w:tcBorders>
              <w:top w:val="single" w:sz="12" w:space="0" w:color="000000"/>
              <w:bottom w:val="single" w:sz="12" w:space="0" w:color="000000"/>
            </w:tcBorders>
          </w:tcPr>
          <w:p w14:paraId="45E59144" w14:textId="77777777" w:rsidR="00833D2E" w:rsidRDefault="00412969">
            <w:pPr>
              <w:pStyle w:val="TableParagraph"/>
              <w:rPr>
                <w:sz w:val="16"/>
              </w:rPr>
            </w:pPr>
            <w:r>
              <w:rPr>
                <w:sz w:val="16"/>
              </w:rPr>
              <w:t>A</w:t>
            </w:r>
            <w:r>
              <w:rPr>
                <w:spacing w:val="-1"/>
                <w:sz w:val="16"/>
              </w:rPr>
              <w:t xml:space="preserve"> </w:t>
            </w:r>
            <w:r>
              <w:rPr>
                <w:sz w:val="16"/>
              </w:rPr>
              <w:t xml:space="preserve">- </w:t>
            </w:r>
            <w:r>
              <w:rPr>
                <w:spacing w:val="-2"/>
                <w:sz w:val="16"/>
              </w:rPr>
              <w:t>Strašnická</w:t>
            </w:r>
          </w:p>
        </w:tc>
        <w:tc>
          <w:tcPr>
            <w:tcW w:w="819" w:type="dxa"/>
            <w:tcBorders>
              <w:top w:val="single" w:sz="12" w:space="0" w:color="000000"/>
              <w:bottom w:val="single" w:sz="12" w:space="0" w:color="000000"/>
            </w:tcBorders>
          </w:tcPr>
          <w:p w14:paraId="1302AFC1" w14:textId="77777777" w:rsidR="00833D2E" w:rsidRDefault="00412969">
            <w:pPr>
              <w:pStyle w:val="TableParagraph"/>
              <w:ind w:left="45"/>
              <w:jc w:val="center"/>
              <w:rPr>
                <w:sz w:val="16"/>
              </w:rPr>
            </w:pPr>
            <w:r>
              <w:rPr>
                <w:spacing w:val="-2"/>
                <w:sz w:val="16"/>
              </w:rPr>
              <w:t>12420545</w:t>
            </w:r>
          </w:p>
        </w:tc>
        <w:tc>
          <w:tcPr>
            <w:tcW w:w="3368" w:type="dxa"/>
            <w:tcBorders>
              <w:top w:val="single" w:sz="12" w:space="0" w:color="000000"/>
              <w:bottom w:val="single" w:sz="12" w:space="0" w:color="000000"/>
            </w:tcBorders>
          </w:tcPr>
          <w:p w14:paraId="691D2E9E" w14:textId="77777777" w:rsidR="00833D2E" w:rsidRDefault="00412969">
            <w:pPr>
              <w:pStyle w:val="TableParagraph"/>
              <w:rPr>
                <w:sz w:val="16"/>
              </w:rPr>
            </w:pPr>
            <w:r>
              <w:rPr>
                <w:sz w:val="16"/>
              </w:rPr>
              <w:t>Povrch</w:t>
            </w:r>
            <w:r>
              <w:rPr>
                <w:spacing w:val="-1"/>
                <w:sz w:val="16"/>
              </w:rPr>
              <w:t xml:space="preserve"> </w:t>
            </w:r>
            <w:r>
              <w:rPr>
                <w:sz w:val="16"/>
              </w:rPr>
              <w:t>směr</w:t>
            </w:r>
            <w:r>
              <w:rPr>
                <w:spacing w:val="-1"/>
                <w:sz w:val="16"/>
              </w:rPr>
              <w:t xml:space="preserve"> </w:t>
            </w:r>
            <w:r>
              <w:rPr>
                <w:sz w:val="16"/>
              </w:rPr>
              <w:t>BUS</w:t>
            </w:r>
            <w:r>
              <w:rPr>
                <w:spacing w:val="1"/>
                <w:sz w:val="16"/>
              </w:rPr>
              <w:t xml:space="preserve"> </w:t>
            </w:r>
            <w:r>
              <w:rPr>
                <w:spacing w:val="-2"/>
                <w:sz w:val="16"/>
              </w:rPr>
              <w:t>Malešice</w:t>
            </w:r>
          </w:p>
        </w:tc>
        <w:tc>
          <w:tcPr>
            <w:tcW w:w="735" w:type="dxa"/>
            <w:tcBorders>
              <w:top w:val="single" w:sz="12" w:space="0" w:color="000000"/>
              <w:bottom w:val="single" w:sz="12" w:space="0" w:color="000000"/>
            </w:tcBorders>
          </w:tcPr>
          <w:p w14:paraId="1F924362"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492FD43A" w14:textId="45747C47"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4AED95CD" w14:textId="77777777" w:rsidR="00833D2E" w:rsidRDefault="00412969">
            <w:pPr>
              <w:pStyle w:val="TableParagraph"/>
              <w:ind w:left="71"/>
              <w:rPr>
                <w:sz w:val="16"/>
              </w:rPr>
            </w:pPr>
            <w:r>
              <w:rPr>
                <w:spacing w:val="-2"/>
                <w:sz w:val="16"/>
              </w:rPr>
              <w:t>Záběhlice</w:t>
            </w:r>
          </w:p>
        </w:tc>
      </w:tr>
      <w:tr w:rsidR="00833D2E" w14:paraId="01F6B488" w14:textId="77777777">
        <w:trPr>
          <w:trHeight w:val="344"/>
        </w:trPr>
        <w:tc>
          <w:tcPr>
            <w:tcW w:w="2273" w:type="dxa"/>
            <w:tcBorders>
              <w:top w:val="single" w:sz="12" w:space="0" w:color="000000"/>
              <w:bottom w:val="single" w:sz="12" w:space="0" w:color="000000"/>
            </w:tcBorders>
          </w:tcPr>
          <w:p w14:paraId="5B00D4C1" w14:textId="77777777" w:rsidR="00833D2E" w:rsidRDefault="00412969">
            <w:pPr>
              <w:pStyle w:val="TableParagraph"/>
              <w:rPr>
                <w:sz w:val="16"/>
              </w:rPr>
            </w:pPr>
            <w:r>
              <w:rPr>
                <w:sz w:val="16"/>
              </w:rPr>
              <w:t>B</w:t>
            </w:r>
            <w:r>
              <w:rPr>
                <w:spacing w:val="1"/>
                <w:sz w:val="16"/>
              </w:rPr>
              <w:t xml:space="preserve"> </w:t>
            </w:r>
            <w:r>
              <w:rPr>
                <w:sz w:val="16"/>
              </w:rPr>
              <w:t xml:space="preserve">- </w:t>
            </w:r>
            <w:r>
              <w:rPr>
                <w:spacing w:val="-2"/>
                <w:sz w:val="16"/>
              </w:rPr>
              <w:t>Vysočanská</w:t>
            </w:r>
          </w:p>
        </w:tc>
        <w:tc>
          <w:tcPr>
            <w:tcW w:w="819" w:type="dxa"/>
            <w:tcBorders>
              <w:top w:val="single" w:sz="12" w:space="0" w:color="000000"/>
              <w:bottom w:val="single" w:sz="12" w:space="0" w:color="000000"/>
            </w:tcBorders>
          </w:tcPr>
          <w:p w14:paraId="49EEE0CE" w14:textId="77777777" w:rsidR="00833D2E" w:rsidRDefault="00412969">
            <w:pPr>
              <w:pStyle w:val="TableParagraph"/>
              <w:ind w:left="45"/>
              <w:jc w:val="center"/>
              <w:rPr>
                <w:sz w:val="16"/>
              </w:rPr>
            </w:pPr>
            <w:r>
              <w:rPr>
                <w:spacing w:val="-2"/>
                <w:sz w:val="16"/>
              </w:rPr>
              <w:t>12452217</w:t>
            </w:r>
          </w:p>
        </w:tc>
        <w:tc>
          <w:tcPr>
            <w:tcW w:w="3368" w:type="dxa"/>
            <w:tcBorders>
              <w:top w:val="single" w:sz="12" w:space="0" w:color="000000"/>
              <w:bottom w:val="single" w:sz="12" w:space="0" w:color="000000"/>
            </w:tcBorders>
          </w:tcPr>
          <w:p w14:paraId="6C331FDE" w14:textId="77777777" w:rsidR="00833D2E" w:rsidRDefault="00412969">
            <w:pPr>
              <w:pStyle w:val="TableParagraph"/>
              <w:rPr>
                <w:sz w:val="16"/>
              </w:rPr>
            </w:pPr>
            <w:r>
              <w:rPr>
                <w:sz w:val="16"/>
              </w:rPr>
              <w:t>Vestibul směr BUS</w:t>
            </w:r>
            <w:r>
              <w:rPr>
                <w:spacing w:val="1"/>
                <w:sz w:val="16"/>
              </w:rPr>
              <w:t xml:space="preserve"> </w:t>
            </w:r>
            <w:r>
              <w:rPr>
                <w:spacing w:val="-2"/>
                <w:sz w:val="16"/>
              </w:rPr>
              <w:t>Letňany</w:t>
            </w:r>
          </w:p>
        </w:tc>
        <w:tc>
          <w:tcPr>
            <w:tcW w:w="735" w:type="dxa"/>
            <w:tcBorders>
              <w:top w:val="single" w:sz="12" w:space="0" w:color="000000"/>
              <w:bottom w:val="single" w:sz="12" w:space="0" w:color="000000"/>
            </w:tcBorders>
          </w:tcPr>
          <w:p w14:paraId="005A6A1C"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27A55B5C" w14:textId="20D07B53"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0DAEB231" w14:textId="77777777" w:rsidR="00833D2E" w:rsidRDefault="00412969">
            <w:pPr>
              <w:pStyle w:val="TableParagraph"/>
              <w:ind w:left="71"/>
              <w:rPr>
                <w:sz w:val="16"/>
              </w:rPr>
            </w:pPr>
            <w:r>
              <w:rPr>
                <w:sz w:val="16"/>
              </w:rPr>
              <w:t>Čakovice,</w:t>
            </w:r>
            <w:r>
              <w:rPr>
                <w:spacing w:val="43"/>
                <w:sz w:val="16"/>
              </w:rPr>
              <w:t xml:space="preserve"> </w:t>
            </w:r>
            <w:r>
              <w:rPr>
                <w:spacing w:val="-2"/>
                <w:sz w:val="16"/>
              </w:rPr>
              <w:t>Prosek,</w:t>
            </w:r>
          </w:p>
        </w:tc>
      </w:tr>
      <w:tr w:rsidR="00833D2E" w14:paraId="2BE37A48" w14:textId="77777777">
        <w:trPr>
          <w:trHeight w:val="344"/>
        </w:trPr>
        <w:tc>
          <w:tcPr>
            <w:tcW w:w="2273" w:type="dxa"/>
            <w:tcBorders>
              <w:top w:val="single" w:sz="12" w:space="0" w:color="000000"/>
              <w:bottom w:val="single" w:sz="12" w:space="0" w:color="000000"/>
            </w:tcBorders>
          </w:tcPr>
          <w:p w14:paraId="707877C1" w14:textId="77777777" w:rsidR="00833D2E" w:rsidRDefault="00412969">
            <w:pPr>
              <w:pStyle w:val="TableParagraph"/>
              <w:rPr>
                <w:sz w:val="16"/>
              </w:rPr>
            </w:pPr>
            <w:r>
              <w:rPr>
                <w:sz w:val="16"/>
              </w:rPr>
              <w:t>B</w:t>
            </w:r>
            <w:r>
              <w:rPr>
                <w:spacing w:val="1"/>
                <w:sz w:val="16"/>
              </w:rPr>
              <w:t xml:space="preserve"> </w:t>
            </w:r>
            <w:r>
              <w:rPr>
                <w:sz w:val="16"/>
              </w:rPr>
              <w:t xml:space="preserve">- </w:t>
            </w:r>
            <w:r>
              <w:rPr>
                <w:spacing w:val="-2"/>
                <w:sz w:val="16"/>
              </w:rPr>
              <w:t>Vysočanská</w:t>
            </w:r>
          </w:p>
        </w:tc>
        <w:tc>
          <w:tcPr>
            <w:tcW w:w="819" w:type="dxa"/>
            <w:tcBorders>
              <w:top w:val="single" w:sz="12" w:space="0" w:color="000000"/>
              <w:bottom w:val="single" w:sz="12" w:space="0" w:color="000000"/>
            </w:tcBorders>
          </w:tcPr>
          <w:p w14:paraId="589729B7" w14:textId="77777777" w:rsidR="00833D2E" w:rsidRDefault="00412969">
            <w:pPr>
              <w:pStyle w:val="TableParagraph"/>
              <w:ind w:left="45"/>
              <w:jc w:val="center"/>
              <w:rPr>
                <w:sz w:val="16"/>
              </w:rPr>
            </w:pPr>
            <w:r>
              <w:rPr>
                <w:spacing w:val="-2"/>
                <w:sz w:val="16"/>
              </w:rPr>
              <w:t>12452231</w:t>
            </w:r>
          </w:p>
        </w:tc>
        <w:tc>
          <w:tcPr>
            <w:tcW w:w="3368" w:type="dxa"/>
            <w:tcBorders>
              <w:top w:val="single" w:sz="12" w:space="0" w:color="000000"/>
              <w:bottom w:val="single" w:sz="12" w:space="0" w:color="000000"/>
            </w:tcBorders>
          </w:tcPr>
          <w:p w14:paraId="3A2832F6" w14:textId="77777777" w:rsidR="00833D2E" w:rsidRDefault="00412969">
            <w:pPr>
              <w:pStyle w:val="TableParagraph"/>
              <w:rPr>
                <w:sz w:val="16"/>
              </w:rPr>
            </w:pPr>
            <w:r>
              <w:rPr>
                <w:sz w:val="16"/>
              </w:rPr>
              <w:t>Vestibul</w:t>
            </w:r>
            <w:r>
              <w:rPr>
                <w:spacing w:val="1"/>
                <w:sz w:val="16"/>
              </w:rPr>
              <w:t xml:space="preserve"> </w:t>
            </w:r>
            <w:r>
              <w:rPr>
                <w:sz w:val="16"/>
              </w:rPr>
              <w:t xml:space="preserve">směr </w:t>
            </w:r>
            <w:r>
              <w:rPr>
                <w:spacing w:val="-2"/>
                <w:sz w:val="16"/>
              </w:rPr>
              <w:t>Lehovec</w:t>
            </w:r>
          </w:p>
        </w:tc>
        <w:tc>
          <w:tcPr>
            <w:tcW w:w="735" w:type="dxa"/>
            <w:tcBorders>
              <w:top w:val="single" w:sz="12" w:space="0" w:color="000000"/>
              <w:bottom w:val="single" w:sz="12" w:space="0" w:color="000000"/>
            </w:tcBorders>
          </w:tcPr>
          <w:p w14:paraId="3337ED45"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03964B1C" w14:textId="7917D639"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37CC18E2" w14:textId="77777777" w:rsidR="00833D2E" w:rsidRDefault="00412969">
            <w:pPr>
              <w:pStyle w:val="TableParagraph"/>
              <w:ind w:left="71"/>
              <w:rPr>
                <w:sz w:val="16"/>
              </w:rPr>
            </w:pPr>
            <w:r>
              <w:rPr>
                <w:sz w:val="16"/>
              </w:rPr>
              <w:t>centrum,</w:t>
            </w:r>
            <w:r>
              <w:rPr>
                <w:spacing w:val="42"/>
                <w:sz w:val="16"/>
              </w:rPr>
              <w:t xml:space="preserve"> </w:t>
            </w:r>
            <w:r>
              <w:rPr>
                <w:sz w:val="16"/>
              </w:rPr>
              <w:t xml:space="preserve">Sokolovská </w:t>
            </w:r>
            <w:r>
              <w:rPr>
                <w:spacing w:val="-4"/>
                <w:sz w:val="16"/>
              </w:rPr>
              <w:t>ul.,</w:t>
            </w:r>
          </w:p>
        </w:tc>
      </w:tr>
      <w:tr w:rsidR="00833D2E" w14:paraId="2B16F291" w14:textId="77777777">
        <w:trPr>
          <w:trHeight w:val="344"/>
        </w:trPr>
        <w:tc>
          <w:tcPr>
            <w:tcW w:w="2273" w:type="dxa"/>
            <w:tcBorders>
              <w:top w:val="single" w:sz="12" w:space="0" w:color="000000"/>
              <w:bottom w:val="single" w:sz="12" w:space="0" w:color="000000"/>
            </w:tcBorders>
          </w:tcPr>
          <w:p w14:paraId="50D6F060" w14:textId="77777777" w:rsidR="00833D2E" w:rsidRDefault="00412969">
            <w:pPr>
              <w:pStyle w:val="TableParagraph"/>
              <w:rPr>
                <w:sz w:val="16"/>
              </w:rPr>
            </w:pPr>
            <w:r>
              <w:rPr>
                <w:sz w:val="16"/>
              </w:rPr>
              <w:t>B</w:t>
            </w:r>
            <w:r>
              <w:rPr>
                <w:spacing w:val="1"/>
                <w:sz w:val="16"/>
              </w:rPr>
              <w:t xml:space="preserve"> </w:t>
            </w:r>
            <w:r>
              <w:rPr>
                <w:sz w:val="16"/>
              </w:rPr>
              <w:t xml:space="preserve">- </w:t>
            </w:r>
            <w:r>
              <w:rPr>
                <w:spacing w:val="-2"/>
                <w:sz w:val="16"/>
              </w:rPr>
              <w:t>Vysočanská</w:t>
            </w:r>
          </w:p>
        </w:tc>
        <w:tc>
          <w:tcPr>
            <w:tcW w:w="819" w:type="dxa"/>
            <w:tcBorders>
              <w:top w:val="single" w:sz="12" w:space="0" w:color="000000"/>
              <w:bottom w:val="single" w:sz="12" w:space="0" w:color="000000"/>
            </w:tcBorders>
          </w:tcPr>
          <w:p w14:paraId="60D07302" w14:textId="77777777" w:rsidR="00833D2E" w:rsidRDefault="00412969">
            <w:pPr>
              <w:pStyle w:val="TableParagraph"/>
              <w:ind w:left="45"/>
              <w:jc w:val="center"/>
              <w:rPr>
                <w:sz w:val="16"/>
              </w:rPr>
            </w:pPr>
            <w:r>
              <w:rPr>
                <w:spacing w:val="-2"/>
                <w:sz w:val="16"/>
              </w:rPr>
              <w:t>12452224</w:t>
            </w:r>
          </w:p>
        </w:tc>
        <w:tc>
          <w:tcPr>
            <w:tcW w:w="3368" w:type="dxa"/>
            <w:tcBorders>
              <w:top w:val="single" w:sz="12" w:space="0" w:color="000000"/>
              <w:bottom w:val="single" w:sz="12" w:space="0" w:color="000000"/>
            </w:tcBorders>
          </w:tcPr>
          <w:p w14:paraId="37D8EF4A" w14:textId="77777777" w:rsidR="00833D2E" w:rsidRDefault="00412969">
            <w:pPr>
              <w:pStyle w:val="TableParagraph"/>
              <w:rPr>
                <w:sz w:val="16"/>
              </w:rPr>
            </w:pPr>
            <w:r>
              <w:rPr>
                <w:sz w:val="16"/>
              </w:rPr>
              <w:t>Vestibul</w:t>
            </w:r>
            <w:r>
              <w:rPr>
                <w:spacing w:val="1"/>
                <w:sz w:val="16"/>
              </w:rPr>
              <w:t xml:space="preserve"> </w:t>
            </w:r>
            <w:r>
              <w:rPr>
                <w:sz w:val="16"/>
              </w:rPr>
              <w:t>směr Náměstí</w:t>
            </w:r>
            <w:r>
              <w:rPr>
                <w:spacing w:val="-1"/>
                <w:sz w:val="16"/>
              </w:rPr>
              <w:t xml:space="preserve"> </w:t>
            </w:r>
            <w:r>
              <w:rPr>
                <w:spacing w:val="-5"/>
                <w:sz w:val="16"/>
              </w:rPr>
              <w:t>OSN</w:t>
            </w:r>
          </w:p>
        </w:tc>
        <w:tc>
          <w:tcPr>
            <w:tcW w:w="735" w:type="dxa"/>
            <w:tcBorders>
              <w:top w:val="single" w:sz="12" w:space="0" w:color="000000"/>
              <w:bottom w:val="single" w:sz="12" w:space="0" w:color="000000"/>
            </w:tcBorders>
          </w:tcPr>
          <w:p w14:paraId="1860C260"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bottom w:val="single" w:sz="12" w:space="0" w:color="000000"/>
            </w:tcBorders>
          </w:tcPr>
          <w:p w14:paraId="530DA435" w14:textId="228235F4" w:rsidR="00833D2E" w:rsidRDefault="00833D2E">
            <w:pPr>
              <w:pStyle w:val="TableParagraph"/>
              <w:ind w:left="0" w:right="45"/>
              <w:jc w:val="right"/>
              <w:rPr>
                <w:sz w:val="16"/>
              </w:rPr>
            </w:pPr>
          </w:p>
        </w:tc>
        <w:tc>
          <w:tcPr>
            <w:tcW w:w="2016" w:type="dxa"/>
            <w:tcBorders>
              <w:top w:val="single" w:sz="12" w:space="0" w:color="000000"/>
              <w:bottom w:val="single" w:sz="12" w:space="0" w:color="000000"/>
            </w:tcBorders>
          </w:tcPr>
          <w:p w14:paraId="4D615C18" w14:textId="77777777" w:rsidR="00833D2E" w:rsidRDefault="00412969">
            <w:pPr>
              <w:pStyle w:val="TableParagraph"/>
              <w:ind w:left="71"/>
              <w:rPr>
                <w:sz w:val="16"/>
              </w:rPr>
            </w:pPr>
            <w:r>
              <w:rPr>
                <w:sz w:val="16"/>
              </w:rPr>
              <w:t>ve</w:t>
            </w:r>
            <w:r>
              <w:rPr>
                <w:spacing w:val="-3"/>
                <w:sz w:val="16"/>
              </w:rPr>
              <w:t xml:space="preserve"> </w:t>
            </w:r>
            <w:r>
              <w:rPr>
                <w:sz w:val="16"/>
              </w:rPr>
              <w:t>východu</w:t>
            </w:r>
            <w:r>
              <w:rPr>
                <w:spacing w:val="-3"/>
                <w:sz w:val="16"/>
              </w:rPr>
              <w:t xml:space="preserve"> </w:t>
            </w:r>
            <w:r>
              <w:rPr>
                <w:sz w:val="16"/>
              </w:rPr>
              <w:t>z</w:t>
            </w:r>
            <w:r>
              <w:rPr>
                <w:spacing w:val="-2"/>
                <w:sz w:val="16"/>
              </w:rPr>
              <w:t xml:space="preserve"> nástupiště</w:t>
            </w:r>
          </w:p>
        </w:tc>
      </w:tr>
      <w:tr w:rsidR="00833D2E" w14:paraId="695ACA79" w14:textId="77777777">
        <w:trPr>
          <w:trHeight w:val="344"/>
        </w:trPr>
        <w:tc>
          <w:tcPr>
            <w:tcW w:w="2273" w:type="dxa"/>
            <w:tcBorders>
              <w:top w:val="single" w:sz="12" w:space="0" w:color="000000"/>
            </w:tcBorders>
          </w:tcPr>
          <w:p w14:paraId="2A646318" w14:textId="77777777" w:rsidR="00833D2E" w:rsidRDefault="00412969">
            <w:pPr>
              <w:pStyle w:val="TableParagraph"/>
              <w:rPr>
                <w:sz w:val="16"/>
              </w:rPr>
            </w:pPr>
            <w:r>
              <w:rPr>
                <w:sz w:val="16"/>
              </w:rPr>
              <w:t>A</w:t>
            </w:r>
            <w:r>
              <w:rPr>
                <w:spacing w:val="1"/>
                <w:sz w:val="16"/>
              </w:rPr>
              <w:t xml:space="preserve"> </w:t>
            </w:r>
            <w:r>
              <w:rPr>
                <w:sz w:val="16"/>
              </w:rPr>
              <w:t xml:space="preserve">- </w:t>
            </w:r>
            <w:r>
              <w:rPr>
                <w:spacing w:val="-2"/>
                <w:sz w:val="16"/>
              </w:rPr>
              <w:t>Želivského</w:t>
            </w:r>
          </w:p>
        </w:tc>
        <w:tc>
          <w:tcPr>
            <w:tcW w:w="819" w:type="dxa"/>
            <w:tcBorders>
              <w:top w:val="single" w:sz="12" w:space="0" w:color="000000"/>
            </w:tcBorders>
          </w:tcPr>
          <w:p w14:paraId="683A4EF5" w14:textId="77777777" w:rsidR="00833D2E" w:rsidRDefault="00412969">
            <w:pPr>
              <w:pStyle w:val="TableParagraph"/>
              <w:ind w:left="45"/>
              <w:jc w:val="center"/>
              <w:rPr>
                <w:sz w:val="16"/>
              </w:rPr>
            </w:pPr>
            <w:r>
              <w:rPr>
                <w:spacing w:val="-2"/>
                <w:sz w:val="16"/>
              </w:rPr>
              <w:t>12419403</w:t>
            </w:r>
          </w:p>
        </w:tc>
        <w:tc>
          <w:tcPr>
            <w:tcW w:w="3368" w:type="dxa"/>
            <w:tcBorders>
              <w:top w:val="single" w:sz="12" w:space="0" w:color="000000"/>
            </w:tcBorders>
          </w:tcPr>
          <w:p w14:paraId="1FF3F289" w14:textId="77777777" w:rsidR="00833D2E" w:rsidRDefault="00412969">
            <w:pPr>
              <w:pStyle w:val="TableParagraph"/>
              <w:rPr>
                <w:sz w:val="16"/>
              </w:rPr>
            </w:pPr>
            <w:r>
              <w:rPr>
                <w:sz w:val="16"/>
              </w:rPr>
              <w:t>Vstup/Výstup</w:t>
            </w:r>
            <w:r>
              <w:rPr>
                <w:spacing w:val="-1"/>
                <w:sz w:val="16"/>
              </w:rPr>
              <w:t xml:space="preserve"> </w:t>
            </w:r>
            <w:r>
              <w:rPr>
                <w:sz w:val="16"/>
              </w:rPr>
              <w:t>směr</w:t>
            </w:r>
            <w:r>
              <w:rPr>
                <w:spacing w:val="-1"/>
                <w:sz w:val="16"/>
              </w:rPr>
              <w:t xml:space="preserve"> </w:t>
            </w:r>
            <w:r>
              <w:rPr>
                <w:sz w:val="16"/>
              </w:rPr>
              <w:t>BUS</w:t>
            </w:r>
            <w:r>
              <w:rPr>
                <w:spacing w:val="1"/>
                <w:sz w:val="16"/>
              </w:rPr>
              <w:t xml:space="preserve"> </w:t>
            </w:r>
            <w:r>
              <w:rPr>
                <w:spacing w:val="-2"/>
                <w:sz w:val="16"/>
              </w:rPr>
              <w:t>Malešice</w:t>
            </w:r>
          </w:p>
        </w:tc>
        <w:tc>
          <w:tcPr>
            <w:tcW w:w="735" w:type="dxa"/>
            <w:tcBorders>
              <w:top w:val="single" w:sz="12" w:space="0" w:color="000000"/>
            </w:tcBorders>
          </w:tcPr>
          <w:p w14:paraId="6CAC29F7" w14:textId="77777777" w:rsidR="00833D2E" w:rsidRDefault="00412969">
            <w:pPr>
              <w:pStyle w:val="TableParagraph"/>
              <w:ind w:left="35" w:right="29"/>
              <w:jc w:val="center"/>
              <w:rPr>
                <w:sz w:val="16"/>
              </w:rPr>
            </w:pPr>
            <w:r>
              <w:rPr>
                <w:spacing w:val="-2"/>
                <w:sz w:val="16"/>
              </w:rPr>
              <w:t>118x175</w:t>
            </w:r>
          </w:p>
        </w:tc>
        <w:tc>
          <w:tcPr>
            <w:tcW w:w="1246" w:type="dxa"/>
            <w:tcBorders>
              <w:top w:val="single" w:sz="12" w:space="0" w:color="000000"/>
            </w:tcBorders>
          </w:tcPr>
          <w:p w14:paraId="23D2CB6A" w14:textId="785CA52F" w:rsidR="00833D2E" w:rsidRDefault="00833D2E">
            <w:pPr>
              <w:pStyle w:val="TableParagraph"/>
              <w:ind w:left="0" w:right="45"/>
              <w:jc w:val="right"/>
              <w:rPr>
                <w:sz w:val="16"/>
              </w:rPr>
            </w:pPr>
          </w:p>
        </w:tc>
        <w:tc>
          <w:tcPr>
            <w:tcW w:w="2016" w:type="dxa"/>
            <w:tcBorders>
              <w:top w:val="single" w:sz="12" w:space="0" w:color="000000"/>
            </w:tcBorders>
          </w:tcPr>
          <w:p w14:paraId="68D25D86" w14:textId="77777777" w:rsidR="00833D2E" w:rsidRDefault="00412969">
            <w:pPr>
              <w:pStyle w:val="TableParagraph"/>
              <w:ind w:left="71"/>
              <w:rPr>
                <w:sz w:val="16"/>
              </w:rPr>
            </w:pPr>
            <w:r>
              <w:rPr>
                <w:spacing w:val="-2"/>
                <w:sz w:val="16"/>
              </w:rPr>
              <w:t>Pankrác</w:t>
            </w:r>
          </w:p>
        </w:tc>
      </w:tr>
    </w:tbl>
    <w:p w14:paraId="5B167A44" w14:textId="77777777" w:rsidR="00833D2E" w:rsidRDefault="00833D2E">
      <w:pPr>
        <w:rPr>
          <w:sz w:val="16"/>
        </w:rPr>
        <w:sectPr w:rsidR="00833D2E">
          <w:pgSz w:w="11900" w:h="16840"/>
          <w:pgMar w:top="360" w:right="760" w:bottom="200" w:left="140" w:header="0" w:footer="14" w:gutter="0"/>
          <w:cols w:space="708"/>
        </w:sectPr>
      </w:pPr>
    </w:p>
    <w:p w14:paraId="085D7BA4" w14:textId="77777777" w:rsidR="00833D2E" w:rsidRDefault="00833D2E">
      <w:pPr>
        <w:pStyle w:val="Zkladntext"/>
        <w:spacing w:before="4"/>
        <w:ind w:firstLine="0"/>
        <w:rPr>
          <w:sz w:val="2"/>
        </w:rPr>
      </w:pPr>
    </w:p>
    <w:tbl>
      <w:tblPr>
        <w:tblStyle w:val="TableNormal"/>
        <w:tblW w:w="0" w:type="auto"/>
        <w:tblInd w:w="2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80"/>
        <w:gridCol w:w="826"/>
        <w:gridCol w:w="3360"/>
        <w:gridCol w:w="734"/>
        <w:gridCol w:w="1245"/>
        <w:gridCol w:w="2008"/>
      </w:tblGrid>
      <w:tr w:rsidR="00833D2E" w14:paraId="1010FCE6" w14:textId="77777777">
        <w:trPr>
          <w:trHeight w:val="344"/>
        </w:trPr>
        <w:tc>
          <w:tcPr>
            <w:tcW w:w="2280" w:type="dxa"/>
            <w:tcBorders>
              <w:bottom w:val="single" w:sz="12" w:space="0" w:color="000000"/>
            </w:tcBorders>
          </w:tcPr>
          <w:p w14:paraId="055CFC80" w14:textId="77777777" w:rsidR="00833D2E" w:rsidRDefault="00412969">
            <w:pPr>
              <w:pStyle w:val="TableParagraph"/>
              <w:ind w:left="74"/>
              <w:rPr>
                <w:sz w:val="16"/>
              </w:rPr>
            </w:pPr>
            <w:r>
              <w:rPr>
                <w:sz w:val="16"/>
              </w:rPr>
              <w:t>A</w:t>
            </w:r>
            <w:r>
              <w:rPr>
                <w:spacing w:val="1"/>
                <w:sz w:val="16"/>
              </w:rPr>
              <w:t xml:space="preserve"> </w:t>
            </w:r>
            <w:r>
              <w:rPr>
                <w:sz w:val="16"/>
              </w:rPr>
              <w:t xml:space="preserve">- </w:t>
            </w:r>
            <w:r>
              <w:rPr>
                <w:spacing w:val="-2"/>
                <w:sz w:val="16"/>
              </w:rPr>
              <w:t>Želivského</w:t>
            </w:r>
          </w:p>
        </w:tc>
        <w:tc>
          <w:tcPr>
            <w:tcW w:w="826" w:type="dxa"/>
            <w:tcBorders>
              <w:bottom w:val="single" w:sz="12" w:space="0" w:color="000000"/>
            </w:tcBorders>
          </w:tcPr>
          <w:p w14:paraId="5B4F7DA2" w14:textId="77777777" w:rsidR="00833D2E" w:rsidRDefault="00412969">
            <w:pPr>
              <w:pStyle w:val="TableParagraph"/>
              <w:ind w:left="38"/>
              <w:jc w:val="center"/>
              <w:rPr>
                <w:sz w:val="16"/>
              </w:rPr>
            </w:pPr>
            <w:r>
              <w:rPr>
                <w:spacing w:val="-2"/>
                <w:sz w:val="16"/>
              </w:rPr>
              <w:t>12419401</w:t>
            </w:r>
          </w:p>
        </w:tc>
        <w:tc>
          <w:tcPr>
            <w:tcW w:w="3360" w:type="dxa"/>
            <w:tcBorders>
              <w:bottom w:val="single" w:sz="12" w:space="0" w:color="000000"/>
            </w:tcBorders>
          </w:tcPr>
          <w:p w14:paraId="1393A677" w14:textId="77777777" w:rsidR="00833D2E" w:rsidRDefault="00412969">
            <w:pPr>
              <w:pStyle w:val="TableParagraph"/>
              <w:ind w:left="59"/>
              <w:rPr>
                <w:sz w:val="16"/>
              </w:rPr>
            </w:pPr>
            <w:r>
              <w:rPr>
                <w:sz w:val="16"/>
              </w:rPr>
              <w:t>Vstup/Výstup</w:t>
            </w:r>
            <w:r>
              <w:rPr>
                <w:spacing w:val="-2"/>
                <w:sz w:val="16"/>
              </w:rPr>
              <w:t xml:space="preserve"> </w:t>
            </w:r>
            <w:r>
              <w:rPr>
                <w:sz w:val="16"/>
              </w:rPr>
              <w:t>směr</w:t>
            </w:r>
            <w:r>
              <w:rPr>
                <w:spacing w:val="-1"/>
                <w:sz w:val="16"/>
              </w:rPr>
              <w:t xml:space="preserve"> </w:t>
            </w:r>
            <w:r>
              <w:rPr>
                <w:sz w:val="16"/>
              </w:rPr>
              <w:t>hotel</w:t>
            </w:r>
            <w:r>
              <w:rPr>
                <w:spacing w:val="-1"/>
                <w:sz w:val="16"/>
              </w:rPr>
              <w:t xml:space="preserve"> </w:t>
            </w:r>
            <w:r>
              <w:rPr>
                <w:sz w:val="16"/>
              </w:rPr>
              <w:t>Don</w:t>
            </w:r>
            <w:r>
              <w:rPr>
                <w:spacing w:val="-1"/>
                <w:sz w:val="16"/>
              </w:rPr>
              <w:t xml:space="preserve"> </w:t>
            </w:r>
            <w:r>
              <w:rPr>
                <w:spacing w:val="-2"/>
                <w:sz w:val="16"/>
              </w:rPr>
              <w:t>Giovanni</w:t>
            </w:r>
          </w:p>
        </w:tc>
        <w:tc>
          <w:tcPr>
            <w:tcW w:w="734" w:type="dxa"/>
            <w:tcBorders>
              <w:bottom w:val="single" w:sz="12" w:space="0" w:color="000000"/>
            </w:tcBorders>
          </w:tcPr>
          <w:p w14:paraId="2265EB50" w14:textId="77777777" w:rsidR="00833D2E" w:rsidRDefault="00412969">
            <w:pPr>
              <w:pStyle w:val="TableParagraph"/>
              <w:ind w:left="9"/>
              <w:jc w:val="center"/>
              <w:rPr>
                <w:sz w:val="16"/>
              </w:rPr>
            </w:pPr>
            <w:r>
              <w:rPr>
                <w:spacing w:val="-2"/>
                <w:sz w:val="16"/>
              </w:rPr>
              <w:t>118x175</w:t>
            </w:r>
          </w:p>
        </w:tc>
        <w:tc>
          <w:tcPr>
            <w:tcW w:w="1245" w:type="dxa"/>
            <w:tcBorders>
              <w:bottom w:val="single" w:sz="12" w:space="0" w:color="000000"/>
            </w:tcBorders>
          </w:tcPr>
          <w:p w14:paraId="3B012BDD" w14:textId="1539EA39" w:rsidR="00833D2E" w:rsidRDefault="00833D2E">
            <w:pPr>
              <w:pStyle w:val="TableParagraph"/>
              <w:ind w:left="0" w:right="42"/>
              <w:jc w:val="right"/>
              <w:rPr>
                <w:sz w:val="16"/>
              </w:rPr>
            </w:pPr>
          </w:p>
        </w:tc>
        <w:tc>
          <w:tcPr>
            <w:tcW w:w="2008" w:type="dxa"/>
            <w:tcBorders>
              <w:bottom w:val="single" w:sz="12" w:space="0" w:color="000000"/>
            </w:tcBorders>
          </w:tcPr>
          <w:p w14:paraId="36FC81EC" w14:textId="77777777" w:rsidR="00833D2E" w:rsidRDefault="00412969">
            <w:pPr>
              <w:pStyle w:val="TableParagraph"/>
              <w:ind w:left="74"/>
              <w:rPr>
                <w:sz w:val="16"/>
              </w:rPr>
            </w:pPr>
            <w:r>
              <w:rPr>
                <w:sz w:val="16"/>
              </w:rPr>
              <w:t>Vinohradská</w:t>
            </w:r>
            <w:r>
              <w:rPr>
                <w:spacing w:val="-4"/>
                <w:sz w:val="16"/>
              </w:rPr>
              <w:t xml:space="preserve"> </w:t>
            </w:r>
            <w:r>
              <w:rPr>
                <w:spacing w:val="-2"/>
                <w:sz w:val="16"/>
              </w:rPr>
              <w:t>ulice</w:t>
            </w:r>
          </w:p>
        </w:tc>
      </w:tr>
      <w:tr w:rsidR="00833D2E" w14:paraId="24779E23" w14:textId="77777777">
        <w:trPr>
          <w:trHeight w:val="340"/>
        </w:trPr>
        <w:tc>
          <w:tcPr>
            <w:tcW w:w="2280" w:type="dxa"/>
            <w:tcBorders>
              <w:top w:val="single" w:sz="12" w:space="0" w:color="000000"/>
              <w:bottom w:val="double" w:sz="6" w:space="0" w:color="000000"/>
            </w:tcBorders>
          </w:tcPr>
          <w:p w14:paraId="76C2C5F0" w14:textId="77777777" w:rsidR="00833D2E" w:rsidRDefault="00412969">
            <w:pPr>
              <w:pStyle w:val="TableParagraph"/>
              <w:ind w:left="74"/>
              <w:rPr>
                <w:sz w:val="16"/>
              </w:rPr>
            </w:pPr>
            <w:r>
              <w:rPr>
                <w:sz w:val="16"/>
              </w:rPr>
              <w:t>A</w:t>
            </w:r>
            <w:r>
              <w:rPr>
                <w:spacing w:val="1"/>
                <w:sz w:val="16"/>
              </w:rPr>
              <w:t xml:space="preserve"> </w:t>
            </w:r>
            <w:r>
              <w:rPr>
                <w:sz w:val="16"/>
              </w:rPr>
              <w:t xml:space="preserve">- </w:t>
            </w:r>
            <w:r>
              <w:rPr>
                <w:spacing w:val="-2"/>
                <w:sz w:val="16"/>
              </w:rPr>
              <w:t>Želivského</w:t>
            </w:r>
          </w:p>
        </w:tc>
        <w:tc>
          <w:tcPr>
            <w:tcW w:w="826" w:type="dxa"/>
            <w:tcBorders>
              <w:top w:val="single" w:sz="12" w:space="0" w:color="000000"/>
              <w:bottom w:val="double" w:sz="6" w:space="0" w:color="000000"/>
            </w:tcBorders>
          </w:tcPr>
          <w:p w14:paraId="293085D8" w14:textId="77777777" w:rsidR="00833D2E" w:rsidRDefault="00412969">
            <w:pPr>
              <w:pStyle w:val="TableParagraph"/>
              <w:ind w:left="38"/>
              <w:jc w:val="center"/>
              <w:rPr>
                <w:sz w:val="16"/>
              </w:rPr>
            </w:pPr>
            <w:r>
              <w:rPr>
                <w:spacing w:val="-2"/>
                <w:sz w:val="16"/>
              </w:rPr>
              <w:t>12419424</w:t>
            </w:r>
          </w:p>
        </w:tc>
        <w:tc>
          <w:tcPr>
            <w:tcW w:w="3360" w:type="dxa"/>
            <w:tcBorders>
              <w:top w:val="single" w:sz="12" w:space="0" w:color="000000"/>
              <w:bottom w:val="double" w:sz="6" w:space="0" w:color="000000"/>
            </w:tcBorders>
          </w:tcPr>
          <w:p w14:paraId="458B7A79" w14:textId="77777777" w:rsidR="00833D2E" w:rsidRDefault="00412969">
            <w:pPr>
              <w:pStyle w:val="TableParagraph"/>
              <w:ind w:left="59"/>
              <w:rPr>
                <w:sz w:val="16"/>
              </w:rPr>
            </w:pPr>
            <w:r>
              <w:rPr>
                <w:sz w:val="16"/>
              </w:rPr>
              <w:t>Vstup/Výstup</w:t>
            </w:r>
            <w:r>
              <w:rPr>
                <w:spacing w:val="-2"/>
                <w:sz w:val="16"/>
              </w:rPr>
              <w:t xml:space="preserve"> </w:t>
            </w:r>
            <w:r>
              <w:rPr>
                <w:sz w:val="16"/>
              </w:rPr>
              <w:t>směr</w:t>
            </w:r>
            <w:r>
              <w:rPr>
                <w:spacing w:val="-1"/>
                <w:sz w:val="16"/>
              </w:rPr>
              <w:t xml:space="preserve"> </w:t>
            </w:r>
            <w:r>
              <w:rPr>
                <w:sz w:val="16"/>
              </w:rPr>
              <w:t>Hotel</w:t>
            </w:r>
            <w:r>
              <w:rPr>
                <w:spacing w:val="-1"/>
                <w:sz w:val="16"/>
              </w:rPr>
              <w:t xml:space="preserve"> </w:t>
            </w:r>
            <w:r>
              <w:rPr>
                <w:sz w:val="16"/>
              </w:rPr>
              <w:t>Don</w:t>
            </w:r>
            <w:r>
              <w:rPr>
                <w:spacing w:val="-1"/>
                <w:sz w:val="16"/>
              </w:rPr>
              <w:t xml:space="preserve"> </w:t>
            </w:r>
            <w:r>
              <w:rPr>
                <w:spacing w:val="-2"/>
                <w:sz w:val="16"/>
              </w:rPr>
              <w:t>Giovanni</w:t>
            </w:r>
          </w:p>
        </w:tc>
        <w:tc>
          <w:tcPr>
            <w:tcW w:w="734" w:type="dxa"/>
            <w:tcBorders>
              <w:top w:val="single" w:sz="12" w:space="0" w:color="000000"/>
              <w:bottom w:val="double" w:sz="6" w:space="0" w:color="000000"/>
            </w:tcBorders>
          </w:tcPr>
          <w:p w14:paraId="12E646FB" w14:textId="77777777" w:rsidR="00833D2E" w:rsidRDefault="00412969">
            <w:pPr>
              <w:pStyle w:val="TableParagraph"/>
              <w:ind w:left="9"/>
              <w:jc w:val="center"/>
              <w:rPr>
                <w:sz w:val="16"/>
              </w:rPr>
            </w:pPr>
            <w:r>
              <w:rPr>
                <w:spacing w:val="-2"/>
                <w:sz w:val="16"/>
              </w:rPr>
              <w:t>118x175</w:t>
            </w:r>
          </w:p>
        </w:tc>
        <w:tc>
          <w:tcPr>
            <w:tcW w:w="1245" w:type="dxa"/>
            <w:tcBorders>
              <w:top w:val="single" w:sz="12" w:space="0" w:color="000000"/>
              <w:bottom w:val="double" w:sz="6" w:space="0" w:color="000000"/>
            </w:tcBorders>
          </w:tcPr>
          <w:p w14:paraId="273DC88D" w14:textId="69DB40C8" w:rsidR="00833D2E" w:rsidRDefault="00833D2E">
            <w:pPr>
              <w:pStyle w:val="TableParagraph"/>
              <w:ind w:left="0" w:right="42"/>
              <w:jc w:val="right"/>
              <w:rPr>
                <w:sz w:val="16"/>
              </w:rPr>
            </w:pPr>
          </w:p>
        </w:tc>
        <w:tc>
          <w:tcPr>
            <w:tcW w:w="2008" w:type="dxa"/>
            <w:tcBorders>
              <w:top w:val="single" w:sz="12" w:space="0" w:color="000000"/>
              <w:bottom w:val="double" w:sz="6" w:space="0" w:color="000000"/>
            </w:tcBorders>
          </w:tcPr>
          <w:p w14:paraId="08439A00" w14:textId="77777777" w:rsidR="00833D2E" w:rsidRDefault="00412969">
            <w:pPr>
              <w:pStyle w:val="TableParagraph"/>
              <w:ind w:left="74"/>
              <w:rPr>
                <w:sz w:val="16"/>
              </w:rPr>
            </w:pPr>
            <w:r>
              <w:rPr>
                <w:sz w:val="16"/>
              </w:rPr>
              <w:t>Vinohradská</w:t>
            </w:r>
            <w:r>
              <w:rPr>
                <w:spacing w:val="-4"/>
                <w:sz w:val="16"/>
              </w:rPr>
              <w:t xml:space="preserve"> </w:t>
            </w:r>
            <w:r>
              <w:rPr>
                <w:spacing w:val="-2"/>
                <w:sz w:val="16"/>
              </w:rPr>
              <w:t>ulice</w:t>
            </w:r>
          </w:p>
        </w:tc>
      </w:tr>
      <w:tr w:rsidR="00833D2E" w14:paraId="5C440B49" w14:textId="77777777">
        <w:trPr>
          <w:trHeight w:val="295"/>
        </w:trPr>
        <w:tc>
          <w:tcPr>
            <w:tcW w:w="7200" w:type="dxa"/>
            <w:gridSpan w:val="4"/>
            <w:tcBorders>
              <w:top w:val="double" w:sz="6" w:space="0" w:color="000000"/>
            </w:tcBorders>
          </w:tcPr>
          <w:p w14:paraId="1BFA57AB" w14:textId="77777777" w:rsidR="00833D2E" w:rsidRDefault="00412969">
            <w:pPr>
              <w:pStyle w:val="TableParagraph"/>
              <w:spacing w:before="35"/>
              <w:ind w:left="376"/>
              <w:rPr>
                <w:sz w:val="16"/>
              </w:rPr>
            </w:pPr>
            <w:r>
              <w:rPr>
                <w:spacing w:val="-2"/>
                <w:sz w:val="16"/>
              </w:rPr>
              <w:t>CELKEM</w:t>
            </w:r>
          </w:p>
        </w:tc>
        <w:tc>
          <w:tcPr>
            <w:tcW w:w="1245" w:type="dxa"/>
            <w:tcBorders>
              <w:top w:val="double" w:sz="6" w:space="0" w:color="000000"/>
            </w:tcBorders>
          </w:tcPr>
          <w:p w14:paraId="6E020260" w14:textId="77777777" w:rsidR="00833D2E" w:rsidRDefault="00412969">
            <w:pPr>
              <w:pStyle w:val="TableParagraph"/>
              <w:spacing w:before="35"/>
              <w:ind w:left="0" w:right="42"/>
              <w:jc w:val="right"/>
              <w:rPr>
                <w:sz w:val="16"/>
              </w:rPr>
            </w:pPr>
            <w:r>
              <w:rPr>
                <w:sz w:val="16"/>
              </w:rPr>
              <w:t>399</w:t>
            </w:r>
            <w:r>
              <w:rPr>
                <w:spacing w:val="-2"/>
                <w:sz w:val="16"/>
              </w:rPr>
              <w:t xml:space="preserve"> 200.00</w:t>
            </w:r>
          </w:p>
        </w:tc>
        <w:tc>
          <w:tcPr>
            <w:tcW w:w="2008" w:type="dxa"/>
            <w:tcBorders>
              <w:top w:val="double" w:sz="6" w:space="0" w:color="000000"/>
            </w:tcBorders>
          </w:tcPr>
          <w:p w14:paraId="5E22131C" w14:textId="77777777" w:rsidR="00833D2E" w:rsidRDefault="00833D2E">
            <w:pPr>
              <w:pStyle w:val="TableParagraph"/>
              <w:spacing w:before="0"/>
              <w:ind w:left="0"/>
              <w:rPr>
                <w:rFonts w:ascii="Times New Roman"/>
                <w:sz w:val="16"/>
              </w:rPr>
            </w:pPr>
          </w:p>
        </w:tc>
      </w:tr>
    </w:tbl>
    <w:p w14:paraId="3971E1DC" w14:textId="77777777" w:rsidR="00833D2E" w:rsidRDefault="00833D2E">
      <w:pPr>
        <w:rPr>
          <w:rFonts w:ascii="Times New Roman"/>
          <w:sz w:val="16"/>
        </w:rPr>
        <w:sectPr w:rsidR="00833D2E">
          <w:pgSz w:w="11900" w:h="16840"/>
          <w:pgMar w:top="100" w:right="760" w:bottom="200" w:left="140" w:header="0" w:footer="14" w:gutter="0"/>
          <w:cols w:space="708"/>
        </w:sectPr>
      </w:pPr>
    </w:p>
    <w:p w14:paraId="60F295CD" w14:textId="77777777" w:rsidR="00833D2E" w:rsidRDefault="00412969">
      <w:pPr>
        <w:pStyle w:val="Nadpis1"/>
        <w:ind w:left="252" w:right="446"/>
      </w:pPr>
      <w:r>
        <w:lastRenderedPageBreak/>
        <w:t>Obchodní</w:t>
      </w:r>
      <w:r>
        <w:rPr>
          <w:spacing w:val="-9"/>
        </w:rPr>
        <w:t xml:space="preserve"> </w:t>
      </w:r>
      <w:r>
        <w:rPr>
          <w:spacing w:val="-2"/>
        </w:rPr>
        <w:t>podmínky</w:t>
      </w:r>
    </w:p>
    <w:p w14:paraId="5569D45B" w14:textId="77777777" w:rsidR="00833D2E" w:rsidRDefault="00412969">
      <w:pPr>
        <w:pStyle w:val="Zkladntext"/>
        <w:spacing w:before="81"/>
        <w:ind w:left="252" w:right="358" w:firstLine="0"/>
        <w:jc w:val="center"/>
      </w:pPr>
      <w:r>
        <w:t>obchodní</w:t>
      </w:r>
      <w:r>
        <w:rPr>
          <w:spacing w:val="-6"/>
        </w:rPr>
        <w:t xml:space="preserve"> </w:t>
      </w:r>
      <w:r>
        <w:rPr>
          <w:spacing w:val="-2"/>
        </w:rPr>
        <w:t>společnosti</w:t>
      </w:r>
    </w:p>
    <w:p w14:paraId="58047CB3" w14:textId="77777777" w:rsidR="00833D2E" w:rsidRDefault="00412969">
      <w:pPr>
        <w:spacing w:before="107"/>
        <w:ind w:left="252" w:right="344"/>
        <w:jc w:val="center"/>
        <w:rPr>
          <w:b/>
          <w:sz w:val="18"/>
        </w:rPr>
      </w:pPr>
      <w:r>
        <w:rPr>
          <w:b/>
          <w:sz w:val="18"/>
        </w:rPr>
        <w:t>MetroZoom</w:t>
      </w:r>
      <w:r>
        <w:rPr>
          <w:b/>
          <w:spacing w:val="-6"/>
          <w:sz w:val="18"/>
        </w:rPr>
        <w:t xml:space="preserve"> </w:t>
      </w:r>
      <w:r>
        <w:rPr>
          <w:b/>
          <w:sz w:val="18"/>
        </w:rPr>
        <w:t>s.r.o.,</w:t>
      </w:r>
      <w:r>
        <w:rPr>
          <w:b/>
          <w:spacing w:val="-6"/>
          <w:sz w:val="18"/>
        </w:rPr>
        <w:t xml:space="preserve"> </w:t>
      </w:r>
      <w:r>
        <w:rPr>
          <w:b/>
          <w:sz w:val="18"/>
        </w:rPr>
        <w:t>IČO:</w:t>
      </w:r>
      <w:r>
        <w:rPr>
          <w:b/>
          <w:spacing w:val="-8"/>
          <w:sz w:val="18"/>
        </w:rPr>
        <w:t xml:space="preserve"> </w:t>
      </w:r>
      <w:r>
        <w:rPr>
          <w:b/>
          <w:spacing w:val="-2"/>
          <w:sz w:val="18"/>
        </w:rPr>
        <w:t>08291501</w:t>
      </w:r>
    </w:p>
    <w:p w14:paraId="3F30D078" w14:textId="77777777" w:rsidR="00833D2E" w:rsidRDefault="00412969">
      <w:pPr>
        <w:pStyle w:val="Zkladntext"/>
        <w:spacing w:before="42"/>
        <w:ind w:left="252" w:right="357" w:firstLine="0"/>
        <w:jc w:val="center"/>
      </w:pPr>
      <w:r>
        <w:t>se</w:t>
      </w:r>
      <w:r>
        <w:rPr>
          <w:spacing w:val="-2"/>
        </w:rPr>
        <w:t xml:space="preserve"> </w:t>
      </w:r>
      <w:r>
        <w:t>sídlem</w:t>
      </w:r>
      <w:r>
        <w:rPr>
          <w:spacing w:val="2"/>
        </w:rPr>
        <w:t xml:space="preserve"> </w:t>
      </w:r>
      <w:r>
        <w:t>Praha</w:t>
      </w:r>
      <w:r>
        <w:rPr>
          <w:spacing w:val="-2"/>
        </w:rPr>
        <w:t xml:space="preserve"> </w:t>
      </w:r>
      <w:r>
        <w:t>4, Na</w:t>
      </w:r>
      <w:r>
        <w:rPr>
          <w:spacing w:val="-2"/>
        </w:rPr>
        <w:t xml:space="preserve"> </w:t>
      </w:r>
      <w:r>
        <w:t>strži</w:t>
      </w:r>
      <w:r>
        <w:rPr>
          <w:spacing w:val="-1"/>
        </w:rPr>
        <w:t xml:space="preserve"> </w:t>
      </w:r>
      <w:r>
        <w:t>2097/63, PSČ</w:t>
      </w:r>
      <w:r>
        <w:rPr>
          <w:rFonts w:ascii="Times New Roman" w:hAnsi="Times New Roman"/>
          <w:spacing w:val="2"/>
        </w:rPr>
        <w:t xml:space="preserve"> </w:t>
      </w:r>
      <w:r>
        <w:t>140</w:t>
      </w:r>
      <w:r>
        <w:rPr>
          <w:spacing w:val="-1"/>
        </w:rPr>
        <w:t xml:space="preserve"> </w:t>
      </w:r>
      <w:r>
        <w:rPr>
          <w:spacing w:val="-5"/>
        </w:rPr>
        <w:t>00</w:t>
      </w:r>
    </w:p>
    <w:p w14:paraId="4EBA6595" w14:textId="77777777" w:rsidR="00833D2E" w:rsidRDefault="00412969">
      <w:pPr>
        <w:pStyle w:val="Zkladntext"/>
        <w:spacing w:before="56" w:line="331" w:lineRule="auto"/>
        <w:ind w:left="2177" w:right="2282" w:firstLine="0"/>
        <w:jc w:val="center"/>
      </w:pPr>
      <w:r>
        <w:t>zápis do</w:t>
      </w:r>
      <w:r>
        <w:rPr>
          <w:spacing w:val="-2"/>
        </w:rPr>
        <w:t xml:space="preserve"> </w:t>
      </w:r>
      <w:r>
        <w:t>OR</w:t>
      </w:r>
      <w:r>
        <w:rPr>
          <w:spacing w:val="-2"/>
        </w:rPr>
        <w:t xml:space="preserve"> </w:t>
      </w:r>
      <w:r>
        <w:t>Městským soudem v</w:t>
      </w:r>
      <w:r>
        <w:rPr>
          <w:spacing w:val="-2"/>
        </w:rPr>
        <w:t xml:space="preserve"> </w:t>
      </w:r>
      <w:r>
        <w:t>Praze</w:t>
      </w:r>
      <w:r>
        <w:rPr>
          <w:spacing w:val="-2"/>
        </w:rPr>
        <w:t xml:space="preserve"> </w:t>
      </w:r>
      <w:r>
        <w:t>pod</w:t>
      </w:r>
      <w:r>
        <w:rPr>
          <w:spacing w:val="-2"/>
        </w:rPr>
        <w:t xml:space="preserve"> </w:t>
      </w:r>
      <w:r>
        <w:t>spisovou</w:t>
      </w:r>
      <w:r>
        <w:rPr>
          <w:spacing w:val="-2"/>
        </w:rPr>
        <w:t xml:space="preserve"> </w:t>
      </w:r>
      <w:r>
        <w:t>značkou</w:t>
      </w:r>
      <w:r>
        <w:rPr>
          <w:spacing w:val="-2"/>
        </w:rPr>
        <w:t xml:space="preserve"> </w:t>
      </w:r>
      <w:r>
        <w:t>-</w:t>
      </w:r>
      <w:r>
        <w:rPr>
          <w:spacing w:val="-2"/>
        </w:rPr>
        <w:t xml:space="preserve"> </w:t>
      </w:r>
      <w:r>
        <w:t>oddíl</w:t>
      </w:r>
      <w:r>
        <w:rPr>
          <w:spacing w:val="-1"/>
        </w:rPr>
        <w:t xml:space="preserve"> </w:t>
      </w:r>
      <w:r>
        <w:t>C, vložka</w:t>
      </w:r>
      <w:r>
        <w:rPr>
          <w:spacing w:val="-2"/>
        </w:rPr>
        <w:t xml:space="preserve"> </w:t>
      </w:r>
      <w:r>
        <w:t>316425 (dále také jen "OP")</w:t>
      </w:r>
    </w:p>
    <w:p w14:paraId="5FD7E4BC" w14:textId="77777777" w:rsidR="00833D2E" w:rsidRDefault="00412969">
      <w:pPr>
        <w:pStyle w:val="Nadpis4"/>
        <w:numPr>
          <w:ilvl w:val="0"/>
          <w:numId w:val="11"/>
        </w:numPr>
        <w:tabs>
          <w:tab w:val="left" w:pos="214"/>
        </w:tabs>
        <w:spacing w:before="172"/>
        <w:ind w:left="214" w:hanging="100"/>
        <w:rPr>
          <w:u w:val="none"/>
        </w:rPr>
      </w:pPr>
      <w:r>
        <w:rPr>
          <w:spacing w:val="-5"/>
        </w:rPr>
        <w:t xml:space="preserve"> </w:t>
      </w:r>
      <w:r>
        <w:t>​Úvodní</w:t>
      </w:r>
      <w:r>
        <w:rPr>
          <w:spacing w:val="-4"/>
        </w:rPr>
        <w:t xml:space="preserve"> </w:t>
      </w:r>
      <w:r>
        <w:rPr>
          <w:spacing w:val="-2"/>
        </w:rPr>
        <w:t>ustanovení</w:t>
      </w:r>
    </w:p>
    <w:p w14:paraId="786EF7CE" w14:textId="77777777" w:rsidR="00833D2E" w:rsidRDefault="00412969">
      <w:pPr>
        <w:pStyle w:val="Odstavecseseznamem"/>
        <w:numPr>
          <w:ilvl w:val="1"/>
          <w:numId w:val="10"/>
        </w:numPr>
        <w:tabs>
          <w:tab w:val="left" w:pos="576"/>
          <w:tab w:val="left" w:pos="580"/>
        </w:tabs>
        <w:spacing w:before="59" w:line="276" w:lineRule="auto"/>
        <w:ind w:right="199"/>
        <w:rPr>
          <w:sz w:val="16"/>
        </w:rPr>
      </w:pPr>
      <w:r>
        <w:rPr>
          <w:sz w:val="16"/>
        </w:rPr>
        <w:t>Tyto obchodní podmínky společnosti MetroZoom s.r.o. upravují podmínky pro poskytování služeb spočívajících v přenechání předem smluvených reklamních ploch objednateli do užívání a služeb souvisejících s tímto užíváním /např. zajištění dopravy reklamních materiálů</w:t>
      </w:r>
      <w:r>
        <w:rPr>
          <w:rFonts w:ascii="Times New Roman" w:hAnsi="Times New Roman"/>
          <w:sz w:val="16"/>
        </w:rPr>
        <w:t xml:space="preserve"> </w:t>
      </w:r>
      <w:r>
        <w:rPr>
          <w:sz w:val="16"/>
        </w:rPr>
        <w:t>na dohodnuté místo, provedení vlastního umístění (instalace) reklamních materiálů, reklamních spotů, inzerce, apod., pořízení fotodokumentace o provedeném umístění</w:t>
      </w:r>
      <w:r>
        <w:rPr>
          <w:spacing w:val="-1"/>
          <w:sz w:val="16"/>
        </w:rPr>
        <w:t xml:space="preserve"> </w:t>
      </w:r>
      <w:r>
        <w:rPr>
          <w:sz w:val="16"/>
        </w:rPr>
        <w:t>(instalaci), udržování</w:t>
      </w:r>
      <w:r>
        <w:rPr>
          <w:spacing w:val="-1"/>
          <w:sz w:val="16"/>
        </w:rPr>
        <w:t xml:space="preserve"> </w:t>
      </w:r>
      <w:r>
        <w:rPr>
          <w:sz w:val="16"/>
        </w:rPr>
        <w:t>a opravy reklamních panelů</w:t>
      </w:r>
      <w:r>
        <w:rPr>
          <w:rFonts w:ascii="Times New Roman" w:hAnsi="Times New Roman"/>
          <w:sz w:val="16"/>
        </w:rPr>
        <w:t xml:space="preserve"> </w:t>
      </w:r>
      <w:r>
        <w:rPr>
          <w:sz w:val="16"/>
        </w:rPr>
        <w:t>a porušených reklamních materiálů</w:t>
      </w:r>
      <w:r>
        <w:rPr>
          <w:rFonts w:ascii="Times New Roman" w:hAnsi="Times New Roman"/>
          <w:sz w:val="16"/>
        </w:rPr>
        <w:t xml:space="preserve"> </w:t>
      </w:r>
      <w:r>
        <w:rPr>
          <w:sz w:val="16"/>
        </w:rPr>
        <w:t>po dobu reklamní</w:t>
      </w:r>
      <w:r>
        <w:rPr>
          <w:spacing w:val="-1"/>
          <w:sz w:val="16"/>
        </w:rPr>
        <w:t xml:space="preserve"> </w:t>
      </w:r>
      <w:r>
        <w:rPr>
          <w:sz w:val="16"/>
        </w:rPr>
        <w:t>kampaně, apod./.</w:t>
      </w:r>
    </w:p>
    <w:p w14:paraId="54258F2C" w14:textId="77777777" w:rsidR="00833D2E" w:rsidRDefault="00412969">
      <w:pPr>
        <w:pStyle w:val="Odstavecseseznamem"/>
        <w:numPr>
          <w:ilvl w:val="1"/>
          <w:numId w:val="10"/>
        </w:numPr>
        <w:tabs>
          <w:tab w:val="left" w:pos="576"/>
          <w:tab w:val="left" w:pos="580"/>
        </w:tabs>
        <w:spacing w:before="8" w:line="276" w:lineRule="auto"/>
        <w:ind w:right="305"/>
        <w:rPr>
          <w:sz w:val="16"/>
        </w:rPr>
      </w:pPr>
      <w:r>
        <w:rPr>
          <w:sz w:val="16"/>
        </w:rPr>
        <w:t>Obchodní podmínky jsou nedílnou součástí reklamní smlouvy specifikované v čl. III. odst. 3.1. OP, není-li v reklamní smlouvě</w:t>
      </w:r>
      <w:r>
        <w:rPr>
          <w:rFonts w:ascii="Times New Roman" w:hAnsi="Times New Roman"/>
          <w:sz w:val="16"/>
        </w:rPr>
        <w:t xml:space="preserve"> </w:t>
      </w:r>
      <w:r>
        <w:rPr>
          <w:sz w:val="16"/>
        </w:rPr>
        <w:t>stanoveno jinak. V případě</w:t>
      </w:r>
      <w:r>
        <w:rPr>
          <w:rFonts w:ascii="Times New Roman" w:hAnsi="Times New Roman"/>
          <w:sz w:val="16"/>
        </w:rPr>
        <w:t xml:space="preserve"> </w:t>
      </w:r>
      <w:r>
        <w:rPr>
          <w:sz w:val="16"/>
        </w:rPr>
        <w:t>rozdílných ustanovení mezi těmito obchodními podmínkami a obchodními podmínkami objednatele, mají ustanovení těchto obchodních podmínek dodavatele vždy přednost. Pokud bude v reklamní smlouvě</w:t>
      </w:r>
      <w:r>
        <w:rPr>
          <w:rFonts w:ascii="Times New Roman" w:hAnsi="Times New Roman"/>
          <w:sz w:val="16"/>
        </w:rPr>
        <w:t xml:space="preserve"> </w:t>
      </w:r>
      <w:r>
        <w:rPr>
          <w:sz w:val="16"/>
        </w:rPr>
        <w:t>odlišné ustanovení od těchto obchodních podmínek, platí ustanovení reklamní smlouvy před těmito obchodními podmínkami.</w:t>
      </w:r>
    </w:p>
    <w:p w14:paraId="3FF27635" w14:textId="77777777" w:rsidR="00833D2E" w:rsidRDefault="00412969">
      <w:pPr>
        <w:pStyle w:val="Odstavecseseznamem"/>
        <w:numPr>
          <w:ilvl w:val="1"/>
          <w:numId w:val="10"/>
        </w:numPr>
        <w:tabs>
          <w:tab w:val="left" w:pos="576"/>
        </w:tabs>
        <w:spacing w:before="22"/>
        <w:ind w:left="576" w:hanging="431"/>
        <w:rPr>
          <w:sz w:val="16"/>
        </w:rPr>
      </w:pPr>
      <w:r>
        <w:rPr>
          <w:sz w:val="16"/>
        </w:rPr>
        <w:t>Tyto</w:t>
      </w:r>
      <w:r>
        <w:rPr>
          <w:spacing w:val="-3"/>
          <w:sz w:val="16"/>
        </w:rPr>
        <w:t xml:space="preserve"> </w:t>
      </w:r>
      <w:r>
        <w:rPr>
          <w:sz w:val="16"/>
        </w:rPr>
        <w:t>obchodní</w:t>
      </w:r>
      <w:r>
        <w:rPr>
          <w:spacing w:val="-4"/>
          <w:sz w:val="16"/>
        </w:rPr>
        <w:t xml:space="preserve"> </w:t>
      </w:r>
      <w:r>
        <w:rPr>
          <w:sz w:val="16"/>
        </w:rPr>
        <w:t>podmínky</w:t>
      </w:r>
      <w:r>
        <w:rPr>
          <w:spacing w:val="-3"/>
          <w:sz w:val="16"/>
        </w:rPr>
        <w:t xml:space="preserve"> </w:t>
      </w:r>
      <w:r>
        <w:rPr>
          <w:sz w:val="16"/>
        </w:rPr>
        <w:t>vstupují</w:t>
      </w:r>
      <w:r>
        <w:rPr>
          <w:spacing w:val="-3"/>
          <w:sz w:val="16"/>
        </w:rPr>
        <w:t xml:space="preserve"> </w:t>
      </w:r>
      <w:r>
        <w:rPr>
          <w:sz w:val="16"/>
        </w:rPr>
        <w:t>v</w:t>
      </w:r>
      <w:r>
        <w:rPr>
          <w:spacing w:val="-3"/>
          <w:sz w:val="16"/>
        </w:rPr>
        <w:t xml:space="preserve"> </w:t>
      </w:r>
      <w:r>
        <w:rPr>
          <w:sz w:val="16"/>
        </w:rPr>
        <w:t>platnost</w:t>
      </w:r>
      <w:r>
        <w:rPr>
          <w:spacing w:val="-1"/>
          <w:sz w:val="16"/>
        </w:rPr>
        <w:t xml:space="preserve"> </w:t>
      </w:r>
      <w:r>
        <w:rPr>
          <w:sz w:val="16"/>
        </w:rPr>
        <w:t>dne</w:t>
      </w:r>
      <w:r>
        <w:rPr>
          <w:spacing w:val="-2"/>
          <w:sz w:val="16"/>
        </w:rPr>
        <w:t xml:space="preserve"> 1.9.2023.</w:t>
      </w:r>
    </w:p>
    <w:p w14:paraId="53ADA652" w14:textId="77777777" w:rsidR="00833D2E" w:rsidRDefault="00833D2E">
      <w:pPr>
        <w:pStyle w:val="Zkladntext"/>
        <w:spacing w:before="51"/>
        <w:ind w:firstLine="0"/>
        <w:rPr>
          <w:sz w:val="18"/>
        </w:rPr>
      </w:pPr>
    </w:p>
    <w:p w14:paraId="47D2742D" w14:textId="77777777" w:rsidR="00833D2E" w:rsidRDefault="00412969">
      <w:pPr>
        <w:pStyle w:val="Nadpis4"/>
        <w:numPr>
          <w:ilvl w:val="0"/>
          <w:numId w:val="11"/>
        </w:numPr>
        <w:tabs>
          <w:tab w:val="left" w:pos="264"/>
        </w:tabs>
        <w:ind w:left="264" w:hanging="150"/>
        <w:rPr>
          <w:u w:val="none"/>
        </w:rPr>
      </w:pPr>
      <w:r>
        <w:rPr>
          <w:spacing w:val="-2"/>
        </w:rPr>
        <w:t xml:space="preserve"> </w:t>
      </w:r>
      <w:r>
        <w:t>​</w:t>
      </w:r>
      <w:r>
        <w:rPr>
          <w:spacing w:val="-2"/>
        </w:rPr>
        <w:t>Výklad</w:t>
      </w:r>
      <w:r>
        <w:rPr>
          <w:spacing w:val="-1"/>
        </w:rPr>
        <w:t xml:space="preserve"> </w:t>
      </w:r>
      <w:r>
        <w:rPr>
          <w:spacing w:val="-2"/>
        </w:rPr>
        <w:t>pojmů</w:t>
      </w:r>
    </w:p>
    <w:p w14:paraId="6FBFBAC3" w14:textId="77777777" w:rsidR="00833D2E" w:rsidRDefault="00412969">
      <w:pPr>
        <w:pStyle w:val="Odstavecseseznamem"/>
        <w:numPr>
          <w:ilvl w:val="1"/>
          <w:numId w:val="9"/>
        </w:numPr>
        <w:tabs>
          <w:tab w:val="left" w:pos="576"/>
          <w:tab w:val="left" w:pos="580"/>
        </w:tabs>
        <w:spacing w:before="57" w:line="276" w:lineRule="auto"/>
        <w:ind w:right="247"/>
        <w:rPr>
          <w:sz w:val="16"/>
        </w:rPr>
      </w:pPr>
      <w:r>
        <w:rPr>
          <w:sz w:val="16"/>
        </w:rPr>
        <w:t>Dodavatel je právnická osoba, založená a podnikající</w:t>
      </w:r>
      <w:r>
        <w:rPr>
          <w:spacing w:val="-1"/>
          <w:sz w:val="16"/>
        </w:rPr>
        <w:t xml:space="preserve"> </w:t>
      </w:r>
      <w:r>
        <w:rPr>
          <w:sz w:val="16"/>
        </w:rPr>
        <w:t>podle českých právních předpisů, jejímž hlavním předmětem činnosti je reklamní</w:t>
      </w:r>
      <w:r>
        <w:rPr>
          <w:spacing w:val="-1"/>
          <w:sz w:val="16"/>
        </w:rPr>
        <w:t xml:space="preserve"> </w:t>
      </w:r>
      <w:r>
        <w:rPr>
          <w:sz w:val="16"/>
        </w:rPr>
        <w:t>činnost. Tato činnost spočívá mimo jiné v provozování nosičů</w:t>
      </w:r>
      <w:r>
        <w:rPr>
          <w:rFonts w:ascii="Times New Roman" w:hAnsi="Times New Roman"/>
          <w:sz w:val="16"/>
        </w:rPr>
        <w:t xml:space="preserve"> </w:t>
      </w:r>
      <w:r>
        <w:rPr>
          <w:sz w:val="16"/>
        </w:rPr>
        <w:t>venkovní reklamy – reklamních panelů, resp. poskytování reklamních ploch, které jsou součástí těchto reklamních panelů, jakož i jiných reklamních nosičů</w:t>
      </w:r>
      <w:r>
        <w:rPr>
          <w:rFonts w:ascii="Times New Roman" w:hAnsi="Times New Roman"/>
          <w:sz w:val="16"/>
        </w:rPr>
        <w:t xml:space="preserve"> </w:t>
      </w:r>
      <w:r>
        <w:rPr>
          <w:sz w:val="16"/>
        </w:rPr>
        <w:t>či reklamního prostoru, ať</w:t>
      </w:r>
      <w:r>
        <w:rPr>
          <w:rFonts w:ascii="Times New Roman" w:hAnsi="Times New Roman"/>
          <w:sz w:val="16"/>
        </w:rPr>
        <w:t xml:space="preserve"> </w:t>
      </w:r>
      <w:r>
        <w:rPr>
          <w:sz w:val="16"/>
        </w:rPr>
        <w:t>již přímo či zprostředkovaně</w:t>
      </w:r>
      <w:r>
        <w:rPr>
          <w:rFonts w:ascii="Times New Roman" w:hAnsi="Times New Roman"/>
          <w:sz w:val="16"/>
        </w:rPr>
        <w:t xml:space="preserve"> </w:t>
      </w:r>
      <w:r>
        <w:rPr>
          <w:sz w:val="16"/>
        </w:rPr>
        <w:t>pro reklamu klientů, popř. „</w:t>
      </w:r>
      <w:proofErr w:type="spellStart"/>
      <w:r>
        <w:rPr>
          <w:sz w:val="16"/>
        </w:rPr>
        <w:t>promoreklamu</w:t>
      </w:r>
      <w:proofErr w:type="spellEnd"/>
      <w:r>
        <w:rPr>
          <w:sz w:val="16"/>
        </w:rPr>
        <w:t>“ vlastní. Objednatel souhlasí s tím, že dodavatel k výkonu činnosti užívá subdodavatelů.</w:t>
      </w:r>
    </w:p>
    <w:p w14:paraId="296CB191" w14:textId="77777777" w:rsidR="00833D2E" w:rsidRDefault="00412969">
      <w:pPr>
        <w:pStyle w:val="Odstavecseseznamem"/>
        <w:numPr>
          <w:ilvl w:val="1"/>
          <w:numId w:val="9"/>
        </w:numPr>
        <w:tabs>
          <w:tab w:val="left" w:pos="576"/>
          <w:tab w:val="left" w:pos="580"/>
        </w:tabs>
        <w:spacing w:before="8" w:line="295" w:lineRule="auto"/>
        <w:ind w:right="284"/>
        <w:rPr>
          <w:sz w:val="16"/>
        </w:rPr>
      </w:pPr>
      <w:r>
        <w:rPr>
          <w:sz w:val="16"/>
        </w:rPr>
        <w:t>Objednatel je právnická osoba, podnikající</w:t>
      </w:r>
      <w:r>
        <w:rPr>
          <w:spacing w:val="-1"/>
          <w:sz w:val="16"/>
        </w:rPr>
        <w:t xml:space="preserve"> </w:t>
      </w:r>
      <w:r>
        <w:rPr>
          <w:sz w:val="16"/>
        </w:rPr>
        <w:t>fyzická osoba, případně</w:t>
      </w:r>
      <w:r>
        <w:rPr>
          <w:rFonts w:ascii="Times New Roman" w:hAnsi="Times New Roman"/>
          <w:sz w:val="16"/>
        </w:rPr>
        <w:t xml:space="preserve"> </w:t>
      </w:r>
      <w:r>
        <w:rPr>
          <w:sz w:val="16"/>
        </w:rPr>
        <w:t xml:space="preserve">fyzická osoba spotřebitel, která má zájem objednat si od dodavatele služby uvedené v čl. I. odst. 1.1.OP, a která bude užívat reklamní plochy pouze pro </w:t>
      </w:r>
      <w:proofErr w:type="spellStart"/>
      <w:r>
        <w:rPr>
          <w:sz w:val="16"/>
        </w:rPr>
        <w:t>promoreklamu</w:t>
      </w:r>
      <w:proofErr w:type="spellEnd"/>
      <w:r>
        <w:rPr>
          <w:sz w:val="16"/>
        </w:rPr>
        <w:t xml:space="preserve"> vlastní, není-li v reklamní smlouvě</w:t>
      </w:r>
      <w:r>
        <w:rPr>
          <w:rFonts w:ascii="Times New Roman" w:hAnsi="Times New Roman"/>
          <w:sz w:val="16"/>
        </w:rPr>
        <w:t xml:space="preserve"> </w:t>
      </w:r>
      <w:r>
        <w:rPr>
          <w:sz w:val="16"/>
        </w:rPr>
        <w:t>sjednáno jinak.</w:t>
      </w:r>
    </w:p>
    <w:p w14:paraId="49E4E2B7" w14:textId="77777777" w:rsidR="00833D2E" w:rsidRDefault="00412969">
      <w:pPr>
        <w:pStyle w:val="Odstavecseseznamem"/>
        <w:numPr>
          <w:ilvl w:val="1"/>
          <w:numId w:val="9"/>
        </w:numPr>
        <w:tabs>
          <w:tab w:val="left" w:pos="576"/>
        </w:tabs>
        <w:spacing w:line="168" w:lineRule="exact"/>
        <w:ind w:left="576" w:hanging="431"/>
        <w:rPr>
          <w:sz w:val="16"/>
        </w:rPr>
      </w:pPr>
      <w:r>
        <w:rPr>
          <w:sz w:val="16"/>
        </w:rPr>
        <w:t>Reklama</w:t>
      </w:r>
      <w:r>
        <w:rPr>
          <w:spacing w:val="-6"/>
          <w:sz w:val="16"/>
        </w:rPr>
        <w:t xml:space="preserve"> </w:t>
      </w:r>
      <w:r>
        <w:rPr>
          <w:sz w:val="16"/>
        </w:rPr>
        <w:t>je</w:t>
      </w:r>
      <w:r>
        <w:rPr>
          <w:spacing w:val="-3"/>
          <w:sz w:val="16"/>
        </w:rPr>
        <w:t xml:space="preserve"> </w:t>
      </w:r>
      <w:r>
        <w:rPr>
          <w:sz w:val="16"/>
        </w:rPr>
        <w:t>jakékoliv</w:t>
      </w:r>
      <w:r>
        <w:rPr>
          <w:spacing w:val="-3"/>
          <w:sz w:val="16"/>
        </w:rPr>
        <w:t xml:space="preserve"> </w:t>
      </w:r>
      <w:r>
        <w:rPr>
          <w:sz w:val="16"/>
        </w:rPr>
        <w:t>sdělení</w:t>
      </w:r>
      <w:r>
        <w:rPr>
          <w:spacing w:val="-4"/>
          <w:sz w:val="16"/>
        </w:rPr>
        <w:t xml:space="preserve"> </w:t>
      </w:r>
      <w:r>
        <w:rPr>
          <w:sz w:val="16"/>
        </w:rPr>
        <w:t>objednatele</w:t>
      </w:r>
      <w:r>
        <w:rPr>
          <w:spacing w:val="-3"/>
          <w:sz w:val="16"/>
        </w:rPr>
        <w:t xml:space="preserve"> </w:t>
      </w:r>
      <w:r>
        <w:rPr>
          <w:sz w:val="16"/>
        </w:rPr>
        <w:t>umístěné</w:t>
      </w:r>
      <w:r>
        <w:rPr>
          <w:spacing w:val="-3"/>
          <w:sz w:val="16"/>
        </w:rPr>
        <w:t xml:space="preserve"> </w:t>
      </w:r>
      <w:r>
        <w:rPr>
          <w:sz w:val="16"/>
        </w:rPr>
        <w:t>po</w:t>
      </w:r>
      <w:r>
        <w:rPr>
          <w:spacing w:val="-3"/>
          <w:sz w:val="16"/>
        </w:rPr>
        <w:t xml:space="preserve"> </w:t>
      </w:r>
      <w:r>
        <w:rPr>
          <w:sz w:val="16"/>
        </w:rPr>
        <w:t>dohodě</w:t>
      </w:r>
      <w:r>
        <w:rPr>
          <w:rFonts w:ascii="Times New Roman" w:hAnsi="Times New Roman"/>
          <w:spacing w:val="2"/>
          <w:sz w:val="16"/>
        </w:rPr>
        <w:t xml:space="preserve"> </w:t>
      </w:r>
      <w:r>
        <w:rPr>
          <w:sz w:val="16"/>
        </w:rPr>
        <w:t>s</w:t>
      </w:r>
      <w:r>
        <w:rPr>
          <w:spacing w:val="-2"/>
          <w:sz w:val="16"/>
        </w:rPr>
        <w:t xml:space="preserve"> </w:t>
      </w:r>
      <w:r>
        <w:rPr>
          <w:sz w:val="16"/>
        </w:rPr>
        <w:t>dodavatelem</w:t>
      </w:r>
      <w:r>
        <w:rPr>
          <w:spacing w:val="1"/>
          <w:sz w:val="16"/>
        </w:rPr>
        <w:t xml:space="preserve"> </w:t>
      </w:r>
      <w:r>
        <w:rPr>
          <w:sz w:val="16"/>
        </w:rPr>
        <w:t>na</w:t>
      </w:r>
      <w:r>
        <w:rPr>
          <w:spacing w:val="-3"/>
          <w:sz w:val="16"/>
        </w:rPr>
        <w:t xml:space="preserve"> </w:t>
      </w:r>
      <w:r>
        <w:rPr>
          <w:sz w:val="16"/>
        </w:rPr>
        <w:t>reklamní</w:t>
      </w:r>
      <w:r>
        <w:rPr>
          <w:spacing w:val="-4"/>
          <w:sz w:val="16"/>
        </w:rPr>
        <w:t xml:space="preserve"> </w:t>
      </w:r>
      <w:r>
        <w:rPr>
          <w:sz w:val="16"/>
        </w:rPr>
        <w:t>ploše</w:t>
      </w:r>
      <w:r>
        <w:rPr>
          <w:spacing w:val="-3"/>
          <w:sz w:val="16"/>
        </w:rPr>
        <w:t xml:space="preserve"> </w:t>
      </w:r>
      <w:r>
        <w:rPr>
          <w:sz w:val="16"/>
        </w:rPr>
        <w:t>obchodované</w:t>
      </w:r>
      <w:r>
        <w:rPr>
          <w:spacing w:val="-3"/>
          <w:sz w:val="16"/>
        </w:rPr>
        <w:t xml:space="preserve"> </w:t>
      </w:r>
      <w:r>
        <w:rPr>
          <w:sz w:val="16"/>
        </w:rPr>
        <w:t>dodavatelem,</w:t>
      </w:r>
      <w:r>
        <w:rPr>
          <w:spacing w:val="-1"/>
          <w:sz w:val="16"/>
        </w:rPr>
        <w:t xml:space="preserve"> </w:t>
      </w:r>
      <w:r>
        <w:rPr>
          <w:spacing w:val="-2"/>
          <w:sz w:val="16"/>
        </w:rPr>
        <w:t>apod.</w:t>
      </w:r>
    </w:p>
    <w:p w14:paraId="6CDA548E" w14:textId="77777777" w:rsidR="00833D2E" w:rsidRDefault="00412969">
      <w:pPr>
        <w:pStyle w:val="Odstavecseseznamem"/>
        <w:numPr>
          <w:ilvl w:val="1"/>
          <w:numId w:val="9"/>
        </w:numPr>
        <w:tabs>
          <w:tab w:val="left" w:pos="576"/>
          <w:tab w:val="left" w:pos="580"/>
        </w:tabs>
        <w:spacing w:before="25" w:line="295" w:lineRule="auto"/>
        <w:ind w:right="533"/>
        <w:rPr>
          <w:sz w:val="16"/>
        </w:rPr>
      </w:pPr>
      <w:r>
        <w:rPr>
          <w:sz w:val="16"/>
        </w:rPr>
        <w:t>Reklamní</w:t>
      </w:r>
      <w:r>
        <w:rPr>
          <w:spacing w:val="-1"/>
          <w:sz w:val="16"/>
        </w:rPr>
        <w:t xml:space="preserve"> </w:t>
      </w:r>
      <w:r>
        <w:rPr>
          <w:sz w:val="16"/>
        </w:rPr>
        <w:t>plocha označuje část reklamního panelu, část objektu nebo prostoru, na které je instalován reklamní</w:t>
      </w:r>
      <w:r>
        <w:rPr>
          <w:spacing w:val="-1"/>
          <w:sz w:val="16"/>
        </w:rPr>
        <w:t xml:space="preserve"> </w:t>
      </w:r>
      <w:r>
        <w:rPr>
          <w:sz w:val="16"/>
        </w:rPr>
        <w:t>materiál nebo reklamní</w:t>
      </w:r>
      <w:r>
        <w:rPr>
          <w:spacing w:val="-1"/>
          <w:sz w:val="16"/>
        </w:rPr>
        <w:t xml:space="preserve"> </w:t>
      </w:r>
      <w:r>
        <w:rPr>
          <w:sz w:val="16"/>
        </w:rPr>
        <w:t>spot s motivem reklamy.</w:t>
      </w:r>
    </w:p>
    <w:p w14:paraId="0EEAAFC5" w14:textId="77777777" w:rsidR="00833D2E" w:rsidRDefault="00412969">
      <w:pPr>
        <w:pStyle w:val="Odstavecseseznamem"/>
        <w:numPr>
          <w:ilvl w:val="1"/>
          <w:numId w:val="9"/>
        </w:numPr>
        <w:tabs>
          <w:tab w:val="left" w:pos="576"/>
          <w:tab w:val="left" w:pos="580"/>
        </w:tabs>
        <w:spacing w:line="295" w:lineRule="auto"/>
        <w:ind w:right="433"/>
        <w:rPr>
          <w:sz w:val="16"/>
        </w:rPr>
      </w:pPr>
      <w:r>
        <w:rPr>
          <w:sz w:val="16"/>
        </w:rPr>
        <w:t>Reklamním panelem se rozumí</w:t>
      </w:r>
      <w:r>
        <w:rPr>
          <w:spacing w:val="-1"/>
          <w:sz w:val="16"/>
        </w:rPr>
        <w:t xml:space="preserve"> </w:t>
      </w:r>
      <w:r>
        <w:rPr>
          <w:sz w:val="16"/>
        </w:rPr>
        <w:t>reklamní</w:t>
      </w:r>
      <w:r>
        <w:rPr>
          <w:spacing w:val="-1"/>
          <w:sz w:val="16"/>
        </w:rPr>
        <w:t xml:space="preserve"> </w:t>
      </w:r>
      <w:r>
        <w:rPr>
          <w:sz w:val="16"/>
        </w:rPr>
        <w:t>zařízení</w:t>
      </w:r>
      <w:r>
        <w:rPr>
          <w:spacing w:val="-1"/>
          <w:sz w:val="16"/>
        </w:rPr>
        <w:t xml:space="preserve"> </w:t>
      </w:r>
      <w:r>
        <w:rPr>
          <w:sz w:val="16"/>
        </w:rPr>
        <w:t>s reklamní</w:t>
      </w:r>
      <w:r>
        <w:rPr>
          <w:spacing w:val="-1"/>
          <w:sz w:val="16"/>
        </w:rPr>
        <w:t xml:space="preserve"> </w:t>
      </w:r>
      <w:r>
        <w:rPr>
          <w:sz w:val="16"/>
        </w:rPr>
        <w:t>plochou, která slouží</w:t>
      </w:r>
      <w:r>
        <w:rPr>
          <w:spacing w:val="-1"/>
          <w:sz w:val="16"/>
        </w:rPr>
        <w:t xml:space="preserve"> </w:t>
      </w:r>
      <w:r>
        <w:rPr>
          <w:sz w:val="16"/>
        </w:rPr>
        <w:t>k umístění</w:t>
      </w:r>
      <w:r>
        <w:rPr>
          <w:spacing w:val="-1"/>
          <w:sz w:val="16"/>
        </w:rPr>
        <w:t xml:space="preserve"> </w:t>
      </w:r>
      <w:r>
        <w:rPr>
          <w:sz w:val="16"/>
        </w:rPr>
        <w:t>reklamy. Aktuální</w:t>
      </w:r>
      <w:r>
        <w:rPr>
          <w:spacing w:val="-1"/>
          <w:sz w:val="16"/>
        </w:rPr>
        <w:t xml:space="preserve"> </w:t>
      </w:r>
      <w:r>
        <w:rPr>
          <w:sz w:val="16"/>
        </w:rPr>
        <w:t>seznam reklamních panelů</w:t>
      </w:r>
      <w:r>
        <w:rPr>
          <w:rFonts w:ascii="Times New Roman" w:hAnsi="Times New Roman"/>
          <w:sz w:val="16"/>
        </w:rPr>
        <w:t xml:space="preserve"> </w:t>
      </w:r>
      <w:r>
        <w:rPr>
          <w:sz w:val="16"/>
        </w:rPr>
        <w:t>a jejich typů</w:t>
      </w:r>
      <w:r>
        <w:rPr>
          <w:rFonts w:ascii="Times New Roman" w:hAnsi="Times New Roman"/>
          <w:sz w:val="16"/>
        </w:rPr>
        <w:t xml:space="preserve"> </w:t>
      </w:r>
      <w:r>
        <w:rPr>
          <w:sz w:val="16"/>
        </w:rPr>
        <w:t>a reklamních ploch je veden u dodavatele.</w:t>
      </w:r>
    </w:p>
    <w:p w14:paraId="5C65C67F" w14:textId="77777777" w:rsidR="00833D2E" w:rsidRDefault="00412969">
      <w:pPr>
        <w:pStyle w:val="Odstavecseseznamem"/>
        <w:numPr>
          <w:ilvl w:val="1"/>
          <w:numId w:val="9"/>
        </w:numPr>
        <w:tabs>
          <w:tab w:val="left" w:pos="576"/>
          <w:tab w:val="left" w:pos="580"/>
        </w:tabs>
        <w:spacing w:before="9" w:line="276" w:lineRule="auto"/>
        <w:ind w:right="143"/>
        <w:rPr>
          <w:sz w:val="16"/>
        </w:rPr>
      </w:pPr>
      <w:r>
        <w:rPr>
          <w:sz w:val="16"/>
        </w:rPr>
        <w:t>Reklamní materiál je libovolný reklamní prostředek, který je možno běžně</w:t>
      </w:r>
      <w:r>
        <w:rPr>
          <w:rFonts w:ascii="Times New Roman" w:hAnsi="Times New Roman"/>
          <w:sz w:val="16"/>
        </w:rPr>
        <w:t xml:space="preserve"> </w:t>
      </w:r>
      <w:r>
        <w:rPr>
          <w:sz w:val="16"/>
        </w:rPr>
        <w:t>používanými způsoby instalovat na konkrétní typ reklamní plochy, nevyplývá-li z předmětného ustanovení</w:t>
      </w:r>
      <w:r>
        <w:rPr>
          <w:spacing w:val="-1"/>
          <w:sz w:val="16"/>
        </w:rPr>
        <w:t xml:space="preserve"> </w:t>
      </w:r>
      <w:r>
        <w:rPr>
          <w:sz w:val="16"/>
        </w:rPr>
        <w:t>smlouvy jinak. Zejména se jedná o papírové plakáty, samolepicí</w:t>
      </w:r>
      <w:r>
        <w:rPr>
          <w:spacing w:val="-1"/>
          <w:sz w:val="16"/>
        </w:rPr>
        <w:t xml:space="preserve"> </w:t>
      </w:r>
      <w:r>
        <w:rPr>
          <w:sz w:val="16"/>
        </w:rPr>
        <w:t>fólie, atd. Reklamním materiálem se pro účely těchto obchodních podmínek rovněž rozumí materiál pro inovativní řešení a jiné nadstandardní kreativní a technické řešení. Objednatel bere na vědomí, že u vybraných typů</w:t>
      </w:r>
      <w:r>
        <w:rPr>
          <w:rFonts w:ascii="Times New Roman" w:hAnsi="Times New Roman"/>
          <w:sz w:val="16"/>
        </w:rPr>
        <w:t xml:space="preserve"> </w:t>
      </w:r>
      <w:r>
        <w:rPr>
          <w:sz w:val="16"/>
        </w:rPr>
        <w:t>reklamních ploch dle technického listu dodavatele, zajišťuje výrobu reklamních materiálů</w:t>
      </w:r>
      <w:r>
        <w:rPr>
          <w:rFonts w:ascii="Times New Roman" w:hAnsi="Times New Roman"/>
          <w:sz w:val="16"/>
        </w:rPr>
        <w:t xml:space="preserve"> </w:t>
      </w:r>
      <w:r>
        <w:rPr>
          <w:sz w:val="16"/>
        </w:rPr>
        <w:t>výhradně</w:t>
      </w:r>
      <w:r>
        <w:rPr>
          <w:rFonts w:ascii="Times New Roman" w:hAnsi="Times New Roman"/>
          <w:spacing w:val="40"/>
          <w:sz w:val="16"/>
        </w:rPr>
        <w:t xml:space="preserve"> </w:t>
      </w:r>
      <w:r>
        <w:rPr>
          <w:spacing w:val="-2"/>
          <w:sz w:val="16"/>
        </w:rPr>
        <w:t>dodavatel.</w:t>
      </w:r>
    </w:p>
    <w:p w14:paraId="477CDD3D" w14:textId="77777777" w:rsidR="00833D2E" w:rsidRDefault="00412969">
      <w:pPr>
        <w:pStyle w:val="Odstavecseseznamem"/>
        <w:numPr>
          <w:ilvl w:val="1"/>
          <w:numId w:val="9"/>
        </w:numPr>
        <w:tabs>
          <w:tab w:val="left" w:pos="576"/>
          <w:tab w:val="left" w:pos="580"/>
        </w:tabs>
        <w:spacing w:before="22" w:line="295" w:lineRule="auto"/>
        <w:ind w:right="488"/>
        <w:rPr>
          <w:sz w:val="16"/>
        </w:rPr>
      </w:pPr>
      <w:r>
        <w:rPr>
          <w:sz w:val="16"/>
        </w:rPr>
        <w:t>Reklamním spotem se rozumí</w:t>
      </w:r>
      <w:r>
        <w:rPr>
          <w:spacing w:val="-1"/>
          <w:sz w:val="16"/>
        </w:rPr>
        <w:t xml:space="preserve"> </w:t>
      </w:r>
      <w:r>
        <w:rPr>
          <w:sz w:val="16"/>
        </w:rPr>
        <w:t>digitální</w:t>
      </w:r>
      <w:r>
        <w:rPr>
          <w:spacing w:val="-1"/>
          <w:sz w:val="16"/>
        </w:rPr>
        <w:t xml:space="preserve"> </w:t>
      </w:r>
      <w:r>
        <w:rPr>
          <w:sz w:val="16"/>
        </w:rPr>
        <w:t>reklamní, informativní</w:t>
      </w:r>
      <w:r>
        <w:rPr>
          <w:spacing w:val="-1"/>
          <w:sz w:val="16"/>
        </w:rPr>
        <w:t xml:space="preserve"> </w:t>
      </w:r>
      <w:r>
        <w:rPr>
          <w:sz w:val="16"/>
        </w:rPr>
        <w:t>nebo propagační</w:t>
      </w:r>
      <w:r>
        <w:rPr>
          <w:spacing w:val="-1"/>
          <w:sz w:val="16"/>
        </w:rPr>
        <w:t xml:space="preserve"> </w:t>
      </w:r>
      <w:r>
        <w:rPr>
          <w:sz w:val="16"/>
        </w:rPr>
        <w:t>kampaň</w:t>
      </w:r>
      <w:r>
        <w:rPr>
          <w:rFonts w:ascii="Times New Roman" w:hAnsi="Times New Roman"/>
          <w:sz w:val="16"/>
        </w:rPr>
        <w:t xml:space="preserve"> </w:t>
      </w:r>
      <w:r>
        <w:rPr>
          <w:sz w:val="16"/>
        </w:rPr>
        <w:t>krátkého (několikavteřinového) časového úseku bez zvuku v délce a za podmínek dle technického listu dodavatele, která je ve smluvených frekvencích nebo po smluvenou dobu promítána na příslušné digitální reklamní ploše (zpravidla digitální CLV).</w:t>
      </w:r>
    </w:p>
    <w:p w14:paraId="1C40449B" w14:textId="77777777" w:rsidR="00833D2E" w:rsidRDefault="00412969">
      <w:pPr>
        <w:pStyle w:val="Odstavecseseznamem"/>
        <w:numPr>
          <w:ilvl w:val="1"/>
          <w:numId w:val="9"/>
        </w:numPr>
        <w:tabs>
          <w:tab w:val="left" w:pos="576"/>
          <w:tab w:val="left" w:pos="580"/>
        </w:tabs>
        <w:spacing w:line="276" w:lineRule="auto"/>
        <w:ind w:right="631"/>
        <w:jc w:val="both"/>
        <w:rPr>
          <w:sz w:val="16"/>
        </w:rPr>
      </w:pPr>
      <w:r>
        <w:rPr>
          <w:sz w:val="16"/>
        </w:rPr>
        <w:t>Instalací, umístěním, se rozumí nahrání reklamního spotu nebo umístění reklamního materiálu na reklamní plochu odpovídající formou (v případě</w:t>
      </w:r>
      <w:r>
        <w:rPr>
          <w:rFonts w:ascii="Times New Roman" w:hAnsi="Times New Roman"/>
          <w:sz w:val="16"/>
        </w:rPr>
        <w:t xml:space="preserve"> </w:t>
      </w:r>
      <w:r>
        <w:rPr>
          <w:sz w:val="16"/>
        </w:rPr>
        <w:t>papírového</w:t>
      </w:r>
      <w:r>
        <w:rPr>
          <w:spacing w:val="-1"/>
          <w:sz w:val="16"/>
        </w:rPr>
        <w:t xml:space="preserve"> </w:t>
      </w:r>
      <w:r>
        <w:rPr>
          <w:sz w:val="16"/>
        </w:rPr>
        <w:t>plakátu</w:t>
      </w:r>
      <w:r>
        <w:rPr>
          <w:spacing w:val="-1"/>
          <w:sz w:val="16"/>
        </w:rPr>
        <w:t xml:space="preserve"> </w:t>
      </w:r>
      <w:r>
        <w:rPr>
          <w:sz w:val="16"/>
        </w:rPr>
        <w:t>nebo</w:t>
      </w:r>
      <w:r>
        <w:rPr>
          <w:spacing w:val="-1"/>
          <w:sz w:val="16"/>
        </w:rPr>
        <w:t xml:space="preserve"> </w:t>
      </w:r>
      <w:r>
        <w:rPr>
          <w:sz w:val="16"/>
        </w:rPr>
        <w:t>samolepicí</w:t>
      </w:r>
      <w:r>
        <w:rPr>
          <w:spacing w:val="-2"/>
          <w:sz w:val="16"/>
        </w:rPr>
        <w:t xml:space="preserve"> </w:t>
      </w:r>
      <w:r>
        <w:rPr>
          <w:sz w:val="16"/>
        </w:rPr>
        <w:t>fólie</w:t>
      </w:r>
      <w:r>
        <w:rPr>
          <w:spacing w:val="-1"/>
          <w:sz w:val="16"/>
        </w:rPr>
        <w:t xml:space="preserve"> </w:t>
      </w:r>
      <w:r>
        <w:rPr>
          <w:sz w:val="16"/>
        </w:rPr>
        <w:t>vylepením, v</w:t>
      </w:r>
      <w:r>
        <w:rPr>
          <w:spacing w:val="-1"/>
          <w:sz w:val="16"/>
        </w:rPr>
        <w:t xml:space="preserve"> </w:t>
      </w:r>
      <w:r>
        <w:rPr>
          <w:sz w:val="16"/>
        </w:rPr>
        <w:t>případě</w:t>
      </w:r>
      <w:r>
        <w:rPr>
          <w:rFonts w:ascii="Times New Roman" w:hAnsi="Times New Roman"/>
          <w:sz w:val="16"/>
        </w:rPr>
        <w:t xml:space="preserve"> </w:t>
      </w:r>
      <w:r>
        <w:rPr>
          <w:sz w:val="16"/>
        </w:rPr>
        <w:t>reklamního</w:t>
      </w:r>
      <w:r>
        <w:rPr>
          <w:spacing w:val="-1"/>
          <w:sz w:val="16"/>
        </w:rPr>
        <w:t xml:space="preserve"> </w:t>
      </w:r>
      <w:r>
        <w:rPr>
          <w:sz w:val="16"/>
        </w:rPr>
        <w:t>spotu</w:t>
      </w:r>
      <w:r>
        <w:rPr>
          <w:spacing w:val="-1"/>
          <w:sz w:val="16"/>
        </w:rPr>
        <w:t xml:space="preserve"> </w:t>
      </w:r>
      <w:r>
        <w:rPr>
          <w:sz w:val="16"/>
        </w:rPr>
        <w:t>jejich</w:t>
      </w:r>
      <w:r>
        <w:rPr>
          <w:spacing w:val="-1"/>
          <w:sz w:val="16"/>
        </w:rPr>
        <w:t xml:space="preserve"> </w:t>
      </w:r>
      <w:r>
        <w:rPr>
          <w:sz w:val="16"/>
        </w:rPr>
        <w:t>nahráním a</w:t>
      </w:r>
      <w:r>
        <w:rPr>
          <w:spacing w:val="-1"/>
          <w:sz w:val="16"/>
        </w:rPr>
        <w:t xml:space="preserve"> </w:t>
      </w:r>
      <w:r>
        <w:rPr>
          <w:sz w:val="16"/>
        </w:rPr>
        <w:t>spuštěním na</w:t>
      </w:r>
      <w:r>
        <w:rPr>
          <w:spacing w:val="-1"/>
          <w:sz w:val="16"/>
        </w:rPr>
        <w:t xml:space="preserve"> </w:t>
      </w:r>
      <w:r>
        <w:rPr>
          <w:sz w:val="16"/>
        </w:rPr>
        <w:t>reklamní</w:t>
      </w:r>
      <w:r>
        <w:rPr>
          <w:spacing w:val="-2"/>
          <w:sz w:val="16"/>
        </w:rPr>
        <w:t xml:space="preserve"> </w:t>
      </w:r>
      <w:r>
        <w:rPr>
          <w:sz w:val="16"/>
        </w:rPr>
        <w:t>ploše). Instalace reklamních materiálů</w:t>
      </w:r>
      <w:r>
        <w:rPr>
          <w:rFonts w:ascii="Times New Roman" w:hAnsi="Times New Roman"/>
          <w:sz w:val="16"/>
        </w:rPr>
        <w:t xml:space="preserve"> </w:t>
      </w:r>
      <w:r>
        <w:rPr>
          <w:sz w:val="16"/>
        </w:rPr>
        <w:t>včetně</w:t>
      </w:r>
      <w:r>
        <w:rPr>
          <w:rFonts w:ascii="Times New Roman" w:hAnsi="Times New Roman"/>
          <w:sz w:val="16"/>
        </w:rPr>
        <w:t xml:space="preserve"> </w:t>
      </w:r>
      <w:r>
        <w:rPr>
          <w:sz w:val="16"/>
        </w:rPr>
        <w:t>inovativních řešení a nahrávání reklamních spotů, jakož i deinstalace je zajišťována vždy výhradně</w:t>
      </w:r>
      <w:r>
        <w:rPr>
          <w:rFonts w:ascii="Times New Roman" w:hAnsi="Times New Roman"/>
          <w:spacing w:val="40"/>
          <w:sz w:val="16"/>
        </w:rPr>
        <w:t xml:space="preserve"> </w:t>
      </w:r>
      <w:r>
        <w:rPr>
          <w:spacing w:val="-2"/>
          <w:sz w:val="16"/>
        </w:rPr>
        <w:t>dodavatelem.</w:t>
      </w:r>
    </w:p>
    <w:p w14:paraId="6894A0CF" w14:textId="77777777" w:rsidR="00833D2E" w:rsidRDefault="00412969">
      <w:pPr>
        <w:pStyle w:val="Odstavecseseznamem"/>
        <w:numPr>
          <w:ilvl w:val="1"/>
          <w:numId w:val="9"/>
        </w:numPr>
        <w:tabs>
          <w:tab w:val="left" w:pos="575"/>
          <w:tab w:val="left" w:pos="579"/>
        </w:tabs>
        <w:spacing w:before="35" w:line="276" w:lineRule="auto"/>
        <w:ind w:left="579" w:right="111"/>
        <w:rPr>
          <w:sz w:val="16"/>
        </w:rPr>
      </w:pPr>
      <w:r>
        <w:rPr>
          <w:sz w:val="16"/>
        </w:rPr>
        <w:t>Průřezovou fotodokumentací se rozumí fotografie informativního charakteru o provedené instalaci reklamních materiálů</w:t>
      </w:r>
      <w:r>
        <w:rPr>
          <w:rFonts w:ascii="Times New Roman" w:hAnsi="Times New Roman"/>
          <w:sz w:val="16"/>
        </w:rPr>
        <w:t xml:space="preserve"> </w:t>
      </w:r>
      <w:r>
        <w:rPr>
          <w:sz w:val="16"/>
        </w:rPr>
        <w:t>na příslušném typu reklamní plochy během reklamní kampaně. U reklamních ploch typu „rámečky“ a „samolepicí fólie“ jsou dodavatelem garantovány 2 průřezové fotografie pro reklamní kampaň</w:t>
      </w:r>
      <w:r>
        <w:rPr>
          <w:rFonts w:ascii="Times New Roman" w:hAnsi="Times New Roman"/>
          <w:sz w:val="16"/>
        </w:rPr>
        <w:t xml:space="preserve"> </w:t>
      </w:r>
      <w:r>
        <w:rPr>
          <w:sz w:val="16"/>
        </w:rPr>
        <w:t>s počtem reklamních ploch do 50 ks vč., 10 průřezových fotografií pro reklamní kampaň</w:t>
      </w:r>
      <w:r>
        <w:rPr>
          <w:rFonts w:ascii="Times New Roman" w:hAnsi="Times New Roman"/>
          <w:sz w:val="16"/>
        </w:rPr>
        <w:t xml:space="preserve"> </w:t>
      </w:r>
      <w:r>
        <w:rPr>
          <w:sz w:val="16"/>
        </w:rPr>
        <w:t>s počtem reklamních ploch nad 50 ks. U reklamních ploch typu „balustrády“, „přestupní tunely“ a „metro poster“ je dodavatelem garantována 1 fotografie z každé reklamní plochy během reklamní kampaně. U reklamních spotů, které jsou na příslušných digitálních reklamních plochách (zpravidla digitálních CLV) ve stejném vizuálu promítány v rámci jedné reklamní kampaně</w:t>
      </w:r>
      <w:r>
        <w:rPr>
          <w:rFonts w:ascii="Times New Roman" w:hAnsi="Times New Roman"/>
          <w:sz w:val="16"/>
        </w:rPr>
        <w:t xml:space="preserve"> </w:t>
      </w:r>
      <w:r>
        <w:rPr>
          <w:sz w:val="16"/>
        </w:rPr>
        <w:t>po dobu alespoň</w:t>
      </w:r>
      <w:r>
        <w:rPr>
          <w:rFonts w:ascii="Times New Roman" w:hAnsi="Times New Roman"/>
          <w:sz w:val="16"/>
        </w:rPr>
        <w:t xml:space="preserve"> </w:t>
      </w:r>
      <w:r>
        <w:rPr>
          <w:sz w:val="16"/>
        </w:rPr>
        <w:t>4 po sobě</w:t>
      </w:r>
      <w:r>
        <w:rPr>
          <w:rFonts w:ascii="Times New Roman" w:hAnsi="Times New Roman"/>
          <w:sz w:val="16"/>
        </w:rPr>
        <w:t xml:space="preserve"> </w:t>
      </w:r>
      <w:r>
        <w:rPr>
          <w:sz w:val="16"/>
        </w:rPr>
        <w:t>jdoucích dní, je dodavatelem garantován 1 videozáznam</w:t>
      </w:r>
      <w:r>
        <w:rPr>
          <w:spacing w:val="9"/>
          <w:sz w:val="16"/>
        </w:rPr>
        <w:t xml:space="preserve"> </w:t>
      </w:r>
      <w:r>
        <w:rPr>
          <w:sz w:val="16"/>
        </w:rPr>
        <w:t>na jednom</w:t>
      </w:r>
      <w:r>
        <w:rPr>
          <w:spacing w:val="9"/>
          <w:sz w:val="16"/>
        </w:rPr>
        <w:t xml:space="preserve"> </w:t>
      </w:r>
      <w:r>
        <w:rPr>
          <w:sz w:val="16"/>
        </w:rPr>
        <w:t>digitálním</w:t>
      </w:r>
      <w:r>
        <w:rPr>
          <w:spacing w:val="9"/>
          <w:sz w:val="16"/>
        </w:rPr>
        <w:t xml:space="preserve"> </w:t>
      </w:r>
      <w:r>
        <w:rPr>
          <w:sz w:val="16"/>
        </w:rPr>
        <w:t>CLV a ve zbylém</w:t>
      </w:r>
      <w:r>
        <w:rPr>
          <w:spacing w:val="9"/>
          <w:sz w:val="16"/>
        </w:rPr>
        <w:t xml:space="preserve"> </w:t>
      </w:r>
      <w:r>
        <w:rPr>
          <w:sz w:val="16"/>
        </w:rPr>
        <w:t>rozsahu 1 fotografie na 1 digitální CLV pro reklamní kampaň</w:t>
      </w:r>
      <w:r>
        <w:rPr>
          <w:rFonts w:ascii="Times New Roman" w:hAnsi="Times New Roman"/>
          <w:spacing w:val="10"/>
          <w:sz w:val="16"/>
        </w:rPr>
        <w:t xml:space="preserve"> </w:t>
      </w:r>
      <w:r>
        <w:rPr>
          <w:sz w:val="16"/>
        </w:rPr>
        <w:t>s</w:t>
      </w:r>
      <w:r>
        <w:rPr>
          <w:spacing w:val="7"/>
          <w:sz w:val="16"/>
        </w:rPr>
        <w:t xml:space="preserve"> </w:t>
      </w:r>
      <w:r>
        <w:rPr>
          <w:sz w:val="16"/>
        </w:rPr>
        <w:t>počtem</w:t>
      </w:r>
      <w:r>
        <w:rPr>
          <w:spacing w:val="9"/>
          <w:sz w:val="16"/>
        </w:rPr>
        <w:t xml:space="preserve"> </w:t>
      </w:r>
      <w:r>
        <w:rPr>
          <w:sz w:val="16"/>
        </w:rPr>
        <w:t>do 10 digitálních</w:t>
      </w:r>
      <w:r>
        <w:rPr>
          <w:spacing w:val="40"/>
          <w:sz w:val="16"/>
        </w:rPr>
        <w:t xml:space="preserve"> </w:t>
      </w:r>
      <w:r>
        <w:rPr>
          <w:sz w:val="16"/>
        </w:rPr>
        <w:t>CLV vč., 2 videozáznamy ze 2 digitálních CLV a ve zbylém rozsahu 1 fotografie na 1 digitální CLV pro reklamní kampaň</w:t>
      </w:r>
      <w:r>
        <w:rPr>
          <w:rFonts w:ascii="Times New Roman" w:hAnsi="Times New Roman"/>
          <w:sz w:val="16"/>
        </w:rPr>
        <w:t xml:space="preserve"> </w:t>
      </w:r>
      <w:r>
        <w:rPr>
          <w:sz w:val="16"/>
        </w:rPr>
        <w:t>s počtem od 11 do 20 digitálních CLV vč., 4 videozáznamy ze 4 digitálních CLV a ve zbylém rozsahu 1 fotografie na 1 digitální</w:t>
      </w:r>
      <w:r>
        <w:rPr>
          <w:spacing w:val="-1"/>
          <w:sz w:val="16"/>
        </w:rPr>
        <w:t xml:space="preserve"> </w:t>
      </w:r>
      <w:r>
        <w:rPr>
          <w:sz w:val="16"/>
        </w:rPr>
        <w:t>CLV pro reklamní</w:t>
      </w:r>
      <w:r>
        <w:rPr>
          <w:spacing w:val="-1"/>
          <w:sz w:val="16"/>
        </w:rPr>
        <w:t xml:space="preserve"> </w:t>
      </w:r>
      <w:r>
        <w:rPr>
          <w:sz w:val="16"/>
        </w:rPr>
        <w:t>kampaň</w:t>
      </w:r>
      <w:r>
        <w:rPr>
          <w:rFonts w:ascii="Times New Roman" w:hAnsi="Times New Roman"/>
          <w:sz w:val="16"/>
        </w:rPr>
        <w:t xml:space="preserve"> </w:t>
      </w:r>
      <w:r>
        <w:rPr>
          <w:sz w:val="16"/>
        </w:rPr>
        <w:t>s počtem nad 21 digitálních CLV. V případě, že reklamní spot ve stejném</w:t>
      </w:r>
      <w:r>
        <w:rPr>
          <w:spacing w:val="10"/>
          <w:sz w:val="16"/>
        </w:rPr>
        <w:t xml:space="preserve"> </w:t>
      </w:r>
      <w:r>
        <w:rPr>
          <w:sz w:val="16"/>
        </w:rPr>
        <w:t>vizuálu je na reklamní ploše promítán v rámci jedné reklamní kampaně</w:t>
      </w:r>
      <w:r>
        <w:rPr>
          <w:rFonts w:ascii="Times New Roman" w:hAnsi="Times New Roman"/>
          <w:spacing w:val="11"/>
          <w:sz w:val="16"/>
        </w:rPr>
        <w:t xml:space="preserve"> </w:t>
      </w:r>
      <w:r>
        <w:rPr>
          <w:sz w:val="16"/>
        </w:rPr>
        <w:t>po dobu</w:t>
      </w:r>
      <w:r>
        <w:rPr>
          <w:spacing w:val="40"/>
          <w:sz w:val="16"/>
        </w:rPr>
        <w:t xml:space="preserve"> </w:t>
      </w:r>
      <w:r>
        <w:rPr>
          <w:sz w:val="16"/>
        </w:rPr>
        <w:t>kratší, než jsou 4 po sobě</w:t>
      </w:r>
      <w:r>
        <w:rPr>
          <w:rFonts w:ascii="Times New Roman" w:hAnsi="Times New Roman"/>
          <w:sz w:val="16"/>
        </w:rPr>
        <w:t xml:space="preserve"> </w:t>
      </w:r>
      <w:r>
        <w:rPr>
          <w:sz w:val="16"/>
        </w:rPr>
        <w:t>jdoucí dni, dodavatel negarantuje dodání průřezové fotodokumentace ani videozáznamu. Dodavatel negarantuje objednateli dodání fotodokumentace všech reklamních motivů</w:t>
      </w:r>
      <w:r>
        <w:rPr>
          <w:rFonts w:ascii="Times New Roman" w:hAnsi="Times New Roman"/>
          <w:sz w:val="16"/>
        </w:rPr>
        <w:t xml:space="preserve"> </w:t>
      </w:r>
      <w:r>
        <w:rPr>
          <w:sz w:val="16"/>
        </w:rPr>
        <w:t>v případě</w:t>
      </w:r>
      <w:r>
        <w:rPr>
          <w:rFonts w:ascii="Times New Roman" w:hAnsi="Times New Roman"/>
          <w:sz w:val="16"/>
        </w:rPr>
        <w:t xml:space="preserve"> </w:t>
      </w:r>
      <w:r>
        <w:rPr>
          <w:sz w:val="16"/>
        </w:rPr>
        <w:t>více reklamních motivů</w:t>
      </w:r>
      <w:r>
        <w:rPr>
          <w:rFonts w:ascii="Times New Roman" w:hAnsi="Times New Roman"/>
          <w:sz w:val="16"/>
        </w:rPr>
        <w:t xml:space="preserve"> </w:t>
      </w:r>
      <w:r>
        <w:rPr>
          <w:sz w:val="16"/>
        </w:rPr>
        <w:t>během reklamní kampaně.</w:t>
      </w:r>
      <w:r>
        <w:rPr>
          <w:spacing w:val="40"/>
          <w:sz w:val="16"/>
        </w:rPr>
        <w:t xml:space="preserve"> </w:t>
      </w:r>
      <w:r>
        <w:rPr>
          <w:sz w:val="16"/>
        </w:rPr>
        <w:t>V případě, že bude objednatel požadovat předání všech těchto reklamních motivů, je povinen uhradit dodavateli poplatek specifikovaný v Přehledu poplatků, který dodavatel předal objednateli.</w:t>
      </w:r>
    </w:p>
    <w:p w14:paraId="28EA0F60" w14:textId="77777777" w:rsidR="00833D2E" w:rsidRDefault="00412969">
      <w:pPr>
        <w:pStyle w:val="Odstavecseseznamem"/>
        <w:numPr>
          <w:ilvl w:val="1"/>
          <w:numId w:val="9"/>
        </w:numPr>
        <w:tabs>
          <w:tab w:val="left" w:pos="576"/>
          <w:tab w:val="left" w:pos="580"/>
        </w:tabs>
        <w:spacing w:before="9" w:line="295" w:lineRule="auto"/>
        <w:ind w:right="161"/>
        <w:rPr>
          <w:sz w:val="16"/>
        </w:rPr>
      </w:pPr>
      <w:r>
        <w:rPr>
          <w:sz w:val="16"/>
        </w:rPr>
        <w:t>Reklamní kampaní se rozumí poskytnutí vybraných reklamních ploch nebo reklamního prostoru objednateli dodavatelem pro realizaci reklamy objednatele</w:t>
      </w:r>
      <w:r>
        <w:rPr>
          <w:spacing w:val="-1"/>
          <w:sz w:val="16"/>
        </w:rPr>
        <w:t xml:space="preserve"> </w:t>
      </w:r>
      <w:r>
        <w:rPr>
          <w:sz w:val="16"/>
        </w:rPr>
        <w:t>na</w:t>
      </w:r>
      <w:r>
        <w:rPr>
          <w:spacing w:val="-1"/>
          <w:sz w:val="16"/>
        </w:rPr>
        <w:t xml:space="preserve"> </w:t>
      </w:r>
      <w:r>
        <w:rPr>
          <w:sz w:val="16"/>
        </w:rPr>
        <w:t>sjednanou</w:t>
      </w:r>
      <w:r>
        <w:rPr>
          <w:spacing w:val="-1"/>
          <w:sz w:val="16"/>
        </w:rPr>
        <w:t xml:space="preserve"> </w:t>
      </w:r>
      <w:r>
        <w:rPr>
          <w:sz w:val="16"/>
        </w:rPr>
        <w:t>dobu</w:t>
      </w:r>
      <w:r>
        <w:rPr>
          <w:spacing w:val="-1"/>
          <w:sz w:val="16"/>
        </w:rPr>
        <w:t xml:space="preserve"> </w:t>
      </w:r>
      <w:r>
        <w:rPr>
          <w:sz w:val="16"/>
        </w:rPr>
        <w:t>v</w:t>
      </w:r>
      <w:r>
        <w:rPr>
          <w:spacing w:val="-1"/>
          <w:sz w:val="16"/>
        </w:rPr>
        <w:t xml:space="preserve"> </w:t>
      </w:r>
      <w:r>
        <w:rPr>
          <w:sz w:val="16"/>
        </w:rPr>
        <w:t>souladu</w:t>
      </w:r>
      <w:r>
        <w:rPr>
          <w:spacing w:val="-1"/>
          <w:sz w:val="16"/>
        </w:rPr>
        <w:t xml:space="preserve"> </w:t>
      </w:r>
      <w:r>
        <w:rPr>
          <w:sz w:val="16"/>
        </w:rPr>
        <w:t>s uzavřenou</w:t>
      </w:r>
      <w:r>
        <w:rPr>
          <w:spacing w:val="-1"/>
          <w:sz w:val="16"/>
        </w:rPr>
        <w:t xml:space="preserve"> </w:t>
      </w:r>
      <w:r>
        <w:rPr>
          <w:sz w:val="16"/>
        </w:rPr>
        <w:t>smlouvou. Objednateli však nevzniká</w:t>
      </w:r>
      <w:r>
        <w:rPr>
          <w:spacing w:val="-1"/>
          <w:sz w:val="16"/>
        </w:rPr>
        <w:t xml:space="preserve"> </w:t>
      </w:r>
      <w:r>
        <w:rPr>
          <w:sz w:val="16"/>
        </w:rPr>
        <w:t>vlastnické</w:t>
      </w:r>
      <w:r>
        <w:rPr>
          <w:spacing w:val="-1"/>
          <w:sz w:val="16"/>
        </w:rPr>
        <w:t xml:space="preserve"> </w:t>
      </w:r>
      <w:r>
        <w:rPr>
          <w:sz w:val="16"/>
        </w:rPr>
        <w:t>ani jiné</w:t>
      </w:r>
      <w:r>
        <w:rPr>
          <w:spacing w:val="-1"/>
          <w:sz w:val="16"/>
        </w:rPr>
        <w:t xml:space="preserve"> </w:t>
      </w:r>
      <w:r>
        <w:rPr>
          <w:sz w:val="16"/>
        </w:rPr>
        <w:t>právo</w:t>
      </w:r>
      <w:r>
        <w:rPr>
          <w:spacing w:val="-1"/>
          <w:sz w:val="16"/>
        </w:rPr>
        <w:t xml:space="preserve"> </w:t>
      </w:r>
      <w:r>
        <w:rPr>
          <w:sz w:val="16"/>
        </w:rPr>
        <w:t>k samotné</w:t>
      </w:r>
      <w:r>
        <w:rPr>
          <w:spacing w:val="-1"/>
          <w:sz w:val="16"/>
        </w:rPr>
        <w:t xml:space="preserve"> </w:t>
      </w:r>
      <w:r>
        <w:rPr>
          <w:sz w:val="16"/>
        </w:rPr>
        <w:t>reklamní</w:t>
      </w:r>
      <w:r>
        <w:rPr>
          <w:spacing w:val="-2"/>
          <w:sz w:val="16"/>
        </w:rPr>
        <w:t xml:space="preserve"> </w:t>
      </w:r>
      <w:r>
        <w:rPr>
          <w:sz w:val="16"/>
        </w:rPr>
        <w:t>ploše.</w:t>
      </w:r>
    </w:p>
    <w:p w14:paraId="365C981D" w14:textId="77777777" w:rsidR="00833D2E" w:rsidRDefault="00412969">
      <w:pPr>
        <w:pStyle w:val="Odstavecseseznamem"/>
        <w:numPr>
          <w:ilvl w:val="1"/>
          <w:numId w:val="9"/>
        </w:numPr>
        <w:tabs>
          <w:tab w:val="left" w:pos="576"/>
        </w:tabs>
        <w:spacing w:line="166" w:lineRule="exact"/>
        <w:ind w:left="576" w:hanging="431"/>
        <w:rPr>
          <w:sz w:val="16"/>
        </w:rPr>
      </w:pPr>
      <w:r>
        <w:rPr>
          <w:sz w:val="16"/>
        </w:rPr>
        <w:t>Doba</w:t>
      </w:r>
      <w:r>
        <w:rPr>
          <w:spacing w:val="-4"/>
          <w:sz w:val="16"/>
        </w:rPr>
        <w:t xml:space="preserve"> </w:t>
      </w:r>
      <w:r>
        <w:rPr>
          <w:sz w:val="16"/>
        </w:rPr>
        <w:t>reklamní</w:t>
      </w:r>
      <w:r>
        <w:rPr>
          <w:spacing w:val="-3"/>
          <w:sz w:val="16"/>
        </w:rPr>
        <w:t xml:space="preserve"> </w:t>
      </w:r>
      <w:r>
        <w:rPr>
          <w:sz w:val="16"/>
        </w:rPr>
        <w:t>kampaně</w:t>
      </w:r>
      <w:r>
        <w:rPr>
          <w:rFonts w:ascii="Times New Roman" w:hAnsi="Times New Roman"/>
          <w:spacing w:val="3"/>
          <w:sz w:val="16"/>
        </w:rPr>
        <w:t xml:space="preserve"> </w:t>
      </w:r>
      <w:r>
        <w:rPr>
          <w:sz w:val="16"/>
        </w:rPr>
        <w:t>je</w:t>
      </w:r>
      <w:r>
        <w:rPr>
          <w:spacing w:val="-1"/>
          <w:sz w:val="16"/>
        </w:rPr>
        <w:t xml:space="preserve"> </w:t>
      </w:r>
      <w:r>
        <w:rPr>
          <w:sz w:val="16"/>
        </w:rPr>
        <w:t>stanovena</w:t>
      </w:r>
      <w:r>
        <w:rPr>
          <w:spacing w:val="-2"/>
          <w:sz w:val="16"/>
        </w:rPr>
        <w:t xml:space="preserve"> </w:t>
      </w:r>
      <w:r>
        <w:rPr>
          <w:sz w:val="16"/>
        </w:rPr>
        <w:t>podle</w:t>
      </w:r>
      <w:r>
        <w:rPr>
          <w:spacing w:val="-2"/>
          <w:sz w:val="16"/>
        </w:rPr>
        <w:t xml:space="preserve"> </w:t>
      </w:r>
      <w:r>
        <w:rPr>
          <w:sz w:val="16"/>
        </w:rPr>
        <w:t>typu</w:t>
      </w:r>
      <w:r>
        <w:rPr>
          <w:spacing w:val="-1"/>
          <w:sz w:val="16"/>
        </w:rPr>
        <w:t xml:space="preserve"> </w:t>
      </w:r>
      <w:r>
        <w:rPr>
          <w:sz w:val="16"/>
        </w:rPr>
        <w:t>reklamní</w:t>
      </w:r>
      <w:r>
        <w:rPr>
          <w:spacing w:val="-3"/>
          <w:sz w:val="16"/>
        </w:rPr>
        <w:t xml:space="preserve"> </w:t>
      </w:r>
      <w:r>
        <w:rPr>
          <w:sz w:val="16"/>
        </w:rPr>
        <w:t>plochy</w:t>
      </w:r>
      <w:r>
        <w:rPr>
          <w:spacing w:val="-2"/>
          <w:sz w:val="16"/>
        </w:rPr>
        <w:t xml:space="preserve"> </w:t>
      </w:r>
      <w:r>
        <w:rPr>
          <w:sz w:val="16"/>
        </w:rPr>
        <w:t>a</w:t>
      </w:r>
      <w:r>
        <w:rPr>
          <w:spacing w:val="-1"/>
          <w:sz w:val="16"/>
        </w:rPr>
        <w:t xml:space="preserve"> </w:t>
      </w:r>
      <w:r>
        <w:rPr>
          <w:sz w:val="16"/>
        </w:rPr>
        <w:t>u</w:t>
      </w:r>
      <w:r>
        <w:rPr>
          <w:spacing w:val="-2"/>
          <w:sz w:val="16"/>
        </w:rPr>
        <w:t xml:space="preserve"> </w:t>
      </w:r>
      <w:r>
        <w:rPr>
          <w:sz w:val="16"/>
        </w:rPr>
        <w:t>„CLV“</w:t>
      </w:r>
      <w:r>
        <w:rPr>
          <w:spacing w:val="-2"/>
          <w:sz w:val="16"/>
        </w:rPr>
        <w:t xml:space="preserve"> </w:t>
      </w:r>
      <w:r>
        <w:rPr>
          <w:sz w:val="16"/>
        </w:rPr>
        <w:t>a</w:t>
      </w:r>
      <w:r>
        <w:rPr>
          <w:spacing w:val="-1"/>
          <w:sz w:val="16"/>
        </w:rPr>
        <w:t xml:space="preserve"> </w:t>
      </w:r>
      <w:r>
        <w:rPr>
          <w:sz w:val="16"/>
        </w:rPr>
        <w:t>„rámečků“</w:t>
      </w:r>
      <w:r>
        <w:rPr>
          <w:spacing w:val="-2"/>
          <w:sz w:val="16"/>
        </w:rPr>
        <w:t xml:space="preserve"> </w:t>
      </w:r>
      <w:r>
        <w:rPr>
          <w:sz w:val="16"/>
        </w:rPr>
        <w:t>činí</w:t>
      </w:r>
      <w:r>
        <w:rPr>
          <w:spacing w:val="-3"/>
          <w:sz w:val="16"/>
        </w:rPr>
        <w:t xml:space="preserve"> </w:t>
      </w:r>
      <w:r>
        <w:rPr>
          <w:sz w:val="16"/>
        </w:rPr>
        <w:t>14</w:t>
      </w:r>
      <w:r>
        <w:rPr>
          <w:spacing w:val="-1"/>
          <w:sz w:val="16"/>
        </w:rPr>
        <w:t xml:space="preserve"> </w:t>
      </w:r>
      <w:r>
        <w:rPr>
          <w:sz w:val="16"/>
        </w:rPr>
        <w:t>po</w:t>
      </w:r>
      <w:r>
        <w:rPr>
          <w:spacing w:val="-2"/>
          <w:sz w:val="16"/>
        </w:rPr>
        <w:t xml:space="preserve"> </w:t>
      </w:r>
      <w:r>
        <w:rPr>
          <w:sz w:val="16"/>
        </w:rPr>
        <w:t>sobě</w:t>
      </w:r>
      <w:r>
        <w:rPr>
          <w:rFonts w:ascii="Times New Roman" w:hAnsi="Times New Roman"/>
          <w:spacing w:val="3"/>
          <w:sz w:val="16"/>
        </w:rPr>
        <w:t xml:space="preserve"> </w:t>
      </w:r>
      <w:r>
        <w:rPr>
          <w:sz w:val="16"/>
        </w:rPr>
        <w:t>jdoucích</w:t>
      </w:r>
      <w:r>
        <w:rPr>
          <w:spacing w:val="-1"/>
          <w:sz w:val="16"/>
        </w:rPr>
        <w:t xml:space="preserve"> </w:t>
      </w:r>
      <w:r>
        <w:rPr>
          <w:sz w:val="16"/>
        </w:rPr>
        <w:t>dní</w:t>
      </w:r>
      <w:r>
        <w:rPr>
          <w:spacing w:val="-3"/>
          <w:sz w:val="16"/>
        </w:rPr>
        <w:t xml:space="preserve"> </w:t>
      </w:r>
      <w:r>
        <w:rPr>
          <w:sz w:val="16"/>
        </w:rPr>
        <w:t>v</w:t>
      </w:r>
      <w:r>
        <w:rPr>
          <w:spacing w:val="-2"/>
          <w:sz w:val="16"/>
        </w:rPr>
        <w:t xml:space="preserve"> </w:t>
      </w:r>
      <w:r>
        <w:rPr>
          <w:sz w:val="16"/>
        </w:rPr>
        <w:t>intervalech</w:t>
      </w:r>
      <w:r>
        <w:rPr>
          <w:spacing w:val="-1"/>
          <w:sz w:val="16"/>
        </w:rPr>
        <w:t xml:space="preserve"> </w:t>
      </w:r>
      <w:r>
        <w:rPr>
          <w:sz w:val="16"/>
        </w:rPr>
        <w:t>od</w:t>
      </w:r>
      <w:r>
        <w:rPr>
          <w:spacing w:val="-2"/>
          <w:sz w:val="16"/>
        </w:rPr>
        <w:t xml:space="preserve"> </w:t>
      </w:r>
      <w:r>
        <w:rPr>
          <w:sz w:val="16"/>
        </w:rPr>
        <w:t>01. do</w:t>
      </w:r>
      <w:r>
        <w:rPr>
          <w:spacing w:val="-1"/>
          <w:sz w:val="16"/>
        </w:rPr>
        <w:t xml:space="preserve"> </w:t>
      </w:r>
      <w:r>
        <w:rPr>
          <w:spacing w:val="-5"/>
          <w:sz w:val="16"/>
        </w:rPr>
        <w:t>15.</w:t>
      </w:r>
    </w:p>
    <w:p w14:paraId="194459E5" w14:textId="77777777" w:rsidR="00833D2E" w:rsidRDefault="00412969">
      <w:pPr>
        <w:pStyle w:val="Zkladntext"/>
        <w:spacing w:before="27" w:line="276" w:lineRule="auto"/>
        <w:ind w:left="579" w:right="101" w:firstLine="0"/>
      </w:pPr>
      <w:r>
        <w:t>dne kalendářního měsíce a od 16. do 30. dne kalendářního měsíce, resp. od 16. do 27 dne kalendářního měsíce v měsíci únor. U reklamních ploch typu „přestupní tunel“, „balustrády“ a „metro poster“ je doba reklamní kampaně</w:t>
      </w:r>
      <w:r>
        <w:rPr>
          <w:rFonts w:ascii="Times New Roman" w:hAnsi="Times New Roman"/>
        </w:rPr>
        <w:t xml:space="preserve"> </w:t>
      </w:r>
      <w:r>
        <w:t>od 1. dne příslušného kalendářního měsíce do 28. dne příslušného kalendářního měsíce, resp. do 27. dne v měsíci únor. U reklamních ploch typu „samolepící folie“ a na vyžádání i u „rámečků</w:t>
      </w:r>
      <w:r>
        <w:rPr>
          <w:rFonts w:ascii="Times New Roman" w:hAnsi="Times New Roman"/>
        </w:rPr>
        <w:t xml:space="preserve"> </w:t>
      </w:r>
      <w:r>
        <w:t>je doba reklamní kampaně</w:t>
      </w:r>
      <w:r>
        <w:rPr>
          <w:rFonts w:ascii="Times New Roman" w:hAnsi="Times New Roman"/>
        </w:rPr>
        <w:t xml:space="preserve"> </w:t>
      </w:r>
      <w:r>
        <w:t>od 1. dne příslušného kalendářního měsíce do 30. dne příslušného kalendářního měsíce, resp. do 27. dne v měsíci únor. U reklamního spotu je doba reklamní</w:t>
      </w:r>
      <w:r>
        <w:rPr>
          <w:spacing w:val="-1"/>
        </w:rPr>
        <w:t xml:space="preserve"> </w:t>
      </w:r>
      <w:r>
        <w:t>kampaně</w:t>
      </w:r>
      <w:r>
        <w:rPr>
          <w:rFonts w:ascii="Times New Roman" w:hAnsi="Times New Roman"/>
        </w:rPr>
        <w:t xml:space="preserve"> </w:t>
      </w:r>
      <w:r>
        <w:t>individuální, minimálně</w:t>
      </w:r>
      <w:r>
        <w:rPr>
          <w:rFonts w:ascii="Times New Roman" w:hAnsi="Times New Roman"/>
        </w:rPr>
        <w:t xml:space="preserve"> </w:t>
      </w:r>
      <w:r>
        <w:t>však 1 den, nejkratší</w:t>
      </w:r>
      <w:r>
        <w:rPr>
          <w:spacing w:val="-1"/>
        </w:rPr>
        <w:t xml:space="preserve"> </w:t>
      </w:r>
      <w:r>
        <w:t>možná frekvence promítání</w:t>
      </w:r>
      <w:r>
        <w:rPr>
          <w:spacing w:val="-1"/>
        </w:rPr>
        <w:t xml:space="preserve"> </w:t>
      </w:r>
      <w:r>
        <w:t>reklamního spotu je 1 x</w:t>
      </w:r>
      <w:r>
        <w:rPr>
          <w:spacing w:val="-3"/>
        </w:rPr>
        <w:t xml:space="preserve"> </w:t>
      </w:r>
      <w:r>
        <w:t>za minutu. V případě, že je doba reklamní kampaně</w:t>
      </w:r>
      <w:r>
        <w:rPr>
          <w:rFonts w:ascii="Times New Roman" w:hAnsi="Times New Roman"/>
        </w:rPr>
        <w:t xml:space="preserve"> </w:t>
      </w:r>
      <w:r>
        <w:t>sjednána na dobu zasahující přelom dvou nebo více kalendářních měsíců, považuje se celé sjednané období za jednu reklamní kampaň. Objednatel bere na vědomí, že doba reklamní kampaně</w:t>
      </w:r>
      <w:r>
        <w:rPr>
          <w:rFonts w:ascii="Times New Roman" w:hAnsi="Times New Roman"/>
        </w:rPr>
        <w:t xml:space="preserve"> </w:t>
      </w:r>
      <w:r>
        <w:t>koresponduje s povozní dobou metra a přístupem vestibulu metra pro veřejnost. Objednatel bere na vědomí a výslovně</w:t>
      </w:r>
      <w:r>
        <w:rPr>
          <w:rFonts w:ascii="Times New Roman" w:hAnsi="Times New Roman"/>
        </w:rPr>
        <w:t xml:space="preserve"> </w:t>
      </w:r>
      <w:r>
        <w:t>s tím souhlasí, že reklamní materiály objednatele budou na příslušné reklamní plochy instalovány v průběhu ujednané doby reklamní kampaně, a to zejména tak, aby byly zachovány lhůty uvedené v čl. V. těchto obchodních podmínek.</w:t>
      </w:r>
    </w:p>
    <w:p w14:paraId="6E3952FF" w14:textId="77777777" w:rsidR="00833D2E" w:rsidRDefault="00833D2E">
      <w:pPr>
        <w:spacing w:line="276" w:lineRule="auto"/>
        <w:sectPr w:rsidR="00833D2E">
          <w:pgSz w:w="11900" w:h="16840"/>
          <w:pgMar w:top="120" w:right="760" w:bottom="200" w:left="140" w:header="0" w:footer="14" w:gutter="0"/>
          <w:cols w:space="708"/>
        </w:sectPr>
      </w:pPr>
    </w:p>
    <w:p w14:paraId="2831F24E" w14:textId="77777777" w:rsidR="00833D2E" w:rsidRDefault="00412969">
      <w:pPr>
        <w:pStyle w:val="Nadpis4"/>
        <w:numPr>
          <w:ilvl w:val="0"/>
          <w:numId w:val="11"/>
        </w:numPr>
        <w:tabs>
          <w:tab w:val="left" w:pos="314"/>
        </w:tabs>
        <w:spacing w:before="73"/>
        <w:ind w:left="314" w:hanging="200"/>
        <w:rPr>
          <w:u w:val="none"/>
        </w:rPr>
      </w:pPr>
      <w:r>
        <w:rPr>
          <w:spacing w:val="-6"/>
        </w:rPr>
        <w:lastRenderedPageBreak/>
        <w:t xml:space="preserve"> </w:t>
      </w:r>
      <w:r>
        <w:t>​Reklamní</w:t>
      </w:r>
      <w:r>
        <w:rPr>
          <w:spacing w:val="-4"/>
        </w:rPr>
        <w:t xml:space="preserve"> </w:t>
      </w:r>
      <w:r>
        <w:rPr>
          <w:spacing w:val="-2"/>
        </w:rPr>
        <w:t>smlouva</w:t>
      </w:r>
    </w:p>
    <w:p w14:paraId="1F2962F2" w14:textId="77777777" w:rsidR="00833D2E" w:rsidRDefault="00412969">
      <w:pPr>
        <w:pStyle w:val="Odstavecseseznamem"/>
        <w:numPr>
          <w:ilvl w:val="1"/>
          <w:numId w:val="8"/>
        </w:numPr>
        <w:tabs>
          <w:tab w:val="left" w:pos="576"/>
          <w:tab w:val="left" w:pos="580"/>
        </w:tabs>
        <w:spacing w:before="88" w:line="276" w:lineRule="auto"/>
        <w:ind w:right="378"/>
        <w:jc w:val="both"/>
        <w:rPr>
          <w:sz w:val="16"/>
        </w:rPr>
      </w:pPr>
      <w:r>
        <w:rPr>
          <w:sz w:val="16"/>
        </w:rPr>
        <w:t>Reklamní kampaň, na základě</w:t>
      </w:r>
      <w:r>
        <w:rPr>
          <w:rFonts w:ascii="Times New Roman" w:hAnsi="Times New Roman"/>
          <w:sz w:val="16"/>
        </w:rPr>
        <w:t xml:space="preserve"> </w:t>
      </w:r>
      <w:r>
        <w:rPr>
          <w:sz w:val="16"/>
        </w:rPr>
        <w:t>které dodavatel poskytuje objednateli reklamní plochy k instalaci reklamních materiálů</w:t>
      </w:r>
      <w:r>
        <w:rPr>
          <w:rFonts w:ascii="Times New Roman" w:hAnsi="Times New Roman"/>
          <w:sz w:val="16"/>
        </w:rPr>
        <w:t xml:space="preserve"> </w:t>
      </w:r>
      <w:r>
        <w:rPr>
          <w:sz w:val="16"/>
        </w:rPr>
        <w:t>nebo reklamních spotů</w:t>
      </w:r>
      <w:r>
        <w:rPr>
          <w:rFonts w:ascii="Times New Roman" w:hAnsi="Times New Roman"/>
          <w:spacing w:val="40"/>
          <w:sz w:val="16"/>
        </w:rPr>
        <w:t xml:space="preserve"> </w:t>
      </w:r>
      <w:r>
        <w:rPr>
          <w:sz w:val="16"/>
        </w:rPr>
        <w:t>objednatele</w:t>
      </w:r>
      <w:r>
        <w:rPr>
          <w:spacing w:val="-1"/>
          <w:sz w:val="16"/>
        </w:rPr>
        <w:t xml:space="preserve"> </w:t>
      </w:r>
      <w:r>
        <w:rPr>
          <w:sz w:val="16"/>
        </w:rPr>
        <w:t>včetně</w:t>
      </w:r>
      <w:r>
        <w:rPr>
          <w:rFonts w:ascii="Times New Roman" w:hAnsi="Times New Roman"/>
          <w:sz w:val="16"/>
        </w:rPr>
        <w:t xml:space="preserve"> </w:t>
      </w:r>
      <w:r>
        <w:rPr>
          <w:sz w:val="16"/>
        </w:rPr>
        <w:t>souvisejících</w:t>
      </w:r>
      <w:r>
        <w:rPr>
          <w:spacing w:val="-1"/>
          <w:sz w:val="16"/>
        </w:rPr>
        <w:t xml:space="preserve"> </w:t>
      </w:r>
      <w:r>
        <w:rPr>
          <w:sz w:val="16"/>
        </w:rPr>
        <w:t>služeb, je</w:t>
      </w:r>
      <w:r>
        <w:rPr>
          <w:spacing w:val="-1"/>
          <w:sz w:val="16"/>
        </w:rPr>
        <w:t xml:space="preserve"> </w:t>
      </w:r>
      <w:r>
        <w:rPr>
          <w:sz w:val="16"/>
        </w:rPr>
        <w:t>realizována</w:t>
      </w:r>
      <w:r>
        <w:rPr>
          <w:spacing w:val="-1"/>
          <w:sz w:val="16"/>
        </w:rPr>
        <w:t xml:space="preserve"> </w:t>
      </w:r>
      <w:r>
        <w:rPr>
          <w:sz w:val="16"/>
        </w:rPr>
        <w:t>na</w:t>
      </w:r>
      <w:r>
        <w:rPr>
          <w:spacing w:val="-1"/>
          <w:sz w:val="16"/>
        </w:rPr>
        <w:t xml:space="preserve"> </w:t>
      </w:r>
      <w:r>
        <w:rPr>
          <w:sz w:val="16"/>
        </w:rPr>
        <w:t>základě</w:t>
      </w:r>
      <w:r>
        <w:rPr>
          <w:rFonts w:ascii="Times New Roman" w:hAnsi="Times New Roman"/>
          <w:sz w:val="16"/>
        </w:rPr>
        <w:t xml:space="preserve"> </w:t>
      </w:r>
      <w:r>
        <w:rPr>
          <w:sz w:val="16"/>
        </w:rPr>
        <w:t>smlouvy</w:t>
      </w:r>
      <w:r>
        <w:rPr>
          <w:spacing w:val="-1"/>
          <w:sz w:val="16"/>
        </w:rPr>
        <w:t xml:space="preserve"> </w:t>
      </w:r>
      <w:r>
        <w:rPr>
          <w:sz w:val="16"/>
        </w:rPr>
        <w:t>o</w:t>
      </w:r>
      <w:r>
        <w:rPr>
          <w:spacing w:val="-1"/>
          <w:sz w:val="16"/>
        </w:rPr>
        <w:t xml:space="preserve"> </w:t>
      </w:r>
      <w:r>
        <w:rPr>
          <w:sz w:val="16"/>
        </w:rPr>
        <w:t>poskytování</w:t>
      </w:r>
      <w:r>
        <w:rPr>
          <w:spacing w:val="-2"/>
          <w:sz w:val="16"/>
        </w:rPr>
        <w:t xml:space="preserve"> </w:t>
      </w:r>
      <w:r>
        <w:rPr>
          <w:sz w:val="16"/>
        </w:rPr>
        <w:t>obchodních</w:t>
      </w:r>
      <w:r>
        <w:rPr>
          <w:spacing w:val="-1"/>
          <w:sz w:val="16"/>
        </w:rPr>
        <w:t xml:space="preserve"> </w:t>
      </w:r>
      <w:r>
        <w:rPr>
          <w:sz w:val="16"/>
        </w:rPr>
        <w:t>a</w:t>
      </w:r>
      <w:r>
        <w:rPr>
          <w:spacing w:val="-1"/>
          <w:sz w:val="16"/>
        </w:rPr>
        <w:t xml:space="preserve"> </w:t>
      </w:r>
      <w:r>
        <w:rPr>
          <w:sz w:val="16"/>
        </w:rPr>
        <w:t>mediálních</w:t>
      </w:r>
      <w:r>
        <w:rPr>
          <w:spacing w:val="-1"/>
          <w:sz w:val="16"/>
        </w:rPr>
        <w:t xml:space="preserve"> </w:t>
      </w:r>
      <w:r>
        <w:rPr>
          <w:sz w:val="16"/>
        </w:rPr>
        <w:t>služeb, objednávek nebo rámcové smlouvy s uplatňováním průběžných dílčích objednávek (společně</w:t>
      </w:r>
      <w:r>
        <w:rPr>
          <w:rFonts w:ascii="Times New Roman" w:hAnsi="Times New Roman"/>
          <w:sz w:val="16"/>
        </w:rPr>
        <w:t xml:space="preserve"> </w:t>
      </w:r>
      <w:r>
        <w:rPr>
          <w:sz w:val="16"/>
        </w:rPr>
        <w:t>dále také jen „smlouva“ nebo „reklamní smlouva“). Smlouvy jsou uzavřené v souladu s těmito obchodními podmínkami a § 1746 odst. 2 zákona č. 89/2012 Sb., občanský zákoník, v platném znění.</w:t>
      </w:r>
    </w:p>
    <w:p w14:paraId="11C591C5" w14:textId="77777777" w:rsidR="00833D2E" w:rsidRDefault="00412969">
      <w:pPr>
        <w:pStyle w:val="Odstavecseseznamem"/>
        <w:numPr>
          <w:ilvl w:val="1"/>
          <w:numId w:val="8"/>
        </w:numPr>
        <w:tabs>
          <w:tab w:val="left" w:pos="576"/>
          <w:tab w:val="left" w:pos="580"/>
        </w:tabs>
        <w:spacing w:before="39" w:line="276" w:lineRule="auto"/>
        <w:ind w:right="473"/>
        <w:rPr>
          <w:sz w:val="16"/>
        </w:rPr>
      </w:pPr>
      <w:r>
        <w:rPr>
          <w:sz w:val="16"/>
        </w:rPr>
        <w:t>Návrh na uzavření smlouvy uplatňuje objednatel u dodavatele. Návrh musí obsahovat zejména identifikaci smluvních stran; specifikaci vybraných reklamních panelů</w:t>
      </w:r>
      <w:r>
        <w:rPr>
          <w:rFonts w:ascii="Times New Roman" w:hAnsi="Times New Roman"/>
          <w:sz w:val="16"/>
        </w:rPr>
        <w:t xml:space="preserve"> </w:t>
      </w:r>
      <w:r>
        <w:rPr>
          <w:sz w:val="16"/>
        </w:rPr>
        <w:t>a reklamních ploch, o které má objednatel zájem, jejich přesné umístění; datum zahájení a skončení reklamní kampaně; smluvenou</w:t>
      </w:r>
      <w:r>
        <w:rPr>
          <w:spacing w:val="-1"/>
          <w:sz w:val="16"/>
        </w:rPr>
        <w:t xml:space="preserve"> </w:t>
      </w:r>
      <w:r>
        <w:rPr>
          <w:sz w:val="16"/>
        </w:rPr>
        <w:t>odměnu; u</w:t>
      </w:r>
      <w:r>
        <w:rPr>
          <w:spacing w:val="-1"/>
          <w:sz w:val="16"/>
        </w:rPr>
        <w:t xml:space="preserve"> </w:t>
      </w:r>
      <w:r>
        <w:rPr>
          <w:sz w:val="16"/>
        </w:rPr>
        <w:t>reklamního</w:t>
      </w:r>
      <w:r>
        <w:rPr>
          <w:spacing w:val="-1"/>
          <w:sz w:val="16"/>
        </w:rPr>
        <w:t xml:space="preserve"> </w:t>
      </w:r>
      <w:r>
        <w:rPr>
          <w:sz w:val="16"/>
        </w:rPr>
        <w:t>spotu</w:t>
      </w:r>
      <w:r>
        <w:rPr>
          <w:spacing w:val="-1"/>
          <w:sz w:val="16"/>
        </w:rPr>
        <w:t xml:space="preserve"> </w:t>
      </w:r>
      <w:r>
        <w:rPr>
          <w:sz w:val="16"/>
        </w:rPr>
        <w:t>dále</w:t>
      </w:r>
      <w:r>
        <w:rPr>
          <w:spacing w:val="-1"/>
          <w:sz w:val="16"/>
        </w:rPr>
        <w:t xml:space="preserve"> </w:t>
      </w:r>
      <w:r>
        <w:rPr>
          <w:sz w:val="16"/>
        </w:rPr>
        <w:t>frekvenci promítání, délku</w:t>
      </w:r>
      <w:r>
        <w:rPr>
          <w:spacing w:val="-1"/>
          <w:sz w:val="16"/>
        </w:rPr>
        <w:t xml:space="preserve"> </w:t>
      </w:r>
      <w:r>
        <w:rPr>
          <w:sz w:val="16"/>
        </w:rPr>
        <w:t>a</w:t>
      </w:r>
      <w:r>
        <w:rPr>
          <w:spacing w:val="-1"/>
          <w:sz w:val="16"/>
        </w:rPr>
        <w:t xml:space="preserve"> </w:t>
      </w:r>
      <w:r>
        <w:rPr>
          <w:sz w:val="16"/>
        </w:rPr>
        <w:t>popis reklamního</w:t>
      </w:r>
      <w:r>
        <w:rPr>
          <w:spacing w:val="-1"/>
          <w:sz w:val="16"/>
        </w:rPr>
        <w:t xml:space="preserve"> </w:t>
      </w:r>
      <w:r>
        <w:rPr>
          <w:sz w:val="16"/>
        </w:rPr>
        <w:t>spotu. Realizován</w:t>
      </w:r>
      <w:r>
        <w:rPr>
          <w:spacing w:val="-1"/>
          <w:sz w:val="16"/>
        </w:rPr>
        <w:t xml:space="preserve"> </w:t>
      </w:r>
      <w:r>
        <w:rPr>
          <w:sz w:val="16"/>
        </w:rPr>
        <w:t>bude</w:t>
      </w:r>
      <w:r>
        <w:rPr>
          <w:spacing w:val="-1"/>
          <w:sz w:val="16"/>
        </w:rPr>
        <w:t xml:space="preserve"> </w:t>
      </w:r>
      <w:r>
        <w:rPr>
          <w:sz w:val="16"/>
        </w:rPr>
        <w:t>pouze</w:t>
      </w:r>
      <w:r>
        <w:rPr>
          <w:spacing w:val="-1"/>
          <w:sz w:val="16"/>
        </w:rPr>
        <w:t xml:space="preserve"> </w:t>
      </w:r>
      <w:r>
        <w:rPr>
          <w:sz w:val="16"/>
        </w:rPr>
        <w:t>návrh, který bude dodavatelem odsouhlasen.</w:t>
      </w:r>
    </w:p>
    <w:p w14:paraId="6375DA5A" w14:textId="77777777" w:rsidR="00833D2E" w:rsidRDefault="00412969">
      <w:pPr>
        <w:pStyle w:val="Odstavecseseznamem"/>
        <w:numPr>
          <w:ilvl w:val="1"/>
          <w:numId w:val="8"/>
        </w:numPr>
        <w:tabs>
          <w:tab w:val="left" w:pos="576"/>
          <w:tab w:val="left" w:pos="580"/>
        </w:tabs>
        <w:spacing w:before="54" w:line="276" w:lineRule="auto"/>
        <w:ind w:right="460"/>
        <w:rPr>
          <w:sz w:val="16"/>
        </w:rPr>
      </w:pPr>
      <w:r>
        <w:rPr>
          <w:sz w:val="16"/>
        </w:rPr>
        <w:t>Smlouva je uzavřena jejím podepsáním poslední ze smluvních stran a jejím doručením druhé smluvní straně, nebo prvním dnem umístění reklamy</w:t>
      </w:r>
      <w:r>
        <w:rPr>
          <w:spacing w:val="-1"/>
          <w:sz w:val="16"/>
        </w:rPr>
        <w:t xml:space="preserve"> </w:t>
      </w:r>
      <w:r>
        <w:rPr>
          <w:sz w:val="16"/>
        </w:rPr>
        <w:t>objednatele</w:t>
      </w:r>
      <w:r>
        <w:rPr>
          <w:spacing w:val="-1"/>
          <w:sz w:val="16"/>
        </w:rPr>
        <w:t xml:space="preserve"> </w:t>
      </w:r>
      <w:r>
        <w:rPr>
          <w:sz w:val="16"/>
        </w:rPr>
        <w:t>na</w:t>
      </w:r>
      <w:r>
        <w:rPr>
          <w:spacing w:val="-1"/>
          <w:sz w:val="16"/>
        </w:rPr>
        <w:t xml:space="preserve"> </w:t>
      </w:r>
      <w:r>
        <w:rPr>
          <w:sz w:val="16"/>
        </w:rPr>
        <w:t>reklamní</w:t>
      </w:r>
      <w:r>
        <w:rPr>
          <w:spacing w:val="-2"/>
          <w:sz w:val="16"/>
        </w:rPr>
        <w:t xml:space="preserve"> </w:t>
      </w:r>
      <w:r>
        <w:rPr>
          <w:sz w:val="16"/>
        </w:rPr>
        <w:t>plochu</w:t>
      </w:r>
      <w:r>
        <w:rPr>
          <w:spacing w:val="-1"/>
          <w:sz w:val="16"/>
        </w:rPr>
        <w:t xml:space="preserve"> </w:t>
      </w:r>
      <w:r>
        <w:rPr>
          <w:sz w:val="16"/>
        </w:rPr>
        <w:t>v</w:t>
      </w:r>
      <w:r>
        <w:rPr>
          <w:spacing w:val="-1"/>
          <w:sz w:val="16"/>
        </w:rPr>
        <w:t xml:space="preserve"> </w:t>
      </w:r>
      <w:r>
        <w:rPr>
          <w:sz w:val="16"/>
        </w:rPr>
        <w:t>případě, že</w:t>
      </w:r>
      <w:r>
        <w:rPr>
          <w:spacing w:val="-1"/>
          <w:sz w:val="16"/>
        </w:rPr>
        <w:t xml:space="preserve"> </w:t>
      </w:r>
      <w:r>
        <w:rPr>
          <w:sz w:val="16"/>
        </w:rPr>
        <w:t>dodavateli byla</w:t>
      </w:r>
      <w:r>
        <w:rPr>
          <w:spacing w:val="-1"/>
          <w:sz w:val="16"/>
        </w:rPr>
        <w:t xml:space="preserve"> </w:t>
      </w:r>
      <w:r>
        <w:rPr>
          <w:sz w:val="16"/>
        </w:rPr>
        <w:t>doručena</w:t>
      </w:r>
      <w:r>
        <w:rPr>
          <w:spacing w:val="-1"/>
          <w:sz w:val="16"/>
        </w:rPr>
        <w:t xml:space="preserve"> </w:t>
      </w:r>
      <w:r>
        <w:rPr>
          <w:sz w:val="16"/>
        </w:rPr>
        <w:t>objednatelem podepsaná</w:t>
      </w:r>
      <w:r>
        <w:rPr>
          <w:spacing w:val="-1"/>
          <w:sz w:val="16"/>
        </w:rPr>
        <w:t xml:space="preserve"> </w:t>
      </w:r>
      <w:r>
        <w:rPr>
          <w:sz w:val="16"/>
        </w:rPr>
        <w:t>smlouva</w:t>
      </w:r>
      <w:r>
        <w:rPr>
          <w:spacing w:val="-1"/>
          <w:sz w:val="16"/>
        </w:rPr>
        <w:t xml:space="preserve"> </w:t>
      </w:r>
      <w:r>
        <w:rPr>
          <w:sz w:val="16"/>
        </w:rPr>
        <w:t>ve</w:t>
      </w:r>
      <w:r>
        <w:rPr>
          <w:spacing w:val="-1"/>
          <w:sz w:val="16"/>
        </w:rPr>
        <w:t xml:space="preserve"> </w:t>
      </w:r>
      <w:r>
        <w:rPr>
          <w:sz w:val="16"/>
        </w:rPr>
        <w:t>znění</w:t>
      </w:r>
      <w:r>
        <w:rPr>
          <w:spacing w:val="-2"/>
          <w:sz w:val="16"/>
        </w:rPr>
        <w:t xml:space="preserve"> </w:t>
      </w:r>
      <w:r>
        <w:rPr>
          <w:sz w:val="16"/>
        </w:rPr>
        <w:t>odsouhlaseném smluvními stranami nebo pokud byl obsah smlouvy odsouhlasen pověřenou osobou objednatele.</w:t>
      </w:r>
    </w:p>
    <w:p w14:paraId="3B4699D8" w14:textId="77777777" w:rsidR="00833D2E" w:rsidRDefault="00412969">
      <w:pPr>
        <w:pStyle w:val="Odstavecseseznamem"/>
        <w:numPr>
          <w:ilvl w:val="1"/>
          <w:numId w:val="8"/>
        </w:numPr>
        <w:tabs>
          <w:tab w:val="left" w:pos="576"/>
        </w:tabs>
        <w:spacing w:before="42"/>
        <w:ind w:left="576" w:hanging="431"/>
        <w:rPr>
          <w:sz w:val="16"/>
        </w:rPr>
      </w:pPr>
      <w:r>
        <w:rPr>
          <w:sz w:val="16"/>
        </w:rPr>
        <w:t>Smlouva</w:t>
      </w:r>
      <w:r>
        <w:rPr>
          <w:spacing w:val="-7"/>
          <w:sz w:val="16"/>
        </w:rPr>
        <w:t xml:space="preserve"> </w:t>
      </w:r>
      <w:r>
        <w:rPr>
          <w:sz w:val="16"/>
        </w:rPr>
        <w:t>objednatele</w:t>
      </w:r>
      <w:r>
        <w:rPr>
          <w:spacing w:val="-4"/>
          <w:sz w:val="16"/>
        </w:rPr>
        <w:t xml:space="preserve"> </w:t>
      </w:r>
      <w:r>
        <w:rPr>
          <w:sz w:val="16"/>
        </w:rPr>
        <w:t>je</w:t>
      </w:r>
      <w:r>
        <w:rPr>
          <w:spacing w:val="-5"/>
          <w:sz w:val="16"/>
        </w:rPr>
        <w:t xml:space="preserve"> </w:t>
      </w:r>
      <w:r>
        <w:rPr>
          <w:sz w:val="16"/>
        </w:rPr>
        <w:t>dodavatelem archivována</w:t>
      </w:r>
      <w:r>
        <w:rPr>
          <w:spacing w:val="-5"/>
          <w:sz w:val="16"/>
        </w:rPr>
        <w:t xml:space="preserve"> </w:t>
      </w:r>
      <w:r>
        <w:rPr>
          <w:sz w:val="16"/>
        </w:rPr>
        <w:t>a</w:t>
      </w:r>
      <w:r>
        <w:rPr>
          <w:spacing w:val="-4"/>
          <w:sz w:val="16"/>
        </w:rPr>
        <w:t xml:space="preserve"> </w:t>
      </w:r>
      <w:r>
        <w:rPr>
          <w:sz w:val="16"/>
        </w:rPr>
        <w:t>není</w:t>
      </w:r>
      <w:r>
        <w:rPr>
          <w:spacing w:val="-5"/>
          <w:sz w:val="16"/>
        </w:rPr>
        <w:t xml:space="preserve"> </w:t>
      </w:r>
      <w:r>
        <w:rPr>
          <w:sz w:val="16"/>
        </w:rPr>
        <w:t>přístupná</w:t>
      </w:r>
      <w:r>
        <w:rPr>
          <w:spacing w:val="-5"/>
          <w:sz w:val="16"/>
        </w:rPr>
        <w:t xml:space="preserve"> </w:t>
      </w:r>
      <w:r>
        <w:rPr>
          <w:sz w:val="16"/>
        </w:rPr>
        <w:t xml:space="preserve">třetím </w:t>
      </w:r>
      <w:r>
        <w:rPr>
          <w:spacing w:val="-2"/>
          <w:sz w:val="16"/>
        </w:rPr>
        <w:t>osobám.</w:t>
      </w:r>
    </w:p>
    <w:p w14:paraId="1E88C392" w14:textId="77777777" w:rsidR="00833D2E" w:rsidRDefault="00833D2E">
      <w:pPr>
        <w:pStyle w:val="Zkladntext"/>
        <w:spacing w:before="123"/>
        <w:ind w:firstLine="0"/>
        <w:rPr>
          <w:sz w:val="18"/>
        </w:rPr>
      </w:pPr>
    </w:p>
    <w:p w14:paraId="7FC3722E" w14:textId="77777777" w:rsidR="00833D2E" w:rsidRDefault="00412969">
      <w:pPr>
        <w:pStyle w:val="Nadpis4"/>
        <w:numPr>
          <w:ilvl w:val="0"/>
          <w:numId w:val="11"/>
        </w:numPr>
        <w:tabs>
          <w:tab w:val="left" w:pos="334"/>
        </w:tabs>
        <w:ind w:left="334" w:hanging="220"/>
        <w:rPr>
          <w:u w:val="none"/>
        </w:rPr>
      </w:pPr>
      <w:r>
        <w:rPr>
          <w:spacing w:val="5"/>
        </w:rPr>
        <w:t xml:space="preserve"> </w:t>
      </w:r>
      <w:r>
        <w:t>​</w:t>
      </w:r>
      <w:r>
        <w:rPr>
          <w:spacing w:val="-2"/>
        </w:rPr>
        <w:t>Zrušení</w:t>
      </w:r>
      <w:r>
        <w:rPr>
          <w:spacing w:val="6"/>
        </w:rPr>
        <w:t xml:space="preserve"> </w:t>
      </w:r>
      <w:r>
        <w:rPr>
          <w:spacing w:val="-2"/>
        </w:rPr>
        <w:t>objednávky</w:t>
      </w:r>
      <w:r>
        <w:rPr>
          <w:spacing w:val="-5"/>
        </w:rPr>
        <w:t xml:space="preserve"> </w:t>
      </w:r>
      <w:r>
        <w:rPr>
          <w:spacing w:val="-2"/>
        </w:rPr>
        <w:t>(storno)</w:t>
      </w:r>
    </w:p>
    <w:p w14:paraId="08004D1E" w14:textId="77777777" w:rsidR="00833D2E" w:rsidRDefault="00412969">
      <w:pPr>
        <w:pStyle w:val="Odstavecseseznamem"/>
        <w:numPr>
          <w:ilvl w:val="1"/>
          <w:numId w:val="7"/>
        </w:numPr>
        <w:tabs>
          <w:tab w:val="left" w:pos="576"/>
          <w:tab w:val="left" w:pos="580"/>
        </w:tabs>
        <w:spacing w:before="83" w:line="295" w:lineRule="auto"/>
        <w:ind w:right="474"/>
        <w:rPr>
          <w:sz w:val="16"/>
        </w:rPr>
      </w:pPr>
      <w:r>
        <w:rPr>
          <w:sz w:val="16"/>
        </w:rPr>
        <w:t>Objednatel je</w:t>
      </w:r>
      <w:r>
        <w:rPr>
          <w:spacing w:val="-1"/>
          <w:sz w:val="16"/>
        </w:rPr>
        <w:t xml:space="preserve"> </w:t>
      </w:r>
      <w:r>
        <w:rPr>
          <w:sz w:val="16"/>
        </w:rPr>
        <w:t>oprávněn</w:t>
      </w:r>
      <w:r>
        <w:rPr>
          <w:spacing w:val="-1"/>
          <w:sz w:val="16"/>
        </w:rPr>
        <w:t xml:space="preserve"> </w:t>
      </w:r>
      <w:r>
        <w:rPr>
          <w:sz w:val="16"/>
        </w:rPr>
        <w:t>před</w:t>
      </w:r>
      <w:r>
        <w:rPr>
          <w:spacing w:val="-1"/>
          <w:sz w:val="16"/>
        </w:rPr>
        <w:t xml:space="preserve"> </w:t>
      </w:r>
      <w:r>
        <w:rPr>
          <w:sz w:val="16"/>
        </w:rPr>
        <w:t>započetím poskytování</w:t>
      </w:r>
      <w:r>
        <w:rPr>
          <w:spacing w:val="-2"/>
          <w:sz w:val="16"/>
        </w:rPr>
        <w:t xml:space="preserve"> </w:t>
      </w:r>
      <w:r>
        <w:rPr>
          <w:sz w:val="16"/>
        </w:rPr>
        <w:t>služeb</w:t>
      </w:r>
      <w:r>
        <w:rPr>
          <w:spacing w:val="-1"/>
          <w:sz w:val="16"/>
        </w:rPr>
        <w:t xml:space="preserve"> </w:t>
      </w:r>
      <w:r>
        <w:rPr>
          <w:sz w:val="16"/>
        </w:rPr>
        <w:t>dodavatelem smlouvu, případně</w:t>
      </w:r>
      <w:r>
        <w:rPr>
          <w:rFonts w:ascii="Times New Roman" w:hAnsi="Times New Roman"/>
          <w:sz w:val="16"/>
        </w:rPr>
        <w:t xml:space="preserve"> </w:t>
      </w:r>
      <w:r>
        <w:rPr>
          <w:sz w:val="16"/>
        </w:rPr>
        <w:t>dílčí</w:t>
      </w:r>
      <w:r>
        <w:rPr>
          <w:spacing w:val="-2"/>
          <w:sz w:val="16"/>
        </w:rPr>
        <w:t xml:space="preserve"> </w:t>
      </w:r>
      <w:r>
        <w:rPr>
          <w:sz w:val="16"/>
        </w:rPr>
        <w:t>objednávku, písemně</w:t>
      </w:r>
      <w:r>
        <w:rPr>
          <w:rFonts w:ascii="Times New Roman" w:hAnsi="Times New Roman"/>
          <w:sz w:val="16"/>
        </w:rPr>
        <w:t xml:space="preserve"> </w:t>
      </w:r>
      <w:r>
        <w:rPr>
          <w:sz w:val="16"/>
        </w:rPr>
        <w:t>/i prostřednictvím ve smlouvě</w:t>
      </w:r>
      <w:r>
        <w:rPr>
          <w:rFonts w:ascii="Times New Roman" w:hAnsi="Times New Roman"/>
          <w:sz w:val="16"/>
        </w:rPr>
        <w:t xml:space="preserve"> </w:t>
      </w:r>
      <w:r>
        <w:rPr>
          <w:sz w:val="16"/>
        </w:rPr>
        <w:t>uvedeného emailu/ vypovědět (zrušit) za následujících podmínek:</w:t>
      </w:r>
    </w:p>
    <w:p w14:paraId="0E9B3BDD" w14:textId="77777777" w:rsidR="00833D2E" w:rsidRDefault="00412969">
      <w:pPr>
        <w:pStyle w:val="Odstavecseseznamem"/>
        <w:numPr>
          <w:ilvl w:val="2"/>
          <w:numId w:val="7"/>
        </w:numPr>
        <w:tabs>
          <w:tab w:val="left" w:pos="892"/>
          <w:tab w:val="left" w:pos="894"/>
        </w:tabs>
        <w:spacing w:before="1" w:line="276" w:lineRule="auto"/>
        <w:ind w:right="565"/>
        <w:rPr>
          <w:sz w:val="16"/>
        </w:rPr>
      </w:pPr>
      <w:r>
        <w:rPr>
          <w:sz w:val="16"/>
        </w:rPr>
        <w:t>v případě, že ke zrušení smlouvy/ dílčí objednávky ze strany objednatele dojde v období do 91. dne včetně</w:t>
      </w:r>
      <w:r>
        <w:rPr>
          <w:rFonts w:ascii="Times New Roman" w:hAnsi="Times New Roman"/>
          <w:sz w:val="16"/>
        </w:rPr>
        <w:t xml:space="preserve"> </w:t>
      </w:r>
      <w:r>
        <w:rPr>
          <w:sz w:val="16"/>
        </w:rPr>
        <w:t>před ve smlouvě/dílčí objednávce</w:t>
      </w:r>
      <w:r>
        <w:rPr>
          <w:spacing w:val="-1"/>
          <w:sz w:val="16"/>
        </w:rPr>
        <w:t xml:space="preserve"> </w:t>
      </w:r>
      <w:r>
        <w:rPr>
          <w:sz w:val="16"/>
        </w:rPr>
        <w:t>sjednaným dnem zahájení</w:t>
      </w:r>
      <w:r>
        <w:rPr>
          <w:spacing w:val="-2"/>
          <w:sz w:val="16"/>
        </w:rPr>
        <w:t xml:space="preserve"> </w:t>
      </w:r>
      <w:r>
        <w:rPr>
          <w:sz w:val="16"/>
        </w:rPr>
        <w:t>reklamní</w:t>
      </w:r>
      <w:r>
        <w:rPr>
          <w:spacing w:val="-2"/>
          <w:sz w:val="16"/>
        </w:rPr>
        <w:t xml:space="preserve"> </w:t>
      </w:r>
      <w:r>
        <w:rPr>
          <w:sz w:val="16"/>
        </w:rPr>
        <w:t>kampaně, nemusí</w:t>
      </w:r>
      <w:r>
        <w:rPr>
          <w:spacing w:val="-2"/>
          <w:sz w:val="16"/>
        </w:rPr>
        <w:t xml:space="preserve"> </w:t>
      </w:r>
      <w:r>
        <w:rPr>
          <w:sz w:val="16"/>
        </w:rPr>
        <w:t>objednatel za</w:t>
      </w:r>
      <w:r>
        <w:rPr>
          <w:spacing w:val="-1"/>
          <w:sz w:val="16"/>
        </w:rPr>
        <w:t xml:space="preserve"> </w:t>
      </w:r>
      <w:r>
        <w:rPr>
          <w:sz w:val="16"/>
        </w:rPr>
        <w:t>toto</w:t>
      </w:r>
      <w:r>
        <w:rPr>
          <w:spacing w:val="-1"/>
          <w:sz w:val="16"/>
        </w:rPr>
        <w:t xml:space="preserve"> </w:t>
      </w:r>
      <w:r>
        <w:rPr>
          <w:sz w:val="16"/>
        </w:rPr>
        <w:t>zrušení</w:t>
      </w:r>
      <w:r>
        <w:rPr>
          <w:spacing w:val="-2"/>
          <w:sz w:val="16"/>
        </w:rPr>
        <w:t xml:space="preserve"> </w:t>
      </w:r>
      <w:r>
        <w:rPr>
          <w:sz w:val="16"/>
        </w:rPr>
        <w:t>platit dodavateli žádný</w:t>
      </w:r>
      <w:r>
        <w:rPr>
          <w:spacing w:val="-1"/>
          <w:sz w:val="16"/>
        </w:rPr>
        <w:t xml:space="preserve"> </w:t>
      </w:r>
      <w:r>
        <w:rPr>
          <w:sz w:val="16"/>
        </w:rPr>
        <w:t xml:space="preserve">poplatek ani jinou </w:t>
      </w:r>
      <w:r>
        <w:rPr>
          <w:spacing w:val="-2"/>
          <w:sz w:val="16"/>
        </w:rPr>
        <w:t>sankci;</w:t>
      </w:r>
    </w:p>
    <w:p w14:paraId="74543718" w14:textId="77777777" w:rsidR="00833D2E" w:rsidRDefault="00412969">
      <w:pPr>
        <w:pStyle w:val="Odstavecseseznamem"/>
        <w:numPr>
          <w:ilvl w:val="2"/>
          <w:numId w:val="7"/>
        </w:numPr>
        <w:tabs>
          <w:tab w:val="left" w:pos="892"/>
          <w:tab w:val="left" w:pos="894"/>
        </w:tabs>
        <w:spacing w:before="11" w:line="276" w:lineRule="auto"/>
        <w:ind w:right="137"/>
        <w:rPr>
          <w:sz w:val="16"/>
        </w:rPr>
      </w:pPr>
      <w:r>
        <w:rPr>
          <w:sz w:val="16"/>
        </w:rPr>
        <w:t>v případě, že ke zrušení smlouvy/ dílčí objednávky ze strany objednatele dojde v období od 90. do 61. dne včetně</w:t>
      </w:r>
      <w:r>
        <w:rPr>
          <w:rFonts w:ascii="Times New Roman" w:hAnsi="Times New Roman"/>
          <w:sz w:val="16"/>
        </w:rPr>
        <w:t xml:space="preserve"> </w:t>
      </w:r>
      <w:r>
        <w:rPr>
          <w:sz w:val="16"/>
        </w:rPr>
        <w:t>před ve smlouvě/dílčí objednávce</w:t>
      </w:r>
      <w:r>
        <w:rPr>
          <w:spacing w:val="-1"/>
          <w:sz w:val="16"/>
        </w:rPr>
        <w:t xml:space="preserve"> </w:t>
      </w:r>
      <w:r>
        <w:rPr>
          <w:sz w:val="16"/>
        </w:rPr>
        <w:t>sjednaným dnem zahájení</w:t>
      </w:r>
      <w:r>
        <w:rPr>
          <w:spacing w:val="-2"/>
          <w:sz w:val="16"/>
        </w:rPr>
        <w:t xml:space="preserve"> </w:t>
      </w:r>
      <w:r>
        <w:rPr>
          <w:sz w:val="16"/>
        </w:rPr>
        <w:t>reklamní</w:t>
      </w:r>
      <w:r>
        <w:rPr>
          <w:spacing w:val="-2"/>
          <w:sz w:val="16"/>
        </w:rPr>
        <w:t xml:space="preserve"> </w:t>
      </w:r>
      <w:r>
        <w:rPr>
          <w:sz w:val="16"/>
        </w:rPr>
        <w:t>kampaně, zavazuje</w:t>
      </w:r>
      <w:r>
        <w:rPr>
          <w:spacing w:val="-1"/>
          <w:sz w:val="16"/>
        </w:rPr>
        <w:t xml:space="preserve"> </w:t>
      </w:r>
      <w:r>
        <w:rPr>
          <w:sz w:val="16"/>
        </w:rPr>
        <w:t>se</w:t>
      </w:r>
      <w:r>
        <w:rPr>
          <w:spacing w:val="-1"/>
          <w:sz w:val="16"/>
        </w:rPr>
        <w:t xml:space="preserve"> </w:t>
      </w:r>
      <w:r>
        <w:rPr>
          <w:sz w:val="16"/>
        </w:rPr>
        <w:t>objednatel zaplatit dodavateli tzv. stornovací</w:t>
      </w:r>
      <w:r>
        <w:rPr>
          <w:spacing w:val="-2"/>
          <w:sz w:val="16"/>
        </w:rPr>
        <w:t xml:space="preserve"> </w:t>
      </w:r>
      <w:r>
        <w:rPr>
          <w:sz w:val="16"/>
        </w:rPr>
        <w:t>poplatek ve</w:t>
      </w:r>
      <w:r>
        <w:rPr>
          <w:spacing w:val="-1"/>
          <w:sz w:val="16"/>
        </w:rPr>
        <w:t xml:space="preserve"> </w:t>
      </w:r>
      <w:r>
        <w:rPr>
          <w:sz w:val="16"/>
        </w:rPr>
        <w:t>výši 25</w:t>
      </w:r>
      <w:r>
        <w:rPr>
          <w:spacing w:val="-1"/>
          <w:sz w:val="16"/>
        </w:rPr>
        <w:t xml:space="preserve"> </w:t>
      </w:r>
      <w:r>
        <w:rPr>
          <w:sz w:val="16"/>
        </w:rPr>
        <w:t>% z celkové dohodnuté odměny za užívání stornovaných reklamních ploch;</w:t>
      </w:r>
    </w:p>
    <w:p w14:paraId="5DD27B31" w14:textId="77777777" w:rsidR="00833D2E" w:rsidRDefault="00412969">
      <w:pPr>
        <w:pStyle w:val="Odstavecseseznamem"/>
        <w:numPr>
          <w:ilvl w:val="2"/>
          <w:numId w:val="7"/>
        </w:numPr>
        <w:tabs>
          <w:tab w:val="left" w:pos="892"/>
          <w:tab w:val="left" w:pos="894"/>
        </w:tabs>
        <w:spacing w:before="25" w:line="276" w:lineRule="auto"/>
        <w:ind w:right="272"/>
        <w:rPr>
          <w:sz w:val="16"/>
        </w:rPr>
      </w:pPr>
      <w:r>
        <w:rPr>
          <w:sz w:val="16"/>
        </w:rPr>
        <w:t>v</w:t>
      </w:r>
      <w:r>
        <w:rPr>
          <w:spacing w:val="-1"/>
          <w:sz w:val="16"/>
        </w:rPr>
        <w:t xml:space="preserve"> </w:t>
      </w:r>
      <w:r>
        <w:rPr>
          <w:sz w:val="16"/>
        </w:rPr>
        <w:t>případě, že</w:t>
      </w:r>
      <w:r>
        <w:rPr>
          <w:spacing w:val="-1"/>
          <w:sz w:val="16"/>
        </w:rPr>
        <w:t xml:space="preserve"> </w:t>
      </w:r>
      <w:r>
        <w:rPr>
          <w:sz w:val="16"/>
        </w:rPr>
        <w:t>ke</w:t>
      </w:r>
      <w:r>
        <w:rPr>
          <w:spacing w:val="-1"/>
          <w:sz w:val="16"/>
        </w:rPr>
        <w:t xml:space="preserve"> </w:t>
      </w:r>
      <w:r>
        <w:rPr>
          <w:sz w:val="16"/>
        </w:rPr>
        <w:t>zrušení</w:t>
      </w:r>
      <w:r>
        <w:rPr>
          <w:spacing w:val="-2"/>
          <w:sz w:val="16"/>
        </w:rPr>
        <w:t xml:space="preserve"> </w:t>
      </w:r>
      <w:r>
        <w:rPr>
          <w:sz w:val="16"/>
        </w:rPr>
        <w:t>smlouvy/ dílčí</w:t>
      </w:r>
      <w:r>
        <w:rPr>
          <w:spacing w:val="-2"/>
          <w:sz w:val="16"/>
        </w:rPr>
        <w:t xml:space="preserve"> </w:t>
      </w:r>
      <w:r>
        <w:rPr>
          <w:sz w:val="16"/>
        </w:rPr>
        <w:t>objednávky</w:t>
      </w:r>
      <w:r>
        <w:rPr>
          <w:spacing w:val="-1"/>
          <w:sz w:val="16"/>
        </w:rPr>
        <w:t xml:space="preserve"> </w:t>
      </w:r>
      <w:r>
        <w:rPr>
          <w:sz w:val="16"/>
        </w:rPr>
        <w:t>ze</w:t>
      </w:r>
      <w:r>
        <w:rPr>
          <w:spacing w:val="-1"/>
          <w:sz w:val="16"/>
        </w:rPr>
        <w:t xml:space="preserve"> </w:t>
      </w:r>
      <w:r>
        <w:rPr>
          <w:sz w:val="16"/>
        </w:rPr>
        <w:t>strany</w:t>
      </w:r>
      <w:r>
        <w:rPr>
          <w:spacing w:val="-1"/>
          <w:sz w:val="16"/>
        </w:rPr>
        <w:t xml:space="preserve"> </w:t>
      </w:r>
      <w:r>
        <w:rPr>
          <w:sz w:val="16"/>
        </w:rPr>
        <w:t>objednatele</w:t>
      </w:r>
      <w:r>
        <w:rPr>
          <w:spacing w:val="-1"/>
          <w:sz w:val="16"/>
        </w:rPr>
        <w:t xml:space="preserve"> </w:t>
      </w:r>
      <w:r>
        <w:rPr>
          <w:sz w:val="16"/>
        </w:rPr>
        <w:t>dojde</w:t>
      </w:r>
      <w:r>
        <w:rPr>
          <w:spacing w:val="-1"/>
          <w:sz w:val="16"/>
        </w:rPr>
        <w:t xml:space="preserve"> </w:t>
      </w:r>
      <w:r>
        <w:rPr>
          <w:sz w:val="16"/>
        </w:rPr>
        <w:t>od</w:t>
      </w:r>
      <w:r>
        <w:rPr>
          <w:spacing w:val="-1"/>
          <w:sz w:val="16"/>
        </w:rPr>
        <w:t xml:space="preserve"> </w:t>
      </w:r>
      <w:r>
        <w:rPr>
          <w:sz w:val="16"/>
        </w:rPr>
        <w:t>60. do</w:t>
      </w:r>
      <w:r>
        <w:rPr>
          <w:spacing w:val="-1"/>
          <w:sz w:val="16"/>
        </w:rPr>
        <w:t xml:space="preserve"> </w:t>
      </w:r>
      <w:r>
        <w:rPr>
          <w:sz w:val="16"/>
        </w:rPr>
        <w:t>31. dne</w:t>
      </w:r>
      <w:r>
        <w:rPr>
          <w:spacing w:val="-1"/>
          <w:sz w:val="16"/>
        </w:rPr>
        <w:t xml:space="preserve"> </w:t>
      </w:r>
      <w:r>
        <w:rPr>
          <w:sz w:val="16"/>
        </w:rPr>
        <w:t>včetně</w:t>
      </w:r>
      <w:r>
        <w:rPr>
          <w:rFonts w:ascii="Times New Roman" w:hAnsi="Times New Roman"/>
          <w:sz w:val="16"/>
        </w:rPr>
        <w:t xml:space="preserve"> </w:t>
      </w:r>
      <w:r>
        <w:rPr>
          <w:sz w:val="16"/>
        </w:rPr>
        <w:t>před</w:t>
      </w:r>
      <w:r>
        <w:rPr>
          <w:spacing w:val="-1"/>
          <w:sz w:val="16"/>
        </w:rPr>
        <w:t xml:space="preserve"> </w:t>
      </w:r>
      <w:r>
        <w:rPr>
          <w:sz w:val="16"/>
        </w:rPr>
        <w:t>ve</w:t>
      </w:r>
      <w:r>
        <w:rPr>
          <w:spacing w:val="-1"/>
          <w:sz w:val="16"/>
        </w:rPr>
        <w:t xml:space="preserve"> </w:t>
      </w:r>
      <w:r>
        <w:rPr>
          <w:sz w:val="16"/>
        </w:rPr>
        <w:t>smlouvě/dílčí</w:t>
      </w:r>
      <w:r>
        <w:rPr>
          <w:spacing w:val="-2"/>
          <w:sz w:val="16"/>
        </w:rPr>
        <w:t xml:space="preserve"> </w:t>
      </w:r>
      <w:r>
        <w:rPr>
          <w:sz w:val="16"/>
        </w:rPr>
        <w:t>objednávce sjednaným dnem zahájení reklamní kampaně, zavazuje se objednatel zaplatit dodavateli tzv. stornovací poplatek, a to ve výši 50 % z celkové dohodnuté odměny za užívání stornovaných reklamních ploch;</w:t>
      </w:r>
    </w:p>
    <w:p w14:paraId="6ECD0128" w14:textId="77777777" w:rsidR="00833D2E" w:rsidRDefault="00412969">
      <w:pPr>
        <w:pStyle w:val="Odstavecseseznamem"/>
        <w:numPr>
          <w:ilvl w:val="2"/>
          <w:numId w:val="7"/>
        </w:numPr>
        <w:tabs>
          <w:tab w:val="left" w:pos="892"/>
          <w:tab w:val="left" w:pos="894"/>
        </w:tabs>
        <w:spacing w:before="25" w:line="276" w:lineRule="auto"/>
        <w:ind w:right="296"/>
        <w:rPr>
          <w:sz w:val="16"/>
        </w:rPr>
      </w:pPr>
      <w:r>
        <w:rPr>
          <w:sz w:val="16"/>
        </w:rPr>
        <w:t>v případě, že ke zrušení smlouvy/ dílčí objednávky ze strany objednatele dojde v období od 30. dne včetně</w:t>
      </w:r>
      <w:r>
        <w:rPr>
          <w:rFonts w:ascii="Times New Roman" w:hAnsi="Times New Roman"/>
          <w:sz w:val="16"/>
        </w:rPr>
        <w:t xml:space="preserve"> </w:t>
      </w:r>
      <w:r>
        <w:rPr>
          <w:sz w:val="16"/>
        </w:rPr>
        <w:t>do sjednaného dne zahájení reklamní</w:t>
      </w:r>
      <w:r>
        <w:rPr>
          <w:spacing w:val="-2"/>
          <w:sz w:val="16"/>
        </w:rPr>
        <w:t xml:space="preserve"> </w:t>
      </w:r>
      <w:r>
        <w:rPr>
          <w:sz w:val="16"/>
        </w:rPr>
        <w:t>kampaně, zavazuje</w:t>
      </w:r>
      <w:r>
        <w:rPr>
          <w:spacing w:val="-1"/>
          <w:sz w:val="16"/>
        </w:rPr>
        <w:t xml:space="preserve"> </w:t>
      </w:r>
      <w:r>
        <w:rPr>
          <w:sz w:val="16"/>
        </w:rPr>
        <w:t>se</w:t>
      </w:r>
      <w:r>
        <w:rPr>
          <w:spacing w:val="-1"/>
          <w:sz w:val="16"/>
        </w:rPr>
        <w:t xml:space="preserve"> </w:t>
      </w:r>
      <w:r>
        <w:rPr>
          <w:sz w:val="16"/>
        </w:rPr>
        <w:t>objednatel zaplatit dodavateli tzv. stornovací</w:t>
      </w:r>
      <w:r>
        <w:rPr>
          <w:spacing w:val="-2"/>
          <w:sz w:val="16"/>
        </w:rPr>
        <w:t xml:space="preserve"> </w:t>
      </w:r>
      <w:r>
        <w:rPr>
          <w:sz w:val="16"/>
        </w:rPr>
        <w:t>poplatek, a</w:t>
      </w:r>
      <w:r>
        <w:rPr>
          <w:spacing w:val="-1"/>
          <w:sz w:val="16"/>
        </w:rPr>
        <w:t xml:space="preserve"> </w:t>
      </w:r>
      <w:r>
        <w:rPr>
          <w:sz w:val="16"/>
        </w:rPr>
        <w:t>to</w:t>
      </w:r>
      <w:r>
        <w:rPr>
          <w:spacing w:val="-1"/>
          <w:sz w:val="16"/>
        </w:rPr>
        <w:t xml:space="preserve"> </w:t>
      </w:r>
      <w:r>
        <w:rPr>
          <w:sz w:val="16"/>
        </w:rPr>
        <w:t>ve</w:t>
      </w:r>
      <w:r>
        <w:rPr>
          <w:spacing w:val="-1"/>
          <w:sz w:val="16"/>
        </w:rPr>
        <w:t xml:space="preserve"> </w:t>
      </w:r>
      <w:r>
        <w:rPr>
          <w:sz w:val="16"/>
        </w:rPr>
        <w:t>výši 100% z</w:t>
      </w:r>
      <w:r>
        <w:rPr>
          <w:spacing w:val="-1"/>
          <w:sz w:val="16"/>
        </w:rPr>
        <w:t xml:space="preserve"> </w:t>
      </w:r>
      <w:r>
        <w:rPr>
          <w:sz w:val="16"/>
        </w:rPr>
        <w:t>celkové</w:t>
      </w:r>
      <w:r>
        <w:rPr>
          <w:spacing w:val="-1"/>
          <w:sz w:val="16"/>
        </w:rPr>
        <w:t xml:space="preserve"> </w:t>
      </w:r>
      <w:r>
        <w:rPr>
          <w:sz w:val="16"/>
        </w:rPr>
        <w:t>dohodnuté</w:t>
      </w:r>
      <w:r>
        <w:rPr>
          <w:spacing w:val="-1"/>
          <w:sz w:val="16"/>
        </w:rPr>
        <w:t xml:space="preserve"> </w:t>
      </w:r>
      <w:r>
        <w:rPr>
          <w:sz w:val="16"/>
        </w:rPr>
        <w:t>odměny</w:t>
      </w:r>
      <w:r>
        <w:rPr>
          <w:spacing w:val="-1"/>
          <w:sz w:val="16"/>
        </w:rPr>
        <w:t xml:space="preserve"> </w:t>
      </w:r>
      <w:r>
        <w:rPr>
          <w:sz w:val="16"/>
        </w:rPr>
        <w:t>za užívání stornovaných reklamních ploch.</w:t>
      </w:r>
    </w:p>
    <w:p w14:paraId="49B24D1F" w14:textId="77777777" w:rsidR="00833D2E" w:rsidRDefault="00412969">
      <w:pPr>
        <w:pStyle w:val="Zkladntext"/>
        <w:spacing w:before="57"/>
        <w:ind w:left="580" w:firstLine="0"/>
        <w:jc w:val="both"/>
      </w:pPr>
      <w:r>
        <w:t>Oprávnění</w:t>
      </w:r>
      <w:r>
        <w:rPr>
          <w:spacing w:val="-7"/>
        </w:rPr>
        <w:t xml:space="preserve"> </w:t>
      </w:r>
      <w:r>
        <w:t>zrušit</w:t>
      </w:r>
      <w:r>
        <w:rPr>
          <w:spacing w:val="-2"/>
        </w:rPr>
        <w:t xml:space="preserve"> </w:t>
      </w:r>
      <w:r>
        <w:t>smlouvu/</w:t>
      </w:r>
      <w:r>
        <w:rPr>
          <w:spacing w:val="-3"/>
        </w:rPr>
        <w:t xml:space="preserve"> </w:t>
      </w:r>
      <w:r>
        <w:t>dílčí</w:t>
      </w:r>
      <w:r>
        <w:rPr>
          <w:spacing w:val="-4"/>
        </w:rPr>
        <w:t xml:space="preserve"> </w:t>
      </w:r>
      <w:r>
        <w:t>objednávku</w:t>
      </w:r>
      <w:r>
        <w:rPr>
          <w:spacing w:val="-4"/>
        </w:rPr>
        <w:t xml:space="preserve"> </w:t>
      </w:r>
      <w:r>
        <w:t>objednatelem</w:t>
      </w:r>
      <w:r>
        <w:rPr>
          <w:spacing w:val="-1"/>
        </w:rPr>
        <w:t xml:space="preserve"> </w:t>
      </w:r>
      <w:r>
        <w:t>se</w:t>
      </w:r>
      <w:r>
        <w:rPr>
          <w:spacing w:val="-4"/>
        </w:rPr>
        <w:t xml:space="preserve"> </w:t>
      </w:r>
      <w:r>
        <w:t>nevztahuje</w:t>
      </w:r>
      <w:r>
        <w:rPr>
          <w:spacing w:val="-4"/>
        </w:rPr>
        <w:t xml:space="preserve"> </w:t>
      </w:r>
      <w:r>
        <w:t>na</w:t>
      </w:r>
      <w:r>
        <w:rPr>
          <w:spacing w:val="-4"/>
        </w:rPr>
        <w:t xml:space="preserve"> </w:t>
      </w:r>
      <w:r>
        <w:t>smlouvy/</w:t>
      </w:r>
      <w:r>
        <w:rPr>
          <w:spacing w:val="-2"/>
        </w:rPr>
        <w:t xml:space="preserve"> </w:t>
      </w:r>
      <w:r>
        <w:t>dílčí</w:t>
      </w:r>
      <w:r>
        <w:rPr>
          <w:spacing w:val="-5"/>
        </w:rPr>
        <w:t xml:space="preserve"> </w:t>
      </w:r>
      <w:r>
        <w:t>objednávky</w:t>
      </w:r>
      <w:r>
        <w:rPr>
          <w:spacing w:val="-4"/>
        </w:rPr>
        <w:t xml:space="preserve"> </w:t>
      </w:r>
      <w:r>
        <w:t>v</w:t>
      </w:r>
      <w:r>
        <w:rPr>
          <w:spacing w:val="-3"/>
        </w:rPr>
        <w:t xml:space="preserve"> </w:t>
      </w:r>
      <w:r>
        <w:t>případě,</w:t>
      </w:r>
      <w:r>
        <w:rPr>
          <w:spacing w:val="-3"/>
        </w:rPr>
        <w:t xml:space="preserve"> </w:t>
      </w:r>
      <w:r>
        <w:t>jedná-li</w:t>
      </w:r>
      <w:r>
        <w:rPr>
          <w:spacing w:val="-3"/>
        </w:rPr>
        <w:t xml:space="preserve"> </w:t>
      </w:r>
      <w:r>
        <w:t>se</w:t>
      </w:r>
      <w:r>
        <w:rPr>
          <w:spacing w:val="-4"/>
        </w:rPr>
        <w:t xml:space="preserve"> </w:t>
      </w:r>
      <w:r>
        <w:t>o</w:t>
      </w:r>
      <w:r>
        <w:rPr>
          <w:spacing w:val="-4"/>
        </w:rPr>
        <w:t xml:space="preserve"> </w:t>
      </w:r>
      <w:r>
        <w:t>barterové</w:t>
      </w:r>
      <w:r>
        <w:rPr>
          <w:spacing w:val="-3"/>
        </w:rPr>
        <w:t xml:space="preserve"> </w:t>
      </w:r>
      <w:r>
        <w:rPr>
          <w:spacing w:val="-2"/>
        </w:rPr>
        <w:t>plnění.</w:t>
      </w:r>
    </w:p>
    <w:p w14:paraId="58458630" w14:textId="77777777" w:rsidR="00833D2E" w:rsidRDefault="00412969">
      <w:pPr>
        <w:pStyle w:val="Odstavecseseznamem"/>
        <w:numPr>
          <w:ilvl w:val="1"/>
          <w:numId w:val="7"/>
        </w:numPr>
        <w:tabs>
          <w:tab w:val="left" w:pos="576"/>
          <w:tab w:val="left" w:pos="580"/>
        </w:tabs>
        <w:spacing w:before="70" w:line="276" w:lineRule="auto"/>
        <w:ind w:right="692"/>
        <w:jc w:val="both"/>
        <w:rPr>
          <w:sz w:val="16"/>
        </w:rPr>
      </w:pPr>
      <w:r>
        <w:rPr>
          <w:sz w:val="16"/>
        </w:rPr>
        <w:t>Dodavateli</w:t>
      </w:r>
      <w:r>
        <w:rPr>
          <w:spacing w:val="-1"/>
          <w:sz w:val="16"/>
        </w:rPr>
        <w:t xml:space="preserve"> </w:t>
      </w:r>
      <w:r>
        <w:rPr>
          <w:sz w:val="16"/>
        </w:rPr>
        <w:t>nárok na</w:t>
      </w:r>
      <w:r>
        <w:rPr>
          <w:spacing w:val="-2"/>
          <w:sz w:val="16"/>
        </w:rPr>
        <w:t xml:space="preserve"> </w:t>
      </w:r>
      <w:r>
        <w:rPr>
          <w:sz w:val="16"/>
        </w:rPr>
        <w:t>stornovací</w:t>
      </w:r>
      <w:r>
        <w:rPr>
          <w:spacing w:val="-3"/>
          <w:sz w:val="16"/>
        </w:rPr>
        <w:t xml:space="preserve"> </w:t>
      </w:r>
      <w:r>
        <w:rPr>
          <w:sz w:val="16"/>
        </w:rPr>
        <w:t>poplatky</w:t>
      </w:r>
      <w:r>
        <w:rPr>
          <w:spacing w:val="-2"/>
          <w:sz w:val="16"/>
        </w:rPr>
        <w:t xml:space="preserve"> </w:t>
      </w:r>
      <w:r>
        <w:rPr>
          <w:sz w:val="16"/>
        </w:rPr>
        <w:t>nevznikne</w:t>
      </w:r>
      <w:r>
        <w:rPr>
          <w:spacing w:val="-2"/>
          <w:sz w:val="16"/>
        </w:rPr>
        <w:t xml:space="preserve"> </w:t>
      </w:r>
      <w:r>
        <w:rPr>
          <w:sz w:val="16"/>
        </w:rPr>
        <w:t>pouze</w:t>
      </w:r>
      <w:r>
        <w:rPr>
          <w:spacing w:val="-2"/>
          <w:sz w:val="16"/>
        </w:rPr>
        <w:t xml:space="preserve"> </w:t>
      </w:r>
      <w:r>
        <w:rPr>
          <w:sz w:val="16"/>
        </w:rPr>
        <w:t>v</w:t>
      </w:r>
      <w:r>
        <w:rPr>
          <w:spacing w:val="-2"/>
          <w:sz w:val="16"/>
        </w:rPr>
        <w:t xml:space="preserve"> </w:t>
      </w:r>
      <w:r>
        <w:rPr>
          <w:sz w:val="16"/>
        </w:rPr>
        <w:t>případě, že</w:t>
      </w:r>
      <w:r>
        <w:rPr>
          <w:spacing w:val="-2"/>
          <w:sz w:val="16"/>
        </w:rPr>
        <w:t xml:space="preserve"> </w:t>
      </w:r>
      <w:r>
        <w:rPr>
          <w:sz w:val="16"/>
        </w:rPr>
        <w:t>objednatel</w:t>
      </w:r>
      <w:r>
        <w:rPr>
          <w:spacing w:val="-1"/>
          <w:sz w:val="16"/>
        </w:rPr>
        <w:t xml:space="preserve"> </w:t>
      </w:r>
      <w:r>
        <w:rPr>
          <w:sz w:val="16"/>
        </w:rPr>
        <w:t>obstará</w:t>
      </w:r>
      <w:r>
        <w:rPr>
          <w:spacing w:val="-2"/>
          <w:sz w:val="16"/>
        </w:rPr>
        <w:t xml:space="preserve"> </w:t>
      </w:r>
      <w:r>
        <w:rPr>
          <w:sz w:val="16"/>
        </w:rPr>
        <w:t>pro</w:t>
      </w:r>
      <w:r>
        <w:rPr>
          <w:spacing w:val="-2"/>
          <w:sz w:val="16"/>
        </w:rPr>
        <w:t xml:space="preserve"> </w:t>
      </w:r>
      <w:r>
        <w:rPr>
          <w:sz w:val="16"/>
        </w:rPr>
        <w:t>dodavatele</w:t>
      </w:r>
      <w:r>
        <w:rPr>
          <w:spacing w:val="-2"/>
          <w:sz w:val="16"/>
        </w:rPr>
        <w:t xml:space="preserve"> </w:t>
      </w:r>
      <w:r>
        <w:rPr>
          <w:sz w:val="16"/>
        </w:rPr>
        <w:t>jiného</w:t>
      </w:r>
      <w:r>
        <w:rPr>
          <w:spacing w:val="-2"/>
          <w:sz w:val="16"/>
        </w:rPr>
        <w:t xml:space="preserve"> </w:t>
      </w:r>
      <w:r>
        <w:rPr>
          <w:sz w:val="16"/>
        </w:rPr>
        <w:t>objednatele, který</w:t>
      </w:r>
      <w:r>
        <w:rPr>
          <w:spacing w:val="-2"/>
          <w:sz w:val="16"/>
        </w:rPr>
        <w:t xml:space="preserve"> </w:t>
      </w:r>
      <w:r>
        <w:rPr>
          <w:sz w:val="16"/>
        </w:rPr>
        <w:t>bude reklamní</w:t>
      </w:r>
      <w:r>
        <w:rPr>
          <w:spacing w:val="-1"/>
          <w:sz w:val="16"/>
        </w:rPr>
        <w:t xml:space="preserve"> </w:t>
      </w:r>
      <w:r>
        <w:rPr>
          <w:sz w:val="16"/>
        </w:rPr>
        <w:t>plochy užívat za stejných nebo výhodnějších podmínek pro dodavatele a dodavatel vysloví</w:t>
      </w:r>
      <w:r>
        <w:rPr>
          <w:spacing w:val="-1"/>
          <w:sz w:val="16"/>
        </w:rPr>
        <w:t xml:space="preserve"> </w:t>
      </w:r>
      <w:r>
        <w:rPr>
          <w:sz w:val="16"/>
        </w:rPr>
        <w:t xml:space="preserve">s tímto jiným objednatelem písemný </w:t>
      </w:r>
      <w:r>
        <w:rPr>
          <w:spacing w:val="-2"/>
          <w:sz w:val="16"/>
        </w:rPr>
        <w:t>souhlas.</w:t>
      </w:r>
    </w:p>
    <w:p w14:paraId="7E39B6CD" w14:textId="77777777" w:rsidR="00833D2E" w:rsidRDefault="00412969">
      <w:pPr>
        <w:pStyle w:val="Odstavecseseznamem"/>
        <w:numPr>
          <w:ilvl w:val="1"/>
          <w:numId w:val="7"/>
        </w:numPr>
        <w:tabs>
          <w:tab w:val="left" w:pos="575"/>
          <w:tab w:val="left" w:pos="579"/>
        </w:tabs>
        <w:spacing w:before="57" w:line="276" w:lineRule="auto"/>
        <w:ind w:left="579" w:right="479"/>
        <w:rPr>
          <w:sz w:val="16"/>
        </w:rPr>
      </w:pPr>
      <w:r>
        <w:rPr>
          <w:sz w:val="16"/>
        </w:rPr>
        <w:t>Byl-li ve zrušené smlouvě/ dílčí objednávce dle odst. 4.1. OP sjednán závazek dodavatele vyrobit pro objednatele reklamní materiály nebo reklamní</w:t>
      </w:r>
      <w:r>
        <w:rPr>
          <w:spacing w:val="-1"/>
          <w:sz w:val="16"/>
        </w:rPr>
        <w:t xml:space="preserve"> </w:t>
      </w:r>
      <w:r>
        <w:rPr>
          <w:sz w:val="16"/>
        </w:rPr>
        <w:t>spot, zaplatí</w:t>
      </w:r>
      <w:r>
        <w:rPr>
          <w:spacing w:val="-1"/>
          <w:sz w:val="16"/>
        </w:rPr>
        <w:t xml:space="preserve"> </w:t>
      </w:r>
      <w:r>
        <w:rPr>
          <w:sz w:val="16"/>
        </w:rPr>
        <w:t>objednatel dodavateli kromě</w:t>
      </w:r>
      <w:r>
        <w:rPr>
          <w:rFonts w:ascii="Times New Roman" w:hAnsi="Times New Roman"/>
          <w:sz w:val="16"/>
        </w:rPr>
        <w:t xml:space="preserve"> </w:t>
      </w:r>
      <w:r>
        <w:rPr>
          <w:sz w:val="16"/>
        </w:rPr>
        <w:t>stornovacího poplatku v příslušné výši i cenu mezi nimi smluvenou za výrobu reklamních materiálů</w:t>
      </w:r>
      <w:r>
        <w:rPr>
          <w:rFonts w:ascii="Times New Roman" w:hAnsi="Times New Roman"/>
          <w:sz w:val="16"/>
        </w:rPr>
        <w:t xml:space="preserve"> </w:t>
      </w:r>
      <w:r>
        <w:rPr>
          <w:sz w:val="16"/>
        </w:rPr>
        <w:t>nebo reklamního spotu, zadal-li je dodavatel již k výrobě, včetně</w:t>
      </w:r>
      <w:r>
        <w:rPr>
          <w:rFonts w:ascii="Times New Roman" w:hAnsi="Times New Roman"/>
          <w:sz w:val="16"/>
        </w:rPr>
        <w:t xml:space="preserve"> </w:t>
      </w:r>
      <w:r>
        <w:rPr>
          <w:sz w:val="16"/>
        </w:rPr>
        <w:t>nákladů</w:t>
      </w:r>
      <w:r>
        <w:rPr>
          <w:rFonts w:ascii="Times New Roman" w:hAnsi="Times New Roman"/>
          <w:sz w:val="16"/>
        </w:rPr>
        <w:t xml:space="preserve"> </w:t>
      </w:r>
      <w:r>
        <w:rPr>
          <w:sz w:val="16"/>
        </w:rPr>
        <w:t>souvisejících.</w:t>
      </w:r>
    </w:p>
    <w:p w14:paraId="0726CEBD" w14:textId="77777777" w:rsidR="00833D2E" w:rsidRDefault="00833D2E">
      <w:pPr>
        <w:pStyle w:val="Zkladntext"/>
        <w:spacing w:before="17"/>
        <w:ind w:firstLine="0"/>
        <w:rPr>
          <w:sz w:val="18"/>
        </w:rPr>
      </w:pPr>
    </w:p>
    <w:p w14:paraId="76D5CA4D" w14:textId="77777777" w:rsidR="00833D2E" w:rsidRDefault="00412969">
      <w:pPr>
        <w:pStyle w:val="Nadpis4"/>
        <w:numPr>
          <w:ilvl w:val="0"/>
          <w:numId w:val="11"/>
        </w:numPr>
        <w:tabs>
          <w:tab w:val="left" w:pos="284"/>
        </w:tabs>
        <w:spacing w:before="1"/>
        <w:ind w:left="284" w:hanging="170"/>
        <w:rPr>
          <w:u w:val="none"/>
        </w:rPr>
      </w:pPr>
      <w:r>
        <w:rPr>
          <w:spacing w:val="-8"/>
        </w:rPr>
        <w:t xml:space="preserve"> </w:t>
      </w:r>
      <w:r>
        <w:t>​Dodání</w:t>
      </w:r>
      <w:r>
        <w:rPr>
          <w:spacing w:val="-8"/>
        </w:rPr>
        <w:t xml:space="preserve"> </w:t>
      </w:r>
      <w:r>
        <w:t>reklamních</w:t>
      </w:r>
      <w:r>
        <w:rPr>
          <w:spacing w:val="-7"/>
        </w:rPr>
        <w:t xml:space="preserve"> </w:t>
      </w:r>
      <w:r>
        <w:t>materiálů,</w:t>
      </w:r>
      <w:r>
        <w:rPr>
          <w:spacing w:val="-8"/>
        </w:rPr>
        <w:t xml:space="preserve"> </w:t>
      </w:r>
      <w:r>
        <w:t>reklamních</w:t>
      </w:r>
      <w:r>
        <w:rPr>
          <w:spacing w:val="-8"/>
        </w:rPr>
        <w:t xml:space="preserve"> </w:t>
      </w:r>
      <w:r>
        <w:t>spotů</w:t>
      </w:r>
      <w:r>
        <w:rPr>
          <w:rFonts w:ascii="Times New Roman" w:hAnsi="Times New Roman"/>
          <w:b w:val="0"/>
          <w:spacing w:val="-2"/>
        </w:rPr>
        <w:t xml:space="preserve"> </w:t>
      </w:r>
      <w:r>
        <w:t>nebo</w:t>
      </w:r>
      <w:r>
        <w:rPr>
          <w:spacing w:val="-8"/>
        </w:rPr>
        <w:t xml:space="preserve"> </w:t>
      </w:r>
      <w:r>
        <w:t>grafických</w:t>
      </w:r>
      <w:r>
        <w:rPr>
          <w:spacing w:val="-8"/>
        </w:rPr>
        <w:t xml:space="preserve"> </w:t>
      </w:r>
      <w:r>
        <w:rPr>
          <w:spacing w:val="-2"/>
        </w:rPr>
        <w:t>podkladů</w:t>
      </w:r>
    </w:p>
    <w:p w14:paraId="02BEDB2C" w14:textId="77777777" w:rsidR="00833D2E" w:rsidRDefault="00412969">
      <w:pPr>
        <w:pStyle w:val="Odstavecseseznamem"/>
        <w:numPr>
          <w:ilvl w:val="1"/>
          <w:numId w:val="6"/>
        </w:numPr>
        <w:tabs>
          <w:tab w:val="left" w:pos="575"/>
          <w:tab w:val="left" w:pos="579"/>
        </w:tabs>
        <w:spacing w:before="87" w:line="276" w:lineRule="auto"/>
        <w:ind w:right="283"/>
        <w:rPr>
          <w:sz w:val="16"/>
        </w:rPr>
      </w:pPr>
      <w:r>
        <w:rPr>
          <w:sz w:val="16"/>
        </w:rPr>
        <w:t>Objednatel umožní dodavateli včasnou instalaci reklamních materiálů</w:t>
      </w:r>
      <w:r>
        <w:rPr>
          <w:rFonts w:ascii="Times New Roman" w:hAnsi="Times New Roman"/>
          <w:sz w:val="16"/>
        </w:rPr>
        <w:t xml:space="preserve"> </w:t>
      </w:r>
      <w:r>
        <w:rPr>
          <w:sz w:val="16"/>
        </w:rPr>
        <w:t>na reklamní plochy jejich dodávkou v potřebném počtu a kvalitě</w:t>
      </w:r>
      <w:r>
        <w:rPr>
          <w:rFonts w:ascii="Times New Roman" w:hAnsi="Times New Roman"/>
          <w:sz w:val="16"/>
        </w:rPr>
        <w:t xml:space="preserve"> </w:t>
      </w:r>
      <w:r>
        <w:rPr>
          <w:sz w:val="16"/>
        </w:rPr>
        <w:t>na dohodnuté</w:t>
      </w:r>
      <w:r>
        <w:rPr>
          <w:spacing w:val="-1"/>
          <w:sz w:val="16"/>
        </w:rPr>
        <w:t xml:space="preserve"> </w:t>
      </w:r>
      <w:r>
        <w:rPr>
          <w:sz w:val="16"/>
        </w:rPr>
        <w:t>místo</w:t>
      </w:r>
      <w:r>
        <w:rPr>
          <w:spacing w:val="-1"/>
          <w:sz w:val="16"/>
        </w:rPr>
        <w:t xml:space="preserve"> </w:t>
      </w:r>
      <w:r>
        <w:rPr>
          <w:sz w:val="16"/>
        </w:rPr>
        <w:t>nejpozději 7</w:t>
      </w:r>
      <w:r>
        <w:rPr>
          <w:spacing w:val="-1"/>
          <w:sz w:val="16"/>
        </w:rPr>
        <w:t xml:space="preserve"> </w:t>
      </w:r>
      <w:r>
        <w:rPr>
          <w:sz w:val="16"/>
        </w:rPr>
        <w:t>pracovních</w:t>
      </w:r>
      <w:r>
        <w:rPr>
          <w:spacing w:val="-1"/>
          <w:sz w:val="16"/>
        </w:rPr>
        <w:t xml:space="preserve"> </w:t>
      </w:r>
      <w:r>
        <w:rPr>
          <w:sz w:val="16"/>
        </w:rPr>
        <w:t>dnů</w:t>
      </w:r>
      <w:r>
        <w:rPr>
          <w:rFonts w:ascii="Times New Roman" w:hAnsi="Times New Roman"/>
          <w:sz w:val="16"/>
        </w:rPr>
        <w:t xml:space="preserve"> </w:t>
      </w:r>
      <w:r>
        <w:rPr>
          <w:sz w:val="16"/>
        </w:rPr>
        <w:t>před</w:t>
      </w:r>
      <w:r>
        <w:rPr>
          <w:spacing w:val="-1"/>
          <w:sz w:val="16"/>
        </w:rPr>
        <w:t xml:space="preserve"> </w:t>
      </w:r>
      <w:r>
        <w:rPr>
          <w:sz w:val="16"/>
        </w:rPr>
        <w:t>plánovanou</w:t>
      </w:r>
      <w:r>
        <w:rPr>
          <w:spacing w:val="-1"/>
          <w:sz w:val="16"/>
        </w:rPr>
        <w:t xml:space="preserve"> </w:t>
      </w:r>
      <w:r>
        <w:rPr>
          <w:sz w:val="16"/>
        </w:rPr>
        <w:t>instalací</w:t>
      </w:r>
      <w:r>
        <w:rPr>
          <w:spacing w:val="-2"/>
          <w:sz w:val="16"/>
        </w:rPr>
        <w:t xml:space="preserve"> </w:t>
      </w:r>
      <w:r>
        <w:rPr>
          <w:sz w:val="16"/>
        </w:rPr>
        <w:t>reklamních</w:t>
      </w:r>
      <w:r>
        <w:rPr>
          <w:spacing w:val="-1"/>
          <w:sz w:val="16"/>
        </w:rPr>
        <w:t xml:space="preserve"> </w:t>
      </w:r>
      <w:r>
        <w:rPr>
          <w:sz w:val="16"/>
        </w:rPr>
        <w:t>materiálů. Objednatel umožní</w:t>
      </w:r>
      <w:r>
        <w:rPr>
          <w:spacing w:val="-2"/>
          <w:sz w:val="16"/>
        </w:rPr>
        <w:t xml:space="preserve"> </w:t>
      </w:r>
      <w:r>
        <w:rPr>
          <w:sz w:val="16"/>
        </w:rPr>
        <w:t>dodavateli včasnou</w:t>
      </w:r>
      <w:r>
        <w:rPr>
          <w:spacing w:val="-1"/>
          <w:sz w:val="16"/>
        </w:rPr>
        <w:t xml:space="preserve"> </w:t>
      </w:r>
      <w:r>
        <w:rPr>
          <w:sz w:val="16"/>
        </w:rPr>
        <w:t>instalaci reklamních spotů</w:t>
      </w:r>
      <w:r>
        <w:rPr>
          <w:rFonts w:ascii="Times New Roman" w:hAnsi="Times New Roman"/>
          <w:sz w:val="16"/>
        </w:rPr>
        <w:t xml:space="preserve"> </w:t>
      </w:r>
      <w:r>
        <w:rPr>
          <w:sz w:val="16"/>
        </w:rPr>
        <w:t>jejich dodávkou v potřebném počtu a kvalitě</w:t>
      </w:r>
      <w:r>
        <w:rPr>
          <w:rFonts w:ascii="Times New Roman" w:hAnsi="Times New Roman"/>
          <w:sz w:val="16"/>
        </w:rPr>
        <w:t xml:space="preserve"> </w:t>
      </w:r>
      <w:r>
        <w:rPr>
          <w:sz w:val="16"/>
        </w:rPr>
        <w:t>a s potřebnými parametry na dohodnuté místo nejpozději do 7 pracovních dnů</w:t>
      </w:r>
      <w:r>
        <w:rPr>
          <w:rFonts w:ascii="Times New Roman" w:hAnsi="Times New Roman"/>
          <w:spacing w:val="40"/>
          <w:sz w:val="16"/>
        </w:rPr>
        <w:t xml:space="preserve"> </w:t>
      </w:r>
      <w:r>
        <w:rPr>
          <w:sz w:val="16"/>
        </w:rPr>
        <w:t>před plánovaným zahájením vysílání reklamních spotů. Objednatel zašle dodavateli vždy před začátkem reklamní kampaně</w:t>
      </w:r>
      <w:r>
        <w:rPr>
          <w:rFonts w:ascii="Times New Roman" w:hAnsi="Times New Roman"/>
          <w:sz w:val="16"/>
        </w:rPr>
        <w:t xml:space="preserve"> </w:t>
      </w:r>
      <w:r>
        <w:rPr>
          <w:sz w:val="16"/>
        </w:rPr>
        <w:t>náhled reklamy. Zajišťuje-li výrobu reklamních materiálů</w:t>
      </w:r>
      <w:r>
        <w:rPr>
          <w:rFonts w:ascii="Times New Roman" w:hAnsi="Times New Roman"/>
          <w:sz w:val="16"/>
        </w:rPr>
        <w:t xml:space="preserve"> </w:t>
      </w:r>
      <w:r>
        <w:rPr>
          <w:sz w:val="16"/>
        </w:rPr>
        <w:t>nebo reklamních spotů</w:t>
      </w:r>
      <w:r>
        <w:rPr>
          <w:rFonts w:ascii="Times New Roman" w:hAnsi="Times New Roman"/>
          <w:sz w:val="16"/>
        </w:rPr>
        <w:t xml:space="preserve"> </w:t>
      </w:r>
      <w:r>
        <w:rPr>
          <w:sz w:val="16"/>
        </w:rPr>
        <w:t>pro objednatele dodavatel, dodá objednatel dodavateli grafické podklady pro výrobu reklamních materiálů</w:t>
      </w:r>
      <w:r>
        <w:rPr>
          <w:rFonts w:ascii="Times New Roman" w:hAnsi="Times New Roman"/>
          <w:sz w:val="16"/>
        </w:rPr>
        <w:t xml:space="preserve"> </w:t>
      </w:r>
      <w:r>
        <w:rPr>
          <w:sz w:val="16"/>
        </w:rPr>
        <w:t>nebo reklamních spotů</w:t>
      </w:r>
      <w:r>
        <w:rPr>
          <w:rFonts w:ascii="Times New Roman" w:hAnsi="Times New Roman"/>
          <w:sz w:val="16"/>
        </w:rPr>
        <w:t xml:space="preserve"> </w:t>
      </w:r>
      <w:r>
        <w:rPr>
          <w:sz w:val="16"/>
        </w:rPr>
        <w:t>(texty, loga, veškerou grafiku či hudební stopu, detailní popis) dle technických specifikací dodavatele alespoň</w:t>
      </w:r>
      <w:r>
        <w:rPr>
          <w:rFonts w:ascii="Times New Roman" w:hAnsi="Times New Roman"/>
          <w:sz w:val="16"/>
        </w:rPr>
        <w:t xml:space="preserve"> </w:t>
      </w:r>
      <w:r>
        <w:rPr>
          <w:sz w:val="16"/>
        </w:rPr>
        <w:t>10 pracovních dní před plánovanou instalací reklamních materiálů, příp. vysíláním reklamních spotů.</w:t>
      </w:r>
    </w:p>
    <w:p w14:paraId="6EEAC960" w14:textId="77777777" w:rsidR="00833D2E" w:rsidRDefault="00412969">
      <w:pPr>
        <w:pStyle w:val="Odstavecseseznamem"/>
        <w:numPr>
          <w:ilvl w:val="1"/>
          <w:numId w:val="6"/>
        </w:numPr>
        <w:tabs>
          <w:tab w:val="left" w:pos="575"/>
          <w:tab w:val="left" w:pos="579"/>
        </w:tabs>
        <w:spacing w:before="34" w:line="276" w:lineRule="auto"/>
        <w:ind w:right="149"/>
        <w:rPr>
          <w:sz w:val="16"/>
        </w:rPr>
      </w:pPr>
      <w:r>
        <w:rPr>
          <w:sz w:val="16"/>
        </w:rPr>
        <w:t>Lhůta pro dodání reklamních materiálů, reklamních spotů</w:t>
      </w:r>
      <w:r>
        <w:rPr>
          <w:rFonts w:ascii="Times New Roman" w:hAnsi="Times New Roman"/>
          <w:sz w:val="16"/>
        </w:rPr>
        <w:t xml:space="preserve"> </w:t>
      </w:r>
      <w:r>
        <w:rPr>
          <w:sz w:val="16"/>
        </w:rPr>
        <w:t>nebo grafických podkladů</w:t>
      </w:r>
      <w:r>
        <w:rPr>
          <w:rFonts w:ascii="Times New Roman" w:hAnsi="Times New Roman"/>
          <w:sz w:val="16"/>
        </w:rPr>
        <w:t xml:space="preserve"> </w:t>
      </w:r>
      <w:r>
        <w:rPr>
          <w:sz w:val="16"/>
        </w:rPr>
        <w:t>dodavateli se počítá nejdříve ode dne uzavření smlouvy/ příslušné</w:t>
      </w:r>
      <w:r>
        <w:rPr>
          <w:spacing w:val="-1"/>
          <w:sz w:val="16"/>
        </w:rPr>
        <w:t xml:space="preserve"> </w:t>
      </w:r>
      <w:r>
        <w:rPr>
          <w:sz w:val="16"/>
        </w:rPr>
        <w:t>dílčí</w:t>
      </w:r>
      <w:r>
        <w:rPr>
          <w:spacing w:val="-2"/>
          <w:sz w:val="16"/>
        </w:rPr>
        <w:t xml:space="preserve"> </w:t>
      </w:r>
      <w:r>
        <w:rPr>
          <w:sz w:val="16"/>
        </w:rPr>
        <w:t>objednávky, případně</w:t>
      </w:r>
      <w:r>
        <w:rPr>
          <w:rFonts w:ascii="Times New Roman" w:hAnsi="Times New Roman"/>
          <w:sz w:val="16"/>
        </w:rPr>
        <w:t xml:space="preserve"> </w:t>
      </w:r>
      <w:r>
        <w:rPr>
          <w:sz w:val="16"/>
        </w:rPr>
        <w:t>ode</w:t>
      </w:r>
      <w:r>
        <w:rPr>
          <w:spacing w:val="-1"/>
          <w:sz w:val="16"/>
        </w:rPr>
        <w:t xml:space="preserve"> </w:t>
      </w:r>
      <w:r>
        <w:rPr>
          <w:sz w:val="16"/>
        </w:rPr>
        <w:t>dne</w:t>
      </w:r>
      <w:r>
        <w:rPr>
          <w:spacing w:val="-1"/>
          <w:sz w:val="16"/>
        </w:rPr>
        <w:t xml:space="preserve"> </w:t>
      </w:r>
      <w:r>
        <w:rPr>
          <w:sz w:val="16"/>
        </w:rPr>
        <w:t>zaplacení</w:t>
      </w:r>
      <w:r>
        <w:rPr>
          <w:spacing w:val="-2"/>
          <w:sz w:val="16"/>
        </w:rPr>
        <w:t xml:space="preserve"> </w:t>
      </w:r>
      <w:r>
        <w:rPr>
          <w:sz w:val="16"/>
        </w:rPr>
        <w:t>zálohy, je-li zaplacení</w:t>
      </w:r>
      <w:r>
        <w:rPr>
          <w:spacing w:val="-2"/>
          <w:sz w:val="16"/>
        </w:rPr>
        <w:t xml:space="preserve"> </w:t>
      </w:r>
      <w:r>
        <w:rPr>
          <w:sz w:val="16"/>
        </w:rPr>
        <w:t>zálohy</w:t>
      </w:r>
      <w:r>
        <w:rPr>
          <w:spacing w:val="-1"/>
          <w:sz w:val="16"/>
        </w:rPr>
        <w:t xml:space="preserve"> </w:t>
      </w:r>
      <w:r>
        <w:rPr>
          <w:sz w:val="16"/>
        </w:rPr>
        <w:t>mezi smluvními stranami sjednáno. Uzavření</w:t>
      </w:r>
      <w:r>
        <w:rPr>
          <w:spacing w:val="-2"/>
          <w:sz w:val="16"/>
        </w:rPr>
        <w:t xml:space="preserve"> </w:t>
      </w:r>
      <w:r>
        <w:rPr>
          <w:sz w:val="16"/>
        </w:rPr>
        <w:t>smlouvy/ dílčí objednávky v době, kdy není zachována lhůta pro včasné dodání reklamních materiálů, reklamních spotů</w:t>
      </w:r>
      <w:r>
        <w:rPr>
          <w:rFonts w:ascii="Times New Roman" w:hAnsi="Times New Roman"/>
          <w:spacing w:val="12"/>
          <w:sz w:val="16"/>
        </w:rPr>
        <w:t xml:space="preserve"> </w:t>
      </w:r>
      <w:r>
        <w:rPr>
          <w:sz w:val="16"/>
        </w:rPr>
        <w:t>nebo grafických podkladů, nemá vliv</w:t>
      </w:r>
      <w:r>
        <w:rPr>
          <w:spacing w:val="40"/>
          <w:sz w:val="16"/>
        </w:rPr>
        <w:t xml:space="preserve"> </w:t>
      </w:r>
      <w:r>
        <w:rPr>
          <w:sz w:val="16"/>
        </w:rPr>
        <w:t>na délku lhůty uvedené v čl. V odst. 5.1. OP. Nedodržení lhůty dodávky reklamních materiálů</w:t>
      </w:r>
      <w:r>
        <w:rPr>
          <w:rFonts w:ascii="Times New Roman" w:hAnsi="Times New Roman"/>
          <w:sz w:val="16"/>
        </w:rPr>
        <w:t xml:space="preserve"> </w:t>
      </w:r>
      <w:r>
        <w:rPr>
          <w:sz w:val="16"/>
        </w:rPr>
        <w:t>nebo jejich množství, reklamních spotů</w:t>
      </w:r>
      <w:r>
        <w:rPr>
          <w:rFonts w:ascii="Times New Roman" w:hAnsi="Times New Roman"/>
          <w:sz w:val="16"/>
        </w:rPr>
        <w:t xml:space="preserve"> </w:t>
      </w:r>
      <w:r>
        <w:rPr>
          <w:sz w:val="16"/>
        </w:rPr>
        <w:t>nebo grafických podkladů</w:t>
      </w:r>
      <w:r>
        <w:rPr>
          <w:rFonts w:ascii="Times New Roman" w:hAnsi="Times New Roman"/>
          <w:sz w:val="16"/>
        </w:rPr>
        <w:t xml:space="preserve"> </w:t>
      </w:r>
      <w:r>
        <w:rPr>
          <w:sz w:val="16"/>
        </w:rPr>
        <w:t>nemůže v žádném případě</w:t>
      </w:r>
      <w:r>
        <w:rPr>
          <w:rFonts w:ascii="Times New Roman" w:hAnsi="Times New Roman"/>
          <w:sz w:val="16"/>
        </w:rPr>
        <w:t xml:space="preserve"> </w:t>
      </w:r>
      <w:r>
        <w:rPr>
          <w:sz w:val="16"/>
        </w:rPr>
        <w:t>změnit termín počátku reklamní kampaně</w:t>
      </w:r>
      <w:r>
        <w:rPr>
          <w:rFonts w:ascii="Times New Roman" w:hAnsi="Times New Roman"/>
          <w:sz w:val="16"/>
        </w:rPr>
        <w:t xml:space="preserve"> </w:t>
      </w:r>
      <w:r>
        <w:rPr>
          <w:sz w:val="16"/>
        </w:rPr>
        <w:t>a nebude ani důvodem k vyžadování prodloužení konečného termínu trvání reklamní kampaně, změny frekvence promítání reklamního spotu či uplatnění jakýchkoliv sankcí směřujících vůči dodavateli ze strany objednatele.</w:t>
      </w:r>
    </w:p>
    <w:p w14:paraId="403C5007" w14:textId="77777777" w:rsidR="00833D2E" w:rsidRDefault="00412969">
      <w:pPr>
        <w:pStyle w:val="Odstavecseseznamem"/>
        <w:numPr>
          <w:ilvl w:val="1"/>
          <w:numId w:val="6"/>
        </w:numPr>
        <w:tabs>
          <w:tab w:val="left" w:pos="576"/>
          <w:tab w:val="left" w:pos="580"/>
        </w:tabs>
        <w:spacing w:before="19" w:line="295" w:lineRule="auto"/>
        <w:ind w:left="580" w:right="391"/>
        <w:rPr>
          <w:sz w:val="16"/>
        </w:rPr>
      </w:pPr>
      <w:r>
        <w:rPr>
          <w:sz w:val="16"/>
        </w:rPr>
        <w:t>Objednatel po telefonické dohodě</w:t>
      </w:r>
      <w:r>
        <w:rPr>
          <w:rFonts w:ascii="Times New Roman" w:hAnsi="Times New Roman"/>
          <w:sz w:val="16"/>
        </w:rPr>
        <w:t xml:space="preserve"> </w:t>
      </w:r>
      <w:r>
        <w:rPr>
          <w:sz w:val="16"/>
        </w:rPr>
        <w:t>s pověřenou osobou dodavatele dodá reklamní materiály na adresu skladu dodavatele U Trati 3203/38a, Praha 10, Strašnice nebo na místo určené pověřenou osobou dodavatele. Grafické podklady a reklamní spoty dodá objednatel dodavateli na emailovou</w:t>
      </w:r>
      <w:r>
        <w:rPr>
          <w:spacing w:val="-1"/>
          <w:sz w:val="16"/>
        </w:rPr>
        <w:t xml:space="preserve"> </w:t>
      </w:r>
      <w:r>
        <w:rPr>
          <w:sz w:val="16"/>
        </w:rPr>
        <w:t xml:space="preserve">adresu: </w:t>
      </w:r>
      <w:hyperlink r:id="rId12">
        <w:r>
          <w:rPr>
            <w:sz w:val="16"/>
          </w:rPr>
          <w:t>podklady@metrozoom.cz</w:t>
        </w:r>
      </w:hyperlink>
      <w:r>
        <w:rPr>
          <w:spacing w:val="-1"/>
          <w:sz w:val="16"/>
        </w:rPr>
        <w:t xml:space="preserve"> </w:t>
      </w:r>
      <w:r>
        <w:rPr>
          <w:sz w:val="16"/>
        </w:rPr>
        <w:t>a</w:t>
      </w:r>
      <w:r>
        <w:rPr>
          <w:spacing w:val="-1"/>
          <w:sz w:val="16"/>
        </w:rPr>
        <w:t xml:space="preserve"> </w:t>
      </w:r>
      <w:r>
        <w:rPr>
          <w:sz w:val="16"/>
        </w:rPr>
        <w:t>zároveň</w:t>
      </w:r>
      <w:r>
        <w:rPr>
          <w:rFonts w:ascii="Times New Roman" w:hAnsi="Times New Roman"/>
          <w:sz w:val="16"/>
        </w:rPr>
        <w:t xml:space="preserve"> </w:t>
      </w:r>
      <w:r>
        <w:rPr>
          <w:sz w:val="16"/>
        </w:rPr>
        <w:t>na</w:t>
      </w:r>
      <w:r>
        <w:rPr>
          <w:spacing w:val="-1"/>
          <w:sz w:val="16"/>
        </w:rPr>
        <w:t xml:space="preserve"> </w:t>
      </w:r>
      <w:r>
        <w:rPr>
          <w:sz w:val="16"/>
        </w:rPr>
        <w:t>emailovou</w:t>
      </w:r>
      <w:r>
        <w:rPr>
          <w:spacing w:val="-1"/>
          <w:sz w:val="16"/>
        </w:rPr>
        <w:t xml:space="preserve"> </w:t>
      </w:r>
      <w:r>
        <w:rPr>
          <w:sz w:val="16"/>
        </w:rPr>
        <w:t>adresu</w:t>
      </w:r>
      <w:r>
        <w:rPr>
          <w:spacing w:val="-1"/>
          <w:sz w:val="16"/>
        </w:rPr>
        <w:t xml:space="preserve"> </w:t>
      </w:r>
      <w:r>
        <w:rPr>
          <w:sz w:val="16"/>
        </w:rPr>
        <w:t>příslušné</w:t>
      </w:r>
      <w:r>
        <w:rPr>
          <w:spacing w:val="-1"/>
          <w:sz w:val="16"/>
        </w:rPr>
        <w:t xml:space="preserve"> </w:t>
      </w:r>
      <w:r>
        <w:rPr>
          <w:sz w:val="16"/>
        </w:rPr>
        <w:t>kontaktní</w:t>
      </w:r>
      <w:r>
        <w:rPr>
          <w:spacing w:val="-2"/>
          <w:sz w:val="16"/>
        </w:rPr>
        <w:t xml:space="preserve"> </w:t>
      </w:r>
      <w:r>
        <w:rPr>
          <w:sz w:val="16"/>
        </w:rPr>
        <w:t>osoby</w:t>
      </w:r>
      <w:r>
        <w:rPr>
          <w:spacing w:val="-1"/>
          <w:sz w:val="16"/>
        </w:rPr>
        <w:t xml:space="preserve"> </w:t>
      </w:r>
      <w:r>
        <w:rPr>
          <w:sz w:val="16"/>
        </w:rPr>
        <w:t>dodavatele, nebude-li ujednáno</w:t>
      </w:r>
      <w:r>
        <w:rPr>
          <w:spacing w:val="-1"/>
          <w:sz w:val="16"/>
        </w:rPr>
        <w:t xml:space="preserve"> </w:t>
      </w:r>
      <w:r>
        <w:rPr>
          <w:sz w:val="16"/>
        </w:rPr>
        <w:t>jinak. Reklamní materiály, reklamní spoty nebo grafické podklady je pro zachování lhůt potřeba dodat v provozní době: po-čt: 9:00-16:00,</w:t>
      </w:r>
    </w:p>
    <w:p w14:paraId="64D6F987" w14:textId="77777777" w:rsidR="00833D2E" w:rsidRDefault="00412969">
      <w:pPr>
        <w:pStyle w:val="Zkladntext"/>
        <w:spacing w:line="181" w:lineRule="exact"/>
        <w:ind w:left="580" w:firstLine="0"/>
      </w:pPr>
      <w:r>
        <w:t>pá:</w:t>
      </w:r>
      <w:r>
        <w:rPr>
          <w:spacing w:val="-4"/>
        </w:rPr>
        <w:t xml:space="preserve"> </w:t>
      </w:r>
      <w:r>
        <w:t>9:00-</w:t>
      </w:r>
      <w:r>
        <w:rPr>
          <w:spacing w:val="-2"/>
        </w:rPr>
        <w:t>15:00.</w:t>
      </w:r>
    </w:p>
    <w:p w14:paraId="262F99D8" w14:textId="77777777" w:rsidR="00833D2E" w:rsidRDefault="00412969">
      <w:pPr>
        <w:pStyle w:val="Odstavecseseznamem"/>
        <w:numPr>
          <w:ilvl w:val="1"/>
          <w:numId w:val="6"/>
        </w:numPr>
        <w:tabs>
          <w:tab w:val="left" w:pos="575"/>
          <w:tab w:val="left" w:pos="579"/>
        </w:tabs>
        <w:spacing w:before="53" w:line="312" w:lineRule="auto"/>
        <w:ind w:right="143"/>
        <w:rPr>
          <w:sz w:val="16"/>
        </w:rPr>
      </w:pPr>
      <w:r>
        <w:rPr>
          <w:sz w:val="16"/>
        </w:rPr>
        <w:t>Dodavatel provede instalaci reklamních materiálů</w:t>
      </w:r>
      <w:r>
        <w:rPr>
          <w:rFonts w:ascii="Times New Roman" w:hAnsi="Times New Roman"/>
          <w:sz w:val="16"/>
        </w:rPr>
        <w:t xml:space="preserve"> </w:t>
      </w:r>
      <w:r>
        <w:rPr>
          <w:sz w:val="16"/>
        </w:rPr>
        <w:t>na reklamní plochu nejpozději do 3 pracovních dnů</w:t>
      </w:r>
      <w:r>
        <w:rPr>
          <w:rFonts w:ascii="Times New Roman" w:hAnsi="Times New Roman"/>
          <w:sz w:val="16"/>
        </w:rPr>
        <w:t xml:space="preserve"> </w:t>
      </w:r>
      <w:r>
        <w:rPr>
          <w:sz w:val="16"/>
        </w:rPr>
        <w:t>od zahájení reklamní kampaně, příp. do 4 pracovních dnů</w:t>
      </w:r>
      <w:r>
        <w:rPr>
          <w:rFonts w:ascii="Times New Roman" w:hAnsi="Times New Roman"/>
          <w:sz w:val="16"/>
        </w:rPr>
        <w:t xml:space="preserve"> </w:t>
      </w:r>
      <w:r>
        <w:rPr>
          <w:sz w:val="16"/>
        </w:rPr>
        <w:t>od zahájení reklamní kampaně, bude-li počet reklamních materiálů</w:t>
      </w:r>
      <w:r>
        <w:rPr>
          <w:rFonts w:ascii="Times New Roman" w:hAnsi="Times New Roman"/>
          <w:sz w:val="16"/>
        </w:rPr>
        <w:t xml:space="preserve"> </w:t>
      </w:r>
      <w:r>
        <w:rPr>
          <w:sz w:val="16"/>
        </w:rPr>
        <w:t>objednatele k instalaci vyšší než 500ks a zajistí promítání reklamního spotu ve sjednané době, a to vše za předpokladu, že reklamní materiály, reklamní spoty nebo grafické podklady budou dodavateli především řádně</w:t>
      </w:r>
      <w:r>
        <w:rPr>
          <w:rFonts w:ascii="Times New Roman" w:hAnsi="Times New Roman"/>
          <w:sz w:val="16"/>
        </w:rPr>
        <w:t xml:space="preserve"> </w:t>
      </w:r>
      <w:r>
        <w:rPr>
          <w:sz w:val="16"/>
        </w:rPr>
        <w:t>dodány v termínech uvedených v čl. V odst. 5.1. OP. V případě</w:t>
      </w:r>
      <w:r>
        <w:rPr>
          <w:rFonts w:ascii="Times New Roman" w:hAnsi="Times New Roman"/>
          <w:sz w:val="16"/>
        </w:rPr>
        <w:t xml:space="preserve"> </w:t>
      </w:r>
      <w:r>
        <w:rPr>
          <w:sz w:val="16"/>
        </w:rPr>
        <w:t>jejich pozdního dodání dodavateli, zajistí dodavatel instalaci reklamních materiálů</w:t>
      </w:r>
      <w:r>
        <w:rPr>
          <w:rFonts w:ascii="Times New Roman" w:hAnsi="Times New Roman"/>
          <w:sz w:val="16"/>
        </w:rPr>
        <w:t xml:space="preserve"> </w:t>
      </w:r>
      <w:r>
        <w:rPr>
          <w:sz w:val="16"/>
        </w:rPr>
        <w:t>a reklamních spotů</w:t>
      </w:r>
      <w:r>
        <w:rPr>
          <w:rFonts w:ascii="Times New Roman" w:hAnsi="Times New Roman"/>
          <w:sz w:val="16"/>
        </w:rPr>
        <w:t xml:space="preserve"> </w:t>
      </w:r>
      <w:r>
        <w:rPr>
          <w:sz w:val="16"/>
        </w:rPr>
        <w:t>na příslušné reklamní plochy v termínech zejména dle možností technického provozu metra. Dodavatel je rovněž oprávněn instalovat reklamní</w:t>
      </w:r>
      <w:r>
        <w:rPr>
          <w:spacing w:val="-1"/>
          <w:sz w:val="16"/>
        </w:rPr>
        <w:t xml:space="preserve"> </w:t>
      </w:r>
      <w:r>
        <w:rPr>
          <w:sz w:val="16"/>
        </w:rPr>
        <w:t>materiály na reklamní</w:t>
      </w:r>
      <w:r>
        <w:rPr>
          <w:spacing w:val="-1"/>
          <w:sz w:val="16"/>
        </w:rPr>
        <w:t xml:space="preserve"> </w:t>
      </w:r>
      <w:r>
        <w:rPr>
          <w:sz w:val="16"/>
        </w:rPr>
        <w:t>plochy</w:t>
      </w:r>
      <w:r>
        <w:rPr>
          <w:spacing w:val="-1"/>
          <w:sz w:val="16"/>
        </w:rPr>
        <w:t xml:space="preserve"> </w:t>
      </w:r>
      <w:r>
        <w:rPr>
          <w:sz w:val="16"/>
        </w:rPr>
        <w:t>před prvním dnem příslušné reklamní</w:t>
      </w:r>
      <w:r>
        <w:rPr>
          <w:spacing w:val="-1"/>
          <w:sz w:val="16"/>
        </w:rPr>
        <w:t xml:space="preserve"> </w:t>
      </w:r>
      <w:r>
        <w:rPr>
          <w:sz w:val="16"/>
        </w:rPr>
        <w:t>kampaně, s čímž objednatel výslovně</w:t>
      </w:r>
      <w:r>
        <w:rPr>
          <w:rFonts w:ascii="Times New Roman" w:hAnsi="Times New Roman"/>
          <w:spacing w:val="40"/>
          <w:sz w:val="16"/>
        </w:rPr>
        <w:t xml:space="preserve"> </w:t>
      </w:r>
      <w:r>
        <w:rPr>
          <w:sz w:val="16"/>
        </w:rPr>
        <w:t>souhlasí. Nic z daného však nebude mít žádný vliv na sjednanou odměnu a konečné datum trvání reklamní kampaně.</w:t>
      </w:r>
    </w:p>
    <w:p w14:paraId="0B2DB93B" w14:textId="77777777" w:rsidR="00833D2E" w:rsidRDefault="00412969">
      <w:pPr>
        <w:pStyle w:val="Odstavecseseznamem"/>
        <w:numPr>
          <w:ilvl w:val="1"/>
          <w:numId w:val="6"/>
        </w:numPr>
        <w:tabs>
          <w:tab w:val="left" w:pos="576"/>
          <w:tab w:val="left" w:pos="580"/>
        </w:tabs>
        <w:spacing w:before="97" w:line="312" w:lineRule="auto"/>
        <w:ind w:left="580" w:right="133"/>
        <w:rPr>
          <w:sz w:val="16"/>
        </w:rPr>
      </w:pPr>
      <w:r>
        <w:rPr>
          <w:sz w:val="16"/>
        </w:rPr>
        <w:t>Nedodrží-li dodavatel termín instalace reklamních materiálů</w:t>
      </w:r>
      <w:r>
        <w:rPr>
          <w:rFonts w:ascii="Times New Roman" w:hAnsi="Times New Roman"/>
          <w:sz w:val="16"/>
        </w:rPr>
        <w:t xml:space="preserve"> </w:t>
      </w:r>
      <w:r>
        <w:rPr>
          <w:sz w:val="16"/>
        </w:rPr>
        <w:t>nebo reklamních spotů, jak je uvedeno v čl. V odst. 5.4. OP, má objednatel nárok na poskytnutí</w:t>
      </w:r>
      <w:r>
        <w:rPr>
          <w:spacing w:val="-1"/>
          <w:sz w:val="16"/>
        </w:rPr>
        <w:t xml:space="preserve"> </w:t>
      </w:r>
      <w:r>
        <w:rPr>
          <w:sz w:val="16"/>
        </w:rPr>
        <w:t>slevy v alikvotní</w:t>
      </w:r>
      <w:r>
        <w:rPr>
          <w:spacing w:val="-1"/>
          <w:sz w:val="16"/>
        </w:rPr>
        <w:t xml:space="preserve"> </w:t>
      </w:r>
      <w:r>
        <w:rPr>
          <w:sz w:val="16"/>
        </w:rPr>
        <w:t>výši z odměny, odpovídající</w:t>
      </w:r>
      <w:r>
        <w:rPr>
          <w:spacing w:val="-1"/>
          <w:sz w:val="16"/>
        </w:rPr>
        <w:t xml:space="preserve"> </w:t>
      </w:r>
      <w:r>
        <w:rPr>
          <w:sz w:val="16"/>
        </w:rPr>
        <w:t>dnům, kdy byl dodavatel v prodlení</w:t>
      </w:r>
      <w:r>
        <w:rPr>
          <w:spacing w:val="-1"/>
          <w:sz w:val="16"/>
        </w:rPr>
        <w:t xml:space="preserve"> </w:t>
      </w:r>
      <w:r>
        <w:rPr>
          <w:sz w:val="16"/>
        </w:rPr>
        <w:t>s instalací</w:t>
      </w:r>
      <w:r>
        <w:rPr>
          <w:spacing w:val="-1"/>
          <w:sz w:val="16"/>
        </w:rPr>
        <w:t xml:space="preserve"> </w:t>
      </w:r>
      <w:r>
        <w:rPr>
          <w:sz w:val="16"/>
        </w:rPr>
        <w:t>reklamních materiálů</w:t>
      </w:r>
      <w:r>
        <w:rPr>
          <w:rFonts w:ascii="Times New Roman" w:hAnsi="Times New Roman"/>
          <w:sz w:val="16"/>
        </w:rPr>
        <w:t xml:space="preserve"> </w:t>
      </w:r>
      <w:r>
        <w:rPr>
          <w:sz w:val="16"/>
        </w:rPr>
        <w:t>a u reklamních spotů</w:t>
      </w:r>
      <w:r>
        <w:rPr>
          <w:rFonts w:ascii="Times New Roman" w:hAnsi="Times New Roman"/>
          <w:spacing w:val="40"/>
          <w:sz w:val="16"/>
        </w:rPr>
        <w:t xml:space="preserve"> </w:t>
      </w:r>
      <w:r>
        <w:rPr>
          <w:sz w:val="16"/>
        </w:rPr>
        <w:t>odpovídají době, kdy byl dodavatel s instalací reklamního spotu v prodlení, případně</w:t>
      </w:r>
      <w:r>
        <w:rPr>
          <w:rFonts w:ascii="Times New Roman" w:hAnsi="Times New Roman"/>
          <w:sz w:val="16"/>
        </w:rPr>
        <w:t xml:space="preserve"> </w:t>
      </w:r>
      <w:r>
        <w:rPr>
          <w:sz w:val="16"/>
        </w:rPr>
        <w:t>dodavatel zkrátí frekvenci promítaného reklamního spotu nebo prodlouží konečný termín promítání reklamního spotu tak, aby bylo množství promítnutých reklamních spotů</w:t>
      </w:r>
      <w:r>
        <w:rPr>
          <w:rFonts w:ascii="Times New Roman" w:hAnsi="Times New Roman"/>
          <w:sz w:val="16"/>
        </w:rPr>
        <w:t xml:space="preserve"> </w:t>
      </w:r>
      <w:r>
        <w:rPr>
          <w:sz w:val="16"/>
        </w:rPr>
        <w:t>vyrovnáno. Dané neplatí pro případ, kdy posun v instalaci reklamních materiálů</w:t>
      </w:r>
      <w:r>
        <w:rPr>
          <w:rFonts w:ascii="Times New Roman" w:hAnsi="Times New Roman"/>
          <w:sz w:val="16"/>
        </w:rPr>
        <w:t xml:space="preserve"> </w:t>
      </w:r>
      <w:r>
        <w:rPr>
          <w:sz w:val="16"/>
        </w:rPr>
        <w:t>nebo nahrání reklamního spotu bude zaviněn mimořádnými klimatickými podmínkami nebo</w:t>
      </w:r>
    </w:p>
    <w:p w14:paraId="7427C407" w14:textId="77777777" w:rsidR="00833D2E" w:rsidRDefault="00833D2E">
      <w:pPr>
        <w:spacing w:line="312" w:lineRule="auto"/>
        <w:rPr>
          <w:sz w:val="16"/>
        </w:rPr>
        <w:sectPr w:rsidR="00833D2E">
          <w:pgSz w:w="11900" w:h="16840"/>
          <w:pgMar w:top="300" w:right="760" w:bottom="200" w:left="140" w:header="0" w:footer="14" w:gutter="0"/>
          <w:cols w:space="708"/>
        </w:sectPr>
      </w:pPr>
    </w:p>
    <w:p w14:paraId="34983834" w14:textId="77777777" w:rsidR="00833D2E" w:rsidRDefault="00412969">
      <w:pPr>
        <w:pStyle w:val="Zkladntext"/>
        <w:spacing w:before="82"/>
        <w:ind w:left="579" w:firstLine="0"/>
      </w:pPr>
      <w:r>
        <w:lastRenderedPageBreak/>
        <w:t>zásahem</w:t>
      </w:r>
      <w:r>
        <w:rPr>
          <w:spacing w:val="2"/>
        </w:rPr>
        <w:t xml:space="preserve"> </w:t>
      </w:r>
      <w:r>
        <w:t>vyšší</w:t>
      </w:r>
      <w:r>
        <w:rPr>
          <w:spacing w:val="-2"/>
        </w:rPr>
        <w:t xml:space="preserve"> </w:t>
      </w:r>
      <w:r>
        <w:t>moci</w:t>
      </w:r>
      <w:r>
        <w:rPr>
          <w:spacing w:val="-1"/>
        </w:rPr>
        <w:t xml:space="preserve"> </w:t>
      </w:r>
      <w:r>
        <w:t>nebo</w:t>
      </w:r>
      <w:r>
        <w:rPr>
          <w:spacing w:val="-1"/>
        </w:rPr>
        <w:t xml:space="preserve"> </w:t>
      </w:r>
      <w:r>
        <w:t>z</w:t>
      </w:r>
      <w:r>
        <w:rPr>
          <w:spacing w:val="-2"/>
        </w:rPr>
        <w:t xml:space="preserve"> </w:t>
      </w:r>
      <w:r>
        <w:t>důvodu</w:t>
      </w:r>
      <w:r>
        <w:rPr>
          <w:spacing w:val="-1"/>
        </w:rPr>
        <w:t xml:space="preserve"> </w:t>
      </w:r>
      <w:r>
        <w:t>jiných</w:t>
      </w:r>
      <w:r>
        <w:rPr>
          <w:spacing w:val="-2"/>
        </w:rPr>
        <w:t xml:space="preserve"> </w:t>
      </w:r>
      <w:r>
        <w:t>skutečností</w:t>
      </w:r>
      <w:r>
        <w:rPr>
          <w:spacing w:val="-2"/>
        </w:rPr>
        <w:t xml:space="preserve"> </w:t>
      </w:r>
      <w:r>
        <w:t>dle</w:t>
      </w:r>
      <w:r>
        <w:rPr>
          <w:spacing w:val="-1"/>
        </w:rPr>
        <w:t xml:space="preserve"> </w:t>
      </w:r>
      <w:r>
        <w:t>čl. VIII.</w:t>
      </w:r>
      <w:r>
        <w:rPr>
          <w:spacing w:val="1"/>
        </w:rPr>
        <w:t xml:space="preserve"> </w:t>
      </w:r>
      <w:r>
        <w:t>odst. 8.5.</w:t>
      </w:r>
      <w:r>
        <w:rPr>
          <w:spacing w:val="1"/>
        </w:rPr>
        <w:t xml:space="preserve"> </w:t>
      </w:r>
      <w:r>
        <w:rPr>
          <w:spacing w:val="-5"/>
        </w:rPr>
        <w:t>OP.</w:t>
      </w:r>
    </w:p>
    <w:p w14:paraId="4EB0FFE0" w14:textId="77777777" w:rsidR="00833D2E" w:rsidRDefault="00412969">
      <w:pPr>
        <w:pStyle w:val="Odstavecseseznamem"/>
        <w:numPr>
          <w:ilvl w:val="1"/>
          <w:numId w:val="6"/>
        </w:numPr>
        <w:tabs>
          <w:tab w:val="left" w:pos="576"/>
          <w:tab w:val="left" w:pos="580"/>
        </w:tabs>
        <w:spacing w:before="131" w:line="312" w:lineRule="auto"/>
        <w:ind w:left="580" w:right="376"/>
        <w:rPr>
          <w:sz w:val="16"/>
        </w:rPr>
      </w:pPr>
      <w:r>
        <w:rPr>
          <w:sz w:val="16"/>
        </w:rPr>
        <w:t>Bude-li objednatel užívat reklamní</w:t>
      </w:r>
      <w:r>
        <w:rPr>
          <w:spacing w:val="-2"/>
          <w:sz w:val="16"/>
        </w:rPr>
        <w:t xml:space="preserve"> </w:t>
      </w:r>
      <w:r>
        <w:rPr>
          <w:sz w:val="16"/>
        </w:rPr>
        <w:t>plochy</w:t>
      </w:r>
      <w:r>
        <w:rPr>
          <w:spacing w:val="-1"/>
          <w:sz w:val="16"/>
        </w:rPr>
        <w:t xml:space="preserve"> </w:t>
      </w:r>
      <w:r>
        <w:rPr>
          <w:sz w:val="16"/>
        </w:rPr>
        <w:t>po</w:t>
      </w:r>
      <w:r>
        <w:rPr>
          <w:spacing w:val="-1"/>
          <w:sz w:val="16"/>
        </w:rPr>
        <w:t xml:space="preserve"> </w:t>
      </w:r>
      <w:r>
        <w:rPr>
          <w:sz w:val="16"/>
        </w:rPr>
        <w:t>dobu</w:t>
      </w:r>
      <w:r>
        <w:rPr>
          <w:spacing w:val="-1"/>
          <w:sz w:val="16"/>
        </w:rPr>
        <w:t xml:space="preserve"> </w:t>
      </w:r>
      <w:r>
        <w:rPr>
          <w:sz w:val="16"/>
        </w:rPr>
        <w:t>více</w:t>
      </w:r>
      <w:r>
        <w:rPr>
          <w:spacing w:val="-1"/>
          <w:sz w:val="16"/>
        </w:rPr>
        <w:t xml:space="preserve"> </w:t>
      </w:r>
      <w:r>
        <w:rPr>
          <w:sz w:val="16"/>
        </w:rPr>
        <w:t>reklamních</w:t>
      </w:r>
      <w:r>
        <w:rPr>
          <w:spacing w:val="-1"/>
          <w:sz w:val="16"/>
        </w:rPr>
        <w:t xml:space="preserve"> </w:t>
      </w:r>
      <w:r>
        <w:rPr>
          <w:sz w:val="16"/>
        </w:rPr>
        <w:t>kampaní</w:t>
      </w:r>
      <w:r>
        <w:rPr>
          <w:spacing w:val="-2"/>
          <w:sz w:val="16"/>
        </w:rPr>
        <w:t xml:space="preserve"> </w:t>
      </w:r>
      <w:r>
        <w:rPr>
          <w:sz w:val="16"/>
        </w:rPr>
        <w:t>po</w:t>
      </w:r>
      <w:r>
        <w:rPr>
          <w:spacing w:val="-1"/>
          <w:sz w:val="16"/>
        </w:rPr>
        <w:t xml:space="preserve"> </w:t>
      </w:r>
      <w:r>
        <w:rPr>
          <w:sz w:val="16"/>
        </w:rPr>
        <w:t>sobě</w:t>
      </w:r>
      <w:r>
        <w:rPr>
          <w:rFonts w:ascii="Times New Roman" w:hAnsi="Times New Roman"/>
          <w:sz w:val="16"/>
        </w:rPr>
        <w:t xml:space="preserve"> </w:t>
      </w:r>
      <w:r>
        <w:rPr>
          <w:sz w:val="16"/>
        </w:rPr>
        <w:t>jdoucích, je</w:t>
      </w:r>
      <w:r>
        <w:rPr>
          <w:spacing w:val="-1"/>
          <w:sz w:val="16"/>
        </w:rPr>
        <w:t xml:space="preserve"> </w:t>
      </w:r>
      <w:r>
        <w:rPr>
          <w:sz w:val="16"/>
        </w:rPr>
        <w:t>oprávněn</w:t>
      </w:r>
      <w:r>
        <w:rPr>
          <w:spacing w:val="-1"/>
          <w:sz w:val="16"/>
        </w:rPr>
        <w:t xml:space="preserve"> </w:t>
      </w:r>
      <w:r>
        <w:rPr>
          <w:sz w:val="16"/>
        </w:rPr>
        <w:t>ve</w:t>
      </w:r>
      <w:r>
        <w:rPr>
          <w:spacing w:val="-1"/>
          <w:sz w:val="16"/>
        </w:rPr>
        <w:t xml:space="preserve"> </w:t>
      </w:r>
      <w:r>
        <w:rPr>
          <w:sz w:val="16"/>
        </w:rPr>
        <w:t>smlouvě</w:t>
      </w:r>
      <w:r>
        <w:rPr>
          <w:rFonts w:ascii="Times New Roman" w:hAnsi="Times New Roman"/>
          <w:sz w:val="16"/>
        </w:rPr>
        <w:t xml:space="preserve"> </w:t>
      </w:r>
      <w:r>
        <w:rPr>
          <w:sz w:val="16"/>
        </w:rPr>
        <w:t>požadovat, aby</w:t>
      </w:r>
      <w:r>
        <w:rPr>
          <w:spacing w:val="-1"/>
          <w:sz w:val="16"/>
        </w:rPr>
        <w:t xml:space="preserve"> </w:t>
      </w:r>
      <w:r>
        <w:rPr>
          <w:sz w:val="16"/>
        </w:rPr>
        <w:t>na</w:t>
      </w:r>
      <w:r>
        <w:rPr>
          <w:spacing w:val="-1"/>
          <w:sz w:val="16"/>
        </w:rPr>
        <w:t xml:space="preserve"> </w:t>
      </w:r>
      <w:r>
        <w:rPr>
          <w:sz w:val="16"/>
        </w:rPr>
        <w:t>jím objednané reklamní ploše byl reklamní materiál umístěn po dobu více reklamních kampaní po sobě</w:t>
      </w:r>
      <w:r>
        <w:rPr>
          <w:rFonts w:ascii="Times New Roman" w:hAnsi="Times New Roman"/>
          <w:sz w:val="16"/>
        </w:rPr>
        <w:t xml:space="preserve"> </w:t>
      </w:r>
      <w:r>
        <w:rPr>
          <w:sz w:val="16"/>
        </w:rPr>
        <w:t>jdoucích, aniž by byly plochy po uplynutí každé reklamní kampaně</w:t>
      </w:r>
      <w:r>
        <w:rPr>
          <w:rFonts w:ascii="Times New Roman" w:hAnsi="Times New Roman"/>
          <w:sz w:val="16"/>
        </w:rPr>
        <w:t xml:space="preserve"> </w:t>
      </w:r>
      <w:r>
        <w:rPr>
          <w:sz w:val="16"/>
        </w:rPr>
        <w:t>zaslepovány (odstraněny).</w:t>
      </w:r>
    </w:p>
    <w:p w14:paraId="77551E2C" w14:textId="77777777" w:rsidR="00833D2E" w:rsidRDefault="00412969">
      <w:pPr>
        <w:pStyle w:val="Odstavecseseznamem"/>
        <w:numPr>
          <w:ilvl w:val="1"/>
          <w:numId w:val="6"/>
        </w:numPr>
        <w:tabs>
          <w:tab w:val="left" w:pos="576"/>
          <w:tab w:val="left" w:pos="580"/>
        </w:tabs>
        <w:spacing w:before="48" w:line="312" w:lineRule="auto"/>
        <w:ind w:left="580" w:right="442"/>
        <w:rPr>
          <w:sz w:val="16"/>
        </w:rPr>
      </w:pPr>
      <w:r>
        <w:rPr>
          <w:sz w:val="16"/>
        </w:rPr>
        <w:t>Objednatel se</w:t>
      </w:r>
      <w:r>
        <w:rPr>
          <w:spacing w:val="-1"/>
          <w:sz w:val="16"/>
        </w:rPr>
        <w:t xml:space="preserve"> </w:t>
      </w:r>
      <w:r>
        <w:rPr>
          <w:sz w:val="16"/>
        </w:rPr>
        <w:t>zavazuje, že</w:t>
      </w:r>
      <w:r>
        <w:rPr>
          <w:spacing w:val="-1"/>
          <w:sz w:val="16"/>
        </w:rPr>
        <w:t xml:space="preserve"> </w:t>
      </w:r>
      <w:r>
        <w:rPr>
          <w:sz w:val="16"/>
        </w:rPr>
        <w:t>bude</w:t>
      </w:r>
      <w:r>
        <w:rPr>
          <w:spacing w:val="-1"/>
          <w:sz w:val="16"/>
        </w:rPr>
        <w:t xml:space="preserve"> </w:t>
      </w:r>
      <w:r>
        <w:rPr>
          <w:sz w:val="16"/>
        </w:rPr>
        <w:t>dodavateli na</w:t>
      </w:r>
      <w:r>
        <w:rPr>
          <w:spacing w:val="-1"/>
          <w:sz w:val="16"/>
        </w:rPr>
        <w:t xml:space="preserve"> </w:t>
      </w:r>
      <w:r>
        <w:rPr>
          <w:sz w:val="16"/>
        </w:rPr>
        <w:t>každou</w:t>
      </w:r>
      <w:r>
        <w:rPr>
          <w:spacing w:val="-1"/>
          <w:sz w:val="16"/>
        </w:rPr>
        <w:t xml:space="preserve"> </w:t>
      </w:r>
      <w:r>
        <w:rPr>
          <w:sz w:val="16"/>
        </w:rPr>
        <w:t>reklamní</w:t>
      </w:r>
      <w:r>
        <w:rPr>
          <w:spacing w:val="-2"/>
          <w:sz w:val="16"/>
        </w:rPr>
        <w:t xml:space="preserve"> </w:t>
      </w:r>
      <w:r>
        <w:rPr>
          <w:sz w:val="16"/>
        </w:rPr>
        <w:t>kampaň</w:t>
      </w:r>
      <w:r>
        <w:rPr>
          <w:rFonts w:ascii="Times New Roman" w:hAnsi="Times New Roman"/>
          <w:sz w:val="16"/>
        </w:rPr>
        <w:t xml:space="preserve"> </w:t>
      </w:r>
      <w:r>
        <w:rPr>
          <w:sz w:val="16"/>
        </w:rPr>
        <w:t>dodávat vždy</w:t>
      </w:r>
      <w:r>
        <w:rPr>
          <w:spacing w:val="-1"/>
          <w:sz w:val="16"/>
        </w:rPr>
        <w:t xml:space="preserve"> </w:t>
      </w:r>
      <w:r>
        <w:rPr>
          <w:sz w:val="16"/>
        </w:rPr>
        <w:t>větší</w:t>
      </w:r>
      <w:r>
        <w:rPr>
          <w:spacing w:val="-2"/>
          <w:sz w:val="16"/>
        </w:rPr>
        <w:t xml:space="preserve"> </w:t>
      </w:r>
      <w:r>
        <w:rPr>
          <w:sz w:val="16"/>
        </w:rPr>
        <w:t>počet kusů</w:t>
      </w:r>
      <w:r>
        <w:rPr>
          <w:rFonts w:ascii="Times New Roman" w:hAnsi="Times New Roman"/>
          <w:sz w:val="16"/>
        </w:rPr>
        <w:t xml:space="preserve"> </w:t>
      </w:r>
      <w:r>
        <w:rPr>
          <w:sz w:val="16"/>
        </w:rPr>
        <w:t>reklamních</w:t>
      </w:r>
      <w:r>
        <w:rPr>
          <w:spacing w:val="-1"/>
          <w:sz w:val="16"/>
        </w:rPr>
        <w:t xml:space="preserve"> </w:t>
      </w:r>
      <w:r>
        <w:rPr>
          <w:sz w:val="16"/>
        </w:rPr>
        <w:t>materiálů</w:t>
      </w:r>
      <w:r>
        <w:rPr>
          <w:rFonts w:ascii="Times New Roman" w:hAnsi="Times New Roman"/>
          <w:sz w:val="16"/>
        </w:rPr>
        <w:t xml:space="preserve"> </w:t>
      </w:r>
      <w:r>
        <w:rPr>
          <w:sz w:val="16"/>
        </w:rPr>
        <w:t>-</w:t>
      </w:r>
      <w:r>
        <w:rPr>
          <w:spacing w:val="-1"/>
          <w:sz w:val="16"/>
        </w:rPr>
        <w:t xml:space="preserve"> </w:t>
      </w:r>
      <w:r>
        <w:rPr>
          <w:sz w:val="16"/>
        </w:rPr>
        <w:t>alespoň</w:t>
      </w:r>
      <w:r>
        <w:rPr>
          <w:rFonts w:ascii="Times New Roman" w:hAnsi="Times New Roman"/>
          <w:sz w:val="16"/>
        </w:rPr>
        <w:t xml:space="preserve"> </w:t>
      </w:r>
      <w:r>
        <w:rPr>
          <w:sz w:val="16"/>
        </w:rPr>
        <w:t>15% náhradních reklamních materiálů</w:t>
      </w:r>
      <w:r>
        <w:rPr>
          <w:rFonts w:ascii="Times New Roman" w:hAnsi="Times New Roman"/>
          <w:sz w:val="16"/>
        </w:rPr>
        <w:t xml:space="preserve"> </w:t>
      </w:r>
      <w:r>
        <w:rPr>
          <w:sz w:val="16"/>
        </w:rPr>
        <w:t>ze sjednaného množství, které budou dodavatelem použity k opravám na reklamních plochách, a dané množství bude neprodleně</w:t>
      </w:r>
      <w:r>
        <w:rPr>
          <w:rFonts w:ascii="Times New Roman" w:hAnsi="Times New Roman"/>
          <w:sz w:val="16"/>
        </w:rPr>
        <w:t xml:space="preserve"> </w:t>
      </w:r>
      <w:r>
        <w:rPr>
          <w:sz w:val="16"/>
        </w:rPr>
        <w:t>dorovnávat v případě, že budou užity i náhradní reklamní materiály.</w:t>
      </w:r>
    </w:p>
    <w:p w14:paraId="17736A1C" w14:textId="77777777" w:rsidR="00833D2E" w:rsidRDefault="00412969">
      <w:pPr>
        <w:pStyle w:val="Odstavecseseznamem"/>
        <w:numPr>
          <w:ilvl w:val="1"/>
          <w:numId w:val="6"/>
        </w:numPr>
        <w:tabs>
          <w:tab w:val="left" w:pos="576"/>
          <w:tab w:val="left" w:pos="580"/>
        </w:tabs>
        <w:spacing w:before="62" w:line="312" w:lineRule="auto"/>
        <w:ind w:left="580" w:right="157"/>
        <w:rPr>
          <w:sz w:val="16"/>
        </w:rPr>
      </w:pPr>
      <w:r>
        <w:rPr>
          <w:sz w:val="16"/>
        </w:rPr>
        <w:t>Dodavatel provede (pořídí) o instalaci reklamních materiálů</w:t>
      </w:r>
      <w:r>
        <w:rPr>
          <w:rFonts w:ascii="Times New Roman" w:hAnsi="Times New Roman"/>
          <w:sz w:val="16"/>
        </w:rPr>
        <w:t xml:space="preserve"> </w:t>
      </w:r>
      <w:r>
        <w:rPr>
          <w:sz w:val="16"/>
        </w:rPr>
        <w:t>nebo reklamních spotů</w:t>
      </w:r>
      <w:r>
        <w:rPr>
          <w:rFonts w:ascii="Times New Roman" w:hAnsi="Times New Roman"/>
          <w:sz w:val="16"/>
        </w:rPr>
        <w:t xml:space="preserve"> </w:t>
      </w:r>
      <w:r>
        <w:rPr>
          <w:sz w:val="16"/>
        </w:rPr>
        <w:t>průřezovou fotodokumentaci v souladu s čl. I. odst. 2.9 OP, kterou do 25 kalendářních dnů</w:t>
      </w:r>
      <w:r>
        <w:rPr>
          <w:rFonts w:ascii="Times New Roman" w:hAnsi="Times New Roman"/>
          <w:sz w:val="16"/>
        </w:rPr>
        <w:t xml:space="preserve"> </w:t>
      </w:r>
      <w:r>
        <w:rPr>
          <w:sz w:val="16"/>
        </w:rPr>
        <w:t>od započetí reklamní kampaně</w:t>
      </w:r>
      <w:r>
        <w:rPr>
          <w:rFonts w:ascii="Times New Roman" w:hAnsi="Times New Roman"/>
          <w:sz w:val="16"/>
        </w:rPr>
        <w:t xml:space="preserve"> </w:t>
      </w:r>
      <w:r>
        <w:rPr>
          <w:sz w:val="16"/>
        </w:rPr>
        <w:t>nebo ode dne dodání reklamních materiálů</w:t>
      </w:r>
      <w:r>
        <w:rPr>
          <w:rFonts w:ascii="Times New Roman" w:hAnsi="Times New Roman"/>
          <w:sz w:val="16"/>
        </w:rPr>
        <w:t xml:space="preserve"> </w:t>
      </w:r>
      <w:r>
        <w:rPr>
          <w:sz w:val="16"/>
        </w:rPr>
        <w:t>nebo reklamních spotů, byly-li objednatelem dodány</w:t>
      </w:r>
      <w:r>
        <w:rPr>
          <w:spacing w:val="-1"/>
          <w:sz w:val="16"/>
        </w:rPr>
        <w:t xml:space="preserve"> </w:t>
      </w:r>
      <w:r>
        <w:rPr>
          <w:sz w:val="16"/>
        </w:rPr>
        <w:t>po</w:t>
      </w:r>
      <w:r>
        <w:rPr>
          <w:spacing w:val="-1"/>
          <w:sz w:val="16"/>
        </w:rPr>
        <w:t xml:space="preserve"> </w:t>
      </w:r>
      <w:r>
        <w:rPr>
          <w:sz w:val="16"/>
        </w:rPr>
        <w:t>začátku</w:t>
      </w:r>
      <w:r>
        <w:rPr>
          <w:spacing w:val="-1"/>
          <w:sz w:val="16"/>
        </w:rPr>
        <w:t xml:space="preserve"> </w:t>
      </w:r>
      <w:r>
        <w:rPr>
          <w:sz w:val="16"/>
        </w:rPr>
        <w:t>reklamní</w:t>
      </w:r>
      <w:r>
        <w:rPr>
          <w:spacing w:val="-2"/>
          <w:sz w:val="16"/>
        </w:rPr>
        <w:t xml:space="preserve"> </w:t>
      </w:r>
      <w:r>
        <w:rPr>
          <w:sz w:val="16"/>
        </w:rPr>
        <w:t>kampaně, zpřístupní</w:t>
      </w:r>
      <w:r>
        <w:rPr>
          <w:spacing w:val="-2"/>
          <w:sz w:val="16"/>
        </w:rPr>
        <w:t xml:space="preserve"> </w:t>
      </w:r>
      <w:r>
        <w:rPr>
          <w:sz w:val="16"/>
        </w:rPr>
        <w:t>objednateli pod</w:t>
      </w:r>
      <w:r>
        <w:rPr>
          <w:spacing w:val="-1"/>
          <w:sz w:val="16"/>
        </w:rPr>
        <w:t xml:space="preserve"> </w:t>
      </w:r>
      <w:r>
        <w:rPr>
          <w:sz w:val="16"/>
        </w:rPr>
        <w:t>vygenerovaným heslem na</w:t>
      </w:r>
      <w:r>
        <w:rPr>
          <w:spacing w:val="-1"/>
          <w:sz w:val="16"/>
        </w:rPr>
        <w:t xml:space="preserve"> </w:t>
      </w:r>
      <w:r>
        <w:rPr>
          <w:sz w:val="16"/>
        </w:rPr>
        <w:t>svých</w:t>
      </w:r>
      <w:r>
        <w:rPr>
          <w:spacing w:val="-1"/>
          <w:sz w:val="16"/>
        </w:rPr>
        <w:t xml:space="preserve"> </w:t>
      </w:r>
      <w:r>
        <w:rPr>
          <w:sz w:val="16"/>
        </w:rPr>
        <w:t>internetových</w:t>
      </w:r>
      <w:r>
        <w:rPr>
          <w:spacing w:val="-1"/>
          <w:sz w:val="16"/>
        </w:rPr>
        <w:t xml:space="preserve"> </w:t>
      </w:r>
      <w:r>
        <w:rPr>
          <w:sz w:val="16"/>
        </w:rPr>
        <w:t>stránkách, nebo ji na vyžádání zašle objednateli v zachované lhůtě</w:t>
      </w:r>
      <w:r>
        <w:rPr>
          <w:rFonts w:ascii="Times New Roman" w:hAnsi="Times New Roman"/>
          <w:spacing w:val="11"/>
          <w:sz w:val="16"/>
        </w:rPr>
        <w:t xml:space="preserve"> </w:t>
      </w:r>
      <w:r>
        <w:rPr>
          <w:sz w:val="16"/>
        </w:rPr>
        <w:t>na jeho emailovou adresu. Dokumentace má pouze informační charakter a slouží výhradně</w:t>
      </w:r>
      <w:r>
        <w:rPr>
          <w:rFonts w:ascii="Times New Roman" w:hAnsi="Times New Roman"/>
          <w:spacing w:val="40"/>
          <w:sz w:val="16"/>
        </w:rPr>
        <w:t xml:space="preserve"> </w:t>
      </w:r>
      <w:r>
        <w:rPr>
          <w:sz w:val="16"/>
        </w:rPr>
        <w:t>jen jako podklad o provedené instalaci reklamních materiálů</w:t>
      </w:r>
      <w:r>
        <w:rPr>
          <w:rFonts w:ascii="Times New Roman" w:hAnsi="Times New Roman"/>
          <w:sz w:val="16"/>
        </w:rPr>
        <w:t xml:space="preserve"> </w:t>
      </w:r>
      <w:r>
        <w:rPr>
          <w:sz w:val="16"/>
        </w:rPr>
        <w:t>a reklamních spotů.</w:t>
      </w:r>
    </w:p>
    <w:p w14:paraId="41BA6BD8" w14:textId="77777777" w:rsidR="00833D2E" w:rsidRDefault="00412969">
      <w:pPr>
        <w:pStyle w:val="Odstavecseseznamem"/>
        <w:numPr>
          <w:ilvl w:val="1"/>
          <w:numId w:val="6"/>
        </w:numPr>
        <w:tabs>
          <w:tab w:val="left" w:pos="576"/>
          <w:tab w:val="left" w:pos="580"/>
        </w:tabs>
        <w:spacing w:before="50" w:line="312" w:lineRule="auto"/>
        <w:ind w:left="580" w:right="225"/>
        <w:rPr>
          <w:sz w:val="16"/>
        </w:rPr>
      </w:pPr>
      <w:r>
        <w:rPr>
          <w:sz w:val="16"/>
        </w:rPr>
        <w:t>Dodavatel nezajišťuje archivaci reklamních spotů</w:t>
      </w:r>
      <w:r>
        <w:rPr>
          <w:rFonts w:ascii="Times New Roman" w:hAnsi="Times New Roman"/>
          <w:sz w:val="16"/>
        </w:rPr>
        <w:t xml:space="preserve"> </w:t>
      </w:r>
      <w:r>
        <w:rPr>
          <w:sz w:val="16"/>
        </w:rPr>
        <w:t>nebo grafických podkladů, ani nezajišťuje uskladnění reklamních materiálů</w:t>
      </w:r>
      <w:r>
        <w:rPr>
          <w:rFonts w:ascii="Times New Roman" w:hAnsi="Times New Roman"/>
          <w:sz w:val="16"/>
        </w:rPr>
        <w:t xml:space="preserve"> </w:t>
      </w:r>
      <w:r>
        <w:rPr>
          <w:sz w:val="16"/>
        </w:rPr>
        <w:t>po skončení reklamní kampaně. Veškeré reklamní materiály budou dodavatelem do 15. dne ode dne skončení příslušné reklamní kampaně</w:t>
      </w:r>
      <w:r>
        <w:rPr>
          <w:rFonts w:ascii="Times New Roman" w:hAnsi="Times New Roman"/>
          <w:sz w:val="16"/>
        </w:rPr>
        <w:t xml:space="preserve"> </w:t>
      </w:r>
      <w:r>
        <w:rPr>
          <w:sz w:val="16"/>
        </w:rPr>
        <w:t>zlikvidovány, nedohodnou-li se smluvní strany ve smlouvě</w:t>
      </w:r>
      <w:r>
        <w:rPr>
          <w:rFonts w:ascii="Times New Roman" w:hAnsi="Times New Roman"/>
          <w:sz w:val="16"/>
        </w:rPr>
        <w:t xml:space="preserve"> </w:t>
      </w:r>
      <w:r>
        <w:rPr>
          <w:sz w:val="16"/>
        </w:rPr>
        <w:t>na jejich zpětném dodání na předem určené místo a na termínu dodání. Kromě</w:t>
      </w:r>
      <w:r>
        <w:rPr>
          <w:rFonts w:ascii="Times New Roman" w:hAnsi="Times New Roman"/>
          <w:sz w:val="16"/>
        </w:rPr>
        <w:t xml:space="preserve"> </w:t>
      </w:r>
      <w:r>
        <w:rPr>
          <w:sz w:val="16"/>
        </w:rPr>
        <w:t>samotné likvidace je dále dodavatel oprávněn s reklamními materiály naložit dle vlastního uvážení, přičemž tyto reklamní</w:t>
      </w:r>
      <w:r>
        <w:rPr>
          <w:spacing w:val="-1"/>
          <w:sz w:val="16"/>
        </w:rPr>
        <w:t xml:space="preserve"> </w:t>
      </w:r>
      <w:r>
        <w:rPr>
          <w:sz w:val="16"/>
        </w:rPr>
        <w:t>materiály nesmí</w:t>
      </w:r>
      <w:r>
        <w:rPr>
          <w:spacing w:val="-1"/>
          <w:sz w:val="16"/>
        </w:rPr>
        <w:t xml:space="preserve"> </w:t>
      </w:r>
      <w:r>
        <w:rPr>
          <w:sz w:val="16"/>
        </w:rPr>
        <w:t>být použity k jakémukoli veřejnému užití, a to i v případě, že se jedná o užití bezplatné.</w:t>
      </w:r>
    </w:p>
    <w:p w14:paraId="27C815BC" w14:textId="77777777" w:rsidR="00833D2E" w:rsidRDefault="00412969">
      <w:pPr>
        <w:pStyle w:val="Odstavecseseznamem"/>
        <w:numPr>
          <w:ilvl w:val="1"/>
          <w:numId w:val="6"/>
        </w:numPr>
        <w:tabs>
          <w:tab w:val="left" w:pos="576"/>
          <w:tab w:val="left" w:pos="580"/>
        </w:tabs>
        <w:spacing w:before="64" w:line="312" w:lineRule="auto"/>
        <w:ind w:left="580" w:right="224"/>
        <w:rPr>
          <w:sz w:val="16"/>
        </w:rPr>
      </w:pPr>
      <w:r>
        <w:rPr>
          <w:sz w:val="16"/>
        </w:rPr>
        <w:t>Dodavatel nezajišťuje automatickou deinstalaci reklamních ploch po skončení reklamní kampaně. Vyžaduje-li objednatel deinstalaci reklamních ploch, uvede tuto skutečnost ve smlouvě, příp. v dílčí objednávce.</w:t>
      </w:r>
    </w:p>
    <w:p w14:paraId="41F6A616" w14:textId="77777777" w:rsidR="00833D2E" w:rsidRDefault="00833D2E">
      <w:pPr>
        <w:pStyle w:val="Zkladntext"/>
        <w:spacing w:before="131"/>
        <w:ind w:firstLine="0"/>
        <w:rPr>
          <w:sz w:val="18"/>
        </w:rPr>
      </w:pPr>
    </w:p>
    <w:p w14:paraId="2E4E7D33" w14:textId="77777777" w:rsidR="00833D2E" w:rsidRDefault="00412969">
      <w:pPr>
        <w:pStyle w:val="Nadpis4"/>
        <w:numPr>
          <w:ilvl w:val="0"/>
          <w:numId w:val="11"/>
        </w:numPr>
        <w:tabs>
          <w:tab w:val="left" w:pos="334"/>
        </w:tabs>
        <w:ind w:left="334" w:hanging="220"/>
        <w:rPr>
          <w:u w:val="none"/>
        </w:rPr>
      </w:pPr>
      <w:r>
        <w:rPr>
          <w:spacing w:val="-5"/>
        </w:rPr>
        <w:t xml:space="preserve"> </w:t>
      </w:r>
      <w:r>
        <w:t>​Technické</w:t>
      </w:r>
      <w:r>
        <w:rPr>
          <w:spacing w:val="-3"/>
        </w:rPr>
        <w:t xml:space="preserve"> </w:t>
      </w:r>
      <w:r>
        <w:rPr>
          <w:spacing w:val="-2"/>
        </w:rPr>
        <w:t>specifikace</w:t>
      </w:r>
    </w:p>
    <w:p w14:paraId="1425D3E3" w14:textId="77777777" w:rsidR="00833D2E" w:rsidRDefault="00412969">
      <w:pPr>
        <w:pStyle w:val="Odstavecseseznamem"/>
        <w:numPr>
          <w:ilvl w:val="1"/>
          <w:numId w:val="5"/>
        </w:numPr>
        <w:tabs>
          <w:tab w:val="left" w:pos="575"/>
          <w:tab w:val="left" w:pos="579"/>
        </w:tabs>
        <w:spacing w:before="57" w:line="276" w:lineRule="auto"/>
        <w:ind w:left="579" w:right="544"/>
        <w:rPr>
          <w:sz w:val="16"/>
        </w:rPr>
      </w:pPr>
      <w:r>
        <w:rPr>
          <w:sz w:val="16"/>
        </w:rPr>
        <w:t>Objednatel se zavazuje dodat reklamní materiály, reklamní spoty nebo grafické podklady dle předem schváleného náhledu a v souladu s technickým listem, který</w:t>
      </w:r>
      <w:r>
        <w:rPr>
          <w:spacing w:val="-1"/>
          <w:sz w:val="16"/>
        </w:rPr>
        <w:t xml:space="preserve"> </w:t>
      </w:r>
      <w:r>
        <w:rPr>
          <w:sz w:val="16"/>
        </w:rPr>
        <w:t>je</w:t>
      </w:r>
      <w:r>
        <w:rPr>
          <w:spacing w:val="-1"/>
          <w:sz w:val="16"/>
        </w:rPr>
        <w:t xml:space="preserve"> </w:t>
      </w:r>
      <w:r>
        <w:rPr>
          <w:sz w:val="16"/>
        </w:rPr>
        <w:t>veřejně</w:t>
      </w:r>
      <w:r>
        <w:rPr>
          <w:rFonts w:ascii="Times New Roman" w:hAnsi="Times New Roman"/>
          <w:sz w:val="16"/>
        </w:rPr>
        <w:t xml:space="preserve"> </w:t>
      </w:r>
      <w:r>
        <w:rPr>
          <w:sz w:val="16"/>
        </w:rPr>
        <w:t>přístupný</w:t>
      </w:r>
      <w:r>
        <w:rPr>
          <w:spacing w:val="-1"/>
          <w:sz w:val="16"/>
        </w:rPr>
        <w:t xml:space="preserve"> </w:t>
      </w:r>
      <w:r>
        <w:rPr>
          <w:sz w:val="16"/>
        </w:rPr>
        <w:t>na</w:t>
      </w:r>
      <w:r>
        <w:rPr>
          <w:spacing w:val="-1"/>
          <w:sz w:val="16"/>
        </w:rPr>
        <w:t xml:space="preserve"> </w:t>
      </w:r>
      <w:r>
        <w:rPr>
          <w:sz w:val="16"/>
        </w:rPr>
        <w:t>internetových</w:t>
      </w:r>
      <w:r>
        <w:rPr>
          <w:spacing w:val="-1"/>
          <w:sz w:val="16"/>
        </w:rPr>
        <w:t xml:space="preserve"> </w:t>
      </w:r>
      <w:r>
        <w:rPr>
          <w:sz w:val="16"/>
        </w:rPr>
        <w:t>stránkách</w:t>
      </w:r>
      <w:r>
        <w:rPr>
          <w:spacing w:val="-1"/>
          <w:sz w:val="16"/>
        </w:rPr>
        <w:t xml:space="preserve"> </w:t>
      </w:r>
      <w:r>
        <w:rPr>
          <w:sz w:val="16"/>
        </w:rPr>
        <w:t>dodavatele. Na</w:t>
      </w:r>
      <w:r>
        <w:rPr>
          <w:spacing w:val="-1"/>
          <w:sz w:val="16"/>
        </w:rPr>
        <w:t xml:space="preserve"> </w:t>
      </w:r>
      <w:r>
        <w:rPr>
          <w:sz w:val="16"/>
        </w:rPr>
        <w:t>vyžádání</w:t>
      </w:r>
      <w:r>
        <w:rPr>
          <w:spacing w:val="-2"/>
          <w:sz w:val="16"/>
        </w:rPr>
        <w:t xml:space="preserve"> </w:t>
      </w:r>
      <w:r>
        <w:rPr>
          <w:sz w:val="16"/>
        </w:rPr>
        <w:t>je</w:t>
      </w:r>
      <w:r>
        <w:rPr>
          <w:spacing w:val="-1"/>
          <w:sz w:val="16"/>
        </w:rPr>
        <w:t xml:space="preserve"> </w:t>
      </w:r>
      <w:r>
        <w:rPr>
          <w:sz w:val="16"/>
        </w:rPr>
        <w:t>dodavatel rovněž</w:t>
      </w:r>
      <w:r>
        <w:rPr>
          <w:spacing w:val="-1"/>
          <w:sz w:val="16"/>
        </w:rPr>
        <w:t xml:space="preserve"> </w:t>
      </w:r>
      <w:r>
        <w:rPr>
          <w:sz w:val="16"/>
        </w:rPr>
        <w:t>poskytne</w:t>
      </w:r>
      <w:r>
        <w:rPr>
          <w:spacing w:val="-1"/>
          <w:sz w:val="16"/>
        </w:rPr>
        <w:t xml:space="preserve"> </w:t>
      </w:r>
      <w:r>
        <w:rPr>
          <w:sz w:val="16"/>
        </w:rPr>
        <w:t>objednateli zasláním na jím uvedenou emailovou adresu.</w:t>
      </w:r>
    </w:p>
    <w:p w14:paraId="0A3E7473" w14:textId="77777777" w:rsidR="00833D2E" w:rsidRDefault="00412969">
      <w:pPr>
        <w:pStyle w:val="Odstavecseseznamem"/>
        <w:numPr>
          <w:ilvl w:val="1"/>
          <w:numId w:val="5"/>
        </w:numPr>
        <w:tabs>
          <w:tab w:val="left" w:pos="575"/>
          <w:tab w:val="left" w:pos="579"/>
        </w:tabs>
        <w:spacing w:before="25" w:line="295" w:lineRule="auto"/>
        <w:ind w:left="579" w:right="122"/>
        <w:rPr>
          <w:sz w:val="16"/>
        </w:rPr>
      </w:pPr>
      <w:r>
        <w:rPr>
          <w:sz w:val="16"/>
        </w:rPr>
        <w:t>Objednatel odpovídá za kvalitu použitého reklamního materiálu, který předává dodavateli k instalaci, jakož i za kvalitu a obsah reklamního spotu</w:t>
      </w:r>
      <w:r>
        <w:rPr>
          <w:spacing w:val="40"/>
          <w:sz w:val="16"/>
        </w:rPr>
        <w:t xml:space="preserve"> </w:t>
      </w:r>
      <w:r>
        <w:rPr>
          <w:sz w:val="16"/>
        </w:rPr>
        <w:t>a grafických podkladů, které předává dodavateli pro výrobu, jejich souladu s technickými parametry uvedenými v technickém</w:t>
      </w:r>
      <w:r>
        <w:rPr>
          <w:spacing w:val="11"/>
          <w:sz w:val="16"/>
        </w:rPr>
        <w:t xml:space="preserve"> </w:t>
      </w:r>
      <w:r>
        <w:rPr>
          <w:sz w:val="16"/>
        </w:rPr>
        <w:t>listu, dále za</w:t>
      </w:r>
      <w:r>
        <w:rPr>
          <w:spacing w:val="40"/>
          <w:sz w:val="16"/>
        </w:rPr>
        <w:t xml:space="preserve"> </w:t>
      </w:r>
      <w:r>
        <w:rPr>
          <w:sz w:val="16"/>
        </w:rPr>
        <w:t>splnění (dodržení) technických norem vztahujících se k venkovní reklamě, za grafický a textový obsah a jejich soulad s právními a etickými normami platnými v ČR a Kodexem reklamy vydaným Radou pro reklamu. V tomto smyslu se objednatel zejména zavazuje dodržovat příslušná ustanovení autorského zákona, trestního zákona, zákona o regulaci reklamy, práva k ochranné známce, Kodex reklamy vydaným Radou pro reklamu atd. Rovněž se objednatel zavazuje, že reklamní kampaň</w:t>
      </w:r>
      <w:r>
        <w:rPr>
          <w:rFonts w:ascii="Times New Roman" w:hAnsi="Times New Roman"/>
          <w:sz w:val="16"/>
        </w:rPr>
        <w:t xml:space="preserve"> </w:t>
      </w:r>
      <w:r>
        <w:rPr>
          <w:sz w:val="16"/>
        </w:rPr>
        <w:t>ani reklamní motiv nebude obsahovat přímý nebo nepřímý odkaz či jakékoliv označení</w:t>
      </w:r>
      <w:r>
        <w:rPr>
          <w:spacing w:val="-2"/>
          <w:sz w:val="16"/>
        </w:rPr>
        <w:t xml:space="preserve"> </w:t>
      </w:r>
      <w:r>
        <w:rPr>
          <w:sz w:val="16"/>
        </w:rPr>
        <w:t>poškozující</w:t>
      </w:r>
      <w:r>
        <w:rPr>
          <w:spacing w:val="-2"/>
          <w:sz w:val="16"/>
        </w:rPr>
        <w:t xml:space="preserve"> </w:t>
      </w:r>
      <w:r>
        <w:rPr>
          <w:sz w:val="16"/>
        </w:rPr>
        <w:t>zájmy</w:t>
      </w:r>
      <w:r>
        <w:rPr>
          <w:spacing w:val="-1"/>
          <w:sz w:val="16"/>
        </w:rPr>
        <w:t xml:space="preserve"> </w:t>
      </w:r>
      <w:r>
        <w:rPr>
          <w:sz w:val="16"/>
        </w:rPr>
        <w:t>nebo</w:t>
      </w:r>
      <w:r>
        <w:rPr>
          <w:spacing w:val="-1"/>
          <w:sz w:val="16"/>
        </w:rPr>
        <w:t xml:space="preserve"> </w:t>
      </w:r>
      <w:r>
        <w:rPr>
          <w:sz w:val="16"/>
        </w:rPr>
        <w:t>postavení</w:t>
      </w:r>
      <w:r>
        <w:rPr>
          <w:spacing w:val="-2"/>
          <w:sz w:val="16"/>
        </w:rPr>
        <w:t xml:space="preserve"> </w:t>
      </w:r>
      <w:r>
        <w:rPr>
          <w:sz w:val="16"/>
        </w:rPr>
        <w:t>dodavatele, společnosti Dopravní</w:t>
      </w:r>
      <w:r>
        <w:rPr>
          <w:spacing w:val="-2"/>
          <w:sz w:val="16"/>
        </w:rPr>
        <w:t xml:space="preserve"> </w:t>
      </w:r>
      <w:r>
        <w:rPr>
          <w:sz w:val="16"/>
        </w:rPr>
        <w:t>podnik hl. m. Prahy, akciová</w:t>
      </w:r>
      <w:r>
        <w:rPr>
          <w:spacing w:val="-1"/>
          <w:sz w:val="16"/>
        </w:rPr>
        <w:t xml:space="preserve"> </w:t>
      </w:r>
      <w:r>
        <w:rPr>
          <w:sz w:val="16"/>
        </w:rPr>
        <w:t>společnost nebo</w:t>
      </w:r>
      <w:r>
        <w:rPr>
          <w:spacing w:val="-1"/>
          <w:sz w:val="16"/>
        </w:rPr>
        <w:t xml:space="preserve"> </w:t>
      </w:r>
      <w:r>
        <w:rPr>
          <w:sz w:val="16"/>
        </w:rPr>
        <w:t>ROPID</w:t>
      </w:r>
      <w:r>
        <w:rPr>
          <w:spacing w:val="-1"/>
          <w:sz w:val="16"/>
        </w:rPr>
        <w:t xml:space="preserve"> </w:t>
      </w:r>
      <w:r>
        <w:rPr>
          <w:sz w:val="16"/>
        </w:rPr>
        <w:t>–</w:t>
      </w:r>
      <w:r>
        <w:rPr>
          <w:spacing w:val="-1"/>
          <w:sz w:val="16"/>
        </w:rPr>
        <w:t xml:space="preserve"> </w:t>
      </w:r>
      <w:r>
        <w:rPr>
          <w:sz w:val="16"/>
        </w:rPr>
        <w:t>Regionální organizátor Pražské integrované dopravy, a dále se zavazuje, že reklamní kampaň</w:t>
      </w:r>
      <w:r>
        <w:rPr>
          <w:rFonts w:ascii="Times New Roman" w:hAnsi="Times New Roman"/>
          <w:sz w:val="16"/>
        </w:rPr>
        <w:t xml:space="preserve"> </w:t>
      </w:r>
      <w:r>
        <w:rPr>
          <w:sz w:val="16"/>
        </w:rPr>
        <w:t>a reklamní motiv budou apolitické a nebudou zejména obsahovat žádný politický obsah ani podtext, ani propagovat jakoukoliv politicky exponovanou osobu nebo politický subjekt, nebude-li smluvními stranami výslovně</w:t>
      </w:r>
      <w:r>
        <w:rPr>
          <w:rFonts w:ascii="Times New Roman" w:hAnsi="Times New Roman"/>
          <w:sz w:val="16"/>
        </w:rPr>
        <w:t xml:space="preserve"> </w:t>
      </w:r>
      <w:r>
        <w:rPr>
          <w:sz w:val="16"/>
        </w:rPr>
        <w:t>písemně</w:t>
      </w:r>
      <w:r>
        <w:rPr>
          <w:rFonts w:ascii="Times New Roman" w:hAnsi="Times New Roman"/>
          <w:sz w:val="16"/>
        </w:rPr>
        <w:t xml:space="preserve"> </w:t>
      </w:r>
      <w:r>
        <w:rPr>
          <w:sz w:val="16"/>
        </w:rPr>
        <w:t>sjednáno něco jiného. V případě, že reklama bude využívat prvky umožňující sledování chování uživatele (cookies, apod.) či zpracovávající osobní údaje uživatele, je objednatel plně</w:t>
      </w:r>
      <w:r>
        <w:rPr>
          <w:rFonts w:ascii="Times New Roman" w:hAnsi="Times New Roman"/>
          <w:spacing w:val="11"/>
          <w:sz w:val="16"/>
        </w:rPr>
        <w:t xml:space="preserve"> </w:t>
      </w:r>
      <w:r>
        <w:rPr>
          <w:sz w:val="16"/>
        </w:rPr>
        <w:t>odpovědný za soulad takovéto reklamy s právními předpisy, zejména</w:t>
      </w:r>
      <w:r>
        <w:rPr>
          <w:spacing w:val="80"/>
          <w:sz w:val="16"/>
        </w:rPr>
        <w:t xml:space="preserve"> </w:t>
      </w:r>
      <w:r>
        <w:rPr>
          <w:sz w:val="16"/>
        </w:rPr>
        <w:t>zákonem o zpracování osobních údajů, souvisejících zákonů</w:t>
      </w:r>
      <w:r>
        <w:rPr>
          <w:rFonts w:ascii="Times New Roman" w:hAnsi="Times New Roman"/>
          <w:sz w:val="16"/>
        </w:rPr>
        <w:t xml:space="preserve"> </w:t>
      </w:r>
      <w:r>
        <w:rPr>
          <w:sz w:val="16"/>
        </w:rPr>
        <w:t>i nařízením EPR (EU) 2016/679 a je správcem takových údajů. Tím není dotčeno právo</w:t>
      </w:r>
      <w:r>
        <w:rPr>
          <w:spacing w:val="-1"/>
          <w:sz w:val="16"/>
        </w:rPr>
        <w:t xml:space="preserve"> </w:t>
      </w:r>
      <w:r>
        <w:rPr>
          <w:sz w:val="16"/>
        </w:rPr>
        <w:t>dodavatele</w:t>
      </w:r>
      <w:r>
        <w:rPr>
          <w:spacing w:val="-1"/>
          <w:sz w:val="16"/>
        </w:rPr>
        <w:t xml:space="preserve"> </w:t>
      </w:r>
      <w:r>
        <w:rPr>
          <w:sz w:val="16"/>
        </w:rPr>
        <w:t>využívat jím sbírané</w:t>
      </w:r>
      <w:r>
        <w:rPr>
          <w:spacing w:val="-1"/>
          <w:sz w:val="16"/>
        </w:rPr>
        <w:t xml:space="preserve"> </w:t>
      </w:r>
      <w:r>
        <w:rPr>
          <w:sz w:val="16"/>
        </w:rPr>
        <w:t>údaje</w:t>
      </w:r>
      <w:r>
        <w:rPr>
          <w:spacing w:val="-1"/>
          <w:sz w:val="16"/>
        </w:rPr>
        <w:t xml:space="preserve"> </w:t>
      </w:r>
      <w:r>
        <w:rPr>
          <w:sz w:val="16"/>
        </w:rPr>
        <w:t>samostatně. V případě, že</w:t>
      </w:r>
      <w:r>
        <w:rPr>
          <w:spacing w:val="-1"/>
          <w:sz w:val="16"/>
        </w:rPr>
        <w:t xml:space="preserve"> </w:t>
      </w:r>
      <w:r>
        <w:rPr>
          <w:sz w:val="16"/>
        </w:rPr>
        <w:t>objednatel poruší</w:t>
      </w:r>
      <w:r>
        <w:rPr>
          <w:spacing w:val="-2"/>
          <w:sz w:val="16"/>
        </w:rPr>
        <w:t xml:space="preserve"> </w:t>
      </w:r>
      <w:r>
        <w:rPr>
          <w:sz w:val="16"/>
        </w:rPr>
        <w:t>byť</w:t>
      </w:r>
      <w:r>
        <w:rPr>
          <w:rFonts w:ascii="Times New Roman" w:hAnsi="Times New Roman"/>
          <w:sz w:val="16"/>
        </w:rPr>
        <w:t xml:space="preserve"> </w:t>
      </w:r>
      <w:r>
        <w:rPr>
          <w:sz w:val="16"/>
        </w:rPr>
        <w:t>některý</w:t>
      </w:r>
      <w:r>
        <w:rPr>
          <w:spacing w:val="-1"/>
          <w:sz w:val="16"/>
        </w:rPr>
        <w:t xml:space="preserve"> </w:t>
      </w:r>
      <w:r>
        <w:rPr>
          <w:sz w:val="16"/>
        </w:rPr>
        <w:t>ze</w:t>
      </w:r>
      <w:r>
        <w:rPr>
          <w:spacing w:val="-1"/>
          <w:sz w:val="16"/>
        </w:rPr>
        <w:t xml:space="preserve"> </w:t>
      </w:r>
      <w:r>
        <w:rPr>
          <w:sz w:val="16"/>
        </w:rPr>
        <w:t>závazků</w:t>
      </w:r>
      <w:r>
        <w:rPr>
          <w:rFonts w:ascii="Times New Roman" w:hAnsi="Times New Roman"/>
          <w:sz w:val="16"/>
        </w:rPr>
        <w:t xml:space="preserve"> </w:t>
      </w:r>
      <w:r>
        <w:rPr>
          <w:sz w:val="16"/>
        </w:rPr>
        <w:t>sjednaný</w:t>
      </w:r>
      <w:r>
        <w:rPr>
          <w:spacing w:val="-1"/>
          <w:sz w:val="16"/>
        </w:rPr>
        <w:t xml:space="preserve"> </w:t>
      </w:r>
      <w:r>
        <w:rPr>
          <w:sz w:val="16"/>
        </w:rPr>
        <w:t>v</w:t>
      </w:r>
      <w:r>
        <w:rPr>
          <w:spacing w:val="-1"/>
          <w:sz w:val="16"/>
        </w:rPr>
        <w:t xml:space="preserve"> </w:t>
      </w:r>
      <w:r>
        <w:rPr>
          <w:sz w:val="16"/>
        </w:rPr>
        <w:t>tomto</w:t>
      </w:r>
      <w:r>
        <w:rPr>
          <w:spacing w:val="-1"/>
          <w:sz w:val="16"/>
        </w:rPr>
        <w:t xml:space="preserve"> </w:t>
      </w:r>
      <w:r>
        <w:rPr>
          <w:sz w:val="16"/>
        </w:rPr>
        <w:t>ustanovení, a to i částečně, a třetí</w:t>
      </w:r>
      <w:r>
        <w:rPr>
          <w:spacing w:val="-1"/>
          <w:sz w:val="16"/>
        </w:rPr>
        <w:t xml:space="preserve"> </w:t>
      </w:r>
      <w:r>
        <w:rPr>
          <w:sz w:val="16"/>
        </w:rPr>
        <w:t>osoba bude úspěšně</w:t>
      </w:r>
      <w:r>
        <w:rPr>
          <w:rFonts w:ascii="Times New Roman" w:hAnsi="Times New Roman"/>
          <w:sz w:val="16"/>
        </w:rPr>
        <w:t xml:space="preserve"> </w:t>
      </w:r>
      <w:r>
        <w:rPr>
          <w:sz w:val="16"/>
        </w:rPr>
        <w:t>proti dodavateli uplatňovat z titulu tohoto porušení</w:t>
      </w:r>
      <w:r>
        <w:rPr>
          <w:spacing w:val="-1"/>
          <w:sz w:val="16"/>
        </w:rPr>
        <w:t xml:space="preserve"> </w:t>
      </w:r>
      <w:r>
        <w:rPr>
          <w:sz w:val="16"/>
        </w:rPr>
        <w:t>jakékoliv sankce včetně</w:t>
      </w:r>
      <w:r>
        <w:rPr>
          <w:rFonts w:ascii="Times New Roman" w:hAnsi="Times New Roman"/>
          <w:sz w:val="16"/>
        </w:rPr>
        <w:t xml:space="preserve"> </w:t>
      </w:r>
      <w:r>
        <w:rPr>
          <w:sz w:val="16"/>
        </w:rPr>
        <w:t>náhrady škody, zavazuje se objednatel tyto sankce včetně</w:t>
      </w:r>
      <w:r>
        <w:rPr>
          <w:rFonts w:ascii="Times New Roman" w:hAnsi="Times New Roman"/>
          <w:sz w:val="16"/>
        </w:rPr>
        <w:t xml:space="preserve"> </w:t>
      </w:r>
      <w:r>
        <w:rPr>
          <w:sz w:val="16"/>
        </w:rPr>
        <w:t>náhrady škody v plném rozsahu dodavateli uhradit. Rovněž je dodavatel oprávněn realizaci reklamní kampaně</w:t>
      </w:r>
      <w:r>
        <w:rPr>
          <w:rFonts w:ascii="Times New Roman" w:hAnsi="Times New Roman"/>
          <w:spacing w:val="40"/>
          <w:sz w:val="16"/>
        </w:rPr>
        <w:t xml:space="preserve"> </w:t>
      </w:r>
      <w:r>
        <w:rPr>
          <w:sz w:val="16"/>
        </w:rPr>
        <w:t>předčasně</w:t>
      </w:r>
      <w:r>
        <w:rPr>
          <w:rFonts w:ascii="Times New Roman" w:hAnsi="Times New Roman"/>
          <w:sz w:val="16"/>
        </w:rPr>
        <w:t xml:space="preserve"> </w:t>
      </w:r>
      <w:r>
        <w:rPr>
          <w:sz w:val="16"/>
        </w:rPr>
        <w:t>ukončit formou neinstalování reklamních materiálů</w:t>
      </w:r>
      <w:r>
        <w:rPr>
          <w:rFonts w:ascii="Times New Roman" w:hAnsi="Times New Roman"/>
          <w:sz w:val="16"/>
        </w:rPr>
        <w:t xml:space="preserve"> </w:t>
      </w:r>
      <w:r>
        <w:rPr>
          <w:sz w:val="16"/>
        </w:rPr>
        <w:t>nebo reklamních spotů, stažením nebo deinstalací, a smlouva/ dílčí objednávka v daném</w:t>
      </w:r>
      <w:r>
        <w:rPr>
          <w:spacing w:val="12"/>
          <w:sz w:val="16"/>
        </w:rPr>
        <w:t xml:space="preserve"> </w:t>
      </w:r>
      <w:r>
        <w:rPr>
          <w:sz w:val="16"/>
        </w:rPr>
        <w:t>rozsahu částečně</w:t>
      </w:r>
      <w:r>
        <w:rPr>
          <w:rFonts w:ascii="Times New Roman" w:hAnsi="Times New Roman"/>
          <w:spacing w:val="13"/>
          <w:sz w:val="16"/>
        </w:rPr>
        <w:t xml:space="preserve"> </w:t>
      </w:r>
      <w:r>
        <w:rPr>
          <w:sz w:val="16"/>
        </w:rPr>
        <w:t xml:space="preserve">zanikne, nedomluví-li se smluvní strany jinak, přičemž taková </w:t>
      </w:r>
      <w:proofErr w:type="spellStart"/>
      <w:r>
        <w:rPr>
          <w:sz w:val="16"/>
        </w:rPr>
        <w:t>neinstalace</w:t>
      </w:r>
      <w:proofErr w:type="spellEnd"/>
      <w:r>
        <w:rPr>
          <w:sz w:val="16"/>
        </w:rPr>
        <w:t>, stažení nebo deinstalace nemá žádný vliv</w:t>
      </w:r>
      <w:r>
        <w:rPr>
          <w:spacing w:val="40"/>
          <w:sz w:val="16"/>
        </w:rPr>
        <w:t xml:space="preserve"> </w:t>
      </w:r>
      <w:r>
        <w:rPr>
          <w:sz w:val="16"/>
        </w:rPr>
        <w:t>na snížení smluvené odměny a objednatel je povinen zaplatit dodavateli odměnu za reklamní kampaň</w:t>
      </w:r>
      <w:r>
        <w:rPr>
          <w:rFonts w:ascii="Times New Roman" w:hAnsi="Times New Roman"/>
          <w:sz w:val="16"/>
        </w:rPr>
        <w:t xml:space="preserve"> </w:t>
      </w:r>
      <w:r>
        <w:rPr>
          <w:sz w:val="16"/>
        </w:rPr>
        <w:t>v plné výši.</w:t>
      </w:r>
    </w:p>
    <w:p w14:paraId="1906101C" w14:textId="77777777" w:rsidR="00833D2E" w:rsidRDefault="00412969">
      <w:pPr>
        <w:pStyle w:val="Odstavecseseznamem"/>
        <w:numPr>
          <w:ilvl w:val="1"/>
          <w:numId w:val="5"/>
        </w:numPr>
        <w:tabs>
          <w:tab w:val="left" w:pos="575"/>
          <w:tab w:val="left" w:pos="579"/>
        </w:tabs>
        <w:spacing w:before="62" w:line="312" w:lineRule="auto"/>
        <w:ind w:left="579" w:right="199"/>
        <w:rPr>
          <w:sz w:val="16"/>
        </w:rPr>
      </w:pPr>
      <w:r>
        <w:rPr>
          <w:sz w:val="16"/>
        </w:rPr>
        <w:t>Dodavatel si dále vyhrazuje právo reklamní kampaň</w:t>
      </w:r>
      <w:r>
        <w:rPr>
          <w:rFonts w:ascii="Times New Roman" w:hAnsi="Times New Roman"/>
          <w:sz w:val="16"/>
        </w:rPr>
        <w:t xml:space="preserve"> </w:t>
      </w:r>
      <w:r>
        <w:rPr>
          <w:sz w:val="16"/>
        </w:rPr>
        <w:t>neuskutečnit nebo ukončit dříve, než skončí garantované období reklamní kampaně, v případě, že bude Radou pro reklamu nebo veřejnoprávními, státními nebo jinými orgány vyzván ke stažení reklamy nebo mu tento postup bude doporučen nebo bude reklamní</w:t>
      </w:r>
      <w:r>
        <w:rPr>
          <w:spacing w:val="-1"/>
          <w:sz w:val="16"/>
        </w:rPr>
        <w:t xml:space="preserve"> </w:t>
      </w:r>
      <w:r>
        <w:rPr>
          <w:sz w:val="16"/>
        </w:rPr>
        <w:t>kampaň, případně</w:t>
      </w:r>
      <w:r>
        <w:rPr>
          <w:rFonts w:ascii="Times New Roman" w:hAnsi="Times New Roman"/>
          <w:sz w:val="16"/>
        </w:rPr>
        <w:t xml:space="preserve"> </w:t>
      </w:r>
      <w:r>
        <w:rPr>
          <w:sz w:val="16"/>
        </w:rPr>
        <w:t>grafický motiv reklamy v rozporu s hospodářskými zájmy dodavatele. Dodavatel je v takovém případě</w:t>
      </w:r>
      <w:r>
        <w:rPr>
          <w:rFonts w:ascii="Times New Roman" w:hAnsi="Times New Roman"/>
          <w:sz w:val="16"/>
        </w:rPr>
        <w:t xml:space="preserve"> </w:t>
      </w:r>
      <w:r>
        <w:rPr>
          <w:sz w:val="16"/>
        </w:rPr>
        <w:t>oprávněn realizaci reklamní kampaně</w:t>
      </w:r>
      <w:r>
        <w:rPr>
          <w:rFonts w:ascii="Times New Roman" w:hAnsi="Times New Roman"/>
          <w:sz w:val="16"/>
        </w:rPr>
        <w:t xml:space="preserve"> </w:t>
      </w:r>
      <w:r>
        <w:rPr>
          <w:sz w:val="16"/>
        </w:rPr>
        <w:t>předčasně</w:t>
      </w:r>
      <w:r>
        <w:rPr>
          <w:rFonts w:ascii="Times New Roman" w:hAnsi="Times New Roman"/>
          <w:sz w:val="16"/>
        </w:rPr>
        <w:t xml:space="preserve"> </w:t>
      </w:r>
      <w:r>
        <w:rPr>
          <w:sz w:val="16"/>
        </w:rPr>
        <w:t>ukončit formou neinstalování reklamních materiálů</w:t>
      </w:r>
      <w:r>
        <w:rPr>
          <w:rFonts w:ascii="Times New Roman" w:hAnsi="Times New Roman"/>
          <w:sz w:val="16"/>
        </w:rPr>
        <w:t xml:space="preserve"> </w:t>
      </w:r>
      <w:r>
        <w:rPr>
          <w:sz w:val="16"/>
        </w:rPr>
        <w:t>nebo reklamních spotů, stažením nebo deinstalací, a smlouva/ dílčí objednávka v daném rozsahu částečně</w:t>
      </w:r>
      <w:r>
        <w:rPr>
          <w:rFonts w:ascii="Times New Roman" w:hAnsi="Times New Roman"/>
          <w:sz w:val="16"/>
        </w:rPr>
        <w:t xml:space="preserve"> </w:t>
      </w:r>
      <w:r>
        <w:rPr>
          <w:sz w:val="16"/>
        </w:rPr>
        <w:t xml:space="preserve">zanikne, nedomluví-li se smluvní strany jinak, přičemž taková </w:t>
      </w:r>
      <w:proofErr w:type="spellStart"/>
      <w:r>
        <w:rPr>
          <w:sz w:val="16"/>
        </w:rPr>
        <w:t>neinstalace</w:t>
      </w:r>
      <w:proofErr w:type="spellEnd"/>
      <w:r>
        <w:rPr>
          <w:sz w:val="16"/>
        </w:rPr>
        <w:t>, stažení nebo deinstalace nemá žádný vliv na snížení smluvené odměny a objednatel je povinen zaplatit dodavateli odměnu za reklamní kampaň</w:t>
      </w:r>
      <w:r>
        <w:rPr>
          <w:rFonts w:ascii="Times New Roman" w:hAnsi="Times New Roman"/>
          <w:sz w:val="16"/>
        </w:rPr>
        <w:t xml:space="preserve"> </w:t>
      </w:r>
      <w:r>
        <w:rPr>
          <w:sz w:val="16"/>
        </w:rPr>
        <w:t>v plné výši.</w:t>
      </w:r>
    </w:p>
    <w:p w14:paraId="18A4BBB8" w14:textId="77777777" w:rsidR="00833D2E" w:rsidRDefault="00412969">
      <w:pPr>
        <w:pStyle w:val="Odstavecseseznamem"/>
        <w:numPr>
          <w:ilvl w:val="1"/>
          <w:numId w:val="5"/>
        </w:numPr>
        <w:tabs>
          <w:tab w:val="left" w:pos="575"/>
          <w:tab w:val="left" w:pos="579"/>
        </w:tabs>
        <w:spacing w:before="66" w:line="331" w:lineRule="auto"/>
        <w:ind w:left="579" w:right="198"/>
        <w:rPr>
          <w:sz w:val="16"/>
        </w:rPr>
      </w:pPr>
      <w:r>
        <w:rPr>
          <w:sz w:val="16"/>
        </w:rPr>
        <w:t>Dodavatel je dále oprávněn doporučit objednateli změnu vizuálu reklamního motivu a reklamní materiály nebo reklamní spoty s původním reklamním motivem neinstalovat, stáhnout nebo deinstalovat. Objednatel v takovém případě</w:t>
      </w:r>
      <w:r>
        <w:rPr>
          <w:rFonts w:ascii="Times New Roman" w:hAnsi="Times New Roman"/>
          <w:sz w:val="16"/>
        </w:rPr>
        <w:t xml:space="preserve"> </w:t>
      </w:r>
      <w:r>
        <w:rPr>
          <w:sz w:val="16"/>
        </w:rPr>
        <w:t>reklamní motiv po dohodě</w:t>
      </w:r>
      <w:r>
        <w:rPr>
          <w:rFonts w:ascii="Times New Roman" w:hAnsi="Times New Roman"/>
          <w:sz w:val="16"/>
        </w:rPr>
        <w:t xml:space="preserve"> </w:t>
      </w:r>
      <w:r>
        <w:rPr>
          <w:sz w:val="16"/>
        </w:rPr>
        <w:t>s dodavatelem změní a upravené reklamní</w:t>
      </w:r>
      <w:r>
        <w:rPr>
          <w:spacing w:val="-1"/>
          <w:sz w:val="16"/>
        </w:rPr>
        <w:t xml:space="preserve"> </w:t>
      </w:r>
      <w:r>
        <w:rPr>
          <w:sz w:val="16"/>
        </w:rPr>
        <w:t>materiály v potřebném počtu, případně</w:t>
      </w:r>
      <w:r>
        <w:rPr>
          <w:rFonts w:ascii="Times New Roman" w:hAnsi="Times New Roman"/>
          <w:sz w:val="16"/>
        </w:rPr>
        <w:t xml:space="preserve"> </w:t>
      </w:r>
      <w:r>
        <w:rPr>
          <w:sz w:val="16"/>
        </w:rPr>
        <w:t>reklamní</w:t>
      </w:r>
      <w:r>
        <w:rPr>
          <w:spacing w:val="-1"/>
          <w:sz w:val="16"/>
        </w:rPr>
        <w:t xml:space="preserve"> </w:t>
      </w:r>
      <w:r>
        <w:rPr>
          <w:sz w:val="16"/>
        </w:rPr>
        <w:t>spot doručí</w:t>
      </w:r>
      <w:r>
        <w:rPr>
          <w:spacing w:val="-1"/>
          <w:sz w:val="16"/>
        </w:rPr>
        <w:t xml:space="preserve"> </w:t>
      </w:r>
      <w:r>
        <w:rPr>
          <w:sz w:val="16"/>
        </w:rPr>
        <w:t>dodavateli na adresu uvedenou v čl. V. odst. 5.3. OP nejpozději do 3 pracovních dní ode dne zaslání emailové výzvy dodavatele k úpravě</w:t>
      </w:r>
      <w:r>
        <w:rPr>
          <w:rFonts w:ascii="Times New Roman" w:hAnsi="Times New Roman"/>
          <w:sz w:val="16"/>
        </w:rPr>
        <w:t xml:space="preserve"> </w:t>
      </w:r>
      <w:r>
        <w:rPr>
          <w:sz w:val="16"/>
        </w:rPr>
        <w:t>reklamního motivu. Neučiní-li tak objednatel ve stanovené lhůtě</w:t>
      </w:r>
      <w:r>
        <w:rPr>
          <w:rFonts w:ascii="Times New Roman" w:hAnsi="Times New Roman"/>
          <w:sz w:val="16"/>
        </w:rPr>
        <w:t xml:space="preserve"> </w:t>
      </w:r>
      <w:r>
        <w:rPr>
          <w:sz w:val="16"/>
        </w:rPr>
        <w:t>a nedomluví-li se smluvní strany jinak, smlouva/ dílčí objednávka v daném rozsahu částečně</w:t>
      </w:r>
      <w:r>
        <w:rPr>
          <w:rFonts w:ascii="Times New Roman" w:hAnsi="Times New Roman"/>
          <w:sz w:val="16"/>
        </w:rPr>
        <w:t xml:space="preserve"> </w:t>
      </w:r>
      <w:r>
        <w:rPr>
          <w:sz w:val="16"/>
        </w:rPr>
        <w:t>zanikne a reklamní materiály, příp. reklamní spoty budou</w:t>
      </w:r>
      <w:r>
        <w:rPr>
          <w:spacing w:val="-1"/>
          <w:sz w:val="16"/>
        </w:rPr>
        <w:t xml:space="preserve"> </w:t>
      </w:r>
      <w:r>
        <w:rPr>
          <w:sz w:val="16"/>
        </w:rPr>
        <w:t>neinstalovány, staženy</w:t>
      </w:r>
      <w:r>
        <w:rPr>
          <w:spacing w:val="-1"/>
          <w:sz w:val="16"/>
        </w:rPr>
        <w:t xml:space="preserve"> </w:t>
      </w:r>
      <w:r>
        <w:rPr>
          <w:sz w:val="16"/>
        </w:rPr>
        <w:t>nebo</w:t>
      </w:r>
      <w:r>
        <w:rPr>
          <w:spacing w:val="-1"/>
          <w:sz w:val="16"/>
        </w:rPr>
        <w:t xml:space="preserve"> </w:t>
      </w:r>
      <w:r>
        <w:rPr>
          <w:sz w:val="16"/>
        </w:rPr>
        <w:t>deinstalovány. Objednatel má</w:t>
      </w:r>
      <w:r>
        <w:rPr>
          <w:spacing w:val="-1"/>
          <w:sz w:val="16"/>
        </w:rPr>
        <w:t xml:space="preserve"> </w:t>
      </w:r>
      <w:r>
        <w:rPr>
          <w:sz w:val="16"/>
        </w:rPr>
        <w:t>v</w:t>
      </w:r>
      <w:r>
        <w:rPr>
          <w:spacing w:val="-1"/>
          <w:sz w:val="16"/>
        </w:rPr>
        <w:t xml:space="preserve"> </w:t>
      </w:r>
      <w:r>
        <w:rPr>
          <w:sz w:val="16"/>
        </w:rPr>
        <w:t>takovém případě</w:t>
      </w:r>
      <w:r>
        <w:rPr>
          <w:rFonts w:ascii="Times New Roman" w:hAnsi="Times New Roman"/>
          <w:sz w:val="16"/>
        </w:rPr>
        <w:t xml:space="preserve"> </w:t>
      </w:r>
      <w:r>
        <w:rPr>
          <w:sz w:val="16"/>
        </w:rPr>
        <w:t>nárok na</w:t>
      </w:r>
      <w:r>
        <w:rPr>
          <w:spacing w:val="-1"/>
          <w:sz w:val="16"/>
        </w:rPr>
        <w:t xml:space="preserve"> </w:t>
      </w:r>
      <w:r>
        <w:rPr>
          <w:sz w:val="16"/>
        </w:rPr>
        <w:t>slevu</w:t>
      </w:r>
      <w:r>
        <w:rPr>
          <w:spacing w:val="-1"/>
          <w:sz w:val="16"/>
        </w:rPr>
        <w:t xml:space="preserve"> </w:t>
      </w:r>
      <w:r>
        <w:rPr>
          <w:sz w:val="16"/>
        </w:rPr>
        <w:t>z</w:t>
      </w:r>
      <w:r>
        <w:rPr>
          <w:spacing w:val="-1"/>
          <w:sz w:val="16"/>
        </w:rPr>
        <w:t xml:space="preserve"> </w:t>
      </w:r>
      <w:r>
        <w:rPr>
          <w:sz w:val="16"/>
        </w:rPr>
        <w:t>odměny</w:t>
      </w:r>
      <w:r>
        <w:rPr>
          <w:spacing w:val="-1"/>
          <w:sz w:val="16"/>
        </w:rPr>
        <w:t xml:space="preserve"> </w:t>
      </w:r>
      <w:r>
        <w:rPr>
          <w:sz w:val="16"/>
        </w:rPr>
        <w:t>dle</w:t>
      </w:r>
      <w:r>
        <w:rPr>
          <w:spacing w:val="-1"/>
          <w:sz w:val="16"/>
        </w:rPr>
        <w:t xml:space="preserve"> </w:t>
      </w:r>
      <w:r>
        <w:rPr>
          <w:sz w:val="16"/>
        </w:rPr>
        <w:t>smlouvy/ dílčí</w:t>
      </w:r>
      <w:r>
        <w:rPr>
          <w:spacing w:val="-2"/>
          <w:sz w:val="16"/>
        </w:rPr>
        <w:t xml:space="preserve"> </w:t>
      </w:r>
      <w:r>
        <w:rPr>
          <w:sz w:val="16"/>
        </w:rPr>
        <w:t>objednávky</w:t>
      </w:r>
      <w:r>
        <w:rPr>
          <w:spacing w:val="-1"/>
          <w:sz w:val="16"/>
        </w:rPr>
        <w:t xml:space="preserve"> </w:t>
      </w:r>
      <w:r>
        <w:rPr>
          <w:sz w:val="16"/>
        </w:rPr>
        <w:t>ve výši odpovídající rozsahu zaniklé části smlouvy/ dílčí objednávky, nebude-li důvodem pro doporučení změny reklamního motivu rozpor s některým ze závazků</w:t>
      </w:r>
      <w:r>
        <w:rPr>
          <w:rFonts w:ascii="Times New Roman" w:hAnsi="Times New Roman"/>
          <w:sz w:val="16"/>
        </w:rPr>
        <w:t xml:space="preserve"> </w:t>
      </w:r>
      <w:r>
        <w:rPr>
          <w:sz w:val="16"/>
        </w:rPr>
        <w:t>nebo podmínkou v čl. VI. odst. 6.1., odst. 6.2. nebo 6.3. OP.</w:t>
      </w:r>
    </w:p>
    <w:p w14:paraId="02C24881" w14:textId="77777777" w:rsidR="00833D2E" w:rsidRDefault="00833D2E">
      <w:pPr>
        <w:spacing w:line="331" w:lineRule="auto"/>
        <w:rPr>
          <w:sz w:val="16"/>
        </w:rPr>
        <w:sectPr w:rsidR="00833D2E">
          <w:pgSz w:w="11900" w:h="16840"/>
          <w:pgMar w:top="60" w:right="760" w:bottom="200" w:left="140" w:header="0" w:footer="14" w:gutter="0"/>
          <w:cols w:space="708"/>
        </w:sectPr>
      </w:pPr>
    </w:p>
    <w:p w14:paraId="72643B5A" w14:textId="77777777" w:rsidR="00833D2E" w:rsidRDefault="00412969">
      <w:pPr>
        <w:pStyle w:val="Odstavecseseznamem"/>
        <w:numPr>
          <w:ilvl w:val="1"/>
          <w:numId w:val="5"/>
        </w:numPr>
        <w:tabs>
          <w:tab w:val="left" w:pos="575"/>
          <w:tab w:val="left" w:pos="579"/>
        </w:tabs>
        <w:spacing w:before="74" w:line="276" w:lineRule="auto"/>
        <w:ind w:left="579" w:right="383"/>
        <w:rPr>
          <w:sz w:val="16"/>
        </w:rPr>
      </w:pPr>
      <w:r>
        <w:rPr>
          <w:sz w:val="16"/>
        </w:rPr>
        <w:lastRenderedPageBreak/>
        <w:t>Objednatel bere na vědomí a souhlasí s tím, že na digitálním CLV (CLVD) bude po sobě</w:t>
      </w:r>
      <w:r>
        <w:rPr>
          <w:rFonts w:ascii="Times New Roman" w:hAnsi="Times New Roman"/>
          <w:sz w:val="16"/>
        </w:rPr>
        <w:t xml:space="preserve"> </w:t>
      </w:r>
      <w:r>
        <w:rPr>
          <w:sz w:val="16"/>
        </w:rPr>
        <w:t>průběžně</w:t>
      </w:r>
      <w:r>
        <w:rPr>
          <w:rFonts w:ascii="Times New Roman" w:hAnsi="Times New Roman"/>
          <w:sz w:val="16"/>
        </w:rPr>
        <w:t xml:space="preserve"> </w:t>
      </w:r>
      <w:r>
        <w:rPr>
          <w:sz w:val="16"/>
        </w:rPr>
        <w:t>promítáno více reklamních spotů</w:t>
      </w:r>
      <w:r>
        <w:rPr>
          <w:rFonts w:ascii="Times New Roman" w:hAnsi="Times New Roman"/>
          <w:sz w:val="16"/>
        </w:rPr>
        <w:t xml:space="preserve"> </w:t>
      </w:r>
      <w:r>
        <w:rPr>
          <w:sz w:val="16"/>
        </w:rPr>
        <w:t>různých klientů</w:t>
      </w:r>
      <w:r>
        <w:rPr>
          <w:rFonts w:ascii="Times New Roman" w:hAnsi="Times New Roman"/>
          <w:sz w:val="16"/>
        </w:rPr>
        <w:t xml:space="preserve"> </w:t>
      </w:r>
      <w:r>
        <w:rPr>
          <w:sz w:val="16"/>
        </w:rPr>
        <w:t>a</w:t>
      </w:r>
      <w:r>
        <w:rPr>
          <w:spacing w:val="-1"/>
          <w:sz w:val="16"/>
        </w:rPr>
        <w:t xml:space="preserve"> </w:t>
      </w:r>
      <w:r>
        <w:rPr>
          <w:sz w:val="16"/>
        </w:rPr>
        <w:t>dodavatel negarantuje</w:t>
      </w:r>
      <w:r>
        <w:rPr>
          <w:spacing w:val="-1"/>
          <w:sz w:val="16"/>
        </w:rPr>
        <w:t xml:space="preserve"> </w:t>
      </w:r>
      <w:r>
        <w:rPr>
          <w:sz w:val="16"/>
        </w:rPr>
        <w:t>objednateli exkluzivitu</w:t>
      </w:r>
      <w:r>
        <w:rPr>
          <w:spacing w:val="-1"/>
          <w:sz w:val="16"/>
        </w:rPr>
        <w:t xml:space="preserve"> </w:t>
      </w:r>
      <w:r>
        <w:rPr>
          <w:sz w:val="16"/>
        </w:rPr>
        <w:t>během reklamní</w:t>
      </w:r>
      <w:r>
        <w:rPr>
          <w:spacing w:val="-2"/>
          <w:sz w:val="16"/>
        </w:rPr>
        <w:t xml:space="preserve"> </w:t>
      </w:r>
      <w:r>
        <w:rPr>
          <w:sz w:val="16"/>
        </w:rPr>
        <w:t>kampaně</w:t>
      </w:r>
      <w:r>
        <w:rPr>
          <w:rFonts w:ascii="Times New Roman" w:hAnsi="Times New Roman"/>
          <w:sz w:val="16"/>
        </w:rPr>
        <w:t xml:space="preserve"> </w:t>
      </w:r>
      <w:r>
        <w:rPr>
          <w:sz w:val="16"/>
        </w:rPr>
        <w:t>a</w:t>
      </w:r>
      <w:r>
        <w:rPr>
          <w:spacing w:val="-1"/>
          <w:sz w:val="16"/>
        </w:rPr>
        <w:t xml:space="preserve"> </w:t>
      </w:r>
      <w:r>
        <w:rPr>
          <w:sz w:val="16"/>
        </w:rPr>
        <w:t>dané</w:t>
      </w:r>
      <w:r>
        <w:rPr>
          <w:spacing w:val="-1"/>
          <w:sz w:val="16"/>
        </w:rPr>
        <w:t xml:space="preserve"> </w:t>
      </w:r>
      <w:r>
        <w:rPr>
          <w:sz w:val="16"/>
        </w:rPr>
        <w:t>není</w:t>
      </w:r>
      <w:r>
        <w:rPr>
          <w:spacing w:val="-2"/>
          <w:sz w:val="16"/>
        </w:rPr>
        <w:t xml:space="preserve"> </w:t>
      </w:r>
      <w:r>
        <w:rPr>
          <w:sz w:val="16"/>
        </w:rPr>
        <w:t>důvodem pro</w:t>
      </w:r>
      <w:r>
        <w:rPr>
          <w:spacing w:val="-1"/>
          <w:sz w:val="16"/>
        </w:rPr>
        <w:t xml:space="preserve"> </w:t>
      </w:r>
      <w:r>
        <w:rPr>
          <w:sz w:val="16"/>
        </w:rPr>
        <w:t>požadování</w:t>
      </w:r>
      <w:r>
        <w:rPr>
          <w:spacing w:val="-2"/>
          <w:sz w:val="16"/>
        </w:rPr>
        <w:t xml:space="preserve"> </w:t>
      </w:r>
      <w:r>
        <w:rPr>
          <w:sz w:val="16"/>
        </w:rPr>
        <w:t>slevy</w:t>
      </w:r>
      <w:r>
        <w:rPr>
          <w:spacing w:val="-1"/>
          <w:sz w:val="16"/>
        </w:rPr>
        <w:t xml:space="preserve"> </w:t>
      </w:r>
      <w:r>
        <w:rPr>
          <w:sz w:val="16"/>
        </w:rPr>
        <w:t>z</w:t>
      </w:r>
      <w:r>
        <w:rPr>
          <w:spacing w:val="-1"/>
          <w:sz w:val="16"/>
        </w:rPr>
        <w:t xml:space="preserve"> </w:t>
      </w:r>
      <w:r>
        <w:rPr>
          <w:sz w:val="16"/>
        </w:rPr>
        <w:t>odměny</w:t>
      </w:r>
      <w:r>
        <w:rPr>
          <w:spacing w:val="-1"/>
          <w:sz w:val="16"/>
        </w:rPr>
        <w:t xml:space="preserve"> </w:t>
      </w:r>
      <w:r>
        <w:rPr>
          <w:sz w:val="16"/>
        </w:rPr>
        <w:t>nebo uplatnění jakýchkoliv sankcí směřujících vůči dodavateli.</w:t>
      </w:r>
    </w:p>
    <w:p w14:paraId="0A45D846" w14:textId="77777777" w:rsidR="00833D2E" w:rsidRDefault="00412969">
      <w:pPr>
        <w:pStyle w:val="Odstavecseseznamem"/>
        <w:numPr>
          <w:ilvl w:val="1"/>
          <w:numId w:val="5"/>
        </w:numPr>
        <w:tabs>
          <w:tab w:val="left" w:pos="575"/>
          <w:tab w:val="left" w:pos="579"/>
        </w:tabs>
        <w:spacing w:before="54" w:line="276" w:lineRule="auto"/>
        <w:ind w:left="579" w:right="128"/>
        <w:rPr>
          <w:sz w:val="16"/>
        </w:rPr>
      </w:pPr>
      <w:r>
        <w:rPr>
          <w:sz w:val="16"/>
        </w:rPr>
        <w:t>Odpovědnost za soulad barevnosti grafických podkladů</w:t>
      </w:r>
      <w:r>
        <w:rPr>
          <w:rFonts w:ascii="Times New Roman" w:hAnsi="Times New Roman"/>
          <w:sz w:val="16"/>
        </w:rPr>
        <w:t xml:space="preserve"> </w:t>
      </w:r>
      <w:r>
        <w:rPr>
          <w:sz w:val="16"/>
        </w:rPr>
        <w:t>a reklamního materiálu nese dodavatel pouze v případě, že objednatel společně</w:t>
      </w:r>
      <w:r>
        <w:rPr>
          <w:rFonts w:ascii="Times New Roman" w:hAnsi="Times New Roman"/>
          <w:sz w:val="16"/>
        </w:rPr>
        <w:t xml:space="preserve"> </w:t>
      </w:r>
      <w:r>
        <w:rPr>
          <w:sz w:val="16"/>
        </w:rPr>
        <w:t>s grafickými podklady dodá dodavateli i barevný nátisk na materiálu, ze kterého má být vyroben předmětný reklamní materiál. Dodavatel nenese odpovědnost za</w:t>
      </w:r>
      <w:r>
        <w:rPr>
          <w:spacing w:val="-1"/>
          <w:sz w:val="16"/>
        </w:rPr>
        <w:t xml:space="preserve"> </w:t>
      </w:r>
      <w:r>
        <w:rPr>
          <w:sz w:val="16"/>
        </w:rPr>
        <w:t>kvalitativní</w:t>
      </w:r>
      <w:r>
        <w:rPr>
          <w:spacing w:val="-2"/>
          <w:sz w:val="16"/>
        </w:rPr>
        <w:t xml:space="preserve"> </w:t>
      </w:r>
      <w:r>
        <w:rPr>
          <w:sz w:val="16"/>
        </w:rPr>
        <w:t>vady</w:t>
      </w:r>
      <w:r>
        <w:rPr>
          <w:spacing w:val="-1"/>
          <w:sz w:val="16"/>
        </w:rPr>
        <w:t xml:space="preserve"> </w:t>
      </w:r>
      <w:r>
        <w:rPr>
          <w:sz w:val="16"/>
        </w:rPr>
        <w:t>vzniklé</w:t>
      </w:r>
      <w:r>
        <w:rPr>
          <w:spacing w:val="-1"/>
          <w:sz w:val="16"/>
        </w:rPr>
        <w:t xml:space="preserve"> </w:t>
      </w:r>
      <w:r>
        <w:rPr>
          <w:sz w:val="16"/>
        </w:rPr>
        <w:t>při instalaci, způsobené</w:t>
      </w:r>
      <w:r>
        <w:rPr>
          <w:spacing w:val="-1"/>
          <w:sz w:val="16"/>
        </w:rPr>
        <w:t xml:space="preserve"> </w:t>
      </w:r>
      <w:r>
        <w:rPr>
          <w:sz w:val="16"/>
        </w:rPr>
        <w:t>nevhodným reklamním materiálem, za</w:t>
      </w:r>
      <w:r>
        <w:rPr>
          <w:spacing w:val="-1"/>
          <w:sz w:val="16"/>
        </w:rPr>
        <w:t xml:space="preserve"> </w:t>
      </w:r>
      <w:r>
        <w:rPr>
          <w:sz w:val="16"/>
        </w:rPr>
        <w:t>adhezi, barevnou</w:t>
      </w:r>
      <w:r>
        <w:rPr>
          <w:spacing w:val="-1"/>
          <w:sz w:val="16"/>
        </w:rPr>
        <w:t xml:space="preserve"> </w:t>
      </w:r>
      <w:r>
        <w:rPr>
          <w:sz w:val="16"/>
        </w:rPr>
        <w:t>a</w:t>
      </w:r>
      <w:r>
        <w:rPr>
          <w:spacing w:val="-1"/>
          <w:sz w:val="16"/>
        </w:rPr>
        <w:t xml:space="preserve"> </w:t>
      </w:r>
      <w:r>
        <w:rPr>
          <w:sz w:val="16"/>
        </w:rPr>
        <w:t>rozměrovou</w:t>
      </w:r>
      <w:r>
        <w:rPr>
          <w:spacing w:val="-1"/>
          <w:sz w:val="16"/>
        </w:rPr>
        <w:t xml:space="preserve"> </w:t>
      </w:r>
      <w:r>
        <w:rPr>
          <w:sz w:val="16"/>
        </w:rPr>
        <w:t>stálost a jiné kvalitativní vady projevující se po dobu reklamní kampaně. Na tyto nedostatky je dodavatel povinen objednatele od jejich zjištění upozornit. Pokud dodavatel takto neučiní, nese veškerou odpovědnost za vzniklé nedostatky.</w:t>
      </w:r>
    </w:p>
    <w:p w14:paraId="3486A11D" w14:textId="77777777" w:rsidR="00833D2E" w:rsidRDefault="00833D2E">
      <w:pPr>
        <w:pStyle w:val="Zkladntext"/>
        <w:spacing w:before="137"/>
        <w:ind w:firstLine="0"/>
        <w:rPr>
          <w:sz w:val="18"/>
        </w:rPr>
      </w:pPr>
    </w:p>
    <w:p w14:paraId="2BDFAB68" w14:textId="77777777" w:rsidR="00833D2E" w:rsidRDefault="00412969">
      <w:pPr>
        <w:pStyle w:val="Nadpis4"/>
        <w:numPr>
          <w:ilvl w:val="0"/>
          <w:numId w:val="11"/>
        </w:numPr>
        <w:tabs>
          <w:tab w:val="left" w:pos="384"/>
        </w:tabs>
        <w:ind w:left="384" w:hanging="270"/>
        <w:rPr>
          <w:u w:val="none"/>
        </w:rPr>
      </w:pPr>
      <w:r>
        <w:rPr>
          <w:spacing w:val="-5"/>
        </w:rPr>
        <w:t xml:space="preserve"> </w:t>
      </w:r>
      <w:r>
        <w:t>​Odměna,</w:t>
      </w:r>
      <w:r>
        <w:rPr>
          <w:spacing w:val="-4"/>
        </w:rPr>
        <w:t xml:space="preserve"> </w:t>
      </w:r>
      <w:r>
        <w:rPr>
          <w:spacing w:val="-2"/>
        </w:rPr>
        <w:t>fakturace</w:t>
      </w:r>
    </w:p>
    <w:p w14:paraId="3EBF6E67" w14:textId="77777777" w:rsidR="00833D2E" w:rsidRDefault="00412969">
      <w:pPr>
        <w:pStyle w:val="Odstavecseseznamem"/>
        <w:numPr>
          <w:ilvl w:val="1"/>
          <w:numId w:val="4"/>
        </w:numPr>
        <w:tabs>
          <w:tab w:val="left" w:pos="575"/>
          <w:tab w:val="left" w:pos="579"/>
        </w:tabs>
        <w:spacing w:before="88" w:line="276" w:lineRule="auto"/>
        <w:ind w:right="260"/>
        <w:rPr>
          <w:sz w:val="16"/>
        </w:rPr>
      </w:pPr>
      <w:r>
        <w:rPr>
          <w:sz w:val="16"/>
        </w:rPr>
        <w:t>Za poskytnuté služby náleží dodavateli smluvená odměna. Výše odměny za užívání reklamních ploch v jednotlivých reklamních kampaních se řídí okamžikem objednání reklamní plochy u dodavatele. Kromě</w:t>
      </w:r>
      <w:r>
        <w:rPr>
          <w:rFonts w:ascii="Times New Roman" w:hAnsi="Times New Roman"/>
          <w:sz w:val="16"/>
        </w:rPr>
        <w:t xml:space="preserve"> </w:t>
      </w:r>
      <w:r>
        <w:rPr>
          <w:sz w:val="16"/>
        </w:rPr>
        <w:t>odměny za užívání sjednaných reklamních ploch jsou v odměně</w:t>
      </w:r>
      <w:r>
        <w:rPr>
          <w:rFonts w:ascii="Times New Roman" w:hAnsi="Times New Roman"/>
          <w:sz w:val="16"/>
        </w:rPr>
        <w:t xml:space="preserve"> </w:t>
      </w:r>
      <w:r>
        <w:rPr>
          <w:sz w:val="16"/>
        </w:rPr>
        <w:t>rovněž zahrnuty náklady spojené s dopravou standardních reklamních materiálů</w:t>
      </w:r>
      <w:r>
        <w:rPr>
          <w:rFonts w:ascii="Times New Roman" w:hAnsi="Times New Roman"/>
          <w:sz w:val="16"/>
        </w:rPr>
        <w:t xml:space="preserve"> </w:t>
      </w:r>
      <w:r>
        <w:rPr>
          <w:sz w:val="16"/>
        </w:rPr>
        <w:t>typu papírový plakát (nikoliv materiálů</w:t>
      </w:r>
      <w:r>
        <w:rPr>
          <w:rFonts w:ascii="Times New Roman" w:hAnsi="Times New Roman"/>
          <w:sz w:val="16"/>
        </w:rPr>
        <w:t xml:space="preserve"> </w:t>
      </w:r>
      <w:r>
        <w:rPr>
          <w:sz w:val="16"/>
        </w:rPr>
        <w:t>pro inovativní řešení a jiných konstrukčních prvků) na dohodnuté místo, s první instalací reklamních materiálů</w:t>
      </w:r>
      <w:r>
        <w:rPr>
          <w:rFonts w:ascii="Times New Roman" w:hAnsi="Times New Roman"/>
          <w:sz w:val="16"/>
        </w:rPr>
        <w:t xml:space="preserve"> </w:t>
      </w:r>
      <w:r>
        <w:rPr>
          <w:sz w:val="16"/>
        </w:rPr>
        <w:t>na reklamní plochy, jedná-li se o papírový plakát, a to 1 x za reklamní kampaň, s instalací reklamního spotu během reklamní kampaně, s údržbou reklamních ploch a reklamních panelů</w:t>
      </w:r>
      <w:r>
        <w:rPr>
          <w:rFonts w:ascii="Times New Roman" w:hAnsi="Times New Roman"/>
          <w:sz w:val="16"/>
        </w:rPr>
        <w:t xml:space="preserve"> </w:t>
      </w:r>
      <w:r>
        <w:rPr>
          <w:sz w:val="16"/>
        </w:rPr>
        <w:t>po celou dobu užívání reklamních ploch, jakož i náklady spojené s pořízením průřezové fotodokumentace dle čl. V odst. 5.8. OP. Všechny ceny a kalkulace jsou</w:t>
      </w:r>
      <w:r>
        <w:rPr>
          <w:spacing w:val="-1"/>
          <w:sz w:val="16"/>
        </w:rPr>
        <w:t xml:space="preserve"> </w:t>
      </w:r>
      <w:r>
        <w:rPr>
          <w:sz w:val="16"/>
        </w:rPr>
        <w:t>uváděny</w:t>
      </w:r>
      <w:r>
        <w:rPr>
          <w:spacing w:val="-1"/>
          <w:sz w:val="16"/>
        </w:rPr>
        <w:t xml:space="preserve"> </w:t>
      </w:r>
      <w:r>
        <w:rPr>
          <w:sz w:val="16"/>
        </w:rPr>
        <w:t>bez</w:t>
      </w:r>
      <w:r>
        <w:rPr>
          <w:spacing w:val="-1"/>
          <w:sz w:val="16"/>
        </w:rPr>
        <w:t xml:space="preserve"> </w:t>
      </w:r>
      <w:r>
        <w:rPr>
          <w:sz w:val="16"/>
        </w:rPr>
        <w:t>DPH</w:t>
      </w:r>
      <w:r>
        <w:rPr>
          <w:spacing w:val="-1"/>
          <w:sz w:val="16"/>
        </w:rPr>
        <w:t xml:space="preserve"> </w:t>
      </w:r>
      <w:r>
        <w:rPr>
          <w:sz w:val="16"/>
        </w:rPr>
        <w:t>a</w:t>
      </w:r>
      <w:r>
        <w:rPr>
          <w:spacing w:val="-1"/>
          <w:sz w:val="16"/>
        </w:rPr>
        <w:t xml:space="preserve"> </w:t>
      </w:r>
      <w:r>
        <w:rPr>
          <w:sz w:val="16"/>
        </w:rPr>
        <w:t>bude</w:t>
      </w:r>
      <w:r>
        <w:rPr>
          <w:spacing w:val="-1"/>
          <w:sz w:val="16"/>
        </w:rPr>
        <w:t xml:space="preserve"> </w:t>
      </w:r>
      <w:r>
        <w:rPr>
          <w:sz w:val="16"/>
        </w:rPr>
        <w:t>k nim připočítáváno</w:t>
      </w:r>
      <w:r>
        <w:rPr>
          <w:spacing w:val="-1"/>
          <w:sz w:val="16"/>
        </w:rPr>
        <w:t xml:space="preserve"> </w:t>
      </w:r>
      <w:r>
        <w:rPr>
          <w:sz w:val="16"/>
        </w:rPr>
        <w:t>DPH</w:t>
      </w:r>
      <w:r>
        <w:rPr>
          <w:spacing w:val="-1"/>
          <w:sz w:val="16"/>
        </w:rPr>
        <w:t xml:space="preserve"> </w:t>
      </w:r>
      <w:r>
        <w:rPr>
          <w:sz w:val="16"/>
        </w:rPr>
        <w:t>v</w:t>
      </w:r>
      <w:r>
        <w:rPr>
          <w:spacing w:val="-1"/>
          <w:sz w:val="16"/>
        </w:rPr>
        <w:t xml:space="preserve"> </w:t>
      </w:r>
      <w:r>
        <w:rPr>
          <w:sz w:val="16"/>
        </w:rPr>
        <w:t>zákonné</w:t>
      </w:r>
      <w:r>
        <w:rPr>
          <w:spacing w:val="-1"/>
          <w:sz w:val="16"/>
        </w:rPr>
        <w:t xml:space="preserve"> </w:t>
      </w:r>
      <w:r>
        <w:rPr>
          <w:sz w:val="16"/>
        </w:rPr>
        <w:t>výši. Platba</w:t>
      </w:r>
      <w:r>
        <w:rPr>
          <w:spacing w:val="-1"/>
          <w:sz w:val="16"/>
        </w:rPr>
        <w:t xml:space="preserve"> </w:t>
      </w:r>
      <w:r>
        <w:rPr>
          <w:sz w:val="16"/>
        </w:rPr>
        <w:t>se</w:t>
      </w:r>
      <w:r>
        <w:rPr>
          <w:spacing w:val="-1"/>
          <w:sz w:val="16"/>
        </w:rPr>
        <w:t xml:space="preserve"> </w:t>
      </w:r>
      <w:r>
        <w:rPr>
          <w:sz w:val="16"/>
        </w:rPr>
        <w:t>považuje</w:t>
      </w:r>
      <w:r>
        <w:rPr>
          <w:spacing w:val="-1"/>
          <w:sz w:val="16"/>
        </w:rPr>
        <w:t xml:space="preserve"> </w:t>
      </w:r>
      <w:r>
        <w:rPr>
          <w:sz w:val="16"/>
        </w:rPr>
        <w:t>za</w:t>
      </w:r>
      <w:r>
        <w:rPr>
          <w:spacing w:val="-1"/>
          <w:sz w:val="16"/>
        </w:rPr>
        <w:t xml:space="preserve"> </w:t>
      </w:r>
      <w:r>
        <w:rPr>
          <w:sz w:val="16"/>
        </w:rPr>
        <w:t>zaplacenou</w:t>
      </w:r>
      <w:r>
        <w:rPr>
          <w:spacing w:val="-1"/>
          <w:sz w:val="16"/>
        </w:rPr>
        <w:t xml:space="preserve"> </w:t>
      </w:r>
      <w:r>
        <w:rPr>
          <w:sz w:val="16"/>
        </w:rPr>
        <w:t>dnem, kdy</w:t>
      </w:r>
      <w:r>
        <w:rPr>
          <w:spacing w:val="-1"/>
          <w:sz w:val="16"/>
        </w:rPr>
        <w:t xml:space="preserve"> </w:t>
      </w:r>
      <w:r>
        <w:rPr>
          <w:sz w:val="16"/>
        </w:rPr>
        <w:t>byla</w:t>
      </w:r>
      <w:r>
        <w:rPr>
          <w:spacing w:val="-1"/>
          <w:sz w:val="16"/>
        </w:rPr>
        <w:t xml:space="preserve"> </w:t>
      </w:r>
      <w:r>
        <w:rPr>
          <w:sz w:val="16"/>
        </w:rPr>
        <w:t>odpovídající</w:t>
      </w:r>
      <w:r>
        <w:rPr>
          <w:spacing w:val="-2"/>
          <w:sz w:val="16"/>
        </w:rPr>
        <w:t xml:space="preserve"> </w:t>
      </w:r>
      <w:r>
        <w:rPr>
          <w:sz w:val="16"/>
        </w:rPr>
        <w:t>částka připsána na účet dodavatele uvedený na faktuře.</w:t>
      </w:r>
    </w:p>
    <w:p w14:paraId="50FB330B" w14:textId="77777777" w:rsidR="00833D2E" w:rsidRDefault="00412969">
      <w:pPr>
        <w:pStyle w:val="Odstavecseseznamem"/>
        <w:numPr>
          <w:ilvl w:val="1"/>
          <w:numId w:val="4"/>
        </w:numPr>
        <w:tabs>
          <w:tab w:val="left" w:pos="575"/>
          <w:tab w:val="left" w:pos="579"/>
        </w:tabs>
        <w:spacing w:before="90" w:line="312" w:lineRule="auto"/>
        <w:ind w:right="314"/>
        <w:rPr>
          <w:sz w:val="16"/>
        </w:rPr>
      </w:pPr>
      <w:r>
        <w:rPr>
          <w:sz w:val="16"/>
        </w:rPr>
        <w:t>V odměně, vyjma nákladů</w:t>
      </w:r>
      <w:r>
        <w:rPr>
          <w:rFonts w:ascii="Times New Roman" w:hAnsi="Times New Roman"/>
          <w:sz w:val="16"/>
        </w:rPr>
        <w:t xml:space="preserve"> </w:t>
      </w:r>
      <w:r>
        <w:rPr>
          <w:sz w:val="16"/>
        </w:rPr>
        <w:t>na instalaci reklamních materiálů</w:t>
      </w:r>
      <w:r>
        <w:rPr>
          <w:rFonts w:ascii="Times New Roman" w:hAnsi="Times New Roman"/>
          <w:sz w:val="16"/>
        </w:rPr>
        <w:t xml:space="preserve"> </w:t>
      </w:r>
      <w:r>
        <w:rPr>
          <w:sz w:val="16"/>
        </w:rPr>
        <w:t>a reklamních spotů, které jsou uvedeny v čl. VII odst. 7.1. OP, nejsou zahrnuty náklady spojené s výrobou a instalací reklamních materiálů, reklamních spotů</w:t>
      </w:r>
      <w:r>
        <w:rPr>
          <w:rFonts w:ascii="Times New Roman" w:hAnsi="Times New Roman"/>
          <w:sz w:val="16"/>
        </w:rPr>
        <w:t xml:space="preserve"> </w:t>
      </w:r>
      <w:r>
        <w:rPr>
          <w:sz w:val="16"/>
        </w:rPr>
        <w:t>a u reklamních ploch typu „přestupní tunel“ a „balustrády“ i náklady spojené s jejich deinstalací. Tyto jsou objednatelem placeny zvlášť</w:t>
      </w:r>
      <w:r>
        <w:rPr>
          <w:rFonts w:ascii="Times New Roman" w:hAnsi="Times New Roman"/>
          <w:sz w:val="16"/>
        </w:rPr>
        <w:t xml:space="preserve"> </w:t>
      </w:r>
      <w:r>
        <w:rPr>
          <w:sz w:val="16"/>
        </w:rPr>
        <w:t>dle kalkulace zaslané dodavatelem objednateli, není-li smluvními stranami sjednáno jinak. Objednatel rovněž zaplatí zvlášť</w:t>
      </w:r>
      <w:r>
        <w:rPr>
          <w:rFonts w:ascii="Times New Roman" w:hAnsi="Times New Roman"/>
          <w:sz w:val="16"/>
        </w:rPr>
        <w:t xml:space="preserve"> </w:t>
      </w:r>
      <w:r>
        <w:rPr>
          <w:sz w:val="16"/>
        </w:rPr>
        <w:t>dodavateli veškeré náklady spojené s nadstandardním kreativním a technickým či inovativním řešením přesahujícím rámec standardních</w:t>
      </w:r>
      <w:r>
        <w:rPr>
          <w:spacing w:val="-1"/>
          <w:sz w:val="16"/>
        </w:rPr>
        <w:t xml:space="preserve"> </w:t>
      </w:r>
      <w:r>
        <w:rPr>
          <w:sz w:val="16"/>
        </w:rPr>
        <w:t>reklamních</w:t>
      </w:r>
      <w:r>
        <w:rPr>
          <w:spacing w:val="-1"/>
          <w:sz w:val="16"/>
        </w:rPr>
        <w:t xml:space="preserve"> </w:t>
      </w:r>
      <w:r>
        <w:rPr>
          <w:sz w:val="16"/>
        </w:rPr>
        <w:t>materiálů</w:t>
      </w:r>
      <w:r>
        <w:rPr>
          <w:rFonts w:ascii="Times New Roman" w:hAnsi="Times New Roman"/>
          <w:sz w:val="16"/>
        </w:rPr>
        <w:t xml:space="preserve"> </w:t>
      </w:r>
      <w:r>
        <w:rPr>
          <w:sz w:val="16"/>
        </w:rPr>
        <w:t>nebo</w:t>
      </w:r>
      <w:r>
        <w:rPr>
          <w:spacing w:val="-1"/>
          <w:sz w:val="16"/>
        </w:rPr>
        <w:t xml:space="preserve"> </w:t>
      </w:r>
      <w:r>
        <w:rPr>
          <w:sz w:val="16"/>
        </w:rPr>
        <w:t>reklamních</w:t>
      </w:r>
      <w:r>
        <w:rPr>
          <w:spacing w:val="-1"/>
          <w:sz w:val="16"/>
        </w:rPr>
        <w:t xml:space="preserve"> </w:t>
      </w:r>
      <w:r>
        <w:rPr>
          <w:sz w:val="16"/>
        </w:rPr>
        <w:t>spotů, zejména</w:t>
      </w:r>
      <w:r>
        <w:rPr>
          <w:spacing w:val="-1"/>
          <w:sz w:val="16"/>
        </w:rPr>
        <w:t xml:space="preserve"> </w:t>
      </w:r>
      <w:r>
        <w:rPr>
          <w:sz w:val="16"/>
        </w:rPr>
        <w:t>jejich</w:t>
      </w:r>
      <w:r>
        <w:rPr>
          <w:spacing w:val="-1"/>
          <w:sz w:val="16"/>
        </w:rPr>
        <w:t xml:space="preserve"> </w:t>
      </w:r>
      <w:r>
        <w:rPr>
          <w:sz w:val="16"/>
        </w:rPr>
        <w:t>výrobu, dopravu, instalaci, odstranění, likvidaci, atd. Toto nadstandardní kreativní a technické či inovativní řešení musí být přesně</w:t>
      </w:r>
      <w:r>
        <w:rPr>
          <w:rFonts w:ascii="Times New Roman" w:hAnsi="Times New Roman"/>
          <w:sz w:val="16"/>
        </w:rPr>
        <w:t xml:space="preserve"> </w:t>
      </w:r>
      <w:r>
        <w:rPr>
          <w:sz w:val="16"/>
        </w:rPr>
        <w:t>popsáno (specifikováno) ve smlouvě, není-li ve smlouvě</w:t>
      </w:r>
      <w:r>
        <w:rPr>
          <w:rFonts w:ascii="Times New Roman" w:hAnsi="Times New Roman"/>
          <w:sz w:val="16"/>
        </w:rPr>
        <w:t xml:space="preserve"> </w:t>
      </w:r>
      <w:r>
        <w:rPr>
          <w:sz w:val="16"/>
        </w:rPr>
        <w:t>specifikováno, nemůže se objednatel vůči dodavateli s úspěchem dovolávat nápravy nebo odstranění případných vad instalace reklamních materiálů, reklamních spotů</w:t>
      </w:r>
      <w:r>
        <w:rPr>
          <w:rFonts w:ascii="Times New Roman" w:hAnsi="Times New Roman"/>
          <w:sz w:val="16"/>
        </w:rPr>
        <w:t xml:space="preserve"> </w:t>
      </w:r>
      <w:r>
        <w:rPr>
          <w:sz w:val="16"/>
        </w:rPr>
        <w:t>nebo inovativních řešení.</w:t>
      </w:r>
    </w:p>
    <w:p w14:paraId="4FE20DBA" w14:textId="77777777" w:rsidR="00833D2E" w:rsidRDefault="00412969">
      <w:pPr>
        <w:pStyle w:val="Odstavecseseznamem"/>
        <w:numPr>
          <w:ilvl w:val="1"/>
          <w:numId w:val="4"/>
        </w:numPr>
        <w:tabs>
          <w:tab w:val="left" w:pos="575"/>
          <w:tab w:val="left" w:pos="579"/>
        </w:tabs>
        <w:spacing w:before="7" w:line="295" w:lineRule="auto"/>
        <w:ind w:right="373"/>
        <w:rPr>
          <w:sz w:val="16"/>
        </w:rPr>
      </w:pPr>
      <w:r>
        <w:rPr>
          <w:sz w:val="16"/>
        </w:rPr>
        <w:t>Smluvní strany se dohodly, že dodavatel má právo požadovat po objednateli zaplacení zálohy. Požádá-li dodavatel objednatele o zaplacení zálohy nebo bude-li to smluvními stranami ujednáno ve smlouvě/ dílčí objednávce, je objednatel povinen tuto zálohu dodavateli na základě</w:t>
      </w:r>
      <w:r>
        <w:rPr>
          <w:rFonts w:ascii="Times New Roman" w:hAnsi="Times New Roman"/>
          <w:spacing w:val="40"/>
          <w:sz w:val="16"/>
        </w:rPr>
        <w:t xml:space="preserve"> </w:t>
      </w:r>
      <w:r>
        <w:rPr>
          <w:sz w:val="16"/>
        </w:rPr>
        <w:t>zálohové</w:t>
      </w:r>
      <w:r>
        <w:rPr>
          <w:spacing w:val="-1"/>
          <w:sz w:val="16"/>
        </w:rPr>
        <w:t xml:space="preserve"> </w:t>
      </w:r>
      <w:r>
        <w:rPr>
          <w:sz w:val="16"/>
        </w:rPr>
        <w:t>faktury</w:t>
      </w:r>
      <w:r>
        <w:rPr>
          <w:spacing w:val="-1"/>
          <w:sz w:val="16"/>
        </w:rPr>
        <w:t xml:space="preserve"> </w:t>
      </w:r>
      <w:r>
        <w:rPr>
          <w:sz w:val="16"/>
        </w:rPr>
        <w:t>neprodleně</w:t>
      </w:r>
      <w:r>
        <w:rPr>
          <w:rFonts w:ascii="Times New Roman" w:hAnsi="Times New Roman"/>
          <w:sz w:val="16"/>
        </w:rPr>
        <w:t xml:space="preserve"> </w:t>
      </w:r>
      <w:r>
        <w:rPr>
          <w:sz w:val="16"/>
        </w:rPr>
        <w:t>zaplatit. Dodavatel není</w:t>
      </w:r>
      <w:r>
        <w:rPr>
          <w:spacing w:val="-2"/>
          <w:sz w:val="16"/>
        </w:rPr>
        <w:t xml:space="preserve"> </w:t>
      </w:r>
      <w:r>
        <w:rPr>
          <w:sz w:val="16"/>
        </w:rPr>
        <w:t>povinen</w:t>
      </w:r>
      <w:r>
        <w:rPr>
          <w:spacing w:val="-1"/>
          <w:sz w:val="16"/>
        </w:rPr>
        <w:t xml:space="preserve"> </w:t>
      </w:r>
      <w:r>
        <w:rPr>
          <w:sz w:val="16"/>
        </w:rPr>
        <w:t>zahájit práce</w:t>
      </w:r>
      <w:r>
        <w:rPr>
          <w:spacing w:val="-1"/>
          <w:sz w:val="16"/>
        </w:rPr>
        <w:t xml:space="preserve"> </w:t>
      </w:r>
      <w:r>
        <w:rPr>
          <w:sz w:val="16"/>
        </w:rPr>
        <w:t>podle</w:t>
      </w:r>
      <w:r>
        <w:rPr>
          <w:spacing w:val="-1"/>
          <w:sz w:val="16"/>
        </w:rPr>
        <w:t xml:space="preserve"> </w:t>
      </w:r>
      <w:r>
        <w:rPr>
          <w:sz w:val="16"/>
        </w:rPr>
        <w:t>smlouvy</w:t>
      </w:r>
      <w:r>
        <w:rPr>
          <w:spacing w:val="-1"/>
          <w:sz w:val="16"/>
        </w:rPr>
        <w:t xml:space="preserve"> </w:t>
      </w:r>
      <w:r>
        <w:rPr>
          <w:sz w:val="16"/>
        </w:rPr>
        <w:t>a</w:t>
      </w:r>
      <w:r>
        <w:rPr>
          <w:spacing w:val="-1"/>
          <w:sz w:val="16"/>
        </w:rPr>
        <w:t xml:space="preserve"> </w:t>
      </w:r>
      <w:r>
        <w:rPr>
          <w:sz w:val="16"/>
        </w:rPr>
        <w:t>těchto</w:t>
      </w:r>
      <w:r>
        <w:rPr>
          <w:spacing w:val="-1"/>
          <w:sz w:val="16"/>
        </w:rPr>
        <w:t xml:space="preserve"> </w:t>
      </w:r>
      <w:r>
        <w:rPr>
          <w:sz w:val="16"/>
        </w:rPr>
        <w:t>obchodních</w:t>
      </w:r>
      <w:r>
        <w:rPr>
          <w:spacing w:val="-1"/>
          <w:sz w:val="16"/>
        </w:rPr>
        <w:t xml:space="preserve"> </w:t>
      </w:r>
      <w:r>
        <w:rPr>
          <w:sz w:val="16"/>
        </w:rPr>
        <w:t>podmínek, a</w:t>
      </w:r>
      <w:r>
        <w:rPr>
          <w:spacing w:val="-1"/>
          <w:sz w:val="16"/>
        </w:rPr>
        <w:t xml:space="preserve"> </w:t>
      </w:r>
      <w:r>
        <w:rPr>
          <w:sz w:val="16"/>
        </w:rPr>
        <w:t>tím tedy</w:t>
      </w:r>
      <w:r>
        <w:rPr>
          <w:spacing w:val="-1"/>
          <w:sz w:val="16"/>
        </w:rPr>
        <w:t xml:space="preserve"> </w:t>
      </w:r>
      <w:r>
        <w:rPr>
          <w:sz w:val="16"/>
        </w:rPr>
        <w:t>plnit své povinnosti do doby, než bude tato záloha dodavateli zaplacena (připsána na účet).</w:t>
      </w:r>
    </w:p>
    <w:p w14:paraId="2E358584" w14:textId="77777777" w:rsidR="00833D2E" w:rsidRDefault="00412969">
      <w:pPr>
        <w:pStyle w:val="Odstavecseseznamem"/>
        <w:numPr>
          <w:ilvl w:val="1"/>
          <w:numId w:val="4"/>
        </w:numPr>
        <w:tabs>
          <w:tab w:val="left" w:pos="575"/>
          <w:tab w:val="left" w:pos="579"/>
        </w:tabs>
        <w:spacing w:before="86" w:line="295" w:lineRule="auto"/>
        <w:ind w:right="886"/>
        <w:rPr>
          <w:sz w:val="16"/>
        </w:rPr>
      </w:pPr>
      <w:r>
        <w:rPr>
          <w:sz w:val="16"/>
        </w:rPr>
        <w:t>Dodavatel bude</w:t>
      </w:r>
      <w:r>
        <w:rPr>
          <w:spacing w:val="-1"/>
          <w:sz w:val="16"/>
        </w:rPr>
        <w:t xml:space="preserve"> </w:t>
      </w:r>
      <w:r>
        <w:rPr>
          <w:sz w:val="16"/>
        </w:rPr>
        <w:t>objednateli vystavovat příslušné</w:t>
      </w:r>
      <w:r>
        <w:rPr>
          <w:spacing w:val="-1"/>
          <w:sz w:val="16"/>
        </w:rPr>
        <w:t xml:space="preserve"> </w:t>
      </w:r>
      <w:r>
        <w:rPr>
          <w:sz w:val="16"/>
        </w:rPr>
        <w:t>faktury, daňové</w:t>
      </w:r>
      <w:r>
        <w:rPr>
          <w:spacing w:val="-1"/>
          <w:sz w:val="16"/>
        </w:rPr>
        <w:t xml:space="preserve"> </w:t>
      </w:r>
      <w:r>
        <w:rPr>
          <w:sz w:val="16"/>
        </w:rPr>
        <w:t>doklady</w:t>
      </w:r>
      <w:r>
        <w:rPr>
          <w:spacing w:val="-1"/>
          <w:sz w:val="16"/>
        </w:rPr>
        <w:t xml:space="preserve"> </w:t>
      </w:r>
      <w:r>
        <w:rPr>
          <w:sz w:val="16"/>
        </w:rPr>
        <w:t>vždy</w:t>
      </w:r>
      <w:r>
        <w:rPr>
          <w:spacing w:val="-1"/>
          <w:sz w:val="16"/>
        </w:rPr>
        <w:t xml:space="preserve"> </w:t>
      </w:r>
      <w:r>
        <w:rPr>
          <w:sz w:val="16"/>
        </w:rPr>
        <w:t>k 1. dni příslušné</w:t>
      </w:r>
      <w:r>
        <w:rPr>
          <w:spacing w:val="-1"/>
          <w:sz w:val="16"/>
        </w:rPr>
        <w:t xml:space="preserve"> </w:t>
      </w:r>
      <w:r>
        <w:rPr>
          <w:sz w:val="16"/>
        </w:rPr>
        <w:t>reklamní</w:t>
      </w:r>
      <w:r>
        <w:rPr>
          <w:spacing w:val="-2"/>
          <w:sz w:val="16"/>
        </w:rPr>
        <w:t xml:space="preserve"> </w:t>
      </w:r>
      <w:r>
        <w:rPr>
          <w:sz w:val="16"/>
        </w:rPr>
        <w:t>kampaně</w:t>
      </w:r>
      <w:r>
        <w:rPr>
          <w:rFonts w:ascii="Times New Roman" w:hAnsi="Times New Roman"/>
          <w:sz w:val="16"/>
        </w:rPr>
        <w:t xml:space="preserve"> </w:t>
      </w:r>
      <w:r>
        <w:rPr>
          <w:sz w:val="16"/>
        </w:rPr>
        <w:t>s tím, že</w:t>
      </w:r>
      <w:r>
        <w:rPr>
          <w:spacing w:val="-1"/>
          <w:sz w:val="16"/>
        </w:rPr>
        <w:t xml:space="preserve"> </w:t>
      </w:r>
      <w:r>
        <w:rPr>
          <w:sz w:val="16"/>
        </w:rPr>
        <w:t>splatnost vyúčtované částky uvedené na faktuře, daňovém dokladu bude činit 14 dní ode dne vystavení faktury, daňového dokladu.</w:t>
      </w:r>
    </w:p>
    <w:p w14:paraId="564FF6D6" w14:textId="77777777" w:rsidR="00833D2E" w:rsidRDefault="00412969">
      <w:pPr>
        <w:pStyle w:val="Odstavecseseznamem"/>
        <w:numPr>
          <w:ilvl w:val="1"/>
          <w:numId w:val="4"/>
        </w:numPr>
        <w:tabs>
          <w:tab w:val="left" w:pos="575"/>
          <w:tab w:val="left" w:pos="579"/>
        </w:tabs>
        <w:spacing w:before="87" w:line="295" w:lineRule="auto"/>
        <w:ind w:right="330"/>
        <w:rPr>
          <w:sz w:val="16"/>
        </w:rPr>
      </w:pPr>
      <w:r>
        <w:rPr>
          <w:sz w:val="16"/>
        </w:rPr>
        <w:t>Veškerá odměna, cena, jakož i veškeré další</w:t>
      </w:r>
      <w:r>
        <w:rPr>
          <w:spacing w:val="-1"/>
          <w:sz w:val="16"/>
        </w:rPr>
        <w:t xml:space="preserve"> </w:t>
      </w:r>
      <w:r>
        <w:rPr>
          <w:sz w:val="16"/>
        </w:rPr>
        <w:t>finanční</w:t>
      </w:r>
      <w:r>
        <w:rPr>
          <w:spacing w:val="-1"/>
          <w:sz w:val="16"/>
        </w:rPr>
        <w:t xml:space="preserve"> </w:t>
      </w:r>
      <w:r>
        <w:rPr>
          <w:sz w:val="16"/>
        </w:rPr>
        <w:t>závazky mohou být účtovány dodavatelem v elektronické podobě. Dodavatel bude takto vystavené daňové doklady zasílat objednateli v elektronické podobě</w:t>
      </w:r>
      <w:r>
        <w:rPr>
          <w:rFonts w:ascii="Times New Roman" w:hAnsi="Times New Roman"/>
          <w:sz w:val="16"/>
        </w:rPr>
        <w:t xml:space="preserve"> </w:t>
      </w:r>
      <w:r>
        <w:rPr>
          <w:sz w:val="16"/>
        </w:rPr>
        <w:t>ve formátu PDF na objednatelem uvedenou emailovou adresu, s čímž objednatel výslovně</w:t>
      </w:r>
      <w:r>
        <w:rPr>
          <w:rFonts w:ascii="Times New Roman" w:hAnsi="Times New Roman"/>
          <w:sz w:val="16"/>
        </w:rPr>
        <w:t xml:space="preserve"> </w:t>
      </w:r>
      <w:r>
        <w:rPr>
          <w:sz w:val="16"/>
        </w:rPr>
        <w:t>souhlasí. Objednatel je oprávněn vyjádřit dodavateli nesouhlas s elektronickou fakturací nejpozději den před vystavením příslušného daňového dokladu dodavatelem. Dané ustanovení nemá vliv na oprávnění dodavatele zasílat vystavené daňové doklady poštou nebo obdobným způsobem.</w:t>
      </w:r>
    </w:p>
    <w:p w14:paraId="54BD606F" w14:textId="77777777" w:rsidR="00833D2E" w:rsidRDefault="00412969">
      <w:pPr>
        <w:pStyle w:val="Odstavecseseznamem"/>
        <w:numPr>
          <w:ilvl w:val="1"/>
          <w:numId w:val="4"/>
        </w:numPr>
        <w:tabs>
          <w:tab w:val="left" w:pos="576"/>
        </w:tabs>
        <w:spacing w:before="102"/>
        <w:ind w:left="576" w:hanging="431"/>
        <w:rPr>
          <w:sz w:val="16"/>
        </w:rPr>
      </w:pPr>
      <w:r>
        <w:rPr>
          <w:sz w:val="16"/>
        </w:rPr>
        <w:t>V</w:t>
      </w:r>
      <w:r>
        <w:rPr>
          <w:spacing w:val="-5"/>
          <w:sz w:val="16"/>
        </w:rPr>
        <w:t xml:space="preserve"> </w:t>
      </w:r>
      <w:r>
        <w:rPr>
          <w:sz w:val="16"/>
        </w:rPr>
        <w:t>případě,</w:t>
      </w:r>
      <w:r>
        <w:rPr>
          <w:spacing w:val="-1"/>
          <w:sz w:val="16"/>
        </w:rPr>
        <w:t xml:space="preserve"> </w:t>
      </w:r>
      <w:r>
        <w:rPr>
          <w:sz w:val="16"/>
        </w:rPr>
        <w:t>že</w:t>
      </w:r>
      <w:r>
        <w:rPr>
          <w:spacing w:val="-3"/>
          <w:sz w:val="16"/>
        </w:rPr>
        <w:t xml:space="preserve"> </w:t>
      </w:r>
      <w:r>
        <w:rPr>
          <w:sz w:val="16"/>
        </w:rPr>
        <w:t>bude</w:t>
      </w:r>
      <w:r>
        <w:rPr>
          <w:spacing w:val="-4"/>
          <w:sz w:val="16"/>
        </w:rPr>
        <w:t xml:space="preserve"> </w:t>
      </w:r>
      <w:r>
        <w:rPr>
          <w:sz w:val="16"/>
        </w:rPr>
        <w:t>objednatel</w:t>
      </w:r>
      <w:r>
        <w:rPr>
          <w:spacing w:val="-2"/>
          <w:sz w:val="16"/>
        </w:rPr>
        <w:t xml:space="preserve"> </w:t>
      </w:r>
      <w:r>
        <w:rPr>
          <w:sz w:val="16"/>
        </w:rPr>
        <w:t>v</w:t>
      </w:r>
      <w:r>
        <w:rPr>
          <w:spacing w:val="-3"/>
          <w:sz w:val="16"/>
        </w:rPr>
        <w:t xml:space="preserve"> </w:t>
      </w:r>
      <w:r>
        <w:rPr>
          <w:sz w:val="16"/>
        </w:rPr>
        <w:t>prodlení</w:t>
      </w:r>
      <w:r>
        <w:rPr>
          <w:spacing w:val="-4"/>
          <w:sz w:val="16"/>
        </w:rPr>
        <w:t xml:space="preserve"> </w:t>
      </w:r>
      <w:r>
        <w:rPr>
          <w:sz w:val="16"/>
        </w:rPr>
        <w:t>s</w:t>
      </w:r>
      <w:r>
        <w:rPr>
          <w:spacing w:val="-2"/>
          <w:sz w:val="16"/>
        </w:rPr>
        <w:t xml:space="preserve"> </w:t>
      </w:r>
      <w:r>
        <w:rPr>
          <w:sz w:val="16"/>
        </w:rPr>
        <w:t>placením</w:t>
      </w:r>
      <w:r>
        <w:rPr>
          <w:spacing w:val="1"/>
          <w:sz w:val="16"/>
        </w:rPr>
        <w:t xml:space="preserve"> </w:t>
      </w:r>
      <w:r>
        <w:rPr>
          <w:sz w:val="16"/>
        </w:rPr>
        <w:t>odměny,</w:t>
      </w:r>
      <w:r>
        <w:rPr>
          <w:spacing w:val="-2"/>
          <w:sz w:val="16"/>
        </w:rPr>
        <w:t xml:space="preserve"> </w:t>
      </w:r>
      <w:r>
        <w:rPr>
          <w:sz w:val="16"/>
        </w:rPr>
        <w:t>zaplatí</w:t>
      </w:r>
      <w:r>
        <w:rPr>
          <w:spacing w:val="-4"/>
          <w:sz w:val="16"/>
        </w:rPr>
        <w:t xml:space="preserve"> </w:t>
      </w:r>
      <w:r>
        <w:rPr>
          <w:sz w:val="16"/>
        </w:rPr>
        <w:t>dodavateli</w:t>
      </w:r>
      <w:r>
        <w:rPr>
          <w:spacing w:val="-2"/>
          <w:sz w:val="16"/>
        </w:rPr>
        <w:t xml:space="preserve"> </w:t>
      </w:r>
      <w:r>
        <w:rPr>
          <w:sz w:val="16"/>
        </w:rPr>
        <w:t>za</w:t>
      </w:r>
      <w:r>
        <w:rPr>
          <w:spacing w:val="-3"/>
          <w:sz w:val="16"/>
        </w:rPr>
        <w:t xml:space="preserve"> </w:t>
      </w:r>
      <w:r>
        <w:rPr>
          <w:sz w:val="16"/>
        </w:rPr>
        <w:t>každý</w:t>
      </w:r>
      <w:r>
        <w:rPr>
          <w:spacing w:val="-4"/>
          <w:sz w:val="16"/>
        </w:rPr>
        <w:t xml:space="preserve"> </w:t>
      </w:r>
      <w:r>
        <w:rPr>
          <w:sz w:val="16"/>
        </w:rPr>
        <w:t>den</w:t>
      </w:r>
      <w:r>
        <w:rPr>
          <w:spacing w:val="-3"/>
          <w:sz w:val="16"/>
        </w:rPr>
        <w:t xml:space="preserve"> </w:t>
      </w:r>
      <w:r>
        <w:rPr>
          <w:sz w:val="16"/>
        </w:rPr>
        <w:t>prodlení</w:t>
      </w:r>
      <w:r>
        <w:rPr>
          <w:spacing w:val="-4"/>
          <w:sz w:val="16"/>
        </w:rPr>
        <w:t xml:space="preserve"> </w:t>
      </w:r>
      <w:r>
        <w:rPr>
          <w:sz w:val="16"/>
        </w:rPr>
        <w:t>smluvní</w:t>
      </w:r>
      <w:r>
        <w:rPr>
          <w:spacing w:val="-4"/>
          <w:sz w:val="16"/>
        </w:rPr>
        <w:t xml:space="preserve"> </w:t>
      </w:r>
      <w:r>
        <w:rPr>
          <w:sz w:val="16"/>
        </w:rPr>
        <w:t>pokutu</w:t>
      </w:r>
      <w:r>
        <w:rPr>
          <w:spacing w:val="-3"/>
          <w:sz w:val="16"/>
        </w:rPr>
        <w:t xml:space="preserve"> </w:t>
      </w:r>
      <w:r>
        <w:rPr>
          <w:sz w:val="16"/>
        </w:rPr>
        <w:t>ve</w:t>
      </w:r>
      <w:r>
        <w:rPr>
          <w:spacing w:val="-4"/>
          <w:sz w:val="16"/>
        </w:rPr>
        <w:t xml:space="preserve"> </w:t>
      </w:r>
      <w:r>
        <w:rPr>
          <w:sz w:val="16"/>
        </w:rPr>
        <w:t>výši</w:t>
      </w:r>
      <w:r>
        <w:rPr>
          <w:spacing w:val="-2"/>
          <w:sz w:val="16"/>
        </w:rPr>
        <w:t xml:space="preserve"> </w:t>
      </w:r>
      <w:r>
        <w:rPr>
          <w:sz w:val="16"/>
        </w:rPr>
        <w:t>0,05%</w:t>
      </w:r>
      <w:r>
        <w:rPr>
          <w:spacing w:val="-1"/>
          <w:sz w:val="16"/>
        </w:rPr>
        <w:t xml:space="preserve"> </w:t>
      </w:r>
      <w:r>
        <w:rPr>
          <w:sz w:val="16"/>
        </w:rPr>
        <w:t>z</w:t>
      </w:r>
      <w:r>
        <w:rPr>
          <w:spacing w:val="-3"/>
          <w:sz w:val="16"/>
        </w:rPr>
        <w:t xml:space="preserve"> </w:t>
      </w:r>
      <w:r>
        <w:rPr>
          <w:spacing w:val="-2"/>
          <w:sz w:val="16"/>
        </w:rPr>
        <w:t>dlužné</w:t>
      </w:r>
    </w:p>
    <w:p w14:paraId="0029635C" w14:textId="77777777" w:rsidR="00833D2E" w:rsidRDefault="00412969">
      <w:pPr>
        <w:pStyle w:val="Zkladntext"/>
        <w:spacing w:before="42"/>
        <w:ind w:left="579" w:firstLine="0"/>
      </w:pPr>
      <w:r>
        <w:t>částky.</w:t>
      </w:r>
      <w:r>
        <w:rPr>
          <w:spacing w:val="-4"/>
        </w:rPr>
        <w:t xml:space="preserve"> </w:t>
      </w:r>
      <w:r>
        <w:t>Ustanovením o</w:t>
      </w:r>
      <w:r>
        <w:rPr>
          <w:spacing w:val="-3"/>
        </w:rPr>
        <w:t xml:space="preserve"> </w:t>
      </w:r>
      <w:r>
        <w:t>smluvní</w:t>
      </w:r>
      <w:r>
        <w:rPr>
          <w:spacing w:val="-4"/>
        </w:rPr>
        <w:t xml:space="preserve"> </w:t>
      </w:r>
      <w:r>
        <w:t>pokutě</w:t>
      </w:r>
      <w:r>
        <w:rPr>
          <w:rFonts w:ascii="Times New Roman" w:hAnsi="Times New Roman"/>
          <w:spacing w:val="1"/>
        </w:rPr>
        <w:t xml:space="preserve"> </w:t>
      </w:r>
      <w:r>
        <w:t>není</w:t>
      </w:r>
      <w:r>
        <w:rPr>
          <w:spacing w:val="-4"/>
        </w:rPr>
        <w:t xml:space="preserve"> </w:t>
      </w:r>
      <w:r>
        <w:t>dotčeno</w:t>
      </w:r>
      <w:r>
        <w:rPr>
          <w:spacing w:val="-3"/>
        </w:rPr>
        <w:t xml:space="preserve"> </w:t>
      </w:r>
      <w:r>
        <w:t>ani</w:t>
      </w:r>
      <w:r>
        <w:rPr>
          <w:spacing w:val="-3"/>
        </w:rPr>
        <w:t xml:space="preserve"> </w:t>
      </w:r>
      <w:r>
        <w:t>omezeno</w:t>
      </w:r>
      <w:r>
        <w:rPr>
          <w:spacing w:val="-3"/>
        </w:rPr>
        <w:t xml:space="preserve"> </w:t>
      </w:r>
      <w:r>
        <w:t>právo</w:t>
      </w:r>
      <w:r>
        <w:rPr>
          <w:spacing w:val="-3"/>
        </w:rPr>
        <w:t xml:space="preserve"> </w:t>
      </w:r>
      <w:r>
        <w:t>dodavatele</w:t>
      </w:r>
      <w:r>
        <w:rPr>
          <w:spacing w:val="-4"/>
        </w:rPr>
        <w:t xml:space="preserve"> </w:t>
      </w:r>
      <w:r>
        <w:t>na</w:t>
      </w:r>
      <w:r>
        <w:rPr>
          <w:spacing w:val="-3"/>
        </w:rPr>
        <w:t xml:space="preserve"> </w:t>
      </w:r>
      <w:r>
        <w:t>náhradu</w:t>
      </w:r>
      <w:r>
        <w:rPr>
          <w:spacing w:val="-3"/>
        </w:rPr>
        <w:t xml:space="preserve"> </w:t>
      </w:r>
      <w:r>
        <w:rPr>
          <w:spacing w:val="-2"/>
        </w:rPr>
        <w:t>škody.</w:t>
      </w:r>
    </w:p>
    <w:p w14:paraId="4ED57C84" w14:textId="77777777" w:rsidR="00833D2E" w:rsidRDefault="00412969">
      <w:pPr>
        <w:pStyle w:val="Odstavecseseznamem"/>
        <w:numPr>
          <w:ilvl w:val="1"/>
          <w:numId w:val="4"/>
        </w:numPr>
        <w:tabs>
          <w:tab w:val="left" w:pos="576"/>
          <w:tab w:val="left" w:pos="580"/>
        </w:tabs>
        <w:spacing w:before="56" w:line="276" w:lineRule="auto"/>
        <w:ind w:left="580" w:right="113"/>
        <w:rPr>
          <w:sz w:val="16"/>
        </w:rPr>
      </w:pPr>
      <w:r>
        <w:rPr>
          <w:sz w:val="16"/>
        </w:rPr>
        <w:t>Dodavatel</w:t>
      </w:r>
      <w:r>
        <w:rPr>
          <w:spacing w:val="-1"/>
          <w:sz w:val="16"/>
        </w:rPr>
        <w:t xml:space="preserve"> </w:t>
      </w:r>
      <w:r>
        <w:rPr>
          <w:sz w:val="16"/>
        </w:rPr>
        <w:t>je</w:t>
      </w:r>
      <w:r>
        <w:rPr>
          <w:spacing w:val="-2"/>
          <w:sz w:val="16"/>
        </w:rPr>
        <w:t xml:space="preserve"> </w:t>
      </w:r>
      <w:r>
        <w:rPr>
          <w:sz w:val="16"/>
        </w:rPr>
        <w:t>oprávněn</w:t>
      </w:r>
      <w:r>
        <w:rPr>
          <w:spacing w:val="-2"/>
          <w:sz w:val="16"/>
        </w:rPr>
        <w:t xml:space="preserve"> </w:t>
      </w:r>
      <w:r>
        <w:rPr>
          <w:sz w:val="16"/>
        </w:rPr>
        <w:t>smlouvu</w:t>
      </w:r>
      <w:r>
        <w:rPr>
          <w:spacing w:val="-2"/>
          <w:sz w:val="16"/>
        </w:rPr>
        <w:t xml:space="preserve"> </w:t>
      </w:r>
      <w:r>
        <w:rPr>
          <w:sz w:val="16"/>
        </w:rPr>
        <w:t>vypovědět bez</w:t>
      </w:r>
      <w:r>
        <w:rPr>
          <w:spacing w:val="-2"/>
          <w:sz w:val="16"/>
        </w:rPr>
        <w:t xml:space="preserve"> </w:t>
      </w:r>
      <w:r>
        <w:rPr>
          <w:sz w:val="16"/>
        </w:rPr>
        <w:t>výpovědní</w:t>
      </w:r>
      <w:r>
        <w:rPr>
          <w:spacing w:val="-3"/>
          <w:sz w:val="16"/>
        </w:rPr>
        <w:t xml:space="preserve"> </w:t>
      </w:r>
      <w:r>
        <w:rPr>
          <w:sz w:val="16"/>
        </w:rPr>
        <w:t>doby</w:t>
      </w:r>
      <w:r>
        <w:rPr>
          <w:spacing w:val="-2"/>
          <w:sz w:val="16"/>
        </w:rPr>
        <w:t xml:space="preserve"> </w:t>
      </w:r>
      <w:r>
        <w:rPr>
          <w:sz w:val="16"/>
        </w:rPr>
        <w:t>pro</w:t>
      </w:r>
      <w:r>
        <w:rPr>
          <w:spacing w:val="-2"/>
          <w:sz w:val="16"/>
        </w:rPr>
        <w:t xml:space="preserve"> </w:t>
      </w:r>
      <w:r>
        <w:rPr>
          <w:sz w:val="16"/>
        </w:rPr>
        <w:t>případ</w:t>
      </w:r>
      <w:r>
        <w:rPr>
          <w:spacing w:val="-2"/>
          <w:sz w:val="16"/>
        </w:rPr>
        <w:t xml:space="preserve"> </w:t>
      </w:r>
      <w:r>
        <w:rPr>
          <w:sz w:val="16"/>
        </w:rPr>
        <w:t>prodlení</w:t>
      </w:r>
      <w:r>
        <w:rPr>
          <w:spacing w:val="-3"/>
          <w:sz w:val="16"/>
        </w:rPr>
        <w:t xml:space="preserve"> </w:t>
      </w:r>
      <w:r>
        <w:rPr>
          <w:sz w:val="16"/>
        </w:rPr>
        <w:t>objednatele</w:t>
      </w:r>
      <w:r>
        <w:rPr>
          <w:spacing w:val="-2"/>
          <w:sz w:val="16"/>
        </w:rPr>
        <w:t xml:space="preserve"> </w:t>
      </w:r>
      <w:r>
        <w:rPr>
          <w:sz w:val="16"/>
        </w:rPr>
        <w:t>se</w:t>
      </w:r>
      <w:r>
        <w:rPr>
          <w:spacing w:val="-2"/>
          <w:sz w:val="16"/>
        </w:rPr>
        <w:t xml:space="preserve"> </w:t>
      </w:r>
      <w:r>
        <w:rPr>
          <w:sz w:val="16"/>
        </w:rPr>
        <w:t>zaplacením odměny, ceny, či</w:t>
      </w:r>
      <w:r>
        <w:rPr>
          <w:spacing w:val="-1"/>
          <w:sz w:val="16"/>
        </w:rPr>
        <w:t xml:space="preserve"> </w:t>
      </w:r>
      <w:r>
        <w:rPr>
          <w:sz w:val="16"/>
        </w:rPr>
        <w:t>jejich</w:t>
      </w:r>
      <w:r>
        <w:rPr>
          <w:spacing w:val="-2"/>
          <w:sz w:val="16"/>
        </w:rPr>
        <w:t xml:space="preserve"> </w:t>
      </w:r>
      <w:r>
        <w:rPr>
          <w:sz w:val="16"/>
        </w:rPr>
        <w:t>zálohy, jak jsou sjednány dle čl. VII odst. 7.1., 7.2., 7.3. OP nebo dle smlouvy/ dílčí objednávky. V takovém případě</w:t>
      </w:r>
      <w:r>
        <w:rPr>
          <w:rFonts w:ascii="Times New Roman" w:hAnsi="Times New Roman"/>
          <w:sz w:val="16"/>
        </w:rPr>
        <w:t xml:space="preserve"> </w:t>
      </w:r>
      <w:r>
        <w:rPr>
          <w:sz w:val="16"/>
        </w:rPr>
        <w:t>je objednatel povinen zaplatit dodavateli odměnu nebo cenu shora uvedenou v plné výši bez ohledu na ukončení smlouvy. Dodavatel je současně</w:t>
      </w:r>
      <w:r>
        <w:rPr>
          <w:rFonts w:ascii="Times New Roman" w:hAnsi="Times New Roman"/>
          <w:sz w:val="16"/>
        </w:rPr>
        <w:t xml:space="preserve"> </w:t>
      </w:r>
      <w:r>
        <w:rPr>
          <w:sz w:val="16"/>
        </w:rPr>
        <w:t>oprávněn reklamní plochy, na které již byly instalovány reklamní materiály nebo reklamní spoty v souladu se smlouvou,</w:t>
      </w:r>
      <w:r>
        <w:rPr>
          <w:spacing w:val="8"/>
          <w:sz w:val="16"/>
        </w:rPr>
        <w:t xml:space="preserve"> </w:t>
      </w:r>
      <w:r>
        <w:rPr>
          <w:sz w:val="16"/>
        </w:rPr>
        <w:t>která byla ukončena,</w:t>
      </w:r>
      <w:r>
        <w:rPr>
          <w:spacing w:val="8"/>
          <w:sz w:val="16"/>
        </w:rPr>
        <w:t xml:space="preserve"> </w:t>
      </w:r>
      <w:r>
        <w:rPr>
          <w:sz w:val="16"/>
        </w:rPr>
        <w:t>neinstalovat,</w:t>
      </w:r>
      <w:r>
        <w:rPr>
          <w:spacing w:val="8"/>
          <w:sz w:val="16"/>
        </w:rPr>
        <w:t xml:space="preserve"> </w:t>
      </w:r>
      <w:r>
        <w:rPr>
          <w:sz w:val="16"/>
        </w:rPr>
        <w:t>stáhnout</w:t>
      </w:r>
      <w:r>
        <w:rPr>
          <w:spacing w:val="8"/>
          <w:sz w:val="16"/>
        </w:rPr>
        <w:t xml:space="preserve"> </w:t>
      </w:r>
      <w:r>
        <w:rPr>
          <w:sz w:val="16"/>
        </w:rPr>
        <w:t>nebo deinstalovat,</w:t>
      </w:r>
      <w:r>
        <w:rPr>
          <w:spacing w:val="40"/>
          <w:sz w:val="16"/>
        </w:rPr>
        <w:t xml:space="preserve"> </w:t>
      </w:r>
      <w:r>
        <w:rPr>
          <w:sz w:val="16"/>
        </w:rPr>
        <w:t>a užít pro jiného klienta.</w:t>
      </w:r>
    </w:p>
    <w:p w14:paraId="6F16A15A" w14:textId="77777777" w:rsidR="00833D2E" w:rsidRDefault="00833D2E">
      <w:pPr>
        <w:pStyle w:val="Zkladntext"/>
        <w:spacing w:before="106"/>
        <w:ind w:firstLine="0"/>
        <w:rPr>
          <w:sz w:val="18"/>
        </w:rPr>
      </w:pPr>
    </w:p>
    <w:p w14:paraId="5238FA45" w14:textId="77777777" w:rsidR="00833D2E" w:rsidRDefault="00412969">
      <w:pPr>
        <w:pStyle w:val="Nadpis4"/>
        <w:numPr>
          <w:ilvl w:val="0"/>
          <w:numId w:val="11"/>
        </w:numPr>
        <w:tabs>
          <w:tab w:val="left" w:pos="434"/>
        </w:tabs>
        <w:ind w:left="434" w:hanging="320"/>
        <w:rPr>
          <w:u w:val="none"/>
        </w:rPr>
      </w:pPr>
      <w:r>
        <w:rPr>
          <w:spacing w:val="-4"/>
        </w:rPr>
        <w:t xml:space="preserve"> </w:t>
      </w:r>
      <w:r>
        <w:t>​Ostatní</w:t>
      </w:r>
      <w:r>
        <w:rPr>
          <w:spacing w:val="-3"/>
        </w:rPr>
        <w:t xml:space="preserve"> </w:t>
      </w:r>
      <w:r>
        <w:rPr>
          <w:spacing w:val="-2"/>
        </w:rPr>
        <w:t>podmínky</w:t>
      </w:r>
    </w:p>
    <w:p w14:paraId="6EE61D94" w14:textId="77777777" w:rsidR="00833D2E" w:rsidRDefault="00412969">
      <w:pPr>
        <w:pStyle w:val="Odstavecseseznamem"/>
        <w:numPr>
          <w:ilvl w:val="1"/>
          <w:numId w:val="3"/>
        </w:numPr>
        <w:tabs>
          <w:tab w:val="left" w:pos="575"/>
          <w:tab w:val="left" w:pos="579"/>
        </w:tabs>
        <w:spacing w:before="56" w:line="312" w:lineRule="auto"/>
        <w:ind w:left="579" w:right="187"/>
        <w:rPr>
          <w:sz w:val="16"/>
        </w:rPr>
      </w:pPr>
      <w:r>
        <w:rPr>
          <w:sz w:val="16"/>
        </w:rPr>
        <w:t>Dodavatel provádí pravidelnou kontrolu stavu reklamních ploch poskytnutých objednateli, jejich údržbu a kontrolu instalovaného reklamního materiálu nebo promítání reklamního spotu. Dodavatel může případné závady reklamních ploch nebo instalace reklamního materiálu nebo reklamního spotu na příslušné reklamní ploše zjistit sám při vlastních pravidelných kontrolách reklamních ploch nebo může být na závadu upozorněn objednatelem. Objednatel se zavazuje provádět pravidelnou kontrolu stavu poskytnutých služeb dodavatelem a případné vady u dodavatele včas písemně/ prostřednictvím emailové adresy objednatele, uvedené ve smlouvě, uplatnit a upozornit dodavatele na ně. V upozornění musí být objednatelem označena příslušná reklamní kampaň, uvedena specifikace vady, místo, na kterém se předmětná reklamní plocha nachází, případně</w:t>
      </w:r>
      <w:r>
        <w:rPr>
          <w:rFonts w:ascii="Times New Roman" w:hAnsi="Times New Roman"/>
          <w:sz w:val="16"/>
        </w:rPr>
        <w:t xml:space="preserve"> </w:t>
      </w:r>
      <w:r>
        <w:rPr>
          <w:sz w:val="16"/>
        </w:rPr>
        <w:t>i s přiložením pořízené fotodokumentace příslušné reklamní plochy. Neuplatní-li objednatel vady u dodavatele do tří dnů</w:t>
      </w:r>
      <w:r>
        <w:rPr>
          <w:rFonts w:ascii="Times New Roman" w:hAnsi="Times New Roman"/>
          <w:sz w:val="16"/>
        </w:rPr>
        <w:t xml:space="preserve"> </w:t>
      </w:r>
      <w:r>
        <w:rPr>
          <w:sz w:val="16"/>
        </w:rPr>
        <w:t>(u reklamních spotů</w:t>
      </w:r>
      <w:r>
        <w:rPr>
          <w:rFonts w:ascii="Times New Roman" w:hAnsi="Times New Roman"/>
          <w:sz w:val="16"/>
        </w:rPr>
        <w:t xml:space="preserve"> </w:t>
      </w:r>
      <w:r>
        <w:rPr>
          <w:sz w:val="16"/>
        </w:rPr>
        <w:t>do 48 hodin) od jejich vzniku, sjednávají</w:t>
      </w:r>
      <w:r>
        <w:rPr>
          <w:spacing w:val="-1"/>
          <w:sz w:val="16"/>
        </w:rPr>
        <w:t xml:space="preserve"> </w:t>
      </w:r>
      <w:r>
        <w:rPr>
          <w:sz w:val="16"/>
        </w:rPr>
        <w:t>si smluvní</w:t>
      </w:r>
      <w:r>
        <w:rPr>
          <w:spacing w:val="-1"/>
          <w:sz w:val="16"/>
        </w:rPr>
        <w:t xml:space="preserve"> </w:t>
      </w:r>
      <w:r>
        <w:rPr>
          <w:sz w:val="16"/>
        </w:rPr>
        <w:t>strany, že uplynutím této lhůty se plnění</w:t>
      </w:r>
      <w:r>
        <w:rPr>
          <w:spacing w:val="-1"/>
          <w:sz w:val="16"/>
        </w:rPr>
        <w:t xml:space="preserve"> </w:t>
      </w:r>
      <w:r>
        <w:rPr>
          <w:sz w:val="16"/>
        </w:rPr>
        <w:t>již poskytnuté dodavatelem považuje za řádně</w:t>
      </w:r>
      <w:r>
        <w:rPr>
          <w:rFonts w:ascii="Times New Roman" w:hAnsi="Times New Roman"/>
          <w:sz w:val="16"/>
        </w:rPr>
        <w:t xml:space="preserve"> </w:t>
      </w:r>
      <w:r>
        <w:rPr>
          <w:sz w:val="16"/>
        </w:rPr>
        <w:t>a včas dodané. Dodavatel se zavazuje, že při vlastním zjištění nebo nahlášení závady ze strany objednatele tuto závadu, byla-li způsobena zaviněním dodavatele, odstraní do 48 hodin po jejich nahlášení nebo od vlastního zjištění. Z důvodu speciálních provozních</w:t>
      </w:r>
    </w:p>
    <w:p w14:paraId="0D09A1EB" w14:textId="77777777" w:rsidR="00833D2E" w:rsidRDefault="00412969">
      <w:pPr>
        <w:pStyle w:val="Zkladntext"/>
        <w:spacing w:before="9" w:line="312" w:lineRule="auto"/>
        <w:ind w:left="580" w:right="101" w:firstLine="0"/>
      </w:pPr>
      <w:r>
        <w:t>podmínek garantuje dodavatel objednateli osvětlení</w:t>
      </w:r>
      <w:r>
        <w:rPr>
          <w:spacing w:val="-1"/>
        </w:rPr>
        <w:t xml:space="preserve"> </w:t>
      </w:r>
      <w:r>
        <w:t>u reklamních ploch označených jako osvětlené, a umístění</w:t>
      </w:r>
      <w:r>
        <w:rPr>
          <w:spacing w:val="-1"/>
        </w:rPr>
        <w:t xml:space="preserve"> </w:t>
      </w:r>
      <w:r>
        <w:t>reklamních materiálů</w:t>
      </w:r>
      <w:r>
        <w:rPr>
          <w:rFonts w:ascii="Times New Roman" w:hAnsi="Times New Roman"/>
        </w:rPr>
        <w:t xml:space="preserve"> </w:t>
      </w:r>
      <w:r>
        <w:t>na reklamní plochy typu „rámečky“, „samolepicí folie“ a reklamních spotů</w:t>
      </w:r>
      <w:r>
        <w:rPr>
          <w:rFonts w:ascii="Times New Roman" w:hAnsi="Times New Roman"/>
        </w:rPr>
        <w:t xml:space="preserve"> </w:t>
      </w:r>
      <w:r>
        <w:t>na „digitální CLV“ v rozsahu minimálně</w:t>
      </w:r>
      <w:r>
        <w:rPr>
          <w:rFonts w:ascii="Times New Roman" w:hAnsi="Times New Roman"/>
        </w:rPr>
        <w:t xml:space="preserve"> </w:t>
      </w:r>
      <w:r>
        <w:t>90% reklamních ploch přenechaných objednateli do užívání a u digitálních CLV rovněž funkčnost v rozsahu 90 % denní doby reklamní kampaně</w:t>
      </w:r>
      <w:r>
        <w:rPr>
          <w:rFonts w:ascii="Times New Roman" w:hAnsi="Times New Roman"/>
        </w:rPr>
        <w:t xml:space="preserve"> </w:t>
      </w:r>
      <w:r>
        <w:t>a objednatel bere na vědomí a souhlasí s tím, že plnění v tomto rozsahu je plněním v souladu se smlouvou. Nebudou-li dodrženy výše uvedené lhůty k opravě</w:t>
      </w:r>
      <w:r>
        <w:rPr>
          <w:rFonts w:ascii="Times New Roman" w:hAnsi="Times New Roman"/>
        </w:rPr>
        <w:t xml:space="preserve"> </w:t>
      </w:r>
      <w:r>
        <w:t>závady reklamního materiálu na plochu a objednatel poskytl dodavateli veškerou součinnost, má objednatel nárok za každý další den na slevu ve výši 5</w:t>
      </w:r>
    </w:p>
    <w:p w14:paraId="45955E42" w14:textId="77777777" w:rsidR="00833D2E" w:rsidRDefault="00412969">
      <w:pPr>
        <w:pStyle w:val="Zkladntext"/>
        <w:spacing w:before="4"/>
        <w:ind w:left="580" w:firstLine="0"/>
      </w:pPr>
      <w:r>
        <w:t>%</w:t>
      </w:r>
      <w:r>
        <w:rPr>
          <w:spacing w:val="-4"/>
        </w:rPr>
        <w:t xml:space="preserve"> </w:t>
      </w:r>
      <w:r>
        <w:t>z</w:t>
      </w:r>
      <w:r>
        <w:rPr>
          <w:spacing w:val="-3"/>
        </w:rPr>
        <w:t xml:space="preserve"> </w:t>
      </w:r>
      <w:r>
        <w:t>částky</w:t>
      </w:r>
      <w:r>
        <w:rPr>
          <w:spacing w:val="-3"/>
        </w:rPr>
        <w:t xml:space="preserve"> </w:t>
      </w:r>
      <w:r>
        <w:t>odpovídající</w:t>
      </w:r>
      <w:r>
        <w:rPr>
          <w:spacing w:val="-5"/>
        </w:rPr>
        <w:t xml:space="preserve"> </w:t>
      </w:r>
      <w:r>
        <w:t>denní</w:t>
      </w:r>
      <w:r>
        <w:rPr>
          <w:spacing w:val="-4"/>
        </w:rPr>
        <w:t xml:space="preserve"> </w:t>
      </w:r>
      <w:r>
        <w:t>odměně</w:t>
      </w:r>
      <w:r>
        <w:rPr>
          <w:rFonts w:ascii="Times New Roman" w:hAnsi="Times New Roman"/>
          <w:spacing w:val="2"/>
        </w:rPr>
        <w:t xml:space="preserve"> </w:t>
      </w:r>
      <w:r>
        <w:t>za</w:t>
      </w:r>
      <w:r>
        <w:rPr>
          <w:spacing w:val="-3"/>
        </w:rPr>
        <w:t xml:space="preserve"> </w:t>
      </w:r>
      <w:r>
        <w:t>užívání</w:t>
      </w:r>
      <w:r>
        <w:rPr>
          <w:spacing w:val="-5"/>
        </w:rPr>
        <w:t xml:space="preserve"> </w:t>
      </w:r>
      <w:r>
        <w:t>předmětné</w:t>
      </w:r>
      <w:r>
        <w:rPr>
          <w:spacing w:val="-3"/>
        </w:rPr>
        <w:t xml:space="preserve"> </w:t>
      </w:r>
      <w:r>
        <w:t>(poškozené)</w:t>
      </w:r>
      <w:r>
        <w:rPr>
          <w:spacing w:val="-3"/>
        </w:rPr>
        <w:t xml:space="preserve"> </w:t>
      </w:r>
      <w:r>
        <w:t>reklamní</w:t>
      </w:r>
      <w:r>
        <w:rPr>
          <w:spacing w:val="-4"/>
        </w:rPr>
        <w:t xml:space="preserve"> </w:t>
      </w:r>
      <w:r>
        <w:t>plochy</w:t>
      </w:r>
      <w:r>
        <w:rPr>
          <w:spacing w:val="-4"/>
        </w:rPr>
        <w:t xml:space="preserve"> </w:t>
      </w:r>
      <w:r>
        <w:t>do</w:t>
      </w:r>
      <w:r>
        <w:rPr>
          <w:spacing w:val="-3"/>
        </w:rPr>
        <w:t xml:space="preserve"> </w:t>
      </w:r>
      <w:r>
        <w:t>doby</w:t>
      </w:r>
      <w:r>
        <w:rPr>
          <w:spacing w:val="-3"/>
        </w:rPr>
        <w:t xml:space="preserve"> </w:t>
      </w:r>
      <w:r>
        <w:t>odstranění</w:t>
      </w:r>
      <w:r>
        <w:rPr>
          <w:spacing w:val="-4"/>
        </w:rPr>
        <w:t xml:space="preserve"> </w:t>
      </w:r>
      <w:r>
        <w:t>závady.</w:t>
      </w:r>
      <w:r>
        <w:rPr>
          <w:spacing w:val="-2"/>
        </w:rPr>
        <w:t xml:space="preserve"> </w:t>
      </w:r>
      <w:r>
        <w:t>U</w:t>
      </w:r>
      <w:r>
        <w:rPr>
          <w:spacing w:val="-3"/>
        </w:rPr>
        <w:t xml:space="preserve"> </w:t>
      </w:r>
      <w:r>
        <w:t>reklamních</w:t>
      </w:r>
      <w:r>
        <w:rPr>
          <w:spacing w:val="-3"/>
        </w:rPr>
        <w:t xml:space="preserve"> </w:t>
      </w:r>
      <w:r>
        <w:t>ploch</w:t>
      </w:r>
      <w:r>
        <w:rPr>
          <w:spacing w:val="-3"/>
        </w:rPr>
        <w:t xml:space="preserve"> </w:t>
      </w:r>
      <w:r>
        <w:rPr>
          <w:spacing w:val="-4"/>
        </w:rPr>
        <w:t>typu</w:t>
      </w:r>
    </w:p>
    <w:p w14:paraId="0E4DD210" w14:textId="77777777" w:rsidR="00833D2E" w:rsidRDefault="00412969">
      <w:pPr>
        <w:pStyle w:val="Zkladntext"/>
        <w:spacing w:before="56" w:line="312" w:lineRule="auto"/>
        <w:ind w:left="580" w:right="198" w:firstLine="0"/>
      </w:pPr>
      <w:r>
        <w:t>„rámečky“, „samolepicí folie“ a „digitální CLV“ dojde-li ke snížení obsazených reklamních ploch pod 90 % a u digitálních CLV dále ke snížení funkčnosti pod 90 % denní</w:t>
      </w:r>
      <w:r>
        <w:rPr>
          <w:spacing w:val="-1"/>
        </w:rPr>
        <w:t xml:space="preserve"> </w:t>
      </w:r>
      <w:r>
        <w:t>doby reklamní</w:t>
      </w:r>
      <w:r>
        <w:rPr>
          <w:spacing w:val="-1"/>
        </w:rPr>
        <w:t xml:space="preserve"> </w:t>
      </w:r>
      <w:r>
        <w:t>kampaně</w:t>
      </w:r>
      <w:r>
        <w:rPr>
          <w:rFonts w:ascii="Times New Roman" w:hAnsi="Times New Roman"/>
        </w:rPr>
        <w:t xml:space="preserve"> </w:t>
      </w:r>
      <w:r>
        <w:t>a objednatel poskytne dodavateli veškerou součinnost, má objednatel nárok za každý další den na slevu ve výši 5 % z částky odpovídající denní odměně</w:t>
      </w:r>
      <w:r>
        <w:rPr>
          <w:rFonts w:ascii="Times New Roman" w:hAnsi="Times New Roman"/>
        </w:rPr>
        <w:t xml:space="preserve"> </w:t>
      </w:r>
      <w:r>
        <w:t>za užívání předmětné (poškozené nebo neosazené) reklamní plochy pro dorovnání plnění v minimálním rozsahu alespoň</w:t>
      </w:r>
      <w:r>
        <w:rPr>
          <w:rFonts w:ascii="Times New Roman" w:hAnsi="Times New Roman"/>
        </w:rPr>
        <w:t xml:space="preserve"> </w:t>
      </w:r>
      <w:r>
        <w:t>90% do doby odstranění závady a v případě</w:t>
      </w:r>
      <w:r>
        <w:rPr>
          <w:rFonts w:ascii="Times New Roman" w:hAnsi="Times New Roman"/>
        </w:rPr>
        <w:t xml:space="preserve"> </w:t>
      </w:r>
      <w:r>
        <w:t>technického „výpadku“ při vysílání reklamního spotu</w:t>
      </w:r>
      <w:r>
        <w:rPr>
          <w:spacing w:val="-1"/>
        </w:rPr>
        <w:t xml:space="preserve"> </w:t>
      </w:r>
      <w:r>
        <w:t>zajistí</w:t>
      </w:r>
      <w:r>
        <w:rPr>
          <w:spacing w:val="-2"/>
        </w:rPr>
        <w:t xml:space="preserve"> </w:t>
      </w:r>
      <w:r>
        <w:t>dodavatel dle</w:t>
      </w:r>
      <w:r>
        <w:rPr>
          <w:spacing w:val="-1"/>
        </w:rPr>
        <w:t xml:space="preserve"> </w:t>
      </w:r>
      <w:r>
        <w:t>svých</w:t>
      </w:r>
      <w:r>
        <w:rPr>
          <w:spacing w:val="-1"/>
        </w:rPr>
        <w:t xml:space="preserve"> </w:t>
      </w:r>
      <w:r>
        <w:t>možností</w:t>
      </w:r>
      <w:r>
        <w:rPr>
          <w:spacing w:val="-2"/>
        </w:rPr>
        <w:t xml:space="preserve"> </w:t>
      </w:r>
      <w:r>
        <w:t>umístění</w:t>
      </w:r>
      <w:r>
        <w:rPr>
          <w:spacing w:val="-2"/>
        </w:rPr>
        <w:t xml:space="preserve"> </w:t>
      </w:r>
      <w:r>
        <w:t>inzerce</w:t>
      </w:r>
      <w:r>
        <w:rPr>
          <w:spacing w:val="-1"/>
        </w:rPr>
        <w:t xml:space="preserve"> </w:t>
      </w:r>
      <w:r>
        <w:t>nebo</w:t>
      </w:r>
      <w:r>
        <w:rPr>
          <w:spacing w:val="-1"/>
        </w:rPr>
        <w:t xml:space="preserve"> </w:t>
      </w:r>
      <w:r>
        <w:t>odvysílání</w:t>
      </w:r>
      <w:r>
        <w:rPr>
          <w:spacing w:val="-2"/>
        </w:rPr>
        <w:t xml:space="preserve"> </w:t>
      </w:r>
      <w:r>
        <w:t>reklamního</w:t>
      </w:r>
      <w:r>
        <w:rPr>
          <w:spacing w:val="-1"/>
        </w:rPr>
        <w:t xml:space="preserve"> </w:t>
      </w:r>
      <w:r>
        <w:t>spotu</w:t>
      </w:r>
      <w:r>
        <w:rPr>
          <w:spacing w:val="-1"/>
        </w:rPr>
        <w:t xml:space="preserve"> </w:t>
      </w:r>
      <w:r>
        <w:t>v</w:t>
      </w:r>
      <w:r>
        <w:rPr>
          <w:spacing w:val="-1"/>
        </w:rPr>
        <w:t xml:space="preserve"> </w:t>
      </w:r>
      <w:r>
        <w:t>náhradním termínu, případně</w:t>
      </w:r>
      <w:r>
        <w:rPr>
          <w:rFonts w:ascii="Times New Roman" w:hAnsi="Times New Roman"/>
        </w:rPr>
        <w:t xml:space="preserve"> </w:t>
      </w:r>
      <w:r>
        <w:t>zkrátí</w:t>
      </w:r>
      <w:r>
        <w:rPr>
          <w:spacing w:val="-2"/>
        </w:rPr>
        <w:t xml:space="preserve"> </w:t>
      </w:r>
      <w:r>
        <w:t>smluvenou frekvenci,</w:t>
      </w:r>
      <w:r>
        <w:rPr>
          <w:spacing w:val="-4"/>
        </w:rPr>
        <w:t xml:space="preserve"> </w:t>
      </w:r>
      <w:r>
        <w:t>bude-li</w:t>
      </w:r>
      <w:r>
        <w:rPr>
          <w:spacing w:val="-2"/>
        </w:rPr>
        <w:t xml:space="preserve"> </w:t>
      </w:r>
      <w:r>
        <w:t>to</w:t>
      </w:r>
      <w:r>
        <w:rPr>
          <w:spacing w:val="-3"/>
        </w:rPr>
        <w:t xml:space="preserve"> </w:t>
      </w:r>
      <w:r>
        <w:t>možné.</w:t>
      </w:r>
      <w:r>
        <w:rPr>
          <w:spacing w:val="-1"/>
        </w:rPr>
        <w:t xml:space="preserve"> </w:t>
      </w:r>
      <w:r>
        <w:t>Dojde-li</w:t>
      </w:r>
      <w:r>
        <w:rPr>
          <w:spacing w:val="-2"/>
        </w:rPr>
        <w:t xml:space="preserve"> </w:t>
      </w:r>
      <w:r>
        <w:t>ke</w:t>
      </w:r>
      <w:r>
        <w:rPr>
          <w:spacing w:val="-3"/>
        </w:rPr>
        <w:t xml:space="preserve"> </w:t>
      </w:r>
      <w:r>
        <w:t>snížení</w:t>
      </w:r>
      <w:r>
        <w:rPr>
          <w:spacing w:val="-4"/>
        </w:rPr>
        <w:t xml:space="preserve"> </w:t>
      </w:r>
      <w:r>
        <w:t>osvětlených</w:t>
      </w:r>
      <w:r>
        <w:rPr>
          <w:spacing w:val="-3"/>
        </w:rPr>
        <w:t xml:space="preserve"> </w:t>
      </w:r>
      <w:r>
        <w:t>reklamních</w:t>
      </w:r>
      <w:r>
        <w:rPr>
          <w:spacing w:val="-4"/>
        </w:rPr>
        <w:t xml:space="preserve"> </w:t>
      </w:r>
      <w:r>
        <w:t>ploch</w:t>
      </w:r>
      <w:r>
        <w:rPr>
          <w:spacing w:val="-3"/>
        </w:rPr>
        <w:t xml:space="preserve"> </w:t>
      </w:r>
      <w:r>
        <w:t>pod</w:t>
      </w:r>
      <w:r>
        <w:rPr>
          <w:spacing w:val="-3"/>
        </w:rPr>
        <w:t xml:space="preserve"> </w:t>
      </w:r>
      <w:r>
        <w:t>90</w:t>
      </w:r>
      <w:r>
        <w:rPr>
          <w:spacing w:val="-3"/>
        </w:rPr>
        <w:t xml:space="preserve"> </w:t>
      </w:r>
      <w:r>
        <w:t>%</w:t>
      </w:r>
      <w:r>
        <w:rPr>
          <w:spacing w:val="-1"/>
        </w:rPr>
        <w:t xml:space="preserve"> </w:t>
      </w:r>
      <w:r>
        <w:t>a</w:t>
      </w:r>
      <w:r>
        <w:rPr>
          <w:spacing w:val="-3"/>
        </w:rPr>
        <w:t xml:space="preserve"> </w:t>
      </w:r>
      <w:r>
        <w:t>objednatel</w:t>
      </w:r>
      <w:r>
        <w:rPr>
          <w:spacing w:val="-2"/>
        </w:rPr>
        <w:t xml:space="preserve"> </w:t>
      </w:r>
      <w:r>
        <w:t>poskytne</w:t>
      </w:r>
      <w:r>
        <w:rPr>
          <w:spacing w:val="-3"/>
        </w:rPr>
        <w:t xml:space="preserve"> </w:t>
      </w:r>
      <w:r>
        <w:t>dodavateli</w:t>
      </w:r>
      <w:r>
        <w:rPr>
          <w:spacing w:val="-2"/>
        </w:rPr>
        <w:t xml:space="preserve"> </w:t>
      </w:r>
      <w:r>
        <w:t>veškerou</w:t>
      </w:r>
      <w:r>
        <w:rPr>
          <w:spacing w:val="-3"/>
        </w:rPr>
        <w:t xml:space="preserve"> </w:t>
      </w:r>
      <w:r>
        <w:rPr>
          <w:spacing w:val="-2"/>
        </w:rPr>
        <w:t>součinnost,</w:t>
      </w:r>
    </w:p>
    <w:p w14:paraId="5A80593F" w14:textId="77777777" w:rsidR="00833D2E" w:rsidRDefault="00833D2E">
      <w:pPr>
        <w:spacing w:line="312" w:lineRule="auto"/>
        <w:sectPr w:rsidR="00833D2E">
          <w:pgSz w:w="11900" w:h="16840"/>
          <w:pgMar w:top="100" w:right="760" w:bottom="280" w:left="140" w:header="0" w:footer="14" w:gutter="0"/>
          <w:cols w:space="708"/>
        </w:sectPr>
      </w:pPr>
    </w:p>
    <w:p w14:paraId="08ECB0E3" w14:textId="77777777" w:rsidR="00833D2E" w:rsidRDefault="00412969">
      <w:pPr>
        <w:pStyle w:val="Zkladntext"/>
        <w:spacing w:before="77" w:line="312" w:lineRule="auto"/>
        <w:ind w:left="580" w:hanging="1"/>
      </w:pPr>
      <w:r>
        <w:lastRenderedPageBreak/>
        <w:t>má</w:t>
      </w:r>
      <w:r>
        <w:rPr>
          <w:spacing w:val="-1"/>
        </w:rPr>
        <w:t xml:space="preserve"> </w:t>
      </w:r>
      <w:r>
        <w:t>objednatel nárok za</w:t>
      </w:r>
      <w:r>
        <w:rPr>
          <w:spacing w:val="-1"/>
        </w:rPr>
        <w:t xml:space="preserve"> </w:t>
      </w:r>
      <w:r>
        <w:t>každý</w:t>
      </w:r>
      <w:r>
        <w:rPr>
          <w:spacing w:val="-1"/>
        </w:rPr>
        <w:t xml:space="preserve"> </w:t>
      </w:r>
      <w:r>
        <w:t>další</w:t>
      </w:r>
      <w:r>
        <w:rPr>
          <w:spacing w:val="-2"/>
        </w:rPr>
        <w:t xml:space="preserve"> </w:t>
      </w:r>
      <w:r>
        <w:t>den</w:t>
      </w:r>
      <w:r>
        <w:rPr>
          <w:spacing w:val="-1"/>
        </w:rPr>
        <w:t xml:space="preserve"> </w:t>
      </w:r>
      <w:r>
        <w:t>na</w:t>
      </w:r>
      <w:r>
        <w:rPr>
          <w:spacing w:val="-1"/>
        </w:rPr>
        <w:t xml:space="preserve"> </w:t>
      </w:r>
      <w:r>
        <w:t>slevu</w:t>
      </w:r>
      <w:r>
        <w:rPr>
          <w:spacing w:val="-1"/>
        </w:rPr>
        <w:t xml:space="preserve"> </w:t>
      </w:r>
      <w:r>
        <w:t>ve</w:t>
      </w:r>
      <w:r>
        <w:rPr>
          <w:spacing w:val="-1"/>
        </w:rPr>
        <w:t xml:space="preserve"> </w:t>
      </w:r>
      <w:r>
        <w:t>výši 5</w:t>
      </w:r>
      <w:r>
        <w:rPr>
          <w:spacing w:val="-1"/>
        </w:rPr>
        <w:t xml:space="preserve"> </w:t>
      </w:r>
      <w:r>
        <w:t>% z</w:t>
      </w:r>
      <w:r>
        <w:rPr>
          <w:spacing w:val="-1"/>
        </w:rPr>
        <w:t xml:space="preserve"> </w:t>
      </w:r>
      <w:r>
        <w:t>částky</w:t>
      </w:r>
      <w:r>
        <w:rPr>
          <w:spacing w:val="-1"/>
        </w:rPr>
        <w:t xml:space="preserve"> </w:t>
      </w:r>
      <w:r>
        <w:t>odpovídající</w:t>
      </w:r>
      <w:r>
        <w:rPr>
          <w:spacing w:val="-2"/>
        </w:rPr>
        <w:t xml:space="preserve"> </w:t>
      </w:r>
      <w:r>
        <w:t>denní</w:t>
      </w:r>
      <w:r>
        <w:rPr>
          <w:spacing w:val="-2"/>
        </w:rPr>
        <w:t xml:space="preserve"> </w:t>
      </w:r>
      <w:r>
        <w:t>odměně</w:t>
      </w:r>
      <w:r>
        <w:rPr>
          <w:rFonts w:ascii="Times New Roman" w:hAnsi="Times New Roman"/>
        </w:rPr>
        <w:t xml:space="preserve"> </w:t>
      </w:r>
      <w:r>
        <w:t>za</w:t>
      </w:r>
      <w:r>
        <w:rPr>
          <w:spacing w:val="-1"/>
        </w:rPr>
        <w:t xml:space="preserve"> </w:t>
      </w:r>
      <w:r>
        <w:t>užívání</w:t>
      </w:r>
      <w:r>
        <w:rPr>
          <w:spacing w:val="-2"/>
        </w:rPr>
        <w:t xml:space="preserve"> </w:t>
      </w:r>
      <w:r>
        <w:t>předmětné</w:t>
      </w:r>
      <w:r>
        <w:rPr>
          <w:spacing w:val="-1"/>
        </w:rPr>
        <w:t xml:space="preserve"> </w:t>
      </w:r>
      <w:r>
        <w:t>(neosvětlené)</w:t>
      </w:r>
      <w:r>
        <w:rPr>
          <w:spacing w:val="-1"/>
        </w:rPr>
        <w:t xml:space="preserve"> </w:t>
      </w:r>
      <w:r>
        <w:t>reklamní plochy pro dorovnání plnění v minimálním rozsahu alespoň</w:t>
      </w:r>
      <w:r>
        <w:rPr>
          <w:rFonts w:ascii="Times New Roman" w:hAnsi="Times New Roman"/>
        </w:rPr>
        <w:t xml:space="preserve"> </w:t>
      </w:r>
      <w:r>
        <w:t>90% do doby odstranění závady.</w:t>
      </w:r>
    </w:p>
    <w:p w14:paraId="7B4AB6A0" w14:textId="77777777" w:rsidR="00833D2E" w:rsidRDefault="00412969">
      <w:pPr>
        <w:pStyle w:val="Odstavecseseznamem"/>
        <w:numPr>
          <w:ilvl w:val="1"/>
          <w:numId w:val="3"/>
        </w:numPr>
        <w:tabs>
          <w:tab w:val="left" w:pos="576"/>
          <w:tab w:val="left" w:pos="580"/>
        </w:tabs>
        <w:spacing w:before="47" w:line="312" w:lineRule="auto"/>
        <w:ind w:right="176"/>
        <w:rPr>
          <w:sz w:val="16"/>
        </w:rPr>
      </w:pPr>
      <w:r>
        <w:rPr>
          <w:sz w:val="16"/>
        </w:rPr>
        <w:t>Dojde-li během reklamní kampaně</w:t>
      </w:r>
      <w:r>
        <w:rPr>
          <w:rFonts w:ascii="Times New Roman" w:hAnsi="Times New Roman"/>
          <w:sz w:val="16"/>
        </w:rPr>
        <w:t xml:space="preserve"> </w:t>
      </w:r>
      <w:r>
        <w:rPr>
          <w:sz w:val="16"/>
        </w:rPr>
        <w:t>ke zničení, poškození, ztrátě, k odstranění reklamní plochy, na které jsou umístěny reklamní materiály objednatele (u reklamních ploch typu „rámečky“ a „samolepicí folie“ dojde-li ke snížení funkčních reklamních ploch pod 90%) nebo reklamní spoty objednatele a jejíž užívání na danou dobu si objednatel ujednal, nebo dodavatel bude povinen takovouto reklamní plochu odstranit z důvodu zániku nájemní smlouvy nebo obdobného titulu nebo z důvodu výzvy či rozhodnutí správního úřadu, nabídne dodavatel objednateli, bude-li to možné, umístění reklamních materiálů</w:t>
      </w:r>
      <w:r>
        <w:rPr>
          <w:rFonts w:ascii="Times New Roman" w:hAnsi="Times New Roman"/>
          <w:sz w:val="16"/>
        </w:rPr>
        <w:t xml:space="preserve"> </w:t>
      </w:r>
      <w:r>
        <w:rPr>
          <w:sz w:val="16"/>
        </w:rPr>
        <w:t>nebo reklamních spotů</w:t>
      </w:r>
      <w:r>
        <w:rPr>
          <w:rFonts w:ascii="Times New Roman" w:hAnsi="Times New Roman"/>
          <w:sz w:val="16"/>
        </w:rPr>
        <w:t xml:space="preserve"> </w:t>
      </w:r>
      <w:r>
        <w:rPr>
          <w:sz w:val="16"/>
        </w:rPr>
        <w:t>objednatele na jiné reklamní ploše s obdobnou reklamní hodnotou (u reklamních ploch typu „rámečky“ a „samolepicí</w:t>
      </w:r>
      <w:r>
        <w:rPr>
          <w:spacing w:val="-1"/>
          <w:sz w:val="16"/>
        </w:rPr>
        <w:t xml:space="preserve"> </w:t>
      </w:r>
      <w:r>
        <w:rPr>
          <w:sz w:val="16"/>
        </w:rPr>
        <w:t>folie“ pro dorovnání</w:t>
      </w:r>
      <w:r>
        <w:rPr>
          <w:spacing w:val="-1"/>
          <w:sz w:val="16"/>
        </w:rPr>
        <w:t xml:space="preserve"> </w:t>
      </w:r>
      <w:r>
        <w:rPr>
          <w:sz w:val="16"/>
        </w:rPr>
        <w:t>rozsahu plnění</w:t>
      </w:r>
      <w:r>
        <w:rPr>
          <w:spacing w:val="-1"/>
          <w:sz w:val="16"/>
        </w:rPr>
        <w:t xml:space="preserve"> </w:t>
      </w:r>
      <w:r>
        <w:rPr>
          <w:sz w:val="16"/>
        </w:rPr>
        <w:t>alespoň</w:t>
      </w:r>
      <w:r>
        <w:rPr>
          <w:rFonts w:ascii="Times New Roman" w:hAnsi="Times New Roman"/>
          <w:sz w:val="16"/>
        </w:rPr>
        <w:t xml:space="preserve"> </w:t>
      </w:r>
      <w:r>
        <w:rPr>
          <w:sz w:val="16"/>
        </w:rPr>
        <w:t>na 90%). Objednatel je v tomto případě</w:t>
      </w:r>
      <w:r>
        <w:rPr>
          <w:rFonts w:ascii="Times New Roman" w:hAnsi="Times New Roman"/>
          <w:sz w:val="16"/>
        </w:rPr>
        <w:t xml:space="preserve"> </w:t>
      </w:r>
      <w:r>
        <w:rPr>
          <w:sz w:val="16"/>
        </w:rPr>
        <w:t>povinen se k takovému návrhu písemně</w:t>
      </w:r>
      <w:r>
        <w:rPr>
          <w:rFonts w:ascii="Times New Roman" w:hAnsi="Times New Roman"/>
          <w:sz w:val="16"/>
        </w:rPr>
        <w:t xml:space="preserve"> </w:t>
      </w:r>
      <w:r>
        <w:rPr>
          <w:sz w:val="16"/>
        </w:rPr>
        <w:t>(i prostřednictvím emailu) do tří pracovních dnů</w:t>
      </w:r>
      <w:r>
        <w:rPr>
          <w:rFonts w:ascii="Times New Roman" w:hAnsi="Times New Roman"/>
          <w:sz w:val="16"/>
        </w:rPr>
        <w:t xml:space="preserve"> </w:t>
      </w:r>
      <w:r>
        <w:rPr>
          <w:sz w:val="16"/>
        </w:rPr>
        <w:t>ode dne obdržení návrhu vyjádřit. Nevyjádří-li se objednatel v této lhůtě, mají smluvní strany za to, že s náhradním umístěním reklamních materiálů/ reklamního spotu, navrženým dodavatelem, objednatel souhlasí. Náklady na případné náhradní umístění reklamních materiálů</w:t>
      </w:r>
      <w:r>
        <w:rPr>
          <w:rFonts w:ascii="Times New Roman" w:hAnsi="Times New Roman"/>
          <w:sz w:val="16"/>
        </w:rPr>
        <w:t xml:space="preserve"> </w:t>
      </w:r>
      <w:r>
        <w:rPr>
          <w:sz w:val="16"/>
        </w:rPr>
        <w:t>nese dodavatel. Pokud se však smluvní strany na náhradním umístění reklamních materiálů/ reklamních spotů</w:t>
      </w:r>
      <w:r>
        <w:rPr>
          <w:rFonts w:ascii="Times New Roman" w:hAnsi="Times New Roman"/>
          <w:spacing w:val="13"/>
          <w:sz w:val="16"/>
        </w:rPr>
        <w:t xml:space="preserve"> </w:t>
      </w:r>
      <w:r>
        <w:rPr>
          <w:sz w:val="16"/>
        </w:rPr>
        <w:t>nedohodnou nebo reklamní plochy s obdobnou hodnotou nebudou k dispozici, smlouva/ dílčí</w:t>
      </w:r>
      <w:r>
        <w:rPr>
          <w:spacing w:val="40"/>
          <w:sz w:val="16"/>
        </w:rPr>
        <w:t xml:space="preserve"> </w:t>
      </w:r>
      <w:r>
        <w:rPr>
          <w:sz w:val="16"/>
        </w:rPr>
        <w:t>objednávka v daném rozsahu částečně</w:t>
      </w:r>
      <w:r>
        <w:rPr>
          <w:rFonts w:ascii="Times New Roman" w:hAnsi="Times New Roman"/>
          <w:sz w:val="16"/>
        </w:rPr>
        <w:t xml:space="preserve"> </w:t>
      </w:r>
      <w:r>
        <w:rPr>
          <w:sz w:val="16"/>
        </w:rPr>
        <w:t>zanikne, nedomluví-li se smluvní strany jinak, a objednatel bude mít nárok na slevu z odměny dle smlouvy/ dílčí objednávky ve výši rozsahu zaniklé části smlouvy/dílčí objednávky odpovídající neposkytnutému plnění. Objednatel bere na vědomí, že reklamní plochy včetně</w:t>
      </w:r>
      <w:r>
        <w:rPr>
          <w:rFonts w:ascii="Times New Roman" w:hAnsi="Times New Roman"/>
          <w:sz w:val="16"/>
        </w:rPr>
        <w:t xml:space="preserve"> </w:t>
      </w:r>
      <w:r>
        <w:rPr>
          <w:sz w:val="16"/>
        </w:rPr>
        <w:t>reklamních motivů</w:t>
      </w:r>
      <w:r>
        <w:rPr>
          <w:rFonts w:ascii="Times New Roman" w:hAnsi="Times New Roman"/>
          <w:sz w:val="16"/>
        </w:rPr>
        <w:t xml:space="preserve"> </w:t>
      </w:r>
      <w:r>
        <w:rPr>
          <w:sz w:val="16"/>
        </w:rPr>
        <w:t>mohou být zachyceny v různých mediích a být předmětem různých reportáží nebo článků</w:t>
      </w:r>
      <w:r>
        <w:rPr>
          <w:rFonts w:ascii="Times New Roman" w:hAnsi="Times New Roman"/>
          <w:spacing w:val="40"/>
          <w:sz w:val="16"/>
        </w:rPr>
        <w:t xml:space="preserve"> </w:t>
      </w:r>
      <w:r>
        <w:rPr>
          <w:sz w:val="16"/>
        </w:rPr>
        <w:t>a prohlašuje, že si je dané skutečnosti vědom a nebude po dodavateli uplatňovat náhradu vzniklé škody či ušlý zisk.</w:t>
      </w:r>
    </w:p>
    <w:p w14:paraId="7C4D00DF" w14:textId="77777777" w:rsidR="00833D2E" w:rsidRDefault="00412969">
      <w:pPr>
        <w:pStyle w:val="Odstavecseseznamem"/>
        <w:numPr>
          <w:ilvl w:val="1"/>
          <w:numId w:val="3"/>
        </w:numPr>
        <w:tabs>
          <w:tab w:val="left" w:pos="576"/>
          <w:tab w:val="left" w:pos="580"/>
        </w:tabs>
        <w:spacing w:before="57" w:line="312" w:lineRule="auto"/>
        <w:ind w:right="207"/>
        <w:rPr>
          <w:sz w:val="16"/>
        </w:rPr>
      </w:pPr>
      <w:r>
        <w:rPr>
          <w:sz w:val="16"/>
        </w:rPr>
        <w:t>Vzhledem ke</w:t>
      </w:r>
      <w:r>
        <w:rPr>
          <w:spacing w:val="-1"/>
          <w:sz w:val="16"/>
        </w:rPr>
        <w:t xml:space="preserve"> </w:t>
      </w:r>
      <w:r>
        <w:rPr>
          <w:sz w:val="16"/>
        </w:rPr>
        <w:t>speciálním provozním podmínkám v</w:t>
      </w:r>
      <w:r>
        <w:rPr>
          <w:spacing w:val="-1"/>
          <w:sz w:val="16"/>
        </w:rPr>
        <w:t xml:space="preserve"> </w:t>
      </w:r>
      <w:r>
        <w:rPr>
          <w:sz w:val="16"/>
        </w:rPr>
        <w:t>případě</w:t>
      </w:r>
      <w:r>
        <w:rPr>
          <w:rFonts w:ascii="Times New Roman" w:hAnsi="Times New Roman"/>
          <w:sz w:val="16"/>
        </w:rPr>
        <w:t xml:space="preserve"> </w:t>
      </w:r>
      <w:r>
        <w:rPr>
          <w:sz w:val="16"/>
        </w:rPr>
        <w:t>reklamy</w:t>
      </w:r>
      <w:r>
        <w:rPr>
          <w:spacing w:val="-1"/>
          <w:sz w:val="16"/>
        </w:rPr>
        <w:t xml:space="preserve"> </w:t>
      </w:r>
      <w:r>
        <w:rPr>
          <w:sz w:val="16"/>
        </w:rPr>
        <w:t>na/ v</w:t>
      </w:r>
      <w:r>
        <w:rPr>
          <w:spacing w:val="-1"/>
          <w:sz w:val="16"/>
        </w:rPr>
        <w:t xml:space="preserve"> </w:t>
      </w:r>
      <w:r>
        <w:rPr>
          <w:sz w:val="16"/>
        </w:rPr>
        <w:t>dopravních</w:t>
      </w:r>
      <w:r>
        <w:rPr>
          <w:spacing w:val="-1"/>
          <w:sz w:val="16"/>
        </w:rPr>
        <w:t xml:space="preserve"> </w:t>
      </w:r>
      <w:r>
        <w:rPr>
          <w:sz w:val="16"/>
        </w:rPr>
        <w:t>prostředcích</w:t>
      </w:r>
      <w:r>
        <w:rPr>
          <w:spacing w:val="-1"/>
          <w:sz w:val="16"/>
        </w:rPr>
        <w:t xml:space="preserve"> </w:t>
      </w:r>
      <w:r>
        <w:rPr>
          <w:sz w:val="16"/>
        </w:rPr>
        <w:t>metra</w:t>
      </w:r>
      <w:r>
        <w:rPr>
          <w:spacing w:val="-1"/>
          <w:sz w:val="16"/>
        </w:rPr>
        <w:t xml:space="preserve"> </w:t>
      </w:r>
      <w:r>
        <w:rPr>
          <w:sz w:val="16"/>
        </w:rPr>
        <w:t>bere</w:t>
      </w:r>
      <w:r>
        <w:rPr>
          <w:spacing w:val="-1"/>
          <w:sz w:val="16"/>
        </w:rPr>
        <w:t xml:space="preserve"> </w:t>
      </w:r>
      <w:r>
        <w:rPr>
          <w:sz w:val="16"/>
        </w:rPr>
        <w:t>objednatel na</w:t>
      </w:r>
      <w:r>
        <w:rPr>
          <w:spacing w:val="-1"/>
          <w:sz w:val="16"/>
        </w:rPr>
        <w:t xml:space="preserve"> </w:t>
      </w:r>
      <w:r>
        <w:rPr>
          <w:sz w:val="16"/>
        </w:rPr>
        <w:t>vědomí</w:t>
      </w:r>
      <w:r>
        <w:rPr>
          <w:spacing w:val="-2"/>
          <w:sz w:val="16"/>
        </w:rPr>
        <w:t xml:space="preserve"> </w:t>
      </w:r>
      <w:r>
        <w:rPr>
          <w:sz w:val="16"/>
        </w:rPr>
        <w:t>a</w:t>
      </w:r>
      <w:r>
        <w:rPr>
          <w:spacing w:val="-1"/>
          <w:sz w:val="16"/>
        </w:rPr>
        <w:t xml:space="preserve"> </w:t>
      </w:r>
      <w:r>
        <w:rPr>
          <w:sz w:val="16"/>
        </w:rPr>
        <w:t>souhlasí</w:t>
      </w:r>
      <w:r>
        <w:rPr>
          <w:spacing w:val="-2"/>
          <w:sz w:val="16"/>
        </w:rPr>
        <w:t xml:space="preserve"> </w:t>
      </w:r>
      <w:r>
        <w:rPr>
          <w:sz w:val="16"/>
        </w:rPr>
        <w:t>s tím, že za splnění předmětu smlouvy se považuje situace, byla-li reklama na dopravních prostředcích umístěna alespoň</w:t>
      </w:r>
      <w:r>
        <w:rPr>
          <w:rFonts w:ascii="Times New Roman" w:hAnsi="Times New Roman"/>
          <w:sz w:val="16"/>
        </w:rPr>
        <w:t xml:space="preserve"> </w:t>
      </w:r>
      <w:r>
        <w:rPr>
          <w:sz w:val="16"/>
        </w:rPr>
        <w:t>po dobu osmdesáti procent (80%) kalendářních dnů</w:t>
      </w:r>
      <w:r>
        <w:rPr>
          <w:rFonts w:ascii="Times New Roman" w:hAnsi="Times New Roman"/>
          <w:sz w:val="16"/>
        </w:rPr>
        <w:t xml:space="preserve"> </w:t>
      </w:r>
      <w:r>
        <w:rPr>
          <w:sz w:val="16"/>
        </w:rPr>
        <w:t>z celkově</w:t>
      </w:r>
      <w:r>
        <w:rPr>
          <w:rFonts w:ascii="Times New Roman" w:hAnsi="Times New Roman"/>
          <w:sz w:val="16"/>
        </w:rPr>
        <w:t xml:space="preserve"> </w:t>
      </w:r>
      <w:r>
        <w:rPr>
          <w:sz w:val="16"/>
        </w:rPr>
        <w:t>sjednané doby trvání reklamní kampaně</w:t>
      </w:r>
      <w:r>
        <w:rPr>
          <w:rFonts w:ascii="Times New Roman" w:hAnsi="Times New Roman"/>
          <w:sz w:val="16"/>
        </w:rPr>
        <w:t xml:space="preserve"> </w:t>
      </w:r>
      <w:r>
        <w:rPr>
          <w:sz w:val="16"/>
        </w:rPr>
        <w:t>a provozu takového dopravního prostředku. V takovém případě</w:t>
      </w:r>
      <w:r>
        <w:rPr>
          <w:rFonts w:ascii="Times New Roman" w:hAnsi="Times New Roman"/>
          <w:sz w:val="16"/>
        </w:rPr>
        <w:t xml:space="preserve"> </w:t>
      </w:r>
      <w:r>
        <w:rPr>
          <w:sz w:val="16"/>
        </w:rPr>
        <w:t>se bude považovat plnění za řádně</w:t>
      </w:r>
      <w:r>
        <w:rPr>
          <w:rFonts w:ascii="Times New Roman" w:hAnsi="Times New Roman"/>
          <w:sz w:val="16"/>
        </w:rPr>
        <w:t xml:space="preserve"> </w:t>
      </w:r>
      <w:r>
        <w:rPr>
          <w:sz w:val="16"/>
        </w:rPr>
        <w:t>dodané.</w:t>
      </w:r>
    </w:p>
    <w:p w14:paraId="312768D1" w14:textId="77777777" w:rsidR="00833D2E" w:rsidRDefault="00412969">
      <w:pPr>
        <w:pStyle w:val="Odstavecseseznamem"/>
        <w:numPr>
          <w:ilvl w:val="1"/>
          <w:numId w:val="3"/>
        </w:numPr>
        <w:tabs>
          <w:tab w:val="left" w:pos="576"/>
          <w:tab w:val="left" w:pos="580"/>
        </w:tabs>
        <w:spacing w:before="63" w:line="312" w:lineRule="auto"/>
        <w:ind w:right="121"/>
        <w:rPr>
          <w:sz w:val="16"/>
        </w:rPr>
      </w:pPr>
      <w:r>
        <w:rPr>
          <w:sz w:val="16"/>
        </w:rPr>
        <w:t>Nebude-li v možnostech dodavatele zajistit nápravu při poškození reklamních ploch z důvodu nedostatečného počtu rezervních reklamních materiálů, není</w:t>
      </w:r>
      <w:r>
        <w:rPr>
          <w:spacing w:val="-2"/>
          <w:sz w:val="16"/>
        </w:rPr>
        <w:t xml:space="preserve"> </w:t>
      </w:r>
      <w:r>
        <w:rPr>
          <w:sz w:val="16"/>
        </w:rPr>
        <w:t>tato</w:t>
      </w:r>
      <w:r>
        <w:rPr>
          <w:spacing w:val="-1"/>
          <w:sz w:val="16"/>
        </w:rPr>
        <w:t xml:space="preserve"> </w:t>
      </w:r>
      <w:r>
        <w:rPr>
          <w:sz w:val="16"/>
        </w:rPr>
        <w:t>skutečnost důvodem pro</w:t>
      </w:r>
      <w:r>
        <w:rPr>
          <w:spacing w:val="-1"/>
          <w:sz w:val="16"/>
        </w:rPr>
        <w:t xml:space="preserve"> </w:t>
      </w:r>
      <w:r>
        <w:rPr>
          <w:sz w:val="16"/>
        </w:rPr>
        <w:t>vymáhání</w:t>
      </w:r>
      <w:r>
        <w:rPr>
          <w:spacing w:val="-2"/>
          <w:sz w:val="16"/>
        </w:rPr>
        <w:t xml:space="preserve"> </w:t>
      </w:r>
      <w:r>
        <w:rPr>
          <w:sz w:val="16"/>
        </w:rPr>
        <w:t>náhrady</w:t>
      </w:r>
      <w:r>
        <w:rPr>
          <w:spacing w:val="-1"/>
          <w:sz w:val="16"/>
        </w:rPr>
        <w:t xml:space="preserve"> </w:t>
      </w:r>
      <w:r>
        <w:rPr>
          <w:sz w:val="16"/>
        </w:rPr>
        <w:t>škody</w:t>
      </w:r>
      <w:r>
        <w:rPr>
          <w:spacing w:val="-1"/>
          <w:sz w:val="16"/>
        </w:rPr>
        <w:t xml:space="preserve"> </w:t>
      </w:r>
      <w:r>
        <w:rPr>
          <w:sz w:val="16"/>
        </w:rPr>
        <w:t>ze</w:t>
      </w:r>
      <w:r>
        <w:rPr>
          <w:spacing w:val="-1"/>
          <w:sz w:val="16"/>
        </w:rPr>
        <w:t xml:space="preserve"> </w:t>
      </w:r>
      <w:r>
        <w:rPr>
          <w:sz w:val="16"/>
        </w:rPr>
        <w:t>strany</w:t>
      </w:r>
      <w:r>
        <w:rPr>
          <w:spacing w:val="-1"/>
          <w:sz w:val="16"/>
        </w:rPr>
        <w:t xml:space="preserve"> </w:t>
      </w:r>
      <w:r>
        <w:rPr>
          <w:sz w:val="16"/>
        </w:rPr>
        <w:t>objednatele, ani není</w:t>
      </w:r>
      <w:r>
        <w:rPr>
          <w:spacing w:val="-2"/>
          <w:sz w:val="16"/>
        </w:rPr>
        <w:t xml:space="preserve"> </w:t>
      </w:r>
      <w:r>
        <w:rPr>
          <w:sz w:val="16"/>
        </w:rPr>
        <w:t>důvodem pro</w:t>
      </w:r>
      <w:r>
        <w:rPr>
          <w:spacing w:val="-1"/>
          <w:sz w:val="16"/>
        </w:rPr>
        <w:t xml:space="preserve"> </w:t>
      </w:r>
      <w:r>
        <w:rPr>
          <w:sz w:val="16"/>
        </w:rPr>
        <w:t>uplatnění</w:t>
      </w:r>
      <w:r>
        <w:rPr>
          <w:spacing w:val="-2"/>
          <w:sz w:val="16"/>
        </w:rPr>
        <w:t xml:space="preserve"> </w:t>
      </w:r>
      <w:r>
        <w:rPr>
          <w:sz w:val="16"/>
        </w:rPr>
        <w:t>jakýchkoliv</w:t>
      </w:r>
      <w:r>
        <w:rPr>
          <w:spacing w:val="-1"/>
          <w:sz w:val="16"/>
        </w:rPr>
        <w:t xml:space="preserve"> </w:t>
      </w:r>
      <w:r>
        <w:rPr>
          <w:sz w:val="16"/>
        </w:rPr>
        <w:t>dalších sankcí směřujících vůči dodavateli.</w:t>
      </w:r>
    </w:p>
    <w:p w14:paraId="4FECF2DD" w14:textId="77777777" w:rsidR="00833D2E" w:rsidRDefault="00412969">
      <w:pPr>
        <w:pStyle w:val="Odstavecseseznamem"/>
        <w:numPr>
          <w:ilvl w:val="1"/>
          <w:numId w:val="3"/>
        </w:numPr>
        <w:tabs>
          <w:tab w:val="left" w:pos="575"/>
          <w:tab w:val="left" w:pos="579"/>
        </w:tabs>
        <w:spacing w:before="77" w:line="312" w:lineRule="auto"/>
        <w:ind w:left="579" w:right="129"/>
        <w:rPr>
          <w:sz w:val="16"/>
        </w:rPr>
      </w:pPr>
      <w:r>
        <w:rPr>
          <w:sz w:val="16"/>
        </w:rPr>
        <w:t>Pokud nebude možné zajistit z důvodu vyšší</w:t>
      </w:r>
      <w:r>
        <w:rPr>
          <w:spacing w:val="-1"/>
          <w:sz w:val="16"/>
        </w:rPr>
        <w:t xml:space="preserve"> </w:t>
      </w:r>
      <w:r>
        <w:rPr>
          <w:sz w:val="16"/>
        </w:rPr>
        <w:t>moci (strany se dohodly, že vyšší</w:t>
      </w:r>
      <w:r>
        <w:rPr>
          <w:spacing w:val="-1"/>
          <w:sz w:val="16"/>
        </w:rPr>
        <w:t xml:space="preserve"> </w:t>
      </w:r>
      <w:r>
        <w:rPr>
          <w:sz w:val="16"/>
        </w:rPr>
        <w:t>mocí</w:t>
      </w:r>
      <w:r>
        <w:rPr>
          <w:spacing w:val="-1"/>
          <w:sz w:val="16"/>
        </w:rPr>
        <w:t xml:space="preserve"> </w:t>
      </w:r>
      <w:r>
        <w:rPr>
          <w:sz w:val="16"/>
        </w:rPr>
        <w:t>rozumí: války, občanské nepokoje, stávky, havárie, výpadek el. proudu, přerušení nebo omezení poskytování služeb ze strany poskytovatele, ztráta, zničení, vyřazení z provozu nebo zabavení reklamního panelu, jiného reklamního nosiče či reklamní plochy, vandalismus, změna souvisejících daňových zákonů, opatření státních orgánů</w:t>
      </w:r>
      <w:r>
        <w:rPr>
          <w:rFonts w:ascii="Times New Roman" w:hAnsi="Times New Roman"/>
          <w:sz w:val="16"/>
        </w:rPr>
        <w:t xml:space="preserve"> </w:t>
      </w:r>
      <w:r>
        <w:rPr>
          <w:sz w:val="16"/>
        </w:rPr>
        <w:t>(výzva, rozhodnutí, atd.) a další podobné události, jež mají vliv na schopnost plnění povinností podle smlouvy a těchto obchodních podmínek a jež se vymykají kontrole smluvních stran), mimořádných klimatických podmínek nebo z jiných objektivních důvodů</w:t>
      </w:r>
      <w:r>
        <w:rPr>
          <w:rFonts w:ascii="Times New Roman" w:hAnsi="Times New Roman"/>
          <w:sz w:val="16"/>
        </w:rPr>
        <w:t xml:space="preserve"> </w:t>
      </w:r>
      <w:r>
        <w:rPr>
          <w:sz w:val="16"/>
        </w:rPr>
        <w:t>(společně</w:t>
      </w:r>
      <w:r>
        <w:rPr>
          <w:rFonts w:ascii="Times New Roman" w:hAnsi="Times New Roman"/>
          <w:sz w:val="16"/>
        </w:rPr>
        <w:t xml:space="preserve"> </w:t>
      </w:r>
      <w:r>
        <w:rPr>
          <w:sz w:val="16"/>
        </w:rPr>
        <w:t>dále také jen „vyšší moc“) instalaci, přiměřeně</w:t>
      </w:r>
      <w:r>
        <w:rPr>
          <w:rFonts w:ascii="Times New Roman" w:hAnsi="Times New Roman"/>
          <w:sz w:val="16"/>
        </w:rPr>
        <w:t xml:space="preserve"> </w:t>
      </w:r>
      <w:r>
        <w:rPr>
          <w:sz w:val="16"/>
        </w:rPr>
        <w:t>se posune termín instalace reklamních materiálů</w:t>
      </w:r>
      <w:r>
        <w:rPr>
          <w:rFonts w:ascii="Times New Roman" w:hAnsi="Times New Roman"/>
          <w:sz w:val="16"/>
        </w:rPr>
        <w:t xml:space="preserve"> </w:t>
      </w:r>
      <w:r>
        <w:rPr>
          <w:sz w:val="16"/>
        </w:rPr>
        <w:t>na příslušné reklamní plochy. Nebude-li možné zajistit z důvodu vyšší moci provozování reklamních materiálů</w:t>
      </w:r>
      <w:r>
        <w:rPr>
          <w:rFonts w:ascii="Times New Roman" w:hAnsi="Times New Roman"/>
          <w:sz w:val="16"/>
        </w:rPr>
        <w:t xml:space="preserve"> </w:t>
      </w:r>
      <w:r>
        <w:rPr>
          <w:sz w:val="16"/>
        </w:rPr>
        <w:t>nebo reklamních spotů</w:t>
      </w:r>
      <w:r>
        <w:rPr>
          <w:rFonts w:ascii="Times New Roman" w:hAnsi="Times New Roman"/>
          <w:sz w:val="16"/>
        </w:rPr>
        <w:t xml:space="preserve"> </w:t>
      </w:r>
      <w:r>
        <w:rPr>
          <w:sz w:val="16"/>
        </w:rPr>
        <w:t>na reklamních plochách, u reklamních ploch typu „rámečky“, „samolepicí folie“ a</w:t>
      </w:r>
    </w:p>
    <w:p w14:paraId="502DF96D" w14:textId="77777777" w:rsidR="00833D2E" w:rsidRDefault="00412969">
      <w:pPr>
        <w:pStyle w:val="Zkladntext"/>
        <w:spacing w:before="6" w:line="312" w:lineRule="auto"/>
        <w:ind w:left="579" w:right="198" w:firstLine="0"/>
      </w:pPr>
      <w:r>
        <w:t>„digitální CLV“ na více jak 10% reklamních ploch příslušné reklamní kampaně, nebo u instalace reklamních materiálů</w:t>
      </w:r>
      <w:r>
        <w:rPr>
          <w:rFonts w:ascii="Times New Roman" w:hAnsi="Times New Roman"/>
        </w:rPr>
        <w:t xml:space="preserve"> </w:t>
      </w:r>
      <w:r>
        <w:t>bude-li omezení trvat po dobu delší než 3 pracovní dny, zavazuje se dodavatel, bude-li to možné, nabídnout objednateli náhradu obdobné reklamní hodnoty a kvality. Objednatel je v tomto případě</w:t>
      </w:r>
      <w:r>
        <w:rPr>
          <w:rFonts w:ascii="Times New Roman" w:hAnsi="Times New Roman"/>
        </w:rPr>
        <w:t xml:space="preserve"> </w:t>
      </w:r>
      <w:r>
        <w:t>povinen se k takovému návrhu písemně</w:t>
      </w:r>
      <w:r>
        <w:rPr>
          <w:rFonts w:ascii="Times New Roman" w:hAnsi="Times New Roman"/>
        </w:rPr>
        <w:t xml:space="preserve"> </w:t>
      </w:r>
      <w:r>
        <w:t>(i prostřednictvím emailu) do tří</w:t>
      </w:r>
      <w:r>
        <w:rPr>
          <w:spacing w:val="-1"/>
        </w:rPr>
        <w:t xml:space="preserve"> </w:t>
      </w:r>
      <w:r>
        <w:t>pracovních dnů</w:t>
      </w:r>
      <w:r>
        <w:rPr>
          <w:rFonts w:ascii="Times New Roman" w:hAnsi="Times New Roman"/>
        </w:rPr>
        <w:t xml:space="preserve"> </w:t>
      </w:r>
      <w:r>
        <w:t>ode dne obdržení</w:t>
      </w:r>
      <w:r>
        <w:rPr>
          <w:spacing w:val="-1"/>
        </w:rPr>
        <w:t xml:space="preserve"> </w:t>
      </w:r>
      <w:r>
        <w:t>návrhu vyjádřit. Nevyjádří-li se objednatel v této lhůtě, mají smluvní strany za to, že s náhradním umístěním reklamních materiálů</w:t>
      </w:r>
      <w:r>
        <w:rPr>
          <w:rFonts w:ascii="Times New Roman" w:hAnsi="Times New Roman"/>
        </w:rPr>
        <w:t xml:space="preserve"> </w:t>
      </w:r>
      <w:r>
        <w:t>nebo reklamních spotů, navrženým dodavatelem, souhlasí. Náklady</w:t>
      </w:r>
      <w:r>
        <w:rPr>
          <w:spacing w:val="-1"/>
        </w:rPr>
        <w:t xml:space="preserve"> </w:t>
      </w:r>
      <w:r>
        <w:t>na</w:t>
      </w:r>
      <w:r>
        <w:rPr>
          <w:spacing w:val="-1"/>
        </w:rPr>
        <w:t xml:space="preserve"> </w:t>
      </w:r>
      <w:r>
        <w:t>případné</w:t>
      </w:r>
      <w:r>
        <w:rPr>
          <w:spacing w:val="-1"/>
        </w:rPr>
        <w:t xml:space="preserve"> </w:t>
      </w:r>
      <w:r>
        <w:t>náhradní</w:t>
      </w:r>
      <w:r>
        <w:rPr>
          <w:spacing w:val="-2"/>
        </w:rPr>
        <w:t xml:space="preserve"> </w:t>
      </w:r>
      <w:r>
        <w:t>umístění</w:t>
      </w:r>
      <w:r>
        <w:rPr>
          <w:spacing w:val="-2"/>
        </w:rPr>
        <w:t xml:space="preserve"> </w:t>
      </w:r>
      <w:r>
        <w:t>reklamních</w:t>
      </w:r>
      <w:r>
        <w:rPr>
          <w:spacing w:val="-1"/>
        </w:rPr>
        <w:t xml:space="preserve"> </w:t>
      </w:r>
      <w:r>
        <w:t>materiálů</w:t>
      </w:r>
      <w:r>
        <w:rPr>
          <w:rFonts w:ascii="Times New Roman" w:hAnsi="Times New Roman"/>
        </w:rPr>
        <w:t xml:space="preserve"> </w:t>
      </w:r>
      <w:r>
        <w:t>nese</w:t>
      </w:r>
      <w:r>
        <w:rPr>
          <w:spacing w:val="-1"/>
        </w:rPr>
        <w:t xml:space="preserve"> </w:t>
      </w:r>
      <w:r>
        <w:t>dodavatel. Pokud</w:t>
      </w:r>
      <w:r>
        <w:rPr>
          <w:spacing w:val="-1"/>
        </w:rPr>
        <w:t xml:space="preserve"> </w:t>
      </w:r>
      <w:r>
        <w:t>se</w:t>
      </w:r>
      <w:r>
        <w:rPr>
          <w:spacing w:val="-1"/>
        </w:rPr>
        <w:t xml:space="preserve"> </w:t>
      </w:r>
      <w:r>
        <w:t>však smluvní strany o náhradním umístění reklamních materiálů</w:t>
      </w:r>
      <w:r>
        <w:rPr>
          <w:rFonts w:ascii="Times New Roman" w:hAnsi="Times New Roman"/>
        </w:rPr>
        <w:t xml:space="preserve"> </w:t>
      </w:r>
      <w:r>
        <w:t>nebo nahrání reklamních spotů</w:t>
      </w:r>
      <w:r>
        <w:rPr>
          <w:rFonts w:ascii="Times New Roman" w:hAnsi="Times New Roman"/>
        </w:rPr>
        <w:t xml:space="preserve"> </w:t>
      </w:r>
      <w:r>
        <w:t>nedohodnou nebo nebude-li reklamní plocha s obdobnou hodnotou k dispozici, smlouva/ dílčí</w:t>
      </w:r>
      <w:r>
        <w:rPr>
          <w:spacing w:val="-1"/>
        </w:rPr>
        <w:t xml:space="preserve"> </w:t>
      </w:r>
      <w:r>
        <w:t>objednávka v daném rozsahu částečně</w:t>
      </w:r>
      <w:r>
        <w:rPr>
          <w:rFonts w:ascii="Times New Roman" w:hAnsi="Times New Roman"/>
        </w:rPr>
        <w:t xml:space="preserve"> </w:t>
      </w:r>
      <w:r>
        <w:t>zanikne, nedomluví-li se smluvní</w:t>
      </w:r>
      <w:r>
        <w:rPr>
          <w:spacing w:val="-1"/>
        </w:rPr>
        <w:t xml:space="preserve"> </w:t>
      </w:r>
      <w:r>
        <w:t>strany jinak, a objednatel bude mít nárok na slevu z odměny dle smlouvy/ dílčí objednávky ve výši rozsahu zaniklé části smlouvy/dílčí objednávky odpovídající neposkytnutému plnění. Objednatel na sebe přebírá nebezpečí změny okolností.</w:t>
      </w:r>
    </w:p>
    <w:p w14:paraId="0EC6AF14" w14:textId="77777777" w:rsidR="00833D2E" w:rsidRDefault="00833D2E">
      <w:pPr>
        <w:pStyle w:val="Zkladntext"/>
        <w:spacing w:before="180"/>
        <w:ind w:firstLine="0"/>
        <w:rPr>
          <w:sz w:val="18"/>
        </w:rPr>
      </w:pPr>
    </w:p>
    <w:p w14:paraId="77375BFE" w14:textId="77777777" w:rsidR="00833D2E" w:rsidRDefault="00412969">
      <w:pPr>
        <w:pStyle w:val="Nadpis4"/>
        <w:numPr>
          <w:ilvl w:val="0"/>
          <w:numId w:val="11"/>
        </w:numPr>
        <w:tabs>
          <w:tab w:val="left" w:pos="334"/>
        </w:tabs>
        <w:ind w:left="334" w:hanging="220"/>
        <w:rPr>
          <w:u w:val="none"/>
        </w:rPr>
      </w:pPr>
      <w:r>
        <w:rPr>
          <w:spacing w:val="-8"/>
        </w:rPr>
        <w:t xml:space="preserve"> </w:t>
      </w:r>
      <w:r>
        <w:t>​Ujednání</w:t>
      </w:r>
      <w:r>
        <w:rPr>
          <w:spacing w:val="-8"/>
        </w:rPr>
        <w:t xml:space="preserve"> </w:t>
      </w:r>
      <w:r>
        <w:t>týkající</w:t>
      </w:r>
      <w:r>
        <w:rPr>
          <w:spacing w:val="-8"/>
        </w:rPr>
        <w:t xml:space="preserve"> </w:t>
      </w:r>
      <w:r>
        <w:t>se</w:t>
      </w:r>
      <w:r>
        <w:rPr>
          <w:spacing w:val="-7"/>
        </w:rPr>
        <w:t xml:space="preserve"> </w:t>
      </w:r>
      <w:r>
        <w:t>smluv</w:t>
      </w:r>
      <w:r>
        <w:rPr>
          <w:spacing w:val="-10"/>
        </w:rPr>
        <w:t xml:space="preserve"> </w:t>
      </w:r>
      <w:r>
        <w:t>uzavřených</w:t>
      </w:r>
      <w:r>
        <w:rPr>
          <w:spacing w:val="-8"/>
        </w:rPr>
        <w:t xml:space="preserve"> </w:t>
      </w:r>
      <w:r>
        <w:t>se</w:t>
      </w:r>
      <w:r>
        <w:rPr>
          <w:spacing w:val="-7"/>
        </w:rPr>
        <w:t xml:space="preserve"> </w:t>
      </w:r>
      <w:r>
        <w:t>spotřebitelem</w:t>
      </w:r>
      <w:r>
        <w:rPr>
          <w:spacing w:val="-7"/>
        </w:rPr>
        <w:t xml:space="preserve"> </w:t>
      </w:r>
      <w:r>
        <w:t>distančním</w:t>
      </w:r>
      <w:r>
        <w:rPr>
          <w:spacing w:val="-7"/>
        </w:rPr>
        <w:t xml:space="preserve"> </w:t>
      </w:r>
      <w:r>
        <w:rPr>
          <w:spacing w:val="-2"/>
        </w:rPr>
        <w:t>způsobem</w:t>
      </w:r>
    </w:p>
    <w:p w14:paraId="21D1154A" w14:textId="77777777" w:rsidR="00833D2E" w:rsidRDefault="00412969">
      <w:pPr>
        <w:pStyle w:val="Odstavecseseznamem"/>
        <w:numPr>
          <w:ilvl w:val="1"/>
          <w:numId w:val="2"/>
        </w:numPr>
        <w:tabs>
          <w:tab w:val="left" w:pos="576"/>
          <w:tab w:val="left" w:pos="580"/>
        </w:tabs>
        <w:spacing w:before="59" w:line="312" w:lineRule="auto"/>
        <w:ind w:right="521"/>
        <w:rPr>
          <w:sz w:val="16"/>
        </w:rPr>
      </w:pPr>
      <w:r>
        <w:rPr>
          <w:sz w:val="16"/>
        </w:rPr>
        <w:t>Objednatel v souladu s § 1837 zákona č. 89/2012 Sb., občanský zákoník, uzavřením smlouvy s dodavatelem výslovně</w:t>
      </w:r>
      <w:r>
        <w:rPr>
          <w:rFonts w:ascii="Times New Roman" w:hAnsi="Times New Roman"/>
          <w:sz w:val="16"/>
        </w:rPr>
        <w:t xml:space="preserve"> </w:t>
      </w:r>
      <w:r>
        <w:rPr>
          <w:sz w:val="16"/>
        </w:rPr>
        <w:t>souhlasí s tím, že k poskytnutí</w:t>
      </w:r>
      <w:r>
        <w:rPr>
          <w:spacing w:val="-2"/>
          <w:sz w:val="16"/>
        </w:rPr>
        <w:t xml:space="preserve"> </w:t>
      </w:r>
      <w:r>
        <w:rPr>
          <w:sz w:val="16"/>
        </w:rPr>
        <w:t>služeb</w:t>
      </w:r>
      <w:r>
        <w:rPr>
          <w:spacing w:val="-1"/>
          <w:sz w:val="16"/>
        </w:rPr>
        <w:t xml:space="preserve"> </w:t>
      </w:r>
      <w:r>
        <w:rPr>
          <w:sz w:val="16"/>
        </w:rPr>
        <w:t>ze</w:t>
      </w:r>
      <w:r>
        <w:rPr>
          <w:spacing w:val="-1"/>
          <w:sz w:val="16"/>
        </w:rPr>
        <w:t xml:space="preserve"> </w:t>
      </w:r>
      <w:r>
        <w:rPr>
          <w:sz w:val="16"/>
        </w:rPr>
        <w:t>strany</w:t>
      </w:r>
      <w:r>
        <w:rPr>
          <w:spacing w:val="-1"/>
          <w:sz w:val="16"/>
        </w:rPr>
        <w:t xml:space="preserve"> </w:t>
      </w:r>
      <w:r>
        <w:rPr>
          <w:sz w:val="16"/>
        </w:rPr>
        <w:t>dodavatele</w:t>
      </w:r>
      <w:r>
        <w:rPr>
          <w:spacing w:val="-1"/>
          <w:sz w:val="16"/>
        </w:rPr>
        <w:t xml:space="preserve"> </w:t>
      </w:r>
      <w:r>
        <w:rPr>
          <w:sz w:val="16"/>
        </w:rPr>
        <w:t>dojde</w:t>
      </w:r>
      <w:r>
        <w:rPr>
          <w:spacing w:val="-1"/>
          <w:sz w:val="16"/>
        </w:rPr>
        <w:t xml:space="preserve"> </w:t>
      </w:r>
      <w:r>
        <w:rPr>
          <w:sz w:val="16"/>
        </w:rPr>
        <w:t>před</w:t>
      </w:r>
      <w:r>
        <w:rPr>
          <w:spacing w:val="-1"/>
          <w:sz w:val="16"/>
        </w:rPr>
        <w:t xml:space="preserve"> </w:t>
      </w:r>
      <w:r>
        <w:rPr>
          <w:sz w:val="16"/>
        </w:rPr>
        <w:t>uplynutím 14</w:t>
      </w:r>
      <w:r>
        <w:rPr>
          <w:spacing w:val="-1"/>
          <w:sz w:val="16"/>
        </w:rPr>
        <w:t xml:space="preserve"> </w:t>
      </w:r>
      <w:r>
        <w:rPr>
          <w:sz w:val="16"/>
        </w:rPr>
        <w:t>denní</w:t>
      </w:r>
      <w:r>
        <w:rPr>
          <w:spacing w:val="-2"/>
          <w:sz w:val="16"/>
        </w:rPr>
        <w:t xml:space="preserve"> </w:t>
      </w:r>
      <w:r>
        <w:rPr>
          <w:sz w:val="16"/>
        </w:rPr>
        <w:t>lhůty</w:t>
      </w:r>
      <w:r>
        <w:rPr>
          <w:spacing w:val="-1"/>
          <w:sz w:val="16"/>
        </w:rPr>
        <w:t xml:space="preserve"> </w:t>
      </w:r>
      <w:r>
        <w:rPr>
          <w:sz w:val="16"/>
        </w:rPr>
        <w:t>pro</w:t>
      </w:r>
      <w:r>
        <w:rPr>
          <w:spacing w:val="-1"/>
          <w:sz w:val="16"/>
        </w:rPr>
        <w:t xml:space="preserve"> </w:t>
      </w:r>
      <w:r>
        <w:rPr>
          <w:sz w:val="16"/>
        </w:rPr>
        <w:t>odstoupení</w:t>
      </w:r>
      <w:r>
        <w:rPr>
          <w:spacing w:val="-2"/>
          <w:sz w:val="16"/>
        </w:rPr>
        <w:t xml:space="preserve"> </w:t>
      </w:r>
      <w:r>
        <w:rPr>
          <w:sz w:val="16"/>
        </w:rPr>
        <w:t>od</w:t>
      </w:r>
      <w:r>
        <w:rPr>
          <w:spacing w:val="-1"/>
          <w:sz w:val="16"/>
        </w:rPr>
        <w:t xml:space="preserve"> </w:t>
      </w:r>
      <w:r>
        <w:rPr>
          <w:sz w:val="16"/>
        </w:rPr>
        <w:t>smlouvy</w:t>
      </w:r>
      <w:r>
        <w:rPr>
          <w:spacing w:val="-1"/>
          <w:sz w:val="16"/>
        </w:rPr>
        <w:t xml:space="preserve"> </w:t>
      </w:r>
      <w:r>
        <w:rPr>
          <w:sz w:val="16"/>
        </w:rPr>
        <w:t>dle</w:t>
      </w:r>
      <w:r>
        <w:rPr>
          <w:spacing w:val="-1"/>
          <w:sz w:val="16"/>
        </w:rPr>
        <w:t xml:space="preserve"> </w:t>
      </w:r>
      <w:r>
        <w:rPr>
          <w:sz w:val="16"/>
        </w:rPr>
        <w:t>§</w:t>
      </w:r>
      <w:r>
        <w:rPr>
          <w:spacing w:val="-1"/>
          <w:sz w:val="16"/>
        </w:rPr>
        <w:t xml:space="preserve"> </w:t>
      </w:r>
      <w:r>
        <w:rPr>
          <w:sz w:val="16"/>
        </w:rPr>
        <w:t>1829</w:t>
      </w:r>
      <w:r>
        <w:rPr>
          <w:spacing w:val="-1"/>
          <w:sz w:val="16"/>
        </w:rPr>
        <w:t xml:space="preserve"> </w:t>
      </w:r>
      <w:r>
        <w:rPr>
          <w:sz w:val="16"/>
        </w:rPr>
        <w:t>občanského</w:t>
      </w:r>
      <w:r>
        <w:rPr>
          <w:spacing w:val="-1"/>
          <w:sz w:val="16"/>
        </w:rPr>
        <w:t xml:space="preserve"> </w:t>
      </w:r>
      <w:r>
        <w:rPr>
          <w:sz w:val="16"/>
        </w:rPr>
        <w:t>zákoníku, v důsledku čehož objednatel není oprávněn odstoupit od smlouvy.</w:t>
      </w:r>
    </w:p>
    <w:p w14:paraId="6D2A6EA7" w14:textId="77777777" w:rsidR="00833D2E" w:rsidRDefault="00412969">
      <w:pPr>
        <w:pStyle w:val="Odstavecseseznamem"/>
        <w:numPr>
          <w:ilvl w:val="1"/>
          <w:numId w:val="2"/>
        </w:numPr>
        <w:tabs>
          <w:tab w:val="left" w:pos="576"/>
          <w:tab w:val="left" w:pos="580"/>
        </w:tabs>
        <w:spacing w:before="46" w:line="312" w:lineRule="auto"/>
        <w:ind w:right="290"/>
        <w:rPr>
          <w:sz w:val="16"/>
        </w:rPr>
      </w:pPr>
      <w:r>
        <w:rPr>
          <w:sz w:val="16"/>
        </w:rPr>
        <w:t>Náklady na použití</w:t>
      </w:r>
      <w:r>
        <w:rPr>
          <w:spacing w:val="-1"/>
          <w:sz w:val="16"/>
        </w:rPr>
        <w:t xml:space="preserve"> </w:t>
      </w:r>
      <w:r>
        <w:rPr>
          <w:sz w:val="16"/>
        </w:rPr>
        <w:t>komunikačních prostředků</w:t>
      </w:r>
      <w:r>
        <w:rPr>
          <w:rFonts w:ascii="Times New Roman" w:hAnsi="Times New Roman"/>
          <w:sz w:val="16"/>
        </w:rPr>
        <w:t xml:space="preserve"> </w:t>
      </w:r>
      <w:r>
        <w:rPr>
          <w:sz w:val="16"/>
        </w:rPr>
        <w:t>na dálku pro uskutečnění</w:t>
      </w:r>
      <w:r>
        <w:rPr>
          <w:spacing w:val="-1"/>
          <w:sz w:val="16"/>
        </w:rPr>
        <w:t xml:space="preserve"> </w:t>
      </w:r>
      <w:r>
        <w:rPr>
          <w:sz w:val="16"/>
        </w:rPr>
        <w:t>smlouvy jsou v běžné výši, závislé na tarifu telekomunikačních služeb, které objednatel používá.</w:t>
      </w:r>
    </w:p>
    <w:p w14:paraId="0FE3F468" w14:textId="77777777" w:rsidR="00833D2E" w:rsidRDefault="00412969">
      <w:pPr>
        <w:pStyle w:val="Odstavecseseznamem"/>
        <w:numPr>
          <w:ilvl w:val="1"/>
          <w:numId w:val="2"/>
        </w:numPr>
        <w:tabs>
          <w:tab w:val="left" w:pos="576"/>
        </w:tabs>
        <w:spacing w:before="76"/>
        <w:ind w:left="576" w:hanging="431"/>
        <w:rPr>
          <w:sz w:val="16"/>
        </w:rPr>
      </w:pPr>
      <w:r>
        <w:rPr>
          <w:sz w:val="16"/>
        </w:rPr>
        <w:t>Spotřebitel</w:t>
      </w:r>
      <w:r>
        <w:rPr>
          <w:spacing w:val="-5"/>
          <w:sz w:val="16"/>
        </w:rPr>
        <w:t xml:space="preserve"> </w:t>
      </w:r>
      <w:r>
        <w:rPr>
          <w:sz w:val="16"/>
        </w:rPr>
        <w:t>je</w:t>
      </w:r>
      <w:r>
        <w:rPr>
          <w:spacing w:val="-3"/>
          <w:sz w:val="16"/>
        </w:rPr>
        <w:t xml:space="preserve"> </w:t>
      </w:r>
      <w:r>
        <w:rPr>
          <w:sz w:val="16"/>
        </w:rPr>
        <w:t>oprávněn</w:t>
      </w:r>
      <w:r>
        <w:rPr>
          <w:spacing w:val="-3"/>
          <w:sz w:val="16"/>
        </w:rPr>
        <w:t xml:space="preserve"> </w:t>
      </w:r>
      <w:r>
        <w:rPr>
          <w:sz w:val="16"/>
        </w:rPr>
        <w:t>uplatňovat</w:t>
      </w:r>
      <w:r>
        <w:rPr>
          <w:spacing w:val="-1"/>
          <w:sz w:val="16"/>
        </w:rPr>
        <w:t xml:space="preserve"> </w:t>
      </w:r>
      <w:r>
        <w:rPr>
          <w:sz w:val="16"/>
        </w:rPr>
        <w:t>práva</w:t>
      </w:r>
      <w:r>
        <w:rPr>
          <w:spacing w:val="-3"/>
          <w:sz w:val="16"/>
        </w:rPr>
        <w:t xml:space="preserve"> </w:t>
      </w:r>
      <w:r>
        <w:rPr>
          <w:sz w:val="16"/>
        </w:rPr>
        <w:t>z</w:t>
      </w:r>
      <w:r>
        <w:rPr>
          <w:spacing w:val="-3"/>
          <w:sz w:val="16"/>
        </w:rPr>
        <w:t xml:space="preserve"> </w:t>
      </w:r>
      <w:r>
        <w:rPr>
          <w:sz w:val="16"/>
        </w:rPr>
        <w:t>odpovědnosti</w:t>
      </w:r>
      <w:r>
        <w:rPr>
          <w:spacing w:val="-2"/>
          <w:sz w:val="16"/>
        </w:rPr>
        <w:t xml:space="preserve"> </w:t>
      </w:r>
      <w:r>
        <w:rPr>
          <w:sz w:val="16"/>
        </w:rPr>
        <w:t>za</w:t>
      </w:r>
      <w:r>
        <w:rPr>
          <w:spacing w:val="-3"/>
          <w:sz w:val="16"/>
        </w:rPr>
        <w:t xml:space="preserve"> </w:t>
      </w:r>
      <w:r>
        <w:rPr>
          <w:sz w:val="16"/>
        </w:rPr>
        <w:t>vady</w:t>
      </w:r>
      <w:r>
        <w:rPr>
          <w:spacing w:val="-3"/>
          <w:sz w:val="16"/>
        </w:rPr>
        <w:t xml:space="preserve"> </w:t>
      </w:r>
      <w:r>
        <w:rPr>
          <w:sz w:val="16"/>
        </w:rPr>
        <w:t>u</w:t>
      </w:r>
      <w:r>
        <w:rPr>
          <w:spacing w:val="-3"/>
          <w:sz w:val="16"/>
        </w:rPr>
        <w:t xml:space="preserve"> </w:t>
      </w:r>
      <w:r>
        <w:rPr>
          <w:sz w:val="16"/>
        </w:rPr>
        <w:t>dodavatele</w:t>
      </w:r>
      <w:r>
        <w:rPr>
          <w:spacing w:val="-3"/>
          <w:sz w:val="16"/>
        </w:rPr>
        <w:t xml:space="preserve"> </w:t>
      </w:r>
      <w:r>
        <w:rPr>
          <w:sz w:val="16"/>
        </w:rPr>
        <w:t>v</w:t>
      </w:r>
      <w:r>
        <w:rPr>
          <w:spacing w:val="-3"/>
          <w:sz w:val="16"/>
        </w:rPr>
        <w:t xml:space="preserve"> </w:t>
      </w:r>
      <w:r>
        <w:rPr>
          <w:sz w:val="16"/>
        </w:rPr>
        <w:t>souladu</w:t>
      </w:r>
      <w:r>
        <w:rPr>
          <w:spacing w:val="-3"/>
          <w:sz w:val="16"/>
        </w:rPr>
        <w:t xml:space="preserve"> </w:t>
      </w:r>
      <w:r>
        <w:rPr>
          <w:sz w:val="16"/>
        </w:rPr>
        <w:t>s</w:t>
      </w:r>
      <w:r>
        <w:rPr>
          <w:spacing w:val="-2"/>
          <w:sz w:val="16"/>
        </w:rPr>
        <w:t xml:space="preserve"> </w:t>
      </w:r>
      <w:r>
        <w:rPr>
          <w:sz w:val="16"/>
        </w:rPr>
        <w:t>§</w:t>
      </w:r>
      <w:r>
        <w:rPr>
          <w:spacing w:val="-3"/>
          <w:sz w:val="16"/>
        </w:rPr>
        <w:t xml:space="preserve"> </w:t>
      </w:r>
      <w:r>
        <w:rPr>
          <w:sz w:val="16"/>
        </w:rPr>
        <w:t>2099</w:t>
      </w:r>
      <w:r>
        <w:rPr>
          <w:spacing w:val="-3"/>
          <w:sz w:val="16"/>
        </w:rPr>
        <w:t xml:space="preserve"> </w:t>
      </w:r>
      <w:proofErr w:type="spellStart"/>
      <w:r>
        <w:rPr>
          <w:sz w:val="16"/>
        </w:rPr>
        <w:t>an</w:t>
      </w:r>
      <w:proofErr w:type="spellEnd"/>
      <w:r>
        <w:rPr>
          <w:sz w:val="16"/>
        </w:rPr>
        <w:t>.</w:t>
      </w:r>
      <w:r>
        <w:rPr>
          <w:spacing w:val="-1"/>
          <w:sz w:val="16"/>
        </w:rPr>
        <w:t xml:space="preserve"> </w:t>
      </w:r>
      <w:r>
        <w:rPr>
          <w:sz w:val="16"/>
        </w:rPr>
        <w:t>zákona</w:t>
      </w:r>
      <w:r>
        <w:rPr>
          <w:spacing w:val="-3"/>
          <w:sz w:val="16"/>
        </w:rPr>
        <w:t xml:space="preserve"> </w:t>
      </w:r>
      <w:r>
        <w:rPr>
          <w:sz w:val="16"/>
        </w:rPr>
        <w:t>č.</w:t>
      </w:r>
      <w:r>
        <w:rPr>
          <w:spacing w:val="-1"/>
          <w:sz w:val="16"/>
        </w:rPr>
        <w:t xml:space="preserve"> </w:t>
      </w:r>
      <w:r>
        <w:rPr>
          <w:sz w:val="16"/>
        </w:rPr>
        <w:t>89/2012</w:t>
      </w:r>
      <w:r>
        <w:rPr>
          <w:spacing w:val="-3"/>
          <w:sz w:val="16"/>
        </w:rPr>
        <w:t xml:space="preserve"> </w:t>
      </w:r>
      <w:r>
        <w:rPr>
          <w:sz w:val="16"/>
        </w:rPr>
        <w:t>Sb.,</w:t>
      </w:r>
      <w:r>
        <w:rPr>
          <w:spacing w:val="-1"/>
          <w:sz w:val="16"/>
        </w:rPr>
        <w:t xml:space="preserve"> </w:t>
      </w:r>
      <w:r>
        <w:rPr>
          <w:sz w:val="16"/>
        </w:rPr>
        <w:t>občanský</w:t>
      </w:r>
      <w:r>
        <w:rPr>
          <w:spacing w:val="-3"/>
          <w:sz w:val="16"/>
        </w:rPr>
        <w:t xml:space="preserve"> </w:t>
      </w:r>
      <w:r>
        <w:rPr>
          <w:spacing w:val="-2"/>
          <w:sz w:val="16"/>
        </w:rPr>
        <w:t>zákoník.</w:t>
      </w:r>
    </w:p>
    <w:p w14:paraId="3723F773" w14:textId="77777777" w:rsidR="00833D2E" w:rsidRDefault="00833D2E">
      <w:pPr>
        <w:pStyle w:val="Zkladntext"/>
        <w:ind w:firstLine="0"/>
        <w:rPr>
          <w:sz w:val="18"/>
        </w:rPr>
      </w:pPr>
    </w:p>
    <w:p w14:paraId="79D8BD0F" w14:textId="77777777" w:rsidR="00833D2E" w:rsidRDefault="00833D2E">
      <w:pPr>
        <w:pStyle w:val="Zkladntext"/>
        <w:spacing w:before="7"/>
        <w:ind w:firstLine="0"/>
        <w:rPr>
          <w:sz w:val="18"/>
        </w:rPr>
      </w:pPr>
    </w:p>
    <w:p w14:paraId="0AD9D0D4" w14:textId="77777777" w:rsidR="00833D2E" w:rsidRDefault="00412969">
      <w:pPr>
        <w:pStyle w:val="Nadpis4"/>
        <w:numPr>
          <w:ilvl w:val="0"/>
          <w:numId w:val="11"/>
        </w:numPr>
        <w:tabs>
          <w:tab w:val="left" w:pos="284"/>
        </w:tabs>
        <w:ind w:left="284" w:hanging="170"/>
        <w:rPr>
          <w:u w:val="none"/>
        </w:rPr>
      </w:pPr>
      <w:r>
        <w:rPr>
          <w:spacing w:val="-6"/>
        </w:rPr>
        <w:t xml:space="preserve"> </w:t>
      </w:r>
      <w:r>
        <w:t>​Závěrečná</w:t>
      </w:r>
      <w:r>
        <w:rPr>
          <w:spacing w:val="-5"/>
        </w:rPr>
        <w:t xml:space="preserve"> </w:t>
      </w:r>
      <w:r>
        <w:rPr>
          <w:spacing w:val="-2"/>
        </w:rPr>
        <w:t>ujednání</w:t>
      </w:r>
    </w:p>
    <w:p w14:paraId="612D098A" w14:textId="77777777" w:rsidR="00833D2E" w:rsidRDefault="00412969">
      <w:pPr>
        <w:pStyle w:val="Odstavecseseznamem"/>
        <w:numPr>
          <w:ilvl w:val="1"/>
          <w:numId w:val="1"/>
        </w:numPr>
        <w:tabs>
          <w:tab w:val="left" w:pos="576"/>
          <w:tab w:val="left" w:pos="580"/>
        </w:tabs>
        <w:spacing w:before="59" w:line="312" w:lineRule="auto"/>
        <w:ind w:right="245"/>
        <w:rPr>
          <w:sz w:val="16"/>
        </w:rPr>
      </w:pPr>
      <w:r>
        <w:rPr>
          <w:sz w:val="16"/>
        </w:rPr>
        <w:t>Smluvní strany se dohodly, že obsah této smlouvy podléhá obchodnímu tajemství a s jako takovým s ním bude zacházeno. V tomto smyslu se smluvní strany zavazují, že budou instruovat příslušným způsobem své zaměstnance, případně</w:t>
      </w:r>
      <w:r>
        <w:rPr>
          <w:rFonts w:ascii="Times New Roman" w:hAnsi="Times New Roman"/>
          <w:sz w:val="16"/>
        </w:rPr>
        <w:t xml:space="preserve"> </w:t>
      </w:r>
      <w:r>
        <w:rPr>
          <w:sz w:val="16"/>
        </w:rPr>
        <w:t>další osoby (subdodavatele apod.), které s reklamní</w:t>
      </w:r>
      <w:r>
        <w:rPr>
          <w:spacing w:val="-2"/>
          <w:sz w:val="16"/>
        </w:rPr>
        <w:t xml:space="preserve"> </w:t>
      </w:r>
      <w:r>
        <w:rPr>
          <w:sz w:val="16"/>
        </w:rPr>
        <w:t>smlouvou</w:t>
      </w:r>
      <w:r>
        <w:rPr>
          <w:spacing w:val="-1"/>
          <w:sz w:val="16"/>
        </w:rPr>
        <w:t xml:space="preserve"> </w:t>
      </w:r>
      <w:r>
        <w:rPr>
          <w:sz w:val="16"/>
        </w:rPr>
        <w:t>přijdou</w:t>
      </w:r>
      <w:r>
        <w:rPr>
          <w:spacing w:val="-1"/>
          <w:sz w:val="16"/>
        </w:rPr>
        <w:t xml:space="preserve"> </w:t>
      </w:r>
      <w:r>
        <w:rPr>
          <w:sz w:val="16"/>
        </w:rPr>
        <w:t>do</w:t>
      </w:r>
      <w:r>
        <w:rPr>
          <w:spacing w:val="-1"/>
          <w:sz w:val="16"/>
        </w:rPr>
        <w:t xml:space="preserve"> </w:t>
      </w:r>
      <w:r>
        <w:rPr>
          <w:sz w:val="16"/>
        </w:rPr>
        <w:t>styku</w:t>
      </w:r>
      <w:r>
        <w:rPr>
          <w:spacing w:val="-1"/>
          <w:sz w:val="16"/>
        </w:rPr>
        <w:t xml:space="preserve"> </w:t>
      </w:r>
      <w:r>
        <w:rPr>
          <w:sz w:val="16"/>
        </w:rPr>
        <w:t>a</w:t>
      </w:r>
      <w:r>
        <w:rPr>
          <w:spacing w:val="-1"/>
          <w:sz w:val="16"/>
        </w:rPr>
        <w:t xml:space="preserve"> </w:t>
      </w:r>
      <w:r>
        <w:rPr>
          <w:sz w:val="16"/>
        </w:rPr>
        <w:t>zavazují</w:t>
      </w:r>
      <w:r>
        <w:rPr>
          <w:spacing w:val="-2"/>
          <w:sz w:val="16"/>
        </w:rPr>
        <w:t xml:space="preserve"> </w:t>
      </w:r>
      <w:r>
        <w:rPr>
          <w:sz w:val="16"/>
        </w:rPr>
        <w:t>se, aby</w:t>
      </w:r>
      <w:r>
        <w:rPr>
          <w:spacing w:val="-1"/>
          <w:sz w:val="16"/>
        </w:rPr>
        <w:t xml:space="preserve"> </w:t>
      </w:r>
      <w:r>
        <w:rPr>
          <w:sz w:val="16"/>
        </w:rPr>
        <w:t>o</w:t>
      </w:r>
      <w:r>
        <w:rPr>
          <w:spacing w:val="-1"/>
          <w:sz w:val="16"/>
        </w:rPr>
        <w:t xml:space="preserve"> </w:t>
      </w:r>
      <w:r>
        <w:rPr>
          <w:sz w:val="16"/>
        </w:rPr>
        <w:t>smlouvě</w:t>
      </w:r>
      <w:r>
        <w:rPr>
          <w:rFonts w:ascii="Times New Roman" w:hAnsi="Times New Roman"/>
          <w:sz w:val="16"/>
        </w:rPr>
        <w:t xml:space="preserve"> </w:t>
      </w:r>
      <w:r>
        <w:rPr>
          <w:sz w:val="16"/>
        </w:rPr>
        <w:t>a</w:t>
      </w:r>
      <w:r>
        <w:rPr>
          <w:spacing w:val="-1"/>
          <w:sz w:val="16"/>
        </w:rPr>
        <w:t xml:space="preserve"> </w:t>
      </w:r>
      <w:r>
        <w:rPr>
          <w:sz w:val="16"/>
        </w:rPr>
        <w:t>jejím obsahu</w:t>
      </w:r>
      <w:r>
        <w:rPr>
          <w:spacing w:val="-1"/>
          <w:sz w:val="16"/>
        </w:rPr>
        <w:t xml:space="preserve"> </w:t>
      </w:r>
      <w:r>
        <w:rPr>
          <w:sz w:val="16"/>
        </w:rPr>
        <w:t>věděly</w:t>
      </w:r>
      <w:r>
        <w:rPr>
          <w:spacing w:val="-1"/>
          <w:sz w:val="16"/>
        </w:rPr>
        <w:t xml:space="preserve"> </w:t>
      </w:r>
      <w:r>
        <w:rPr>
          <w:sz w:val="16"/>
        </w:rPr>
        <w:t>pouze</w:t>
      </w:r>
      <w:r>
        <w:rPr>
          <w:spacing w:val="-1"/>
          <w:sz w:val="16"/>
        </w:rPr>
        <w:t xml:space="preserve"> </w:t>
      </w:r>
      <w:r>
        <w:rPr>
          <w:sz w:val="16"/>
        </w:rPr>
        <w:t>osoby</w:t>
      </w:r>
      <w:r>
        <w:rPr>
          <w:spacing w:val="-1"/>
          <w:sz w:val="16"/>
        </w:rPr>
        <w:t xml:space="preserve"> </w:t>
      </w:r>
      <w:r>
        <w:rPr>
          <w:sz w:val="16"/>
        </w:rPr>
        <w:t>potřebné</w:t>
      </w:r>
      <w:r>
        <w:rPr>
          <w:spacing w:val="-1"/>
          <w:sz w:val="16"/>
        </w:rPr>
        <w:t xml:space="preserve"> </w:t>
      </w:r>
      <w:r>
        <w:rPr>
          <w:sz w:val="16"/>
        </w:rPr>
        <w:t>pro</w:t>
      </w:r>
      <w:r>
        <w:rPr>
          <w:spacing w:val="-1"/>
          <w:sz w:val="16"/>
        </w:rPr>
        <w:t xml:space="preserve"> </w:t>
      </w:r>
      <w:r>
        <w:rPr>
          <w:sz w:val="16"/>
        </w:rPr>
        <w:t>realizaci ujednaného</w:t>
      </w:r>
      <w:r>
        <w:rPr>
          <w:spacing w:val="-1"/>
          <w:sz w:val="16"/>
        </w:rPr>
        <w:t xml:space="preserve"> </w:t>
      </w:r>
      <w:r>
        <w:rPr>
          <w:sz w:val="16"/>
        </w:rPr>
        <w:t>plnění. Výjimkou z tohoto ujednání je sdělování informací mezi společnostmi v rámci skupiny BigBoard a společnostmi měřícími dosah reklamy a vyhodnocujícími statistická data. Objednatel souhlasí s tím, aby dodavatel nebo skupina BigBoard užívali reklamy a název objednatele k obchodním prezentacím a uváděním referencí zejména na webových stránkách, sociálních sítích a propagačních materiálech.</w:t>
      </w:r>
    </w:p>
    <w:p w14:paraId="17D3D9A3" w14:textId="77777777" w:rsidR="00833D2E" w:rsidRDefault="00412969">
      <w:pPr>
        <w:pStyle w:val="Odstavecseseznamem"/>
        <w:numPr>
          <w:ilvl w:val="1"/>
          <w:numId w:val="1"/>
        </w:numPr>
        <w:tabs>
          <w:tab w:val="left" w:pos="575"/>
          <w:tab w:val="left" w:pos="579"/>
        </w:tabs>
        <w:spacing w:before="34" w:line="312" w:lineRule="auto"/>
        <w:ind w:left="579" w:right="182"/>
        <w:rPr>
          <w:sz w:val="16"/>
        </w:rPr>
      </w:pPr>
      <w:r>
        <w:rPr>
          <w:sz w:val="16"/>
        </w:rPr>
        <w:t>Dodavatel se jakožto správce osobních údajů, které zpracovává v souvislosti s poskytováním služeb dle čl. I. odst. 1.1. obchodních podmínek, provozem webových stránek a v souvislosti s případnou další podnikatelskou činností zavazuje, že bude tyto osobní údaje uchovávat a zpracovávat v souladu s platnými a účinnými právními předpisy, především v souladu s Nařízením Evropského parlamentu a Rady (EU) 2016/679</w:t>
      </w:r>
      <w:r>
        <w:rPr>
          <w:spacing w:val="-1"/>
          <w:sz w:val="16"/>
        </w:rPr>
        <w:t xml:space="preserve"> </w:t>
      </w:r>
      <w:r>
        <w:rPr>
          <w:sz w:val="16"/>
        </w:rPr>
        <w:t>ze</w:t>
      </w:r>
      <w:r>
        <w:rPr>
          <w:spacing w:val="-1"/>
          <w:sz w:val="16"/>
        </w:rPr>
        <w:t xml:space="preserve"> </w:t>
      </w:r>
      <w:r>
        <w:rPr>
          <w:sz w:val="16"/>
        </w:rPr>
        <w:t>dne</w:t>
      </w:r>
      <w:r>
        <w:rPr>
          <w:spacing w:val="-1"/>
          <w:sz w:val="16"/>
        </w:rPr>
        <w:t xml:space="preserve"> </w:t>
      </w:r>
      <w:r>
        <w:rPr>
          <w:sz w:val="16"/>
        </w:rPr>
        <w:t>27.4.2016, o</w:t>
      </w:r>
      <w:r>
        <w:rPr>
          <w:spacing w:val="-1"/>
          <w:sz w:val="16"/>
        </w:rPr>
        <w:t xml:space="preserve"> </w:t>
      </w:r>
      <w:r>
        <w:rPr>
          <w:sz w:val="16"/>
        </w:rPr>
        <w:t>ochraně</w:t>
      </w:r>
      <w:r>
        <w:rPr>
          <w:rFonts w:ascii="Times New Roman" w:hAnsi="Times New Roman"/>
          <w:sz w:val="16"/>
        </w:rPr>
        <w:t xml:space="preserve"> </w:t>
      </w:r>
      <w:r>
        <w:rPr>
          <w:sz w:val="16"/>
        </w:rPr>
        <w:t>fyzických</w:t>
      </w:r>
      <w:r>
        <w:rPr>
          <w:spacing w:val="-1"/>
          <w:sz w:val="16"/>
        </w:rPr>
        <w:t xml:space="preserve"> </w:t>
      </w:r>
      <w:r>
        <w:rPr>
          <w:sz w:val="16"/>
        </w:rPr>
        <w:t>osob</w:t>
      </w:r>
      <w:r>
        <w:rPr>
          <w:spacing w:val="-1"/>
          <w:sz w:val="16"/>
        </w:rPr>
        <w:t xml:space="preserve"> </w:t>
      </w:r>
      <w:r>
        <w:rPr>
          <w:sz w:val="16"/>
        </w:rPr>
        <w:t>v</w:t>
      </w:r>
      <w:r>
        <w:rPr>
          <w:spacing w:val="-1"/>
          <w:sz w:val="16"/>
        </w:rPr>
        <w:t xml:space="preserve"> </w:t>
      </w:r>
      <w:r>
        <w:rPr>
          <w:sz w:val="16"/>
        </w:rPr>
        <w:t>souvislosti se</w:t>
      </w:r>
      <w:r>
        <w:rPr>
          <w:spacing w:val="-1"/>
          <w:sz w:val="16"/>
        </w:rPr>
        <w:t xml:space="preserve"> </w:t>
      </w:r>
      <w:r>
        <w:rPr>
          <w:sz w:val="16"/>
        </w:rPr>
        <w:t>zpracováním osobních</w:t>
      </w:r>
      <w:r>
        <w:rPr>
          <w:spacing w:val="-1"/>
          <w:sz w:val="16"/>
        </w:rPr>
        <w:t xml:space="preserve"> </w:t>
      </w:r>
      <w:r>
        <w:rPr>
          <w:sz w:val="16"/>
        </w:rPr>
        <w:t>údajů</w:t>
      </w:r>
      <w:r>
        <w:rPr>
          <w:rFonts w:ascii="Times New Roman" w:hAnsi="Times New Roman"/>
          <w:sz w:val="16"/>
        </w:rPr>
        <w:t xml:space="preserve"> </w:t>
      </w:r>
      <w:r>
        <w:rPr>
          <w:sz w:val="16"/>
        </w:rPr>
        <w:t>a</w:t>
      </w:r>
      <w:r>
        <w:rPr>
          <w:spacing w:val="-1"/>
          <w:sz w:val="16"/>
        </w:rPr>
        <w:t xml:space="preserve"> </w:t>
      </w:r>
      <w:r>
        <w:rPr>
          <w:sz w:val="16"/>
        </w:rPr>
        <w:t>o</w:t>
      </w:r>
      <w:r>
        <w:rPr>
          <w:spacing w:val="-1"/>
          <w:sz w:val="16"/>
        </w:rPr>
        <w:t xml:space="preserve"> </w:t>
      </w:r>
      <w:r>
        <w:rPr>
          <w:sz w:val="16"/>
        </w:rPr>
        <w:t>volném pohybu</w:t>
      </w:r>
      <w:r>
        <w:rPr>
          <w:spacing w:val="-1"/>
          <w:sz w:val="16"/>
        </w:rPr>
        <w:t xml:space="preserve"> </w:t>
      </w:r>
      <w:r>
        <w:rPr>
          <w:sz w:val="16"/>
        </w:rPr>
        <w:t>těchto</w:t>
      </w:r>
      <w:r>
        <w:rPr>
          <w:spacing w:val="-1"/>
          <w:sz w:val="16"/>
        </w:rPr>
        <w:t xml:space="preserve"> </w:t>
      </w:r>
      <w:r>
        <w:rPr>
          <w:sz w:val="16"/>
        </w:rPr>
        <w:t>údajů</w:t>
      </w:r>
      <w:r>
        <w:rPr>
          <w:rFonts w:ascii="Times New Roman" w:hAnsi="Times New Roman"/>
          <w:sz w:val="16"/>
        </w:rPr>
        <w:t xml:space="preserve"> </w:t>
      </w:r>
      <w:r>
        <w:rPr>
          <w:sz w:val="16"/>
        </w:rPr>
        <w:t>a</w:t>
      </w:r>
      <w:r>
        <w:rPr>
          <w:spacing w:val="-1"/>
          <w:sz w:val="16"/>
        </w:rPr>
        <w:t xml:space="preserve"> </w:t>
      </w:r>
      <w:r>
        <w:rPr>
          <w:sz w:val="16"/>
        </w:rPr>
        <w:t>o</w:t>
      </w:r>
      <w:r>
        <w:rPr>
          <w:spacing w:val="-1"/>
          <w:sz w:val="16"/>
        </w:rPr>
        <w:t xml:space="preserve"> </w:t>
      </w:r>
      <w:r>
        <w:rPr>
          <w:sz w:val="16"/>
        </w:rPr>
        <w:t>zrušení směrnice 98/46/ES (dále jen jako „GDPR“) a v souladu se zákonem č. 110/2019 Sb., o zpracování osobních údajů, v platném znění. Informace související s nakládáním s osobními údaji jsou uvedeny v Zásadách zpracování osobních údajů</w:t>
      </w:r>
      <w:r>
        <w:rPr>
          <w:rFonts w:ascii="Times New Roman" w:hAnsi="Times New Roman"/>
          <w:sz w:val="16"/>
        </w:rPr>
        <w:t xml:space="preserve"> </w:t>
      </w:r>
      <w:r>
        <w:rPr>
          <w:sz w:val="16"/>
        </w:rPr>
        <w:t>a v Zásadách užívání síťových identifikátorů, které jsou k dispozici na webových stránkách dodavatele či v jeho sídle.</w:t>
      </w:r>
    </w:p>
    <w:p w14:paraId="35510846" w14:textId="77777777" w:rsidR="00833D2E" w:rsidRDefault="00412969">
      <w:pPr>
        <w:pStyle w:val="Odstavecseseznamem"/>
        <w:numPr>
          <w:ilvl w:val="1"/>
          <w:numId w:val="1"/>
        </w:numPr>
        <w:tabs>
          <w:tab w:val="left" w:pos="575"/>
          <w:tab w:val="left" w:pos="579"/>
        </w:tabs>
        <w:spacing w:before="51" w:line="312" w:lineRule="auto"/>
        <w:ind w:left="579" w:right="325"/>
        <w:rPr>
          <w:sz w:val="16"/>
        </w:rPr>
      </w:pPr>
      <w:r>
        <w:rPr>
          <w:sz w:val="16"/>
        </w:rPr>
        <w:t>Hovoří-li se v obchodních podmínkách o doručování, rozumí se tím zaslání a faktické doručení příslušné komunikace prostřednictvím provozovatele</w:t>
      </w:r>
      <w:r>
        <w:rPr>
          <w:spacing w:val="-1"/>
          <w:sz w:val="16"/>
        </w:rPr>
        <w:t xml:space="preserve"> </w:t>
      </w:r>
      <w:r>
        <w:rPr>
          <w:sz w:val="16"/>
        </w:rPr>
        <w:t>poštovních</w:t>
      </w:r>
      <w:r>
        <w:rPr>
          <w:spacing w:val="-1"/>
          <w:sz w:val="16"/>
        </w:rPr>
        <w:t xml:space="preserve"> </w:t>
      </w:r>
      <w:r>
        <w:rPr>
          <w:sz w:val="16"/>
        </w:rPr>
        <w:t>služeb</w:t>
      </w:r>
      <w:r>
        <w:rPr>
          <w:spacing w:val="-1"/>
          <w:sz w:val="16"/>
        </w:rPr>
        <w:t xml:space="preserve"> </w:t>
      </w:r>
      <w:r>
        <w:rPr>
          <w:sz w:val="16"/>
        </w:rPr>
        <w:t>(Česká</w:t>
      </w:r>
      <w:r>
        <w:rPr>
          <w:spacing w:val="-1"/>
          <w:sz w:val="16"/>
        </w:rPr>
        <w:t xml:space="preserve"> </w:t>
      </w:r>
      <w:r>
        <w:rPr>
          <w:sz w:val="16"/>
        </w:rPr>
        <w:t>pošta</w:t>
      </w:r>
      <w:r>
        <w:rPr>
          <w:spacing w:val="-1"/>
          <w:sz w:val="16"/>
        </w:rPr>
        <w:t xml:space="preserve"> </w:t>
      </w:r>
      <w:proofErr w:type="spellStart"/>
      <w:r>
        <w:rPr>
          <w:sz w:val="16"/>
        </w:rPr>
        <w:t>s.p</w:t>
      </w:r>
      <w:proofErr w:type="spellEnd"/>
      <w:r>
        <w:rPr>
          <w:sz w:val="16"/>
        </w:rPr>
        <w:t>., PPL</w:t>
      </w:r>
      <w:r>
        <w:rPr>
          <w:spacing w:val="-1"/>
          <w:sz w:val="16"/>
        </w:rPr>
        <w:t xml:space="preserve"> </w:t>
      </w:r>
      <w:r>
        <w:rPr>
          <w:sz w:val="16"/>
        </w:rPr>
        <w:t xml:space="preserve">CZ, s.r.o., </w:t>
      </w:r>
      <w:proofErr w:type="gramStart"/>
      <w:r>
        <w:rPr>
          <w:sz w:val="16"/>
        </w:rPr>
        <w:t>DHL,</w:t>
      </w:r>
      <w:proofErr w:type="gramEnd"/>
      <w:r>
        <w:rPr>
          <w:sz w:val="16"/>
        </w:rPr>
        <w:t xml:space="preserve"> apod.), veřejné</w:t>
      </w:r>
      <w:r>
        <w:rPr>
          <w:spacing w:val="-1"/>
          <w:sz w:val="16"/>
        </w:rPr>
        <w:t xml:space="preserve"> </w:t>
      </w:r>
      <w:r>
        <w:rPr>
          <w:sz w:val="16"/>
        </w:rPr>
        <w:t>datové</w:t>
      </w:r>
      <w:r>
        <w:rPr>
          <w:spacing w:val="-1"/>
          <w:sz w:val="16"/>
        </w:rPr>
        <w:t xml:space="preserve"> </w:t>
      </w:r>
      <w:r>
        <w:rPr>
          <w:sz w:val="16"/>
        </w:rPr>
        <w:t>sítě</w:t>
      </w:r>
      <w:r>
        <w:rPr>
          <w:rFonts w:ascii="Times New Roman" w:hAnsi="Times New Roman"/>
          <w:sz w:val="16"/>
        </w:rPr>
        <w:t xml:space="preserve"> </w:t>
      </w:r>
      <w:r>
        <w:rPr>
          <w:sz w:val="16"/>
        </w:rPr>
        <w:t>z</w:t>
      </w:r>
      <w:r>
        <w:rPr>
          <w:spacing w:val="-1"/>
          <w:sz w:val="16"/>
        </w:rPr>
        <w:t xml:space="preserve"> </w:t>
      </w:r>
      <w:r>
        <w:rPr>
          <w:sz w:val="16"/>
        </w:rPr>
        <w:t>datové</w:t>
      </w:r>
      <w:r>
        <w:rPr>
          <w:spacing w:val="-1"/>
          <w:sz w:val="16"/>
        </w:rPr>
        <w:t xml:space="preserve"> </w:t>
      </w:r>
      <w:r>
        <w:rPr>
          <w:sz w:val="16"/>
        </w:rPr>
        <w:t>schránky</w:t>
      </w:r>
      <w:r>
        <w:rPr>
          <w:spacing w:val="-1"/>
          <w:sz w:val="16"/>
        </w:rPr>
        <w:t xml:space="preserve"> </w:t>
      </w:r>
      <w:r>
        <w:rPr>
          <w:sz w:val="16"/>
        </w:rPr>
        <w:t>objednatele</w:t>
      </w:r>
      <w:r>
        <w:rPr>
          <w:spacing w:val="-1"/>
          <w:sz w:val="16"/>
        </w:rPr>
        <w:t xml:space="preserve"> </w:t>
      </w:r>
      <w:r>
        <w:rPr>
          <w:sz w:val="16"/>
        </w:rPr>
        <w:t>do</w:t>
      </w:r>
      <w:r>
        <w:rPr>
          <w:spacing w:val="-1"/>
          <w:sz w:val="16"/>
        </w:rPr>
        <w:t xml:space="preserve"> </w:t>
      </w:r>
      <w:r>
        <w:rPr>
          <w:sz w:val="16"/>
        </w:rPr>
        <w:t>datové</w:t>
      </w:r>
    </w:p>
    <w:p w14:paraId="00B738E7" w14:textId="77777777" w:rsidR="00833D2E" w:rsidRDefault="00833D2E">
      <w:pPr>
        <w:spacing w:line="312" w:lineRule="auto"/>
        <w:rPr>
          <w:sz w:val="16"/>
        </w:rPr>
        <w:sectPr w:rsidR="00833D2E">
          <w:pgSz w:w="11900" w:h="16840"/>
          <w:pgMar w:top="80" w:right="760" w:bottom="200" w:left="140" w:header="0" w:footer="14" w:gutter="0"/>
          <w:cols w:space="708"/>
        </w:sectPr>
      </w:pPr>
    </w:p>
    <w:p w14:paraId="100EB6BC" w14:textId="77777777" w:rsidR="00833D2E" w:rsidRDefault="00412969">
      <w:pPr>
        <w:pStyle w:val="Zkladntext"/>
        <w:spacing w:before="82"/>
        <w:ind w:left="579" w:firstLine="0"/>
      </w:pPr>
      <w:r>
        <w:lastRenderedPageBreak/>
        <w:t>schránky</w:t>
      </w:r>
      <w:r>
        <w:rPr>
          <w:spacing w:val="-6"/>
        </w:rPr>
        <w:t xml:space="preserve"> </w:t>
      </w:r>
      <w:r>
        <w:t>dodavatele</w:t>
      </w:r>
      <w:r>
        <w:rPr>
          <w:spacing w:val="-4"/>
        </w:rPr>
        <w:t xml:space="preserve"> </w:t>
      </w:r>
      <w:r>
        <w:t>a</w:t>
      </w:r>
      <w:r>
        <w:rPr>
          <w:spacing w:val="-3"/>
        </w:rPr>
        <w:t xml:space="preserve"> </w:t>
      </w:r>
      <w:r>
        <w:t>naopak</w:t>
      </w:r>
      <w:r>
        <w:rPr>
          <w:spacing w:val="-2"/>
        </w:rPr>
        <w:t xml:space="preserve"> </w:t>
      </w:r>
      <w:r>
        <w:t>nebo</w:t>
      </w:r>
      <w:r>
        <w:rPr>
          <w:spacing w:val="-3"/>
        </w:rPr>
        <w:t xml:space="preserve"> </w:t>
      </w:r>
      <w:r>
        <w:t>elektronickou</w:t>
      </w:r>
      <w:r>
        <w:rPr>
          <w:spacing w:val="-4"/>
        </w:rPr>
        <w:t xml:space="preserve"> </w:t>
      </w:r>
      <w:r>
        <w:t>zprávou</w:t>
      </w:r>
      <w:r>
        <w:rPr>
          <w:spacing w:val="-3"/>
        </w:rPr>
        <w:t xml:space="preserve"> </w:t>
      </w:r>
      <w:r>
        <w:t>z</w:t>
      </w:r>
      <w:r>
        <w:rPr>
          <w:spacing w:val="-4"/>
        </w:rPr>
        <w:t xml:space="preserve"> </w:t>
      </w:r>
      <w:r>
        <w:t>domény,</w:t>
      </w:r>
      <w:r>
        <w:rPr>
          <w:spacing w:val="-1"/>
        </w:rPr>
        <w:t xml:space="preserve"> </w:t>
      </w:r>
      <w:r>
        <w:t>u</w:t>
      </w:r>
      <w:r>
        <w:rPr>
          <w:spacing w:val="-4"/>
        </w:rPr>
        <w:t xml:space="preserve"> </w:t>
      </w:r>
      <w:r>
        <w:t>které</w:t>
      </w:r>
      <w:r>
        <w:rPr>
          <w:spacing w:val="-3"/>
        </w:rPr>
        <w:t xml:space="preserve"> </w:t>
      </w:r>
      <w:r>
        <w:t>není</w:t>
      </w:r>
      <w:r>
        <w:rPr>
          <w:spacing w:val="-5"/>
        </w:rPr>
        <w:t xml:space="preserve"> </w:t>
      </w:r>
      <w:r>
        <w:t>rozumných</w:t>
      </w:r>
      <w:r>
        <w:rPr>
          <w:spacing w:val="-3"/>
        </w:rPr>
        <w:t xml:space="preserve"> </w:t>
      </w:r>
      <w:r>
        <w:t>pochyb,</w:t>
      </w:r>
      <w:r>
        <w:rPr>
          <w:spacing w:val="-2"/>
        </w:rPr>
        <w:t xml:space="preserve"> </w:t>
      </w:r>
      <w:r>
        <w:t>že</w:t>
      </w:r>
      <w:r>
        <w:rPr>
          <w:spacing w:val="-3"/>
        </w:rPr>
        <w:t xml:space="preserve"> </w:t>
      </w:r>
      <w:r>
        <w:t>je</w:t>
      </w:r>
      <w:r>
        <w:rPr>
          <w:spacing w:val="-4"/>
        </w:rPr>
        <w:t xml:space="preserve"> </w:t>
      </w:r>
      <w:r>
        <w:t>užívána</w:t>
      </w:r>
      <w:r>
        <w:rPr>
          <w:spacing w:val="-4"/>
        </w:rPr>
        <w:t xml:space="preserve"> </w:t>
      </w:r>
      <w:r>
        <w:t>výhradně</w:t>
      </w:r>
      <w:r>
        <w:rPr>
          <w:rFonts w:ascii="Times New Roman" w:hAnsi="Times New Roman"/>
          <w:spacing w:val="2"/>
        </w:rPr>
        <w:t xml:space="preserve"> </w:t>
      </w:r>
      <w:r>
        <w:t>smluvní</w:t>
      </w:r>
      <w:r>
        <w:rPr>
          <w:spacing w:val="-4"/>
        </w:rPr>
        <w:t xml:space="preserve"> </w:t>
      </w:r>
      <w:r>
        <w:rPr>
          <w:spacing w:val="-2"/>
        </w:rPr>
        <w:t>stranou.</w:t>
      </w:r>
    </w:p>
    <w:p w14:paraId="1F850259" w14:textId="77777777" w:rsidR="00833D2E" w:rsidRDefault="00412969">
      <w:pPr>
        <w:pStyle w:val="Odstavecseseznamem"/>
        <w:numPr>
          <w:ilvl w:val="1"/>
          <w:numId w:val="1"/>
        </w:numPr>
        <w:tabs>
          <w:tab w:val="left" w:pos="575"/>
          <w:tab w:val="left" w:pos="579"/>
        </w:tabs>
        <w:spacing w:before="116" w:line="312" w:lineRule="auto"/>
        <w:ind w:left="579" w:right="632"/>
        <w:rPr>
          <w:sz w:val="16"/>
        </w:rPr>
      </w:pPr>
      <w:r>
        <w:rPr>
          <w:sz w:val="16"/>
        </w:rPr>
        <w:t>Obchodní</w:t>
      </w:r>
      <w:r>
        <w:rPr>
          <w:spacing w:val="-1"/>
          <w:sz w:val="16"/>
        </w:rPr>
        <w:t xml:space="preserve"> </w:t>
      </w:r>
      <w:r>
        <w:rPr>
          <w:sz w:val="16"/>
        </w:rPr>
        <w:t>podmínky jsou platné a závazné pro všechny uzavřené reklamní</w:t>
      </w:r>
      <w:r>
        <w:rPr>
          <w:spacing w:val="-1"/>
          <w:sz w:val="16"/>
        </w:rPr>
        <w:t xml:space="preserve"> </w:t>
      </w:r>
      <w:r>
        <w:rPr>
          <w:sz w:val="16"/>
        </w:rPr>
        <w:t>smlouvy, není-li v takovýchto smlouvách stanoveno jinak. Tyto obchodní podmínky se přikládají ke každé uzavřené smlouvě.</w:t>
      </w:r>
    </w:p>
    <w:p w14:paraId="4CB7CA37" w14:textId="77777777" w:rsidR="00833D2E" w:rsidRDefault="00412969">
      <w:pPr>
        <w:pStyle w:val="Odstavecseseznamem"/>
        <w:numPr>
          <w:ilvl w:val="1"/>
          <w:numId w:val="1"/>
        </w:numPr>
        <w:tabs>
          <w:tab w:val="left" w:pos="576"/>
        </w:tabs>
        <w:spacing w:before="62"/>
        <w:ind w:left="576" w:hanging="431"/>
        <w:rPr>
          <w:sz w:val="16"/>
        </w:rPr>
      </w:pPr>
      <w:r>
        <w:rPr>
          <w:sz w:val="16"/>
        </w:rPr>
        <w:t>Aktuální</w:t>
      </w:r>
      <w:r>
        <w:rPr>
          <w:spacing w:val="-8"/>
          <w:sz w:val="16"/>
        </w:rPr>
        <w:t xml:space="preserve"> </w:t>
      </w:r>
      <w:r>
        <w:rPr>
          <w:sz w:val="16"/>
        </w:rPr>
        <w:t>znění</w:t>
      </w:r>
      <w:r>
        <w:rPr>
          <w:spacing w:val="-6"/>
          <w:sz w:val="16"/>
        </w:rPr>
        <w:t xml:space="preserve"> </w:t>
      </w:r>
      <w:r>
        <w:rPr>
          <w:sz w:val="16"/>
        </w:rPr>
        <w:t>obchodních</w:t>
      </w:r>
      <w:r>
        <w:rPr>
          <w:spacing w:val="-4"/>
          <w:sz w:val="16"/>
        </w:rPr>
        <w:t xml:space="preserve"> </w:t>
      </w:r>
      <w:r>
        <w:rPr>
          <w:sz w:val="16"/>
        </w:rPr>
        <w:t>podmínek</w:t>
      </w:r>
      <w:r>
        <w:rPr>
          <w:spacing w:val="-3"/>
          <w:sz w:val="16"/>
        </w:rPr>
        <w:t xml:space="preserve"> </w:t>
      </w:r>
      <w:r>
        <w:rPr>
          <w:sz w:val="16"/>
        </w:rPr>
        <w:t>je</w:t>
      </w:r>
      <w:r>
        <w:rPr>
          <w:spacing w:val="-5"/>
          <w:sz w:val="16"/>
        </w:rPr>
        <w:t xml:space="preserve"> </w:t>
      </w:r>
      <w:r>
        <w:rPr>
          <w:sz w:val="16"/>
        </w:rPr>
        <w:t>zveřejněné</w:t>
      </w:r>
      <w:r>
        <w:rPr>
          <w:spacing w:val="-5"/>
          <w:sz w:val="16"/>
        </w:rPr>
        <w:t xml:space="preserve"> </w:t>
      </w:r>
      <w:r>
        <w:rPr>
          <w:sz w:val="16"/>
        </w:rPr>
        <w:t>na</w:t>
      </w:r>
      <w:r>
        <w:rPr>
          <w:spacing w:val="-4"/>
          <w:sz w:val="16"/>
        </w:rPr>
        <w:t xml:space="preserve"> </w:t>
      </w:r>
      <w:r>
        <w:rPr>
          <w:sz w:val="16"/>
        </w:rPr>
        <w:t>internetových</w:t>
      </w:r>
      <w:r>
        <w:rPr>
          <w:spacing w:val="-5"/>
          <w:sz w:val="16"/>
        </w:rPr>
        <w:t xml:space="preserve"> </w:t>
      </w:r>
      <w:r>
        <w:rPr>
          <w:sz w:val="16"/>
        </w:rPr>
        <w:t>stránkách</w:t>
      </w:r>
      <w:r>
        <w:rPr>
          <w:spacing w:val="-5"/>
          <w:sz w:val="16"/>
        </w:rPr>
        <w:t xml:space="preserve"> </w:t>
      </w:r>
      <w:r>
        <w:rPr>
          <w:sz w:val="16"/>
        </w:rPr>
        <w:t>dodavatele</w:t>
      </w:r>
      <w:r>
        <w:rPr>
          <w:spacing w:val="-4"/>
          <w:sz w:val="16"/>
        </w:rPr>
        <w:t xml:space="preserve"> </w:t>
      </w:r>
      <w:hyperlink r:id="rId13">
        <w:r>
          <w:rPr>
            <w:spacing w:val="-2"/>
            <w:sz w:val="16"/>
          </w:rPr>
          <w:t>www.metrozoom.cz</w:t>
        </w:r>
      </w:hyperlink>
    </w:p>
    <w:p w14:paraId="41D572D0" w14:textId="77777777" w:rsidR="00833D2E" w:rsidRDefault="00412969">
      <w:pPr>
        <w:pStyle w:val="Odstavecseseznamem"/>
        <w:numPr>
          <w:ilvl w:val="1"/>
          <w:numId w:val="1"/>
        </w:numPr>
        <w:tabs>
          <w:tab w:val="left" w:pos="575"/>
          <w:tab w:val="left" w:pos="579"/>
        </w:tabs>
        <w:spacing w:before="116" w:line="312" w:lineRule="auto"/>
        <w:ind w:left="579" w:right="599"/>
        <w:rPr>
          <w:sz w:val="16"/>
        </w:rPr>
      </w:pPr>
      <w:r>
        <w:rPr>
          <w:sz w:val="16"/>
        </w:rPr>
        <w:t>Dodavatel je dále oprávněn změnit znění obchodních podmínek s tím, že tato změna je následně</w:t>
      </w:r>
      <w:r>
        <w:rPr>
          <w:rFonts w:ascii="Times New Roman" w:hAnsi="Times New Roman"/>
          <w:sz w:val="16"/>
        </w:rPr>
        <w:t xml:space="preserve"> </w:t>
      </w:r>
      <w:r>
        <w:rPr>
          <w:sz w:val="16"/>
        </w:rPr>
        <w:t>zveřejněna na internetových stránkách dodavatele, přičemž</w:t>
      </w:r>
      <w:r>
        <w:rPr>
          <w:spacing w:val="-1"/>
          <w:sz w:val="16"/>
        </w:rPr>
        <w:t xml:space="preserve"> </w:t>
      </w:r>
      <w:r>
        <w:rPr>
          <w:sz w:val="16"/>
        </w:rPr>
        <w:t>pro</w:t>
      </w:r>
      <w:r>
        <w:rPr>
          <w:spacing w:val="-1"/>
          <w:sz w:val="16"/>
        </w:rPr>
        <w:t xml:space="preserve"> </w:t>
      </w:r>
      <w:r>
        <w:rPr>
          <w:sz w:val="16"/>
        </w:rPr>
        <w:t>smlouvu</w:t>
      </w:r>
      <w:r>
        <w:rPr>
          <w:spacing w:val="-1"/>
          <w:sz w:val="16"/>
        </w:rPr>
        <w:t xml:space="preserve"> </w:t>
      </w:r>
      <w:r>
        <w:rPr>
          <w:sz w:val="16"/>
        </w:rPr>
        <w:t>jsou</w:t>
      </w:r>
      <w:r>
        <w:rPr>
          <w:spacing w:val="-1"/>
          <w:sz w:val="16"/>
        </w:rPr>
        <w:t xml:space="preserve"> </w:t>
      </w:r>
      <w:r>
        <w:rPr>
          <w:sz w:val="16"/>
        </w:rPr>
        <w:t>rozhodné</w:t>
      </w:r>
      <w:r>
        <w:rPr>
          <w:spacing w:val="-1"/>
          <w:sz w:val="16"/>
        </w:rPr>
        <w:t xml:space="preserve"> </w:t>
      </w:r>
      <w:r>
        <w:rPr>
          <w:sz w:val="16"/>
        </w:rPr>
        <w:t>obchodní</w:t>
      </w:r>
      <w:r>
        <w:rPr>
          <w:spacing w:val="-2"/>
          <w:sz w:val="16"/>
        </w:rPr>
        <w:t xml:space="preserve"> </w:t>
      </w:r>
      <w:r>
        <w:rPr>
          <w:sz w:val="16"/>
        </w:rPr>
        <w:t>podmínky</w:t>
      </w:r>
      <w:r>
        <w:rPr>
          <w:spacing w:val="-1"/>
          <w:sz w:val="16"/>
        </w:rPr>
        <w:t xml:space="preserve"> </w:t>
      </w:r>
      <w:r>
        <w:rPr>
          <w:sz w:val="16"/>
        </w:rPr>
        <w:t>platné</w:t>
      </w:r>
      <w:r>
        <w:rPr>
          <w:spacing w:val="-1"/>
          <w:sz w:val="16"/>
        </w:rPr>
        <w:t xml:space="preserve"> </w:t>
      </w:r>
      <w:r>
        <w:rPr>
          <w:sz w:val="16"/>
        </w:rPr>
        <w:t>a</w:t>
      </w:r>
      <w:r>
        <w:rPr>
          <w:spacing w:val="-1"/>
          <w:sz w:val="16"/>
        </w:rPr>
        <w:t xml:space="preserve"> </w:t>
      </w:r>
      <w:r>
        <w:rPr>
          <w:sz w:val="16"/>
        </w:rPr>
        <w:t>účinné</w:t>
      </w:r>
      <w:r>
        <w:rPr>
          <w:spacing w:val="-1"/>
          <w:sz w:val="16"/>
        </w:rPr>
        <w:t xml:space="preserve"> </w:t>
      </w:r>
      <w:r>
        <w:rPr>
          <w:sz w:val="16"/>
        </w:rPr>
        <w:t>v</w:t>
      </w:r>
      <w:r>
        <w:rPr>
          <w:spacing w:val="-1"/>
          <w:sz w:val="16"/>
        </w:rPr>
        <w:t xml:space="preserve"> </w:t>
      </w:r>
      <w:r>
        <w:rPr>
          <w:sz w:val="16"/>
        </w:rPr>
        <w:t>den</w:t>
      </w:r>
      <w:r>
        <w:rPr>
          <w:spacing w:val="-1"/>
          <w:sz w:val="16"/>
        </w:rPr>
        <w:t xml:space="preserve"> </w:t>
      </w:r>
      <w:r>
        <w:rPr>
          <w:sz w:val="16"/>
        </w:rPr>
        <w:t>uzavření</w:t>
      </w:r>
      <w:r>
        <w:rPr>
          <w:spacing w:val="-2"/>
          <w:sz w:val="16"/>
        </w:rPr>
        <w:t xml:space="preserve"> </w:t>
      </w:r>
      <w:r>
        <w:rPr>
          <w:sz w:val="16"/>
        </w:rPr>
        <w:t>smlouvy</w:t>
      </w:r>
      <w:r>
        <w:rPr>
          <w:spacing w:val="-1"/>
          <w:sz w:val="16"/>
        </w:rPr>
        <w:t xml:space="preserve"> </w:t>
      </w:r>
      <w:r>
        <w:rPr>
          <w:sz w:val="16"/>
        </w:rPr>
        <w:t>ve</w:t>
      </w:r>
      <w:r>
        <w:rPr>
          <w:spacing w:val="-1"/>
          <w:sz w:val="16"/>
        </w:rPr>
        <w:t xml:space="preserve"> </w:t>
      </w:r>
      <w:r>
        <w:rPr>
          <w:sz w:val="16"/>
        </w:rPr>
        <w:t>znění</w:t>
      </w:r>
      <w:r>
        <w:rPr>
          <w:spacing w:val="-2"/>
          <w:sz w:val="16"/>
        </w:rPr>
        <w:t xml:space="preserve"> </w:t>
      </w:r>
      <w:r>
        <w:rPr>
          <w:sz w:val="16"/>
        </w:rPr>
        <w:t>případných</w:t>
      </w:r>
      <w:r>
        <w:rPr>
          <w:spacing w:val="-1"/>
          <w:sz w:val="16"/>
        </w:rPr>
        <w:t xml:space="preserve"> </w:t>
      </w:r>
      <w:r>
        <w:rPr>
          <w:sz w:val="16"/>
        </w:rPr>
        <w:t>dodatků</w:t>
      </w:r>
      <w:r>
        <w:rPr>
          <w:rFonts w:ascii="Times New Roman" w:hAnsi="Times New Roman"/>
          <w:spacing w:val="40"/>
          <w:sz w:val="16"/>
        </w:rPr>
        <w:t xml:space="preserve"> </w:t>
      </w:r>
      <w:r>
        <w:rPr>
          <w:sz w:val="16"/>
        </w:rPr>
        <w:t>obchodních podmínek.</w:t>
      </w:r>
    </w:p>
    <w:p w14:paraId="34A27B04" w14:textId="77777777" w:rsidR="00833D2E" w:rsidRDefault="00412969">
      <w:pPr>
        <w:pStyle w:val="Odstavecseseznamem"/>
        <w:numPr>
          <w:ilvl w:val="1"/>
          <w:numId w:val="1"/>
        </w:numPr>
        <w:tabs>
          <w:tab w:val="left" w:pos="575"/>
          <w:tab w:val="left" w:pos="579"/>
        </w:tabs>
        <w:spacing w:before="77" w:line="312" w:lineRule="auto"/>
        <w:ind w:left="579" w:right="665"/>
        <w:rPr>
          <w:sz w:val="16"/>
        </w:rPr>
      </w:pPr>
      <w:r>
        <w:rPr>
          <w:sz w:val="16"/>
        </w:rPr>
        <w:t>Práva</w:t>
      </w:r>
      <w:r>
        <w:rPr>
          <w:spacing w:val="-1"/>
          <w:sz w:val="16"/>
        </w:rPr>
        <w:t xml:space="preserve"> </w:t>
      </w:r>
      <w:r>
        <w:rPr>
          <w:sz w:val="16"/>
        </w:rPr>
        <w:t>a</w:t>
      </w:r>
      <w:r>
        <w:rPr>
          <w:spacing w:val="-1"/>
          <w:sz w:val="16"/>
        </w:rPr>
        <w:t xml:space="preserve"> </w:t>
      </w:r>
      <w:r>
        <w:rPr>
          <w:sz w:val="16"/>
        </w:rPr>
        <w:t>povinnosti neupravená</w:t>
      </w:r>
      <w:r>
        <w:rPr>
          <w:spacing w:val="-1"/>
          <w:sz w:val="16"/>
        </w:rPr>
        <w:t xml:space="preserve"> </w:t>
      </w:r>
      <w:r>
        <w:rPr>
          <w:sz w:val="16"/>
        </w:rPr>
        <w:t>smlouvou</w:t>
      </w:r>
      <w:r>
        <w:rPr>
          <w:spacing w:val="-1"/>
          <w:sz w:val="16"/>
        </w:rPr>
        <w:t xml:space="preserve"> </w:t>
      </w:r>
      <w:r>
        <w:rPr>
          <w:sz w:val="16"/>
        </w:rPr>
        <w:t>nebo</w:t>
      </w:r>
      <w:r>
        <w:rPr>
          <w:spacing w:val="-1"/>
          <w:sz w:val="16"/>
        </w:rPr>
        <w:t xml:space="preserve"> </w:t>
      </w:r>
      <w:r>
        <w:rPr>
          <w:sz w:val="16"/>
        </w:rPr>
        <w:t>těmito</w:t>
      </w:r>
      <w:r>
        <w:rPr>
          <w:spacing w:val="-1"/>
          <w:sz w:val="16"/>
        </w:rPr>
        <w:t xml:space="preserve"> </w:t>
      </w:r>
      <w:r>
        <w:rPr>
          <w:sz w:val="16"/>
        </w:rPr>
        <w:t>obchodními podmínkami se</w:t>
      </w:r>
      <w:r>
        <w:rPr>
          <w:spacing w:val="-1"/>
          <w:sz w:val="16"/>
        </w:rPr>
        <w:t xml:space="preserve"> </w:t>
      </w:r>
      <w:r>
        <w:rPr>
          <w:sz w:val="16"/>
        </w:rPr>
        <w:t>řídí</w:t>
      </w:r>
      <w:r>
        <w:rPr>
          <w:spacing w:val="-2"/>
          <w:sz w:val="16"/>
        </w:rPr>
        <w:t xml:space="preserve"> </w:t>
      </w:r>
      <w:r>
        <w:rPr>
          <w:sz w:val="16"/>
        </w:rPr>
        <w:t>právním řádem České</w:t>
      </w:r>
      <w:r>
        <w:rPr>
          <w:spacing w:val="-1"/>
          <w:sz w:val="16"/>
        </w:rPr>
        <w:t xml:space="preserve"> </w:t>
      </w:r>
      <w:r>
        <w:rPr>
          <w:sz w:val="16"/>
        </w:rPr>
        <w:t>republiky, resp. zákonem č. 89/2012 Sb., občanský zákoník a ve vztahu ke spotřebitelům i zákonem č. 634/1992 Sb., o ochraně</w:t>
      </w:r>
      <w:r>
        <w:rPr>
          <w:rFonts w:ascii="Times New Roman" w:hAnsi="Times New Roman"/>
          <w:sz w:val="16"/>
        </w:rPr>
        <w:t xml:space="preserve"> </w:t>
      </w:r>
      <w:r>
        <w:rPr>
          <w:sz w:val="16"/>
        </w:rPr>
        <w:t>spotřebitele, v platném znění.</w:t>
      </w:r>
    </w:p>
    <w:p w14:paraId="5856200B" w14:textId="77777777" w:rsidR="00833D2E" w:rsidRDefault="00412969">
      <w:pPr>
        <w:pStyle w:val="Odstavecseseznamem"/>
        <w:numPr>
          <w:ilvl w:val="1"/>
          <w:numId w:val="1"/>
        </w:numPr>
        <w:tabs>
          <w:tab w:val="left" w:pos="575"/>
          <w:tab w:val="left" w:pos="579"/>
        </w:tabs>
        <w:spacing w:before="107" w:line="312" w:lineRule="auto"/>
        <w:ind w:left="579" w:right="269"/>
        <w:rPr>
          <w:sz w:val="16"/>
        </w:rPr>
      </w:pPr>
      <w:r>
        <w:rPr>
          <w:sz w:val="16"/>
        </w:rPr>
        <w:t>Věcně</w:t>
      </w:r>
      <w:r>
        <w:rPr>
          <w:rFonts w:ascii="Times New Roman" w:hAnsi="Times New Roman"/>
          <w:sz w:val="16"/>
        </w:rPr>
        <w:t xml:space="preserve"> </w:t>
      </w:r>
      <w:r>
        <w:rPr>
          <w:sz w:val="16"/>
        </w:rPr>
        <w:t>příslušným subjektem pro řešení spotřebitelských sporů</w:t>
      </w:r>
      <w:r>
        <w:rPr>
          <w:rFonts w:ascii="Times New Roman" w:hAnsi="Times New Roman"/>
          <w:sz w:val="16"/>
        </w:rPr>
        <w:t xml:space="preserve"> </w:t>
      </w:r>
      <w:r>
        <w:rPr>
          <w:sz w:val="16"/>
        </w:rPr>
        <w:t>dle zákona č. 634/1992 Sb., o ochraně</w:t>
      </w:r>
      <w:r>
        <w:rPr>
          <w:rFonts w:ascii="Times New Roman" w:hAnsi="Times New Roman"/>
          <w:sz w:val="16"/>
        </w:rPr>
        <w:t xml:space="preserve"> </w:t>
      </w:r>
      <w:r>
        <w:rPr>
          <w:sz w:val="16"/>
        </w:rPr>
        <w:t>spotřebitele, v platném znění, je Česká obchodní</w:t>
      </w:r>
      <w:r>
        <w:rPr>
          <w:spacing w:val="-1"/>
          <w:sz w:val="16"/>
        </w:rPr>
        <w:t xml:space="preserve"> </w:t>
      </w:r>
      <w:r>
        <w:rPr>
          <w:sz w:val="16"/>
        </w:rPr>
        <w:t>inspekce se sídlem Štěpánská 567/15, 120 00 Praha 2. Více informací</w:t>
      </w:r>
      <w:r>
        <w:rPr>
          <w:spacing w:val="-1"/>
          <w:sz w:val="16"/>
        </w:rPr>
        <w:t xml:space="preserve"> </w:t>
      </w:r>
      <w:r>
        <w:rPr>
          <w:sz w:val="16"/>
        </w:rPr>
        <w:t>o mimosoudním řešení</w:t>
      </w:r>
      <w:r>
        <w:rPr>
          <w:spacing w:val="-1"/>
          <w:sz w:val="16"/>
        </w:rPr>
        <w:t xml:space="preserve"> </w:t>
      </w:r>
      <w:r>
        <w:rPr>
          <w:sz w:val="16"/>
        </w:rPr>
        <w:t>spotřebitelských sporů</w:t>
      </w:r>
      <w:r>
        <w:rPr>
          <w:rFonts w:ascii="Times New Roman" w:hAnsi="Times New Roman"/>
          <w:sz w:val="16"/>
        </w:rPr>
        <w:t xml:space="preserve"> </w:t>
      </w:r>
      <w:r>
        <w:rPr>
          <w:sz w:val="16"/>
        </w:rPr>
        <w:t xml:space="preserve">je k nahlédnutí na webových stránkách </w:t>
      </w:r>
      <w:hyperlink r:id="rId14">
        <w:r>
          <w:rPr>
            <w:sz w:val="16"/>
          </w:rPr>
          <w:t>http://www.coi.cz/.</w:t>
        </w:r>
      </w:hyperlink>
    </w:p>
    <w:p w14:paraId="7B182CCB" w14:textId="77777777" w:rsidR="00833D2E" w:rsidRDefault="00412969">
      <w:pPr>
        <w:pStyle w:val="Odstavecseseznamem"/>
        <w:numPr>
          <w:ilvl w:val="1"/>
          <w:numId w:val="1"/>
        </w:numPr>
        <w:tabs>
          <w:tab w:val="left" w:pos="576"/>
        </w:tabs>
        <w:spacing w:before="77"/>
        <w:ind w:left="576" w:hanging="431"/>
        <w:rPr>
          <w:sz w:val="16"/>
        </w:rPr>
      </w:pPr>
      <w:r>
        <w:rPr>
          <w:sz w:val="16"/>
        </w:rPr>
        <w:t>Strany</w:t>
      </w:r>
      <w:r>
        <w:rPr>
          <w:spacing w:val="-5"/>
          <w:sz w:val="16"/>
        </w:rPr>
        <w:t xml:space="preserve"> </w:t>
      </w:r>
      <w:r>
        <w:rPr>
          <w:sz w:val="16"/>
        </w:rPr>
        <w:t>prohlašují, že</w:t>
      </w:r>
      <w:r>
        <w:rPr>
          <w:spacing w:val="-3"/>
          <w:sz w:val="16"/>
        </w:rPr>
        <w:t xml:space="preserve"> </w:t>
      </w:r>
      <w:r>
        <w:rPr>
          <w:sz w:val="16"/>
        </w:rPr>
        <w:t>si</w:t>
      </w:r>
      <w:r>
        <w:rPr>
          <w:spacing w:val="-1"/>
          <w:sz w:val="16"/>
        </w:rPr>
        <w:t xml:space="preserve"> </w:t>
      </w:r>
      <w:r>
        <w:rPr>
          <w:sz w:val="16"/>
        </w:rPr>
        <w:t>tyto</w:t>
      </w:r>
      <w:r>
        <w:rPr>
          <w:spacing w:val="-3"/>
          <w:sz w:val="16"/>
        </w:rPr>
        <w:t xml:space="preserve"> </w:t>
      </w:r>
      <w:r>
        <w:rPr>
          <w:sz w:val="16"/>
        </w:rPr>
        <w:t>obchodní</w:t>
      </w:r>
      <w:r>
        <w:rPr>
          <w:spacing w:val="-3"/>
          <w:sz w:val="16"/>
        </w:rPr>
        <w:t xml:space="preserve"> </w:t>
      </w:r>
      <w:r>
        <w:rPr>
          <w:sz w:val="16"/>
        </w:rPr>
        <w:t>podmínky</w:t>
      </w:r>
      <w:r>
        <w:rPr>
          <w:spacing w:val="-2"/>
          <w:sz w:val="16"/>
        </w:rPr>
        <w:t xml:space="preserve"> </w:t>
      </w:r>
      <w:r>
        <w:rPr>
          <w:sz w:val="16"/>
        </w:rPr>
        <w:t>přečetly</w:t>
      </w:r>
      <w:r>
        <w:rPr>
          <w:spacing w:val="-3"/>
          <w:sz w:val="16"/>
        </w:rPr>
        <w:t xml:space="preserve"> </w:t>
      </w:r>
      <w:r>
        <w:rPr>
          <w:sz w:val="16"/>
        </w:rPr>
        <w:t>a</w:t>
      </w:r>
      <w:r>
        <w:rPr>
          <w:spacing w:val="-2"/>
          <w:sz w:val="16"/>
        </w:rPr>
        <w:t xml:space="preserve"> </w:t>
      </w:r>
      <w:r>
        <w:rPr>
          <w:sz w:val="16"/>
        </w:rPr>
        <w:t>že</w:t>
      </w:r>
      <w:r>
        <w:rPr>
          <w:spacing w:val="-3"/>
          <w:sz w:val="16"/>
        </w:rPr>
        <w:t xml:space="preserve"> </w:t>
      </w:r>
      <w:r>
        <w:rPr>
          <w:sz w:val="16"/>
        </w:rPr>
        <w:t>rozumí</w:t>
      </w:r>
      <w:r>
        <w:rPr>
          <w:spacing w:val="-3"/>
          <w:sz w:val="16"/>
        </w:rPr>
        <w:t xml:space="preserve"> </w:t>
      </w:r>
      <w:r>
        <w:rPr>
          <w:sz w:val="16"/>
        </w:rPr>
        <w:t>jejich</w:t>
      </w:r>
      <w:r>
        <w:rPr>
          <w:spacing w:val="-2"/>
          <w:sz w:val="16"/>
        </w:rPr>
        <w:t xml:space="preserve"> obsahu.</w:t>
      </w:r>
    </w:p>
    <w:p w14:paraId="697B700A" w14:textId="77777777" w:rsidR="00833D2E" w:rsidRDefault="00833D2E">
      <w:pPr>
        <w:pStyle w:val="Zkladntext"/>
        <w:ind w:firstLine="0"/>
        <w:rPr>
          <w:sz w:val="20"/>
        </w:rPr>
      </w:pPr>
    </w:p>
    <w:p w14:paraId="3F86190F" w14:textId="77777777" w:rsidR="00833D2E" w:rsidRDefault="00833D2E">
      <w:pPr>
        <w:pStyle w:val="Zkladntext"/>
        <w:ind w:firstLine="0"/>
        <w:rPr>
          <w:sz w:val="20"/>
        </w:rPr>
      </w:pPr>
    </w:p>
    <w:p w14:paraId="167C1DBB" w14:textId="77777777" w:rsidR="00833D2E" w:rsidRDefault="00833D2E">
      <w:pPr>
        <w:pStyle w:val="Zkladntext"/>
        <w:spacing w:before="53"/>
        <w:ind w:firstLine="0"/>
        <w:rPr>
          <w:sz w:val="20"/>
        </w:rPr>
      </w:pPr>
    </w:p>
    <w:p w14:paraId="328D5B23" w14:textId="77777777" w:rsidR="00833D2E" w:rsidRDefault="00412969">
      <w:pPr>
        <w:tabs>
          <w:tab w:val="left" w:pos="5637"/>
        </w:tabs>
        <w:ind w:left="252"/>
        <w:jc w:val="center"/>
        <w:rPr>
          <w:sz w:val="20"/>
        </w:rPr>
      </w:pPr>
      <w:r>
        <w:rPr>
          <w:spacing w:val="-2"/>
          <w:sz w:val="20"/>
        </w:rPr>
        <w:t>.....................................................</w:t>
      </w:r>
      <w:r>
        <w:rPr>
          <w:sz w:val="20"/>
        </w:rPr>
        <w:tab/>
      </w:r>
      <w:r>
        <w:rPr>
          <w:spacing w:val="-2"/>
          <w:sz w:val="20"/>
        </w:rPr>
        <w:t>.....................................................</w:t>
      </w:r>
    </w:p>
    <w:p w14:paraId="73EE1D23" w14:textId="77777777" w:rsidR="00833D2E" w:rsidRDefault="00412969">
      <w:pPr>
        <w:pStyle w:val="Zkladntext"/>
        <w:tabs>
          <w:tab w:val="left" w:pos="6944"/>
          <w:tab w:val="left" w:pos="7563"/>
        </w:tabs>
        <w:spacing w:before="43" w:line="312" w:lineRule="auto"/>
        <w:ind w:left="654" w:right="1304" w:firstLine="1248"/>
      </w:pPr>
      <w:r>
        <w:t>RNDr. Ing. Ivo Macek, ředitel</w:t>
      </w:r>
      <w:r>
        <w:tab/>
        <w:t>Helena</w:t>
      </w:r>
      <w:r>
        <w:rPr>
          <w:spacing w:val="-10"/>
        </w:rPr>
        <w:t xml:space="preserve"> </w:t>
      </w:r>
      <w:r>
        <w:t>Kubásková,</w:t>
      </w:r>
      <w:r>
        <w:rPr>
          <w:spacing w:val="-8"/>
        </w:rPr>
        <w:t xml:space="preserve"> </w:t>
      </w:r>
      <w:r>
        <w:t>obchodní</w:t>
      </w:r>
      <w:r>
        <w:rPr>
          <w:spacing w:val="-11"/>
        </w:rPr>
        <w:t xml:space="preserve"> </w:t>
      </w:r>
      <w:r>
        <w:t>ředitelka Muzeum hlavního města Prahy, příspěvková organizace zřízená</w:t>
      </w:r>
      <w:r>
        <w:tab/>
      </w:r>
      <w:r>
        <w:tab/>
        <w:t>na základě</w:t>
      </w:r>
      <w:r>
        <w:rPr>
          <w:rFonts w:ascii="Times New Roman" w:hAnsi="Times New Roman"/>
        </w:rPr>
        <w:t xml:space="preserve"> </w:t>
      </w:r>
      <w:r>
        <w:t>plné moci</w:t>
      </w:r>
    </w:p>
    <w:p w14:paraId="10E0B63D" w14:textId="77777777" w:rsidR="00833D2E" w:rsidRDefault="00412969">
      <w:pPr>
        <w:pStyle w:val="Zkladntext"/>
        <w:spacing w:line="171" w:lineRule="exact"/>
        <w:ind w:left="7705" w:firstLine="0"/>
      </w:pPr>
      <w:r>
        <w:t>MetroZoom</w:t>
      </w:r>
      <w:r>
        <w:rPr>
          <w:spacing w:val="-5"/>
        </w:rPr>
        <w:t xml:space="preserve"> </w:t>
      </w:r>
      <w:r>
        <w:rPr>
          <w:spacing w:val="-2"/>
        </w:rPr>
        <w:t>s.r.o.</w:t>
      </w:r>
    </w:p>
    <w:p w14:paraId="17BBF2A4" w14:textId="77777777" w:rsidR="00833D2E" w:rsidRDefault="00412969">
      <w:pPr>
        <w:pStyle w:val="Zkladntext"/>
        <w:tabs>
          <w:tab w:val="left" w:pos="7971"/>
        </w:tabs>
        <w:spacing w:before="42"/>
        <w:ind w:left="2564" w:firstLine="0"/>
      </w:pPr>
      <w:r>
        <w:rPr>
          <w:spacing w:val="-2"/>
        </w:rPr>
        <w:t>objednatel</w:t>
      </w:r>
      <w:r>
        <w:tab/>
      </w:r>
      <w:r>
        <w:rPr>
          <w:spacing w:val="-2"/>
        </w:rPr>
        <w:t>dodavatel</w:t>
      </w:r>
    </w:p>
    <w:sectPr w:rsidR="00833D2E">
      <w:pgSz w:w="11900" w:h="16840"/>
      <w:pgMar w:top="60" w:right="760" w:bottom="200" w:left="140" w:header="0" w:footer="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9802A" w14:textId="77777777" w:rsidR="00356765" w:rsidRDefault="00356765">
      <w:r>
        <w:separator/>
      </w:r>
    </w:p>
  </w:endnote>
  <w:endnote w:type="continuationSeparator" w:id="0">
    <w:p w14:paraId="62E3F6D5" w14:textId="77777777" w:rsidR="00356765" w:rsidRDefault="0035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9BB51" w14:textId="77777777" w:rsidR="00833D2E" w:rsidRDefault="00412969">
    <w:pPr>
      <w:pStyle w:val="Zkladntext"/>
      <w:spacing w:line="14" w:lineRule="auto"/>
      <w:ind w:firstLine="0"/>
      <w:rPr>
        <w:sz w:val="20"/>
      </w:rPr>
    </w:pPr>
    <w:r>
      <w:rPr>
        <w:noProof/>
        <w:lang w:eastAsia="cs-CZ"/>
      </w:rPr>
      <mc:AlternateContent>
        <mc:Choice Requires="wps">
          <w:drawing>
            <wp:anchor distT="0" distB="0" distL="0" distR="0" simplePos="0" relativeHeight="487023616" behindDoc="1" locked="0" layoutInCell="1" allowOverlap="1" wp14:anchorId="710785BC" wp14:editId="48A268BE">
              <wp:simplePos x="0" y="0"/>
              <wp:positionH relativeFrom="page">
                <wp:posOffset>266700</wp:posOffset>
              </wp:positionH>
              <wp:positionV relativeFrom="page">
                <wp:posOffset>10511025</wp:posOffset>
              </wp:positionV>
              <wp:extent cx="664972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9720" cy="1270"/>
                      </a:xfrm>
                      <a:custGeom>
                        <a:avLst/>
                        <a:gdLst/>
                        <a:ahLst/>
                        <a:cxnLst/>
                        <a:rect l="l" t="t" r="r" b="b"/>
                        <a:pathLst>
                          <a:path w="6649720">
                            <a:moveTo>
                              <a:pt x="0" y="0"/>
                            </a:moveTo>
                            <a:lnTo>
                              <a:pt x="6649211" y="0"/>
                            </a:lnTo>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DF0EE2" id="Graphic 1" o:spid="_x0000_s1026" style="position:absolute;margin-left:21pt;margin-top:827.65pt;width:523.6pt;height:.1pt;z-index:-16292864;visibility:visible;mso-wrap-style:square;mso-wrap-distance-left:0;mso-wrap-distance-top:0;mso-wrap-distance-right:0;mso-wrap-distance-bottom:0;mso-position-horizontal:absolute;mso-position-horizontal-relative:page;mso-position-vertical:absolute;mso-position-vertical-relative:page;v-text-anchor:top" coordsize="664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" path="m,l6649211,e" filled="f" strokeweight=".25397mm">
              <v:path arrowok="t"/>
              <w10:wrap anchorx="page" anchory="page"/>
            </v:shape>
          </w:pict>
        </mc:Fallback>
      </mc:AlternateContent>
    </w:r>
    <w:r>
      <w:rPr>
        <w:noProof/>
        <w:lang w:eastAsia="cs-CZ"/>
      </w:rPr>
      <mc:AlternateContent>
        <mc:Choice Requires="wps">
          <w:drawing>
            <wp:anchor distT="0" distB="0" distL="0" distR="0" simplePos="0" relativeHeight="487024128" behindDoc="1" locked="0" layoutInCell="1" allowOverlap="1" wp14:anchorId="19992D26" wp14:editId="2465C267">
              <wp:simplePos x="0" y="0"/>
              <wp:positionH relativeFrom="page">
                <wp:posOffset>2730490</wp:posOffset>
              </wp:positionH>
              <wp:positionV relativeFrom="page">
                <wp:posOffset>10531886</wp:posOffset>
              </wp:positionV>
              <wp:extent cx="1633855" cy="1441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3855" cy="144145"/>
                      </a:xfrm>
                      <a:prstGeom prst="rect">
                        <a:avLst/>
                      </a:prstGeom>
                    </wps:spPr>
                    <wps:txbx>
                      <w:txbxContent>
                        <w:p w14:paraId="738F6E28" w14:textId="77777777" w:rsidR="00833D2E" w:rsidRDefault="00412969">
                          <w:pPr>
                            <w:pStyle w:val="Zkladntext"/>
                            <w:spacing w:before="21"/>
                            <w:ind w:left="20" w:firstLine="0"/>
                          </w:pPr>
                          <w:r>
                            <w:t>číslo</w:t>
                          </w:r>
                          <w:r>
                            <w:rPr>
                              <w:spacing w:val="-2"/>
                            </w:rPr>
                            <w:t xml:space="preserve"> </w:t>
                          </w:r>
                          <w:r>
                            <w:t>smlouvy:</w:t>
                          </w:r>
                          <w:r>
                            <w:rPr>
                              <w:spacing w:val="43"/>
                            </w:rPr>
                            <w:t xml:space="preserve"> </w:t>
                          </w:r>
                          <w:r>
                            <w:t>CL</w:t>
                          </w:r>
                          <w:r>
                            <w:rPr>
                              <w:spacing w:val="-2"/>
                            </w:rPr>
                            <w:t xml:space="preserve"> </w:t>
                          </w:r>
                          <w:r>
                            <w:t>12411596</w:t>
                          </w:r>
                          <w:r>
                            <w:rPr>
                              <w:spacing w:val="-2"/>
                            </w:rPr>
                            <w:t xml:space="preserve"> </w:t>
                          </w:r>
                          <w:r>
                            <w:t>/</w:t>
                          </w:r>
                          <w:r>
                            <w:rPr>
                              <w:spacing w:val="1"/>
                            </w:rPr>
                            <w:t xml:space="preserve"> </w:t>
                          </w:r>
                          <w:r>
                            <w:rPr>
                              <w:spacing w:val="-5"/>
                            </w:rPr>
                            <w:t>PEH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15pt;margin-top:829.3pt;width:128.65pt;height:11.35pt;z-index:-1629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" filled="f" stroked="f">
              <v:path arrowok="t"/>
              <v:textbox inset="0,0,0,0">
                <w:txbxContent>
                  <w:p w:rsidR="00833D2E" w:rsidRDefault="00412969">
                    <w:pPr>
                      <w:pStyle w:val="Zkladntext"/>
                      <w:spacing w:before="21"/>
                      <w:ind w:left="20" w:firstLine="0"/>
                    </w:pPr>
                    <w:r>
                      <w:t>číslo</w:t>
                    </w:r>
                    <w:r>
                      <w:rPr>
                        <w:spacing w:val="-2"/>
                      </w:rPr>
                      <w:t xml:space="preserve"> </w:t>
                    </w:r>
                    <w:r>
                      <w:t>smlouvy:</w:t>
                    </w:r>
                    <w:r>
                      <w:rPr>
                        <w:spacing w:val="43"/>
                      </w:rPr>
                      <w:t xml:space="preserve"> </w:t>
                    </w:r>
                    <w:r>
                      <w:t>CL</w:t>
                    </w:r>
                    <w:r>
                      <w:rPr>
                        <w:spacing w:val="-2"/>
                      </w:rPr>
                      <w:t xml:space="preserve"> </w:t>
                    </w:r>
                    <w:r>
                      <w:t>12411596</w:t>
                    </w:r>
                    <w:r>
                      <w:rPr>
                        <w:spacing w:val="-2"/>
                      </w:rPr>
                      <w:t xml:space="preserve"> </w:t>
                    </w:r>
                    <w:r>
                      <w:t>/</w:t>
                    </w:r>
                    <w:r>
                      <w:rPr>
                        <w:spacing w:val="1"/>
                      </w:rPr>
                      <w:t xml:space="preserve"> </w:t>
                    </w:r>
                    <w:r>
                      <w:rPr>
                        <w:spacing w:val="-5"/>
                      </w:rPr>
                      <w:t>PEH</w:t>
                    </w:r>
                  </w:p>
                </w:txbxContent>
              </v:textbox>
              <w10:wrap anchorx="page" anchory="page"/>
            </v:shape>
          </w:pict>
        </mc:Fallback>
      </mc:AlternateContent>
    </w:r>
    <w:r>
      <w:rPr>
        <w:noProof/>
        <w:lang w:eastAsia="cs-CZ"/>
      </w:rPr>
      <mc:AlternateContent>
        <mc:Choice Requires="wps">
          <w:drawing>
            <wp:anchor distT="0" distB="0" distL="0" distR="0" simplePos="0" relativeHeight="487024640" behindDoc="1" locked="0" layoutInCell="1" allowOverlap="1" wp14:anchorId="6EDFBAB6" wp14:editId="180ADB65">
              <wp:simplePos x="0" y="0"/>
              <wp:positionH relativeFrom="page">
                <wp:posOffset>6551159</wp:posOffset>
              </wp:positionH>
              <wp:positionV relativeFrom="page">
                <wp:posOffset>10531886</wp:posOffset>
              </wp:positionV>
              <wp:extent cx="349250" cy="1441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250" cy="144145"/>
                      </a:xfrm>
                      <a:prstGeom prst="rect">
                        <a:avLst/>
                      </a:prstGeom>
                    </wps:spPr>
                    <wps:txbx>
                      <w:txbxContent>
                        <w:p w14:paraId="72325DAA" w14:textId="77777777" w:rsidR="00833D2E" w:rsidRDefault="00412969">
                          <w:pPr>
                            <w:pStyle w:val="Zkladntext"/>
                            <w:spacing w:before="21"/>
                            <w:ind w:left="20" w:firstLine="0"/>
                          </w:pPr>
                          <w:r>
                            <w:t>str.</w:t>
                          </w:r>
                          <w:r>
                            <w:rPr>
                              <w:spacing w:val="2"/>
                            </w:rPr>
                            <w:t xml:space="preserve"> </w:t>
                          </w:r>
                          <w:r>
                            <w:rPr>
                              <w:spacing w:val="-5"/>
                            </w:rPr>
                            <w:fldChar w:fldCharType="begin"/>
                          </w:r>
                          <w:r>
                            <w:rPr>
                              <w:spacing w:val="-5"/>
                            </w:rPr>
                            <w:instrText xml:space="preserve"> PAGE </w:instrText>
                          </w:r>
                          <w:r>
                            <w:rPr>
                              <w:spacing w:val="-5"/>
                            </w:rPr>
                            <w:fldChar w:fldCharType="separate"/>
                          </w:r>
                          <w:r w:rsidR="00397381">
                            <w:rPr>
                              <w:noProof/>
                              <w:spacing w:val="-5"/>
                            </w:rPr>
                            <w:t>11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515.85pt;margin-top:829.3pt;width:27.5pt;height:11.35pt;z-index:-1629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" filled="f" stroked="f">
              <v:path arrowok="t"/>
              <v:textbox inset="0,0,0,0">
                <w:txbxContent>
                  <w:p w:rsidR="00833D2E" w:rsidRDefault="00412969">
                    <w:pPr>
                      <w:pStyle w:val="Zkladntext"/>
                      <w:spacing w:before="21"/>
                      <w:ind w:left="20" w:firstLine="0"/>
                    </w:pPr>
                    <w:r>
                      <w:t>str.</w:t>
                    </w:r>
                    <w:r>
                      <w:rPr>
                        <w:spacing w:val="2"/>
                      </w:rPr>
                      <w:t xml:space="preserve"> </w:t>
                    </w:r>
                    <w:r>
                      <w:rPr>
                        <w:spacing w:val="-5"/>
                      </w:rPr>
                      <w:fldChar w:fldCharType="begin"/>
                    </w:r>
                    <w:r>
                      <w:rPr>
                        <w:spacing w:val="-5"/>
                      </w:rPr>
                      <w:instrText xml:space="preserve"> PAGE </w:instrText>
                    </w:r>
                    <w:r>
                      <w:rPr>
                        <w:spacing w:val="-5"/>
                      </w:rPr>
                      <w:fldChar w:fldCharType="separate"/>
                    </w:r>
                    <w:r w:rsidR="00397381">
                      <w:rPr>
                        <w:noProof/>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54344" w14:textId="77777777" w:rsidR="00356765" w:rsidRDefault="00356765">
      <w:r>
        <w:separator/>
      </w:r>
    </w:p>
  </w:footnote>
  <w:footnote w:type="continuationSeparator" w:id="0">
    <w:p w14:paraId="48F6CA48" w14:textId="77777777" w:rsidR="00356765" w:rsidRDefault="00356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7706A"/>
    <w:multiLevelType w:val="multilevel"/>
    <w:tmpl w:val="59185DAE"/>
    <w:lvl w:ilvl="0">
      <w:start w:val="1"/>
      <w:numFmt w:val="decimal"/>
      <w:lvlText w:val="%1"/>
      <w:lvlJc w:val="left"/>
      <w:pPr>
        <w:ind w:left="580" w:hanging="435"/>
        <w:jc w:val="left"/>
      </w:pPr>
      <w:rPr>
        <w:rFonts w:hint="default"/>
        <w:lang w:val="cs-CZ" w:eastAsia="en-US" w:bidi="ar-SA"/>
      </w:rPr>
    </w:lvl>
    <w:lvl w:ilvl="1">
      <w:start w:val="1"/>
      <w:numFmt w:val="decimal"/>
      <w:lvlText w:val="%1.%2."/>
      <w:lvlJc w:val="left"/>
      <w:pPr>
        <w:ind w:left="580" w:hanging="435"/>
        <w:jc w:val="left"/>
      </w:pPr>
      <w:rPr>
        <w:rFonts w:ascii="Arial" w:eastAsia="Arial" w:hAnsi="Arial" w:cs="Arial" w:hint="default"/>
        <w:b w:val="0"/>
        <w:bCs w:val="0"/>
        <w:i w:val="0"/>
        <w:iCs w:val="0"/>
        <w:spacing w:val="-1"/>
        <w:w w:val="100"/>
        <w:sz w:val="16"/>
        <w:szCs w:val="16"/>
        <w:lang w:val="cs-CZ" w:eastAsia="en-US" w:bidi="ar-SA"/>
      </w:rPr>
    </w:lvl>
    <w:lvl w:ilvl="2">
      <w:numFmt w:val="bullet"/>
      <w:lvlText w:val="•"/>
      <w:lvlJc w:val="left"/>
      <w:pPr>
        <w:ind w:left="2664" w:hanging="435"/>
      </w:pPr>
      <w:rPr>
        <w:rFonts w:hint="default"/>
        <w:lang w:val="cs-CZ" w:eastAsia="en-US" w:bidi="ar-SA"/>
      </w:rPr>
    </w:lvl>
    <w:lvl w:ilvl="3">
      <w:numFmt w:val="bullet"/>
      <w:lvlText w:val="•"/>
      <w:lvlJc w:val="left"/>
      <w:pPr>
        <w:ind w:left="3706" w:hanging="435"/>
      </w:pPr>
      <w:rPr>
        <w:rFonts w:hint="default"/>
        <w:lang w:val="cs-CZ" w:eastAsia="en-US" w:bidi="ar-SA"/>
      </w:rPr>
    </w:lvl>
    <w:lvl w:ilvl="4">
      <w:numFmt w:val="bullet"/>
      <w:lvlText w:val="•"/>
      <w:lvlJc w:val="left"/>
      <w:pPr>
        <w:ind w:left="4748" w:hanging="435"/>
      </w:pPr>
      <w:rPr>
        <w:rFonts w:hint="default"/>
        <w:lang w:val="cs-CZ" w:eastAsia="en-US" w:bidi="ar-SA"/>
      </w:rPr>
    </w:lvl>
    <w:lvl w:ilvl="5">
      <w:numFmt w:val="bullet"/>
      <w:lvlText w:val="•"/>
      <w:lvlJc w:val="left"/>
      <w:pPr>
        <w:ind w:left="5790" w:hanging="435"/>
      </w:pPr>
      <w:rPr>
        <w:rFonts w:hint="default"/>
        <w:lang w:val="cs-CZ" w:eastAsia="en-US" w:bidi="ar-SA"/>
      </w:rPr>
    </w:lvl>
    <w:lvl w:ilvl="6">
      <w:numFmt w:val="bullet"/>
      <w:lvlText w:val="•"/>
      <w:lvlJc w:val="left"/>
      <w:pPr>
        <w:ind w:left="6832" w:hanging="435"/>
      </w:pPr>
      <w:rPr>
        <w:rFonts w:hint="default"/>
        <w:lang w:val="cs-CZ" w:eastAsia="en-US" w:bidi="ar-SA"/>
      </w:rPr>
    </w:lvl>
    <w:lvl w:ilvl="7">
      <w:numFmt w:val="bullet"/>
      <w:lvlText w:val="•"/>
      <w:lvlJc w:val="left"/>
      <w:pPr>
        <w:ind w:left="7874" w:hanging="435"/>
      </w:pPr>
      <w:rPr>
        <w:rFonts w:hint="default"/>
        <w:lang w:val="cs-CZ" w:eastAsia="en-US" w:bidi="ar-SA"/>
      </w:rPr>
    </w:lvl>
    <w:lvl w:ilvl="8">
      <w:numFmt w:val="bullet"/>
      <w:lvlText w:val="•"/>
      <w:lvlJc w:val="left"/>
      <w:pPr>
        <w:ind w:left="8916" w:hanging="435"/>
      </w:pPr>
      <w:rPr>
        <w:rFonts w:hint="default"/>
        <w:lang w:val="cs-CZ" w:eastAsia="en-US" w:bidi="ar-SA"/>
      </w:rPr>
    </w:lvl>
  </w:abstractNum>
  <w:abstractNum w:abstractNumId="1" w15:restartNumberingAfterBreak="0">
    <w:nsid w:val="0A8F461C"/>
    <w:multiLevelType w:val="multilevel"/>
    <w:tmpl w:val="468E0F76"/>
    <w:lvl w:ilvl="0">
      <w:start w:val="3"/>
      <w:numFmt w:val="decimal"/>
      <w:lvlText w:val="%1"/>
      <w:lvlJc w:val="left"/>
      <w:pPr>
        <w:ind w:left="580" w:hanging="435"/>
        <w:jc w:val="left"/>
      </w:pPr>
      <w:rPr>
        <w:rFonts w:hint="default"/>
        <w:lang w:val="cs-CZ" w:eastAsia="en-US" w:bidi="ar-SA"/>
      </w:rPr>
    </w:lvl>
    <w:lvl w:ilvl="1">
      <w:start w:val="1"/>
      <w:numFmt w:val="decimal"/>
      <w:lvlText w:val="%1.%2."/>
      <w:lvlJc w:val="left"/>
      <w:pPr>
        <w:ind w:left="580" w:hanging="435"/>
        <w:jc w:val="left"/>
      </w:pPr>
      <w:rPr>
        <w:rFonts w:ascii="Arial" w:eastAsia="Arial" w:hAnsi="Arial" w:cs="Arial" w:hint="default"/>
        <w:b w:val="0"/>
        <w:bCs w:val="0"/>
        <w:i w:val="0"/>
        <w:iCs w:val="0"/>
        <w:spacing w:val="-1"/>
        <w:w w:val="100"/>
        <w:sz w:val="16"/>
        <w:szCs w:val="16"/>
        <w:lang w:val="cs-CZ" w:eastAsia="en-US" w:bidi="ar-SA"/>
      </w:rPr>
    </w:lvl>
    <w:lvl w:ilvl="2">
      <w:numFmt w:val="bullet"/>
      <w:lvlText w:val="•"/>
      <w:lvlJc w:val="left"/>
      <w:pPr>
        <w:ind w:left="2664" w:hanging="435"/>
      </w:pPr>
      <w:rPr>
        <w:rFonts w:hint="default"/>
        <w:lang w:val="cs-CZ" w:eastAsia="en-US" w:bidi="ar-SA"/>
      </w:rPr>
    </w:lvl>
    <w:lvl w:ilvl="3">
      <w:numFmt w:val="bullet"/>
      <w:lvlText w:val="•"/>
      <w:lvlJc w:val="left"/>
      <w:pPr>
        <w:ind w:left="3706" w:hanging="435"/>
      </w:pPr>
      <w:rPr>
        <w:rFonts w:hint="default"/>
        <w:lang w:val="cs-CZ" w:eastAsia="en-US" w:bidi="ar-SA"/>
      </w:rPr>
    </w:lvl>
    <w:lvl w:ilvl="4">
      <w:numFmt w:val="bullet"/>
      <w:lvlText w:val="•"/>
      <w:lvlJc w:val="left"/>
      <w:pPr>
        <w:ind w:left="4748" w:hanging="435"/>
      </w:pPr>
      <w:rPr>
        <w:rFonts w:hint="default"/>
        <w:lang w:val="cs-CZ" w:eastAsia="en-US" w:bidi="ar-SA"/>
      </w:rPr>
    </w:lvl>
    <w:lvl w:ilvl="5">
      <w:numFmt w:val="bullet"/>
      <w:lvlText w:val="•"/>
      <w:lvlJc w:val="left"/>
      <w:pPr>
        <w:ind w:left="5790" w:hanging="435"/>
      </w:pPr>
      <w:rPr>
        <w:rFonts w:hint="default"/>
        <w:lang w:val="cs-CZ" w:eastAsia="en-US" w:bidi="ar-SA"/>
      </w:rPr>
    </w:lvl>
    <w:lvl w:ilvl="6">
      <w:numFmt w:val="bullet"/>
      <w:lvlText w:val="•"/>
      <w:lvlJc w:val="left"/>
      <w:pPr>
        <w:ind w:left="6832" w:hanging="435"/>
      </w:pPr>
      <w:rPr>
        <w:rFonts w:hint="default"/>
        <w:lang w:val="cs-CZ" w:eastAsia="en-US" w:bidi="ar-SA"/>
      </w:rPr>
    </w:lvl>
    <w:lvl w:ilvl="7">
      <w:numFmt w:val="bullet"/>
      <w:lvlText w:val="•"/>
      <w:lvlJc w:val="left"/>
      <w:pPr>
        <w:ind w:left="7874" w:hanging="435"/>
      </w:pPr>
      <w:rPr>
        <w:rFonts w:hint="default"/>
        <w:lang w:val="cs-CZ" w:eastAsia="en-US" w:bidi="ar-SA"/>
      </w:rPr>
    </w:lvl>
    <w:lvl w:ilvl="8">
      <w:numFmt w:val="bullet"/>
      <w:lvlText w:val="•"/>
      <w:lvlJc w:val="left"/>
      <w:pPr>
        <w:ind w:left="8916" w:hanging="435"/>
      </w:pPr>
      <w:rPr>
        <w:rFonts w:hint="default"/>
        <w:lang w:val="cs-CZ" w:eastAsia="en-US" w:bidi="ar-SA"/>
      </w:rPr>
    </w:lvl>
  </w:abstractNum>
  <w:abstractNum w:abstractNumId="2" w15:restartNumberingAfterBreak="0">
    <w:nsid w:val="20743CE0"/>
    <w:multiLevelType w:val="multilevel"/>
    <w:tmpl w:val="7AAC9B44"/>
    <w:lvl w:ilvl="0">
      <w:start w:val="7"/>
      <w:numFmt w:val="decimal"/>
      <w:lvlText w:val="%1"/>
      <w:lvlJc w:val="left"/>
      <w:pPr>
        <w:ind w:left="579" w:hanging="435"/>
        <w:jc w:val="left"/>
      </w:pPr>
      <w:rPr>
        <w:rFonts w:hint="default"/>
        <w:lang w:val="cs-CZ" w:eastAsia="en-US" w:bidi="ar-SA"/>
      </w:rPr>
    </w:lvl>
    <w:lvl w:ilvl="1">
      <w:start w:val="1"/>
      <w:numFmt w:val="decimal"/>
      <w:lvlText w:val="%1.%2."/>
      <w:lvlJc w:val="left"/>
      <w:pPr>
        <w:ind w:left="579" w:hanging="435"/>
        <w:jc w:val="left"/>
      </w:pPr>
      <w:rPr>
        <w:rFonts w:ascii="Arial" w:eastAsia="Arial" w:hAnsi="Arial" w:cs="Arial" w:hint="default"/>
        <w:b w:val="0"/>
        <w:bCs w:val="0"/>
        <w:i w:val="0"/>
        <w:iCs w:val="0"/>
        <w:spacing w:val="-1"/>
        <w:w w:val="100"/>
        <w:sz w:val="16"/>
        <w:szCs w:val="16"/>
        <w:lang w:val="cs-CZ" w:eastAsia="en-US" w:bidi="ar-SA"/>
      </w:rPr>
    </w:lvl>
    <w:lvl w:ilvl="2">
      <w:numFmt w:val="bullet"/>
      <w:lvlText w:val="•"/>
      <w:lvlJc w:val="left"/>
      <w:pPr>
        <w:ind w:left="2664" w:hanging="435"/>
      </w:pPr>
      <w:rPr>
        <w:rFonts w:hint="default"/>
        <w:lang w:val="cs-CZ" w:eastAsia="en-US" w:bidi="ar-SA"/>
      </w:rPr>
    </w:lvl>
    <w:lvl w:ilvl="3">
      <w:numFmt w:val="bullet"/>
      <w:lvlText w:val="•"/>
      <w:lvlJc w:val="left"/>
      <w:pPr>
        <w:ind w:left="3706" w:hanging="435"/>
      </w:pPr>
      <w:rPr>
        <w:rFonts w:hint="default"/>
        <w:lang w:val="cs-CZ" w:eastAsia="en-US" w:bidi="ar-SA"/>
      </w:rPr>
    </w:lvl>
    <w:lvl w:ilvl="4">
      <w:numFmt w:val="bullet"/>
      <w:lvlText w:val="•"/>
      <w:lvlJc w:val="left"/>
      <w:pPr>
        <w:ind w:left="4748" w:hanging="435"/>
      </w:pPr>
      <w:rPr>
        <w:rFonts w:hint="default"/>
        <w:lang w:val="cs-CZ" w:eastAsia="en-US" w:bidi="ar-SA"/>
      </w:rPr>
    </w:lvl>
    <w:lvl w:ilvl="5">
      <w:numFmt w:val="bullet"/>
      <w:lvlText w:val="•"/>
      <w:lvlJc w:val="left"/>
      <w:pPr>
        <w:ind w:left="5790" w:hanging="435"/>
      </w:pPr>
      <w:rPr>
        <w:rFonts w:hint="default"/>
        <w:lang w:val="cs-CZ" w:eastAsia="en-US" w:bidi="ar-SA"/>
      </w:rPr>
    </w:lvl>
    <w:lvl w:ilvl="6">
      <w:numFmt w:val="bullet"/>
      <w:lvlText w:val="•"/>
      <w:lvlJc w:val="left"/>
      <w:pPr>
        <w:ind w:left="6832" w:hanging="435"/>
      </w:pPr>
      <w:rPr>
        <w:rFonts w:hint="default"/>
        <w:lang w:val="cs-CZ" w:eastAsia="en-US" w:bidi="ar-SA"/>
      </w:rPr>
    </w:lvl>
    <w:lvl w:ilvl="7">
      <w:numFmt w:val="bullet"/>
      <w:lvlText w:val="•"/>
      <w:lvlJc w:val="left"/>
      <w:pPr>
        <w:ind w:left="7874" w:hanging="435"/>
      </w:pPr>
      <w:rPr>
        <w:rFonts w:hint="default"/>
        <w:lang w:val="cs-CZ" w:eastAsia="en-US" w:bidi="ar-SA"/>
      </w:rPr>
    </w:lvl>
    <w:lvl w:ilvl="8">
      <w:numFmt w:val="bullet"/>
      <w:lvlText w:val="•"/>
      <w:lvlJc w:val="left"/>
      <w:pPr>
        <w:ind w:left="8916" w:hanging="435"/>
      </w:pPr>
      <w:rPr>
        <w:rFonts w:hint="default"/>
        <w:lang w:val="cs-CZ" w:eastAsia="en-US" w:bidi="ar-SA"/>
      </w:rPr>
    </w:lvl>
  </w:abstractNum>
  <w:abstractNum w:abstractNumId="3" w15:restartNumberingAfterBreak="0">
    <w:nsid w:val="295558C1"/>
    <w:multiLevelType w:val="hybridMultilevel"/>
    <w:tmpl w:val="3AECCB0C"/>
    <w:lvl w:ilvl="0" w:tplc="1466C966">
      <w:start w:val="1"/>
      <w:numFmt w:val="decimal"/>
      <w:lvlText w:val="%1."/>
      <w:lvlJc w:val="left"/>
      <w:pPr>
        <w:ind w:left="594" w:hanging="195"/>
        <w:jc w:val="left"/>
      </w:pPr>
      <w:rPr>
        <w:rFonts w:ascii="Arial" w:eastAsia="Arial" w:hAnsi="Arial" w:cs="Arial" w:hint="default"/>
        <w:b w:val="0"/>
        <w:bCs w:val="0"/>
        <w:i w:val="0"/>
        <w:iCs w:val="0"/>
        <w:spacing w:val="0"/>
        <w:w w:val="99"/>
        <w:sz w:val="18"/>
        <w:szCs w:val="18"/>
        <w:lang w:val="cs-CZ" w:eastAsia="en-US" w:bidi="ar-SA"/>
      </w:rPr>
    </w:lvl>
    <w:lvl w:ilvl="1" w:tplc="DEC261FC">
      <w:numFmt w:val="bullet"/>
      <w:lvlText w:val="•"/>
      <w:lvlJc w:val="left"/>
      <w:pPr>
        <w:ind w:left="1640" w:hanging="195"/>
      </w:pPr>
      <w:rPr>
        <w:rFonts w:hint="default"/>
        <w:lang w:val="cs-CZ" w:eastAsia="en-US" w:bidi="ar-SA"/>
      </w:rPr>
    </w:lvl>
    <w:lvl w:ilvl="2" w:tplc="98625824">
      <w:numFmt w:val="bullet"/>
      <w:lvlText w:val="•"/>
      <w:lvlJc w:val="left"/>
      <w:pPr>
        <w:ind w:left="2680" w:hanging="195"/>
      </w:pPr>
      <w:rPr>
        <w:rFonts w:hint="default"/>
        <w:lang w:val="cs-CZ" w:eastAsia="en-US" w:bidi="ar-SA"/>
      </w:rPr>
    </w:lvl>
    <w:lvl w:ilvl="3" w:tplc="ADC87690">
      <w:numFmt w:val="bullet"/>
      <w:lvlText w:val="•"/>
      <w:lvlJc w:val="left"/>
      <w:pPr>
        <w:ind w:left="3720" w:hanging="195"/>
      </w:pPr>
      <w:rPr>
        <w:rFonts w:hint="default"/>
        <w:lang w:val="cs-CZ" w:eastAsia="en-US" w:bidi="ar-SA"/>
      </w:rPr>
    </w:lvl>
    <w:lvl w:ilvl="4" w:tplc="FD44C5BE">
      <w:numFmt w:val="bullet"/>
      <w:lvlText w:val="•"/>
      <w:lvlJc w:val="left"/>
      <w:pPr>
        <w:ind w:left="4760" w:hanging="195"/>
      </w:pPr>
      <w:rPr>
        <w:rFonts w:hint="default"/>
        <w:lang w:val="cs-CZ" w:eastAsia="en-US" w:bidi="ar-SA"/>
      </w:rPr>
    </w:lvl>
    <w:lvl w:ilvl="5" w:tplc="C096E192">
      <w:numFmt w:val="bullet"/>
      <w:lvlText w:val="•"/>
      <w:lvlJc w:val="left"/>
      <w:pPr>
        <w:ind w:left="5800" w:hanging="195"/>
      </w:pPr>
      <w:rPr>
        <w:rFonts w:hint="default"/>
        <w:lang w:val="cs-CZ" w:eastAsia="en-US" w:bidi="ar-SA"/>
      </w:rPr>
    </w:lvl>
    <w:lvl w:ilvl="6" w:tplc="233038BA">
      <w:numFmt w:val="bullet"/>
      <w:lvlText w:val="•"/>
      <w:lvlJc w:val="left"/>
      <w:pPr>
        <w:ind w:left="6840" w:hanging="195"/>
      </w:pPr>
      <w:rPr>
        <w:rFonts w:hint="default"/>
        <w:lang w:val="cs-CZ" w:eastAsia="en-US" w:bidi="ar-SA"/>
      </w:rPr>
    </w:lvl>
    <w:lvl w:ilvl="7" w:tplc="9FCCC0D4">
      <w:numFmt w:val="bullet"/>
      <w:lvlText w:val="•"/>
      <w:lvlJc w:val="left"/>
      <w:pPr>
        <w:ind w:left="7880" w:hanging="195"/>
      </w:pPr>
      <w:rPr>
        <w:rFonts w:hint="default"/>
        <w:lang w:val="cs-CZ" w:eastAsia="en-US" w:bidi="ar-SA"/>
      </w:rPr>
    </w:lvl>
    <w:lvl w:ilvl="8" w:tplc="F828AB48">
      <w:numFmt w:val="bullet"/>
      <w:lvlText w:val="•"/>
      <w:lvlJc w:val="left"/>
      <w:pPr>
        <w:ind w:left="8920" w:hanging="195"/>
      </w:pPr>
      <w:rPr>
        <w:rFonts w:hint="default"/>
        <w:lang w:val="cs-CZ" w:eastAsia="en-US" w:bidi="ar-SA"/>
      </w:rPr>
    </w:lvl>
  </w:abstractNum>
  <w:abstractNum w:abstractNumId="4" w15:restartNumberingAfterBreak="0">
    <w:nsid w:val="29FD7FBA"/>
    <w:multiLevelType w:val="multilevel"/>
    <w:tmpl w:val="0D64FE7C"/>
    <w:lvl w:ilvl="0">
      <w:start w:val="4"/>
      <w:numFmt w:val="decimal"/>
      <w:lvlText w:val="%1"/>
      <w:lvlJc w:val="left"/>
      <w:pPr>
        <w:ind w:left="580" w:hanging="435"/>
        <w:jc w:val="left"/>
      </w:pPr>
      <w:rPr>
        <w:rFonts w:hint="default"/>
        <w:lang w:val="cs-CZ" w:eastAsia="en-US" w:bidi="ar-SA"/>
      </w:rPr>
    </w:lvl>
    <w:lvl w:ilvl="1">
      <w:start w:val="1"/>
      <w:numFmt w:val="decimal"/>
      <w:lvlText w:val="%1.%2."/>
      <w:lvlJc w:val="left"/>
      <w:pPr>
        <w:ind w:left="580" w:hanging="435"/>
        <w:jc w:val="left"/>
      </w:pPr>
      <w:rPr>
        <w:rFonts w:ascii="Arial" w:eastAsia="Arial" w:hAnsi="Arial" w:cs="Arial" w:hint="default"/>
        <w:b w:val="0"/>
        <w:bCs w:val="0"/>
        <w:i w:val="0"/>
        <w:iCs w:val="0"/>
        <w:spacing w:val="-1"/>
        <w:w w:val="100"/>
        <w:sz w:val="16"/>
        <w:szCs w:val="16"/>
        <w:lang w:val="cs-CZ" w:eastAsia="en-US" w:bidi="ar-SA"/>
      </w:rPr>
    </w:lvl>
    <w:lvl w:ilvl="2">
      <w:start w:val="1"/>
      <w:numFmt w:val="lowerLetter"/>
      <w:lvlText w:val="%3)"/>
      <w:lvlJc w:val="left"/>
      <w:pPr>
        <w:ind w:left="894" w:hanging="315"/>
        <w:jc w:val="left"/>
      </w:pPr>
      <w:rPr>
        <w:rFonts w:ascii="Arial" w:eastAsia="Arial" w:hAnsi="Arial" w:cs="Arial" w:hint="default"/>
        <w:b w:val="0"/>
        <w:bCs w:val="0"/>
        <w:i w:val="0"/>
        <w:iCs w:val="0"/>
        <w:spacing w:val="-1"/>
        <w:w w:val="100"/>
        <w:sz w:val="16"/>
        <w:szCs w:val="16"/>
        <w:lang w:val="cs-CZ" w:eastAsia="en-US" w:bidi="ar-SA"/>
      </w:rPr>
    </w:lvl>
    <w:lvl w:ilvl="3">
      <w:numFmt w:val="bullet"/>
      <w:lvlText w:val="•"/>
      <w:lvlJc w:val="left"/>
      <w:pPr>
        <w:ind w:left="3144" w:hanging="315"/>
      </w:pPr>
      <w:rPr>
        <w:rFonts w:hint="default"/>
        <w:lang w:val="cs-CZ" w:eastAsia="en-US" w:bidi="ar-SA"/>
      </w:rPr>
    </w:lvl>
    <w:lvl w:ilvl="4">
      <w:numFmt w:val="bullet"/>
      <w:lvlText w:val="•"/>
      <w:lvlJc w:val="left"/>
      <w:pPr>
        <w:ind w:left="4266" w:hanging="315"/>
      </w:pPr>
      <w:rPr>
        <w:rFonts w:hint="default"/>
        <w:lang w:val="cs-CZ" w:eastAsia="en-US" w:bidi="ar-SA"/>
      </w:rPr>
    </w:lvl>
    <w:lvl w:ilvl="5">
      <w:numFmt w:val="bullet"/>
      <w:lvlText w:val="•"/>
      <w:lvlJc w:val="left"/>
      <w:pPr>
        <w:ind w:left="5388" w:hanging="315"/>
      </w:pPr>
      <w:rPr>
        <w:rFonts w:hint="default"/>
        <w:lang w:val="cs-CZ" w:eastAsia="en-US" w:bidi="ar-SA"/>
      </w:rPr>
    </w:lvl>
    <w:lvl w:ilvl="6">
      <w:numFmt w:val="bullet"/>
      <w:lvlText w:val="•"/>
      <w:lvlJc w:val="left"/>
      <w:pPr>
        <w:ind w:left="6511" w:hanging="315"/>
      </w:pPr>
      <w:rPr>
        <w:rFonts w:hint="default"/>
        <w:lang w:val="cs-CZ" w:eastAsia="en-US" w:bidi="ar-SA"/>
      </w:rPr>
    </w:lvl>
    <w:lvl w:ilvl="7">
      <w:numFmt w:val="bullet"/>
      <w:lvlText w:val="•"/>
      <w:lvlJc w:val="left"/>
      <w:pPr>
        <w:ind w:left="7633" w:hanging="315"/>
      </w:pPr>
      <w:rPr>
        <w:rFonts w:hint="default"/>
        <w:lang w:val="cs-CZ" w:eastAsia="en-US" w:bidi="ar-SA"/>
      </w:rPr>
    </w:lvl>
    <w:lvl w:ilvl="8">
      <w:numFmt w:val="bullet"/>
      <w:lvlText w:val="•"/>
      <w:lvlJc w:val="left"/>
      <w:pPr>
        <w:ind w:left="8755" w:hanging="315"/>
      </w:pPr>
      <w:rPr>
        <w:rFonts w:hint="default"/>
        <w:lang w:val="cs-CZ" w:eastAsia="en-US" w:bidi="ar-SA"/>
      </w:rPr>
    </w:lvl>
  </w:abstractNum>
  <w:abstractNum w:abstractNumId="5" w15:restartNumberingAfterBreak="0">
    <w:nsid w:val="331F5ADB"/>
    <w:multiLevelType w:val="hybridMultilevel"/>
    <w:tmpl w:val="A7CCA7D0"/>
    <w:lvl w:ilvl="0" w:tplc="64FEDD72">
      <w:start w:val="1"/>
      <w:numFmt w:val="decimal"/>
      <w:lvlText w:val="%1."/>
      <w:lvlJc w:val="left"/>
      <w:pPr>
        <w:ind w:left="594" w:hanging="195"/>
        <w:jc w:val="left"/>
      </w:pPr>
      <w:rPr>
        <w:rFonts w:ascii="Arial" w:eastAsia="Arial" w:hAnsi="Arial" w:cs="Arial" w:hint="default"/>
        <w:b w:val="0"/>
        <w:bCs w:val="0"/>
        <w:i w:val="0"/>
        <w:iCs w:val="0"/>
        <w:spacing w:val="0"/>
        <w:w w:val="99"/>
        <w:sz w:val="18"/>
        <w:szCs w:val="18"/>
        <w:lang w:val="cs-CZ" w:eastAsia="en-US" w:bidi="ar-SA"/>
      </w:rPr>
    </w:lvl>
    <w:lvl w:ilvl="1" w:tplc="07AA5F82">
      <w:numFmt w:val="bullet"/>
      <w:lvlText w:val="•"/>
      <w:lvlJc w:val="left"/>
      <w:pPr>
        <w:ind w:left="1640" w:hanging="195"/>
      </w:pPr>
      <w:rPr>
        <w:rFonts w:hint="default"/>
        <w:lang w:val="cs-CZ" w:eastAsia="en-US" w:bidi="ar-SA"/>
      </w:rPr>
    </w:lvl>
    <w:lvl w:ilvl="2" w:tplc="61E039BC">
      <w:numFmt w:val="bullet"/>
      <w:lvlText w:val="•"/>
      <w:lvlJc w:val="left"/>
      <w:pPr>
        <w:ind w:left="2680" w:hanging="195"/>
      </w:pPr>
      <w:rPr>
        <w:rFonts w:hint="default"/>
        <w:lang w:val="cs-CZ" w:eastAsia="en-US" w:bidi="ar-SA"/>
      </w:rPr>
    </w:lvl>
    <w:lvl w:ilvl="3" w:tplc="2996C320">
      <w:numFmt w:val="bullet"/>
      <w:lvlText w:val="•"/>
      <w:lvlJc w:val="left"/>
      <w:pPr>
        <w:ind w:left="3720" w:hanging="195"/>
      </w:pPr>
      <w:rPr>
        <w:rFonts w:hint="default"/>
        <w:lang w:val="cs-CZ" w:eastAsia="en-US" w:bidi="ar-SA"/>
      </w:rPr>
    </w:lvl>
    <w:lvl w:ilvl="4" w:tplc="53322886">
      <w:numFmt w:val="bullet"/>
      <w:lvlText w:val="•"/>
      <w:lvlJc w:val="left"/>
      <w:pPr>
        <w:ind w:left="4760" w:hanging="195"/>
      </w:pPr>
      <w:rPr>
        <w:rFonts w:hint="default"/>
        <w:lang w:val="cs-CZ" w:eastAsia="en-US" w:bidi="ar-SA"/>
      </w:rPr>
    </w:lvl>
    <w:lvl w:ilvl="5" w:tplc="2320DA4E">
      <w:numFmt w:val="bullet"/>
      <w:lvlText w:val="•"/>
      <w:lvlJc w:val="left"/>
      <w:pPr>
        <w:ind w:left="5800" w:hanging="195"/>
      </w:pPr>
      <w:rPr>
        <w:rFonts w:hint="default"/>
        <w:lang w:val="cs-CZ" w:eastAsia="en-US" w:bidi="ar-SA"/>
      </w:rPr>
    </w:lvl>
    <w:lvl w:ilvl="6" w:tplc="7FBE08AC">
      <w:numFmt w:val="bullet"/>
      <w:lvlText w:val="•"/>
      <w:lvlJc w:val="left"/>
      <w:pPr>
        <w:ind w:left="6840" w:hanging="195"/>
      </w:pPr>
      <w:rPr>
        <w:rFonts w:hint="default"/>
        <w:lang w:val="cs-CZ" w:eastAsia="en-US" w:bidi="ar-SA"/>
      </w:rPr>
    </w:lvl>
    <w:lvl w:ilvl="7" w:tplc="2B86192C">
      <w:numFmt w:val="bullet"/>
      <w:lvlText w:val="•"/>
      <w:lvlJc w:val="left"/>
      <w:pPr>
        <w:ind w:left="7880" w:hanging="195"/>
      </w:pPr>
      <w:rPr>
        <w:rFonts w:hint="default"/>
        <w:lang w:val="cs-CZ" w:eastAsia="en-US" w:bidi="ar-SA"/>
      </w:rPr>
    </w:lvl>
    <w:lvl w:ilvl="8" w:tplc="13BED9AE">
      <w:numFmt w:val="bullet"/>
      <w:lvlText w:val="•"/>
      <w:lvlJc w:val="left"/>
      <w:pPr>
        <w:ind w:left="8920" w:hanging="195"/>
      </w:pPr>
      <w:rPr>
        <w:rFonts w:hint="default"/>
        <w:lang w:val="cs-CZ" w:eastAsia="en-US" w:bidi="ar-SA"/>
      </w:rPr>
    </w:lvl>
  </w:abstractNum>
  <w:abstractNum w:abstractNumId="6" w15:restartNumberingAfterBreak="0">
    <w:nsid w:val="44424EF2"/>
    <w:multiLevelType w:val="multilevel"/>
    <w:tmpl w:val="A4DE8882"/>
    <w:lvl w:ilvl="0">
      <w:start w:val="6"/>
      <w:numFmt w:val="decimal"/>
      <w:lvlText w:val="%1"/>
      <w:lvlJc w:val="left"/>
      <w:pPr>
        <w:ind w:left="580" w:hanging="435"/>
        <w:jc w:val="left"/>
      </w:pPr>
      <w:rPr>
        <w:rFonts w:hint="default"/>
        <w:lang w:val="cs-CZ" w:eastAsia="en-US" w:bidi="ar-SA"/>
      </w:rPr>
    </w:lvl>
    <w:lvl w:ilvl="1">
      <w:start w:val="1"/>
      <w:numFmt w:val="decimal"/>
      <w:lvlText w:val="%1.%2."/>
      <w:lvlJc w:val="left"/>
      <w:pPr>
        <w:ind w:left="580" w:hanging="435"/>
        <w:jc w:val="left"/>
      </w:pPr>
      <w:rPr>
        <w:rFonts w:ascii="Arial" w:eastAsia="Arial" w:hAnsi="Arial" w:cs="Arial" w:hint="default"/>
        <w:b w:val="0"/>
        <w:bCs w:val="0"/>
        <w:i w:val="0"/>
        <w:iCs w:val="0"/>
        <w:spacing w:val="-1"/>
        <w:w w:val="100"/>
        <w:sz w:val="16"/>
        <w:szCs w:val="16"/>
        <w:lang w:val="cs-CZ" w:eastAsia="en-US" w:bidi="ar-SA"/>
      </w:rPr>
    </w:lvl>
    <w:lvl w:ilvl="2">
      <w:numFmt w:val="bullet"/>
      <w:lvlText w:val="•"/>
      <w:lvlJc w:val="left"/>
      <w:pPr>
        <w:ind w:left="2664" w:hanging="435"/>
      </w:pPr>
      <w:rPr>
        <w:rFonts w:hint="default"/>
        <w:lang w:val="cs-CZ" w:eastAsia="en-US" w:bidi="ar-SA"/>
      </w:rPr>
    </w:lvl>
    <w:lvl w:ilvl="3">
      <w:numFmt w:val="bullet"/>
      <w:lvlText w:val="•"/>
      <w:lvlJc w:val="left"/>
      <w:pPr>
        <w:ind w:left="3706" w:hanging="435"/>
      </w:pPr>
      <w:rPr>
        <w:rFonts w:hint="default"/>
        <w:lang w:val="cs-CZ" w:eastAsia="en-US" w:bidi="ar-SA"/>
      </w:rPr>
    </w:lvl>
    <w:lvl w:ilvl="4">
      <w:numFmt w:val="bullet"/>
      <w:lvlText w:val="•"/>
      <w:lvlJc w:val="left"/>
      <w:pPr>
        <w:ind w:left="4748" w:hanging="435"/>
      </w:pPr>
      <w:rPr>
        <w:rFonts w:hint="default"/>
        <w:lang w:val="cs-CZ" w:eastAsia="en-US" w:bidi="ar-SA"/>
      </w:rPr>
    </w:lvl>
    <w:lvl w:ilvl="5">
      <w:numFmt w:val="bullet"/>
      <w:lvlText w:val="•"/>
      <w:lvlJc w:val="left"/>
      <w:pPr>
        <w:ind w:left="5790" w:hanging="435"/>
      </w:pPr>
      <w:rPr>
        <w:rFonts w:hint="default"/>
        <w:lang w:val="cs-CZ" w:eastAsia="en-US" w:bidi="ar-SA"/>
      </w:rPr>
    </w:lvl>
    <w:lvl w:ilvl="6">
      <w:numFmt w:val="bullet"/>
      <w:lvlText w:val="•"/>
      <w:lvlJc w:val="left"/>
      <w:pPr>
        <w:ind w:left="6832" w:hanging="435"/>
      </w:pPr>
      <w:rPr>
        <w:rFonts w:hint="default"/>
        <w:lang w:val="cs-CZ" w:eastAsia="en-US" w:bidi="ar-SA"/>
      </w:rPr>
    </w:lvl>
    <w:lvl w:ilvl="7">
      <w:numFmt w:val="bullet"/>
      <w:lvlText w:val="•"/>
      <w:lvlJc w:val="left"/>
      <w:pPr>
        <w:ind w:left="7874" w:hanging="435"/>
      </w:pPr>
      <w:rPr>
        <w:rFonts w:hint="default"/>
        <w:lang w:val="cs-CZ" w:eastAsia="en-US" w:bidi="ar-SA"/>
      </w:rPr>
    </w:lvl>
    <w:lvl w:ilvl="8">
      <w:numFmt w:val="bullet"/>
      <w:lvlText w:val="•"/>
      <w:lvlJc w:val="left"/>
      <w:pPr>
        <w:ind w:left="8916" w:hanging="435"/>
      </w:pPr>
      <w:rPr>
        <w:rFonts w:hint="default"/>
        <w:lang w:val="cs-CZ" w:eastAsia="en-US" w:bidi="ar-SA"/>
      </w:rPr>
    </w:lvl>
  </w:abstractNum>
  <w:abstractNum w:abstractNumId="7" w15:restartNumberingAfterBreak="0">
    <w:nsid w:val="459B0CC5"/>
    <w:multiLevelType w:val="hybridMultilevel"/>
    <w:tmpl w:val="3904C512"/>
    <w:lvl w:ilvl="0" w:tplc="F71EEE40">
      <w:start w:val="1"/>
      <w:numFmt w:val="decimal"/>
      <w:lvlText w:val="%1."/>
      <w:lvlJc w:val="left"/>
      <w:pPr>
        <w:ind w:left="594" w:hanging="195"/>
        <w:jc w:val="left"/>
      </w:pPr>
      <w:rPr>
        <w:rFonts w:ascii="Arial" w:eastAsia="Arial" w:hAnsi="Arial" w:cs="Arial" w:hint="default"/>
        <w:b w:val="0"/>
        <w:bCs w:val="0"/>
        <w:i w:val="0"/>
        <w:iCs w:val="0"/>
        <w:spacing w:val="0"/>
        <w:w w:val="99"/>
        <w:sz w:val="18"/>
        <w:szCs w:val="18"/>
        <w:lang w:val="cs-CZ" w:eastAsia="en-US" w:bidi="ar-SA"/>
      </w:rPr>
    </w:lvl>
    <w:lvl w:ilvl="1" w:tplc="CE5AEABA">
      <w:numFmt w:val="bullet"/>
      <w:lvlText w:val="•"/>
      <w:lvlJc w:val="left"/>
      <w:pPr>
        <w:ind w:left="1640" w:hanging="195"/>
      </w:pPr>
      <w:rPr>
        <w:rFonts w:hint="default"/>
        <w:lang w:val="cs-CZ" w:eastAsia="en-US" w:bidi="ar-SA"/>
      </w:rPr>
    </w:lvl>
    <w:lvl w:ilvl="2" w:tplc="8ADA5D18">
      <w:numFmt w:val="bullet"/>
      <w:lvlText w:val="•"/>
      <w:lvlJc w:val="left"/>
      <w:pPr>
        <w:ind w:left="2680" w:hanging="195"/>
      </w:pPr>
      <w:rPr>
        <w:rFonts w:hint="default"/>
        <w:lang w:val="cs-CZ" w:eastAsia="en-US" w:bidi="ar-SA"/>
      </w:rPr>
    </w:lvl>
    <w:lvl w:ilvl="3" w:tplc="B42802E6">
      <w:numFmt w:val="bullet"/>
      <w:lvlText w:val="•"/>
      <w:lvlJc w:val="left"/>
      <w:pPr>
        <w:ind w:left="3720" w:hanging="195"/>
      </w:pPr>
      <w:rPr>
        <w:rFonts w:hint="default"/>
        <w:lang w:val="cs-CZ" w:eastAsia="en-US" w:bidi="ar-SA"/>
      </w:rPr>
    </w:lvl>
    <w:lvl w:ilvl="4" w:tplc="9A763574">
      <w:numFmt w:val="bullet"/>
      <w:lvlText w:val="•"/>
      <w:lvlJc w:val="left"/>
      <w:pPr>
        <w:ind w:left="4760" w:hanging="195"/>
      </w:pPr>
      <w:rPr>
        <w:rFonts w:hint="default"/>
        <w:lang w:val="cs-CZ" w:eastAsia="en-US" w:bidi="ar-SA"/>
      </w:rPr>
    </w:lvl>
    <w:lvl w:ilvl="5" w:tplc="10143DE2">
      <w:numFmt w:val="bullet"/>
      <w:lvlText w:val="•"/>
      <w:lvlJc w:val="left"/>
      <w:pPr>
        <w:ind w:left="5800" w:hanging="195"/>
      </w:pPr>
      <w:rPr>
        <w:rFonts w:hint="default"/>
        <w:lang w:val="cs-CZ" w:eastAsia="en-US" w:bidi="ar-SA"/>
      </w:rPr>
    </w:lvl>
    <w:lvl w:ilvl="6" w:tplc="69B8584A">
      <w:numFmt w:val="bullet"/>
      <w:lvlText w:val="•"/>
      <w:lvlJc w:val="left"/>
      <w:pPr>
        <w:ind w:left="6840" w:hanging="195"/>
      </w:pPr>
      <w:rPr>
        <w:rFonts w:hint="default"/>
        <w:lang w:val="cs-CZ" w:eastAsia="en-US" w:bidi="ar-SA"/>
      </w:rPr>
    </w:lvl>
    <w:lvl w:ilvl="7" w:tplc="A4D06F2A">
      <w:numFmt w:val="bullet"/>
      <w:lvlText w:val="•"/>
      <w:lvlJc w:val="left"/>
      <w:pPr>
        <w:ind w:left="7880" w:hanging="195"/>
      </w:pPr>
      <w:rPr>
        <w:rFonts w:hint="default"/>
        <w:lang w:val="cs-CZ" w:eastAsia="en-US" w:bidi="ar-SA"/>
      </w:rPr>
    </w:lvl>
    <w:lvl w:ilvl="8" w:tplc="39B4203E">
      <w:numFmt w:val="bullet"/>
      <w:lvlText w:val="•"/>
      <w:lvlJc w:val="left"/>
      <w:pPr>
        <w:ind w:left="8920" w:hanging="195"/>
      </w:pPr>
      <w:rPr>
        <w:rFonts w:hint="default"/>
        <w:lang w:val="cs-CZ" w:eastAsia="en-US" w:bidi="ar-SA"/>
      </w:rPr>
    </w:lvl>
  </w:abstractNum>
  <w:abstractNum w:abstractNumId="8" w15:restartNumberingAfterBreak="0">
    <w:nsid w:val="48B871E4"/>
    <w:multiLevelType w:val="multilevel"/>
    <w:tmpl w:val="83305280"/>
    <w:lvl w:ilvl="0">
      <w:start w:val="5"/>
      <w:numFmt w:val="decimal"/>
      <w:lvlText w:val="%1"/>
      <w:lvlJc w:val="left"/>
      <w:pPr>
        <w:ind w:left="579" w:hanging="435"/>
        <w:jc w:val="left"/>
      </w:pPr>
      <w:rPr>
        <w:rFonts w:hint="default"/>
        <w:lang w:val="cs-CZ" w:eastAsia="en-US" w:bidi="ar-SA"/>
      </w:rPr>
    </w:lvl>
    <w:lvl w:ilvl="1">
      <w:start w:val="1"/>
      <w:numFmt w:val="decimal"/>
      <w:lvlText w:val="%1.%2."/>
      <w:lvlJc w:val="left"/>
      <w:pPr>
        <w:ind w:left="579" w:hanging="435"/>
        <w:jc w:val="left"/>
      </w:pPr>
      <w:rPr>
        <w:rFonts w:ascii="Arial" w:eastAsia="Arial" w:hAnsi="Arial" w:cs="Arial" w:hint="default"/>
        <w:b w:val="0"/>
        <w:bCs w:val="0"/>
        <w:i w:val="0"/>
        <w:iCs w:val="0"/>
        <w:spacing w:val="-1"/>
        <w:w w:val="100"/>
        <w:sz w:val="16"/>
        <w:szCs w:val="16"/>
        <w:lang w:val="cs-CZ" w:eastAsia="en-US" w:bidi="ar-SA"/>
      </w:rPr>
    </w:lvl>
    <w:lvl w:ilvl="2">
      <w:numFmt w:val="bullet"/>
      <w:lvlText w:val="•"/>
      <w:lvlJc w:val="left"/>
      <w:pPr>
        <w:ind w:left="2664" w:hanging="435"/>
      </w:pPr>
      <w:rPr>
        <w:rFonts w:hint="default"/>
        <w:lang w:val="cs-CZ" w:eastAsia="en-US" w:bidi="ar-SA"/>
      </w:rPr>
    </w:lvl>
    <w:lvl w:ilvl="3">
      <w:numFmt w:val="bullet"/>
      <w:lvlText w:val="•"/>
      <w:lvlJc w:val="left"/>
      <w:pPr>
        <w:ind w:left="3706" w:hanging="435"/>
      </w:pPr>
      <w:rPr>
        <w:rFonts w:hint="default"/>
        <w:lang w:val="cs-CZ" w:eastAsia="en-US" w:bidi="ar-SA"/>
      </w:rPr>
    </w:lvl>
    <w:lvl w:ilvl="4">
      <w:numFmt w:val="bullet"/>
      <w:lvlText w:val="•"/>
      <w:lvlJc w:val="left"/>
      <w:pPr>
        <w:ind w:left="4748" w:hanging="435"/>
      </w:pPr>
      <w:rPr>
        <w:rFonts w:hint="default"/>
        <w:lang w:val="cs-CZ" w:eastAsia="en-US" w:bidi="ar-SA"/>
      </w:rPr>
    </w:lvl>
    <w:lvl w:ilvl="5">
      <w:numFmt w:val="bullet"/>
      <w:lvlText w:val="•"/>
      <w:lvlJc w:val="left"/>
      <w:pPr>
        <w:ind w:left="5790" w:hanging="435"/>
      </w:pPr>
      <w:rPr>
        <w:rFonts w:hint="default"/>
        <w:lang w:val="cs-CZ" w:eastAsia="en-US" w:bidi="ar-SA"/>
      </w:rPr>
    </w:lvl>
    <w:lvl w:ilvl="6">
      <w:numFmt w:val="bullet"/>
      <w:lvlText w:val="•"/>
      <w:lvlJc w:val="left"/>
      <w:pPr>
        <w:ind w:left="6832" w:hanging="435"/>
      </w:pPr>
      <w:rPr>
        <w:rFonts w:hint="default"/>
        <w:lang w:val="cs-CZ" w:eastAsia="en-US" w:bidi="ar-SA"/>
      </w:rPr>
    </w:lvl>
    <w:lvl w:ilvl="7">
      <w:numFmt w:val="bullet"/>
      <w:lvlText w:val="•"/>
      <w:lvlJc w:val="left"/>
      <w:pPr>
        <w:ind w:left="7874" w:hanging="435"/>
      </w:pPr>
      <w:rPr>
        <w:rFonts w:hint="default"/>
        <w:lang w:val="cs-CZ" w:eastAsia="en-US" w:bidi="ar-SA"/>
      </w:rPr>
    </w:lvl>
    <w:lvl w:ilvl="8">
      <w:numFmt w:val="bullet"/>
      <w:lvlText w:val="•"/>
      <w:lvlJc w:val="left"/>
      <w:pPr>
        <w:ind w:left="8916" w:hanging="435"/>
      </w:pPr>
      <w:rPr>
        <w:rFonts w:hint="default"/>
        <w:lang w:val="cs-CZ" w:eastAsia="en-US" w:bidi="ar-SA"/>
      </w:rPr>
    </w:lvl>
  </w:abstractNum>
  <w:abstractNum w:abstractNumId="9" w15:restartNumberingAfterBreak="0">
    <w:nsid w:val="54FC7D71"/>
    <w:multiLevelType w:val="hybridMultilevel"/>
    <w:tmpl w:val="32DEDC3E"/>
    <w:lvl w:ilvl="0" w:tplc="C69605BA">
      <w:start w:val="1"/>
      <w:numFmt w:val="upperRoman"/>
      <w:lvlText w:val="%1."/>
      <w:lvlJc w:val="left"/>
      <w:pPr>
        <w:ind w:left="265" w:hanging="152"/>
        <w:jc w:val="left"/>
      </w:pPr>
      <w:rPr>
        <w:rFonts w:ascii="Arial" w:eastAsia="Arial" w:hAnsi="Arial" w:cs="Arial" w:hint="default"/>
        <w:b/>
        <w:bCs/>
        <w:i w:val="0"/>
        <w:iCs w:val="0"/>
        <w:spacing w:val="0"/>
        <w:w w:val="80"/>
        <w:sz w:val="18"/>
        <w:szCs w:val="18"/>
        <w:u w:val="single" w:color="000000"/>
        <w:lang w:val="cs-CZ" w:eastAsia="en-US" w:bidi="ar-SA"/>
      </w:rPr>
    </w:lvl>
    <w:lvl w:ilvl="1" w:tplc="13588620">
      <w:numFmt w:val="bullet"/>
      <w:lvlText w:val="•"/>
      <w:lvlJc w:val="left"/>
      <w:pPr>
        <w:ind w:left="1334" w:hanging="152"/>
      </w:pPr>
      <w:rPr>
        <w:rFonts w:hint="default"/>
        <w:lang w:val="cs-CZ" w:eastAsia="en-US" w:bidi="ar-SA"/>
      </w:rPr>
    </w:lvl>
    <w:lvl w:ilvl="2" w:tplc="E66EA21E">
      <w:numFmt w:val="bullet"/>
      <w:lvlText w:val="•"/>
      <w:lvlJc w:val="left"/>
      <w:pPr>
        <w:ind w:left="2408" w:hanging="152"/>
      </w:pPr>
      <w:rPr>
        <w:rFonts w:hint="default"/>
        <w:lang w:val="cs-CZ" w:eastAsia="en-US" w:bidi="ar-SA"/>
      </w:rPr>
    </w:lvl>
    <w:lvl w:ilvl="3" w:tplc="0BEA8FD8">
      <w:numFmt w:val="bullet"/>
      <w:lvlText w:val="•"/>
      <w:lvlJc w:val="left"/>
      <w:pPr>
        <w:ind w:left="3482" w:hanging="152"/>
      </w:pPr>
      <w:rPr>
        <w:rFonts w:hint="default"/>
        <w:lang w:val="cs-CZ" w:eastAsia="en-US" w:bidi="ar-SA"/>
      </w:rPr>
    </w:lvl>
    <w:lvl w:ilvl="4" w:tplc="D56E8964">
      <w:numFmt w:val="bullet"/>
      <w:lvlText w:val="•"/>
      <w:lvlJc w:val="left"/>
      <w:pPr>
        <w:ind w:left="4556" w:hanging="152"/>
      </w:pPr>
      <w:rPr>
        <w:rFonts w:hint="default"/>
        <w:lang w:val="cs-CZ" w:eastAsia="en-US" w:bidi="ar-SA"/>
      </w:rPr>
    </w:lvl>
    <w:lvl w:ilvl="5" w:tplc="6542F880">
      <w:numFmt w:val="bullet"/>
      <w:lvlText w:val="•"/>
      <w:lvlJc w:val="left"/>
      <w:pPr>
        <w:ind w:left="5630" w:hanging="152"/>
      </w:pPr>
      <w:rPr>
        <w:rFonts w:hint="default"/>
        <w:lang w:val="cs-CZ" w:eastAsia="en-US" w:bidi="ar-SA"/>
      </w:rPr>
    </w:lvl>
    <w:lvl w:ilvl="6" w:tplc="CD1060F0">
      <w:numFmt w:val="bullet"/>
      <w:lvlText w:val="•"/>
      <w:lvlJc w:val="left"/>
      <w:pPr>
        <w:ind w:left="6704" w:hanging="152"/>
      </w:pPr>
      <w:rPr>
        <w:rFonts w:hint="default"/>
        <w:lang w:val="cs-CZ" w:eastAsia="en-US" w:bidi="ar-SA"/>
      </w:rPr>
    </w:lvl>
    <w:lvl w:ilvl="7" w:tplc="63C279AA">
      <w:numFmt w:val="bullet"/>
      <w:lvlText w:val="•"/>
      <w:lvlJc w:val="left"/>
      <w:pPr>
        <w:ind w:left="7778" w:hanging="152"/>
      </w:pPr>
      <w:rPr>
        <w:rFonts w:hint="default"/>
        <w:lang w:val="cs-CZ" w:eastAsia="en-US" w:bidi="ar-SA"/>
      </w:rPr>
    </w:lvl>
    <w:lvl w:ilvl="8" w:tplc="0D921B7C">
      <w:numFmt w:val="bullet"/>
      <w:lvlText w:val="•"/>
      <w:lvlJc w:val="left"/>
      <w:pPr>
        <w:ind w:left="8852" w:hanging="152"/>
      </w:pPr>
      <w:rPr>
        <w:rFonts w:hint="default"/>
        <w:lang w:val="cs-CZ" w:eastAsia="en-US" w:bidi="ar-SA"/>
      </w:rPr>
    </w:lvl>
  </w:abstractNum>
  <w:abstractNum w:abstractNumId="10" w15:restartNumberingAfterBreak="0">
    <w:nsid w:val="56040E77"/>
    <w:multiLevelType w:val="multilevel"/>
    <w:tmpl w:val="5D98EF48"/>
    <w:lvl w:ilvl="0">
      <w:start w:val="8"/>
      <w:numFmt w:val="decimal"/>
      <w:lvlText w:val="%1"/>
      <w:lvlJc w:val="left"/>
      <w:pPr>
        <w:ind w:left="580" w:hanging="435"/>
        <w:jc w:val="left"/>
      </w:pPr>
      <w:rPr>
        <w:rFonts w:hint="default"/>
        <w:lang w:val="cs-CZ" w:eastAsia="en-US" w:bidi="ar-SA"/>
      </w:rPr>
    </w:lvl>
    <w:lvl w:ilvl="1">
      <w:start w:val="1"/>
      <w:numFmt w:val="decimal"/>
      <w:lvlText w:val="%1.%2."/>
      <w:lvlJc w:val="left"/>
      <w:pPr>
        <w:ind w:left="580" w:hanging="435"/>
        <w:jc w:val="left"/>
      </w:pPr>
      <w:rPr>
        <w:rFonts w:ascii="Arial" w:eastAsia="Arial" w:hAnsi="Arial" w:cs="Arial" w:hint="default"/>
        <w:b w:val="0"/>
        <w:bCs w:val="0"/>
        <w:i w:val="0"/>
        <w:iCs w:val="0"/>
        <w:spacing w:val="-1"/>
        <w:w w:val="100"/>
        <w:sz w:val="16"/>
        <w:szCs w:val="16"/>
        <w:lang w:val="cs-CZ" w:eastAsia="en-US" w:bidi="ar-SA"/>
      </w:rPr>
    </w:lvl>
    <w:lvl w:ilvl="2">
      <w:numFmt w:val="bullet"/>
      <w:lvlText w:val="•"/>
      <w:lvlJc w:val="left"/>
      <w:pPr>
        <w:ind w:left="2664" w:hanging="435"/>
      </w:pPr>
      <w:rPr>
        <w:rFonts w:hint="default"/>
        <w:lang w:val="cs-CZ" w:eastAsia="en-US" w:bidi="ar-SA"/>
      </w:rPr>
    </w:lvl>
    <w:lvl w:ilvl="3">
      <w:numFmt w:val="bullet"/>
      <w:lvlText w:val="•"/>
      <w:lvlJc w:val="left"/>
      <w:pPr>
        <w:ind w:left="3706" w:hanging="435"/>
      </w:pPr>
      <w:rPr>
        <w:rFonts w:hint="default"/>
        <w:lang w:val="cs-CZ" w:eastAsia="en-US" w:bidi="ar-SA"/>
      </w:rPr>
    </w:lvl>
    <w:lvl w:ilvl="4">
      <w:numFmt w:val="bullet"/>
      <w:lvlText w:val="•"/>
      <w:lvlJc w:val="left"/>
      <w:pPr>
        <w:ind w:left="4748" w:hanging="435"/>
      </w:pPr>
      <w:rPr>
        <w:rFonts w:hint="default"/>
        <w:lang w:val="cs-CZ" w:eastAsia="en-US" w:bidi="ar-SA"/>
      </w:rPr>
    </w:lvl>
    <w:lvl w:ilvl="5">
      <w:numFmt w:val="bullet"/>
      <w:lvlText w:val="•"/>
      <w:lvlJc w:val="left"/>
      <w:pPr>
        <w:ind w:left="5790" w:hanging="435"/>
      </w:pPr>
      <w:rPr>
        <w:rFonts w:hint="default"/>
        <w:lang w:val="cs-CZ" w:eastAsia="en-US" w:bidi="ar-SA"/>
      </w:rPr>
    </w:lvl>
    <w:lvl w:ilvl="6">
      <w:numFmt w:val="bullet"/>
      <w:lvlText w:val="•"/>
      <w:lvlJc w:val="left"/>
      <w:pPr>
        <w:ind w:left="6832" w:hanging="435"/>
      </w:pPr>
      <w:rPr>
        <w:rFonts w:hint="default"/>
        <w:lang w:val="cs-CZ" w:eastAsia="en-US" w:bidi="ar-SA"/>
      </w:rPr>
    </w:lvl>
    <w:lvl w:ilvl="7">
      <w:numFmt w:val="bullet"/>
      <w:lvlText w:val="•"/>
      <w:lvlJc w:val="left"/>
      <w:pPr>
        <w:ind w:left="7874" w:hanging="435"/>
      </w:pPr>
      <w:rPr>
        <w:rFonts w:hint="default"/>
        <w:lang w:val="cs-CZ" w:eastAsia="en-US" w:bidi="ar-SA"/>
      </w:rPr>
    </w:lvl>
    <w:lvl w:ilvl="8">
      <w:numFmt w:val="bullet"/>
      <w:lvlText w:val="•"/>
      <w:lvlJc w:val="left"/>
      <w:pPr>
        <w:ind w:left="8916" w:hanging="435"/>
      </w:pPr>
      <w:rPr>
        <w:rFonts w:hint="default"/>
        <w:lang w:val="cs-CZ" w:eastAsia="en-US" w:bidi="ar-SA"/>
      </w:rPr>
    </w:lvl>
  </w:abstractNum>
  <w:abstractNum w:abstractNumId="11" w15:restartNumberingAfterBreak="0">
    <w:nsid w:val="5D000AC5"/>
    <w:multiLevelType w:val="multilevel"/>
    <w:tmpl w:val="56046F96"/>
    <w:lvl w:ilvl="0">
      <w:start w:val="10"/>
      <w:numFmt w:val="decimal"/>
      <w:lvlText w:val="%1"/>
      <w:lvlJc w:val="left"/>
      <w:pPr>
        <w:ind w:left="580" w:hanging="435"/>
        <w:jc w:val="left"/>
      </w:pPr>
      <w:rPr>
        <w:rFonts w:hint="default"/>
        <w:lang w:val="cs-CZ" w:eastAsia="en-US" w:bidi="ar-SA"/>
      </w:rPr>
    </w:lvl>
    <w:lvl w:ilvl="1">
      <w:start w:val="1"/>
      <w:numFmt w:val="decimal"/>
      <w:lvlText w:val="%1.%2."/>
      <w:lvlJc w:val="left"/>
      <w:pPr>
        <w:ind w:left="580" w:hanging="435"/>
        <w:jc w:val="left"/>
      </w:pPr>
      <w:rPr>
        <w:rFonts w:ascii="Arial" w:eastAsia="Arial" w:hAnsi="Arial" w:cs="Arial" w:hint="default"/>
        <w:b w:val="0"/>
        <w:bCs w:val="0"/>
        <w:i w:val="0"/>
        <w:iCs w:val="0"/>
        <w:spacing w:val="-1"/>
        <w:w w:val="100"/>
        <w:sz w:val="16"/>
        <w:szCs w:val="16"/>
        <w:lang w:val="cs-CZ" w:eastAsia="en-US" w:bidi="ar-SA"/>
      </w:rPr>
    </w:lvl>
    <w:lvl w:ilvl="2">
      <w:numFmt w:val="bullet"/>
      <w:lvlText w:val="•"/>
      <w:lvlJc w:val="left"/>
      <w:pPr>
        <w:ind w:left="2664" w:hanging="435"/>
      </w:pPr>
      <w:rPr>
        <w:rFonts w:hint="default"/>
        <w:lang w:val="cs-CZ" w:eastAsia="en-US" w:bidi="ar-SA"/>
      </w:rPr>
    </w:lvl>
    <w:lvl w:ilvl="3">
      <w:numFmt w:val="bullet"/>
      <w:lvlText w:val="•"/>
      <w:lvlJc w:val="left"/>
      <w:pPr>
        <w:ind w:left="3706" w:hanging="435"/>
      </w:pPr>
      <w:rPr>
        <w:rFonts w:hint="default"/>
        <w:lang w:val="cs-CZ" w:eastAsia="en-US" w:bidi="ar-SA"/>
      </w:rPr>
    </w:lvl>
    <w:lvl w:ilvl="4">
      <w:numFmt w:val="bullet"/>
      <w:lvlText w:val="•"/>
      <w:lvlJc w:val="left"/>
      <w:pPr>
        <w:ind w:left="4748" w:hanging="435"/>
      </w:pPr>
      <w:rPr>
        <w:rFonts w:hint="default"/>
        <w:lang w:val="cs-CZ" w:eastAsia="en-US" w:bidi="ar-SA"/>
      </w:rPr>
    </w:lvl>
    <w:lvl w:ilvl="5">
      <w:numFmt w:val="bullet"/>
      <w:lvlText w:val="•"/>
      <w:lvlJc w:val="left"/>
      <w:pPr>
        <w:ind w:left="5790" w:hanging="435"/>
      </w:pPr>
      <w:rPr>
        <w:rFonts w:hint="default"/>
        <w:lang w:val="cs-CZ" w:eastAsia="en-US" w:bidi="ar-SA"/>
      </w:rPr>
    </w:lvl>
    <w:lvl w:ilvl="6">
      <w:numFmt w:val="bullet"/>
      <w:lvlText w:val="•"/>
      <w:lvlJc w:val="left"/>
      <w:pPr>
        <w:ind w:left="6832" w:hanging="435"/>
      </w:pPr>
      <w:rPr>
        <w:rFonts w:hint="default"/>
        <w:lang w:val="cs-CZ" w:eastAsia="en-US" w:bidi="ar-SA"/>
      </w:rPr>
    </w:lvl>
    <w:lvl w:ilvl="7">
      <w:numFmt w:val="bullet"/>
      <w:lvlText w:val="•"/>
      <w:lvlJc w:val="left"/>
      <w:pPr>
        <w:ind w:left="7874" w:hanging="435"/>
      </w:pPr>
      <w:rPr>
        <w:rFonts w:hint="default"/>
        <w:lang w:val="cs-CZ" w:eastAsia="en-US" w:bidi="ar-SA"/>
      </w:rPr>
    </w:lvl>
    <w:lvl w:ilvl="8">
      <w:numFmt w:val="bullet"/>
      <w:lvlText w:val="•"/>
      <w:lvlJc w:val="left"/>
      <w:pPr>
        <w:ind w:left="8916" w:hanging="435"/>
      </w:pPr>
      <w:rPr>
        <w:rFonts w:hint="default"/>
        <w:lang w:val="cs-CZ" w:eastAsia="en-US" w:bidi="ar-SA"/>
      </w:rPr>
    </w:lvl>
  </w:abstractNum>
  <w:abstractNum w:abstractNumId="12" w15:restartNumberingAfterBreak="0">
    <w:nsid w:val="61500CDD"/>
    <w:multiLevelType w:val="hybridMultilevel"/>
    <w:tmpl w:val="5888E9B8"/>
    <w:lvl w:ilvl="0" w:tplc="E9E812F0">
      <w:start w:val="1"/>
      <w:numFmt w:val="decimal"/>
      <w:lvlText w:val="%1."/>
      <w:lvlJc w:val="left"/>
      <w:pPr>
        <w:ind w:left="594" w:hanging="195"/>
        <w:jc w:val="right"/>
      </w:pPr>
      <w:rPr>
        <w:rFonts w:ascii="Arial" w:eastAsia="Arial" w:hAnsi="Arial" w:cs="Arial" w:hint="default"/>
        <w:b w:val="0"/>
        <w:bCs w:val="0"/>
        <w:i w:val="0"/>
        <w:iCs w:val="0"/>
        <w:spacing w:val="0"/>
        <w:w w:val="99"/>
        <w:sz w:val="18"/>
        <w:szCs w:val="18"/>
        <w:lang w:val="cs-CZ" w:eastAsia="en-US" w:bidi="ar-SA"/>
      </w:rPr>
    </w:lvl>
    <w:lvl w:ilvl="1" w:tplc="0598DA32">
      <w:numFmt w:val="bullet"/>
      <w:lvlText w:val="•"/>
      <w:lvlJc w:val="left"/>
      <w:pPr>
        <w:ind w:left="1640" w:hanging="195"/>
      </w:pPr>
      <w:rPr>
        <w:rFonts w:hint="default"/>
        <w:lang w:val="cs-CZ" w:eastAsia="en-US" w:bidi="ar-SA"/>
      </w:rPr>
    </w:lvl>
    <w:lvl w:ilvl="2" w:tplc="68446C38">
      <w:numFmt w:val="bullet"/>
      <w:lvlText w:val="•"/>
      <w:lvlJc w:val="left"/>
      <w:pPr>
        <w:ind w:left="2680" w:hanging="195"/>
      </w:pPr>
      <w:rPr>
        <w:rFonts w:hint="default"/>
        <w:lang w:val="cs-CZ" w:eastAsia="en-US" w:bidi="ar-SA"/>
      </w:rPr>
    </w:lvl>
    <w:lvl w:ilvl="3" w:tplc="FD7E8228">
      <w:numFmt w:val="bullet"/>
      <w:lvlText w:val="•"/>
      <w:lvlJc w:val="left"/>
      <w:pPr>
        <w:ind w:left="3720" w:hanging="195"/>
      </w:pPr>
      <w:rPr>
        <w:rFonts w:hint="default"/>
        <w:lang w:val="cs-CZ" w:eastAsia="en-US" w:bidi="ar-SA"/>
      </w:rPr>
    </w:lvl>
    <w:lvl w:ilvl="4" w:tplc="AC62BE06">
      <w:numFmt w:val="bullet"/>
      <w:lvlText w:val="•"/>
      <w:lvlJc w:val="left"/>
      <w:pPr>
        <w:ind w:left="4760" w:hanging="195"/>
      </w:pPr>
      <w:rPr>
        <w:rFonts w:hint="default"/>
        <w:lang w:val="cs-CZ" w:eastAsia="en-US" w:bidi="ar-SA"/>
      </w:rPr>
    </w:lvl>
    <w:lvl w:ilvl="5" w:tplc="96D01B7C">
      <w:numFmt w:val="bullet"/>
      <w:lvlText w:val="•"/>
      <w:lvlJc w:val="left"/>
      <w:pPr>
        <w:ind w:left="5800" w:hanging="195"/>
      </w:pPr>
      <w:rPr>
        <w:rFonts w:hint="default"/>
        <w:lang w:val="cs-CZ" w:eastAsia="en-US" w:bidi="ar-SA"/>
      </w:rPr>
    </w:lvl>
    <w:lvl w:ilvl="6" w:tplc="B2C6C49E">
      <w:numFmt w:val="bullet"/>
      <w:lvlText w:val="•"/>
      <w:lvlJc w:val="left"/>
      <w:pPr>
        <w:ind w:left="6840" w:hanging="195"/>
      </w:pPr>
      <w:rPr>
        <w:rFonts w:hint="default"/>
        <w:lang w:val="cs-CZ" w:eastAsia="en-US" w:bidi="ar-SA"/>
      </w:rPr>
    </w:lvl>
    <w:lvl w:ilvl="7" w:tplc="9DF2FC2A">
      <w:numFmt w:val="bullet"/>
      <w:lvlText w:val="•"/>
      <w:lvlJc w:val="left"/>
      <w:pPr>
        <w:ind w:left="7880" w:hanging="195"/>
      </w:pPr>
      <w:rPr>
        <w:rFonts w:hint="default"/>
        <w:lang w:val="cs-CZ" w:eastAsia="en-US" w:bidi="ar-SA"/>
      </w:rPr>
    </w:lvl>
    <w:lvl w:ilvl="8" w:tplc="926474E0">
      <w:numFmt w:val="bullet"/>
      <w:lvlText w:val="•"/>
      <w:lvlJc w:val="left"/>
      <w:pPr>
        <w:ind w:left="8920" w:hanging="195"/>
      </w:pPr>
      <w:rPr>
        <w:rFonts w:hint="default"/>
        <w:lang w:val="cs-CZ" w:eastAsia="en-US" w:bidi="ar-SA"/>
      </w:rPr>
    </w:lvl>
  </w:abstractNum>
  <w:abstractNum w:abstractNumId="13" w15:restartNumberingAfterBreak="0">
    <w:nsid w:val="66EA5E44"/>
    <w:multiLevelType w:val="multilevel"/>
    <w:tmpl w:val="541C1394"/>
    <w:lvl w:ilvl="0">
      <w:start w:val="2"/>
      <w:numFmt w:val="decimal"/>
      <w:lvlText w:val="%1"/>
      <w:lvlJc w:val="left"/>
      <w:pPr>
        <w:ind w:left="580" w:hanging="435"/>
        <w:jc w:val="left"/>
      </w:pPr>
      <w:rPr>
        <w:rFonts w:hint="default"/>
        <w:lang w:val="cs-CZ" w:eastAsia="en-US" w:bidi="ar-SA"/>
      </w:rPr>
    </w:lvl>
    <w:lvl w:ilvl="1">
      <w:start w:val="1"/>
      <w:numFmt w:val="decimal"/>
      <w:lvlText w:val="%1.%2."/>
      <w:lvlJc w:val="left"/>
      <w:pPr>
        <w:ind w:left="580" w:hanging="435"/>
        <w:jc w:val="left"/>
      </w:pPr>
      <w:rPr>
        <w:rFonts w:ascii="Arial" w:eastAsia="Arial" w:hAnsi="Arial" w:cs="Arial" w:hint="default"/>
        <w:b w:val="0"/>
        <w:bCs w:val="0"/>
        <w:i w:val="0"/>
        <w:iCs w:val="0"/>
        <w:spacing w:val="-1"/>
        <w:w w:val="100"/>
        <w:sz w:val="16"/>
        <w:szCs w:val="16"/>
        <w:lang w:val="cs-CZ" w:eastAsia="en-US" w:bidi="ar-SA"/>
      </w:rPr>
    </w:lvl>
    <w:lvl w:ilvl="2">
      <w:numFmt w:val="bullet"/>
      <w:lvlText w:val="•"/>
      <w:lvlJc w:val="left"/>
      <w:pPr>
        <w:ind w:left="2664" w:hanging="435"/>
      </w:pPr>
      <w:rPr>
        <w:rFonts w:hint="default"/>
        <w:lang w:val="cs-CZ" w:eastAsia="en-US" w:bidi="ar-SA"/>
      </w:rPr>
    </w:lvl>
    <w:lvl w:ilvl="3">
      <w:numFmt w:val="bullet"/>
      <w:lvlText w:val="•"/>
      <w:lvlJc w:val="left"/>
      <w:pPr>
        <w:ind w:left="3706" w:hanging="435"/>
      </w:pPr>
      <w:rPr>
        <w:rFonts w:hint="default"/>
        <w:lang w:val="cs-CZ" w:eastAsia="en-US" w:bidi="ar-SA"/>
      </w:rPr>
    </w:lvl>
    <w:lvl w:ilvl="4">
      <w:numFmt w:val="bullet"/>
      <w:lvlText w:val="•"/>
      <w:lvlJc w:val="left"/>
      <w:pPr>
        <w:ind w:left="4748" w:hanging="435"/>
      </w:pPr>
      <w:rPr>
        <w:rFonts w:hint="default"/>
        <w:lang w:val="cs-CZ" w:eastAsia="en-US" w:bidi="ar-SA"/>
      </w:rPr>
    </w:lvl>
    <w:lvl w:ilvl="5">
      <w:numFmt w:val="bullet"/>
      <w:lvlText w:val="•"/>
      <w:lvlJc w:val="left"/>
      <w:pPr>
        <w:ind w:left="5790" w:hanging="435"/>
      </w:pPr>
      <w:rPr>
        <w:rFonts w:hint="default"/>
        <w:lang w:val="cs-CZ" w:eastAsia="en-US" w:bidi="ar-SA"/>
      </w:rPr>
    </w:lvl>
    <w:lvl w:ilvl="6">
      <w:numFmt w:val="bullet"/>
      <w:lvlText w:val="•"/>
      <w:lvlJc w:val="left"/>
      <w:pPr>
        <w:ind w:left="6832" w:hanging="435"/>
      </w:pPr>
      <w:rPr>
        <w:rFonts w:hint="default"/>
        <w:lang w:val="cs-CZ" w:eastAsia="en-US" w:bidi="ar-SA"/>
      </w:rPr>
    </w:lvl>
    <w:lvl w:ilvl="7">
      <w:numFmt w:val="bullet"/>
      <w:lvlText w:val="•"/>
      <w:lvlJc w:val="left"/>
      <w:pPr>
        <w:ind w:left="7874" w:hanging="435"/>
      </w:pPr>
      <w:rPr>
        <w:rFonts w:hint="default"/>
        <w:lang w:val="cs-CZ" w:eastAsia="en-US" w:bidi="ar-SA"/>
      </w:rPr>
    </w:lvl>
    <w:lvl w:ilvl="8">
      <w:numFmt w:val="bullet"/>
      <w:lvlText w:val="•"/>
      <w:lvlJc w:val="left"/>
      <w:pPr>
        <w:ind w:left="8916" w:hanging="435"/>
      </w:pPr>
      <w:rPr>
        <w:rFonts w:hint="default"/>
        <w:lang w:val="cs-CZ" w:eastAsia="en-US" w:bidi="ar-SA"/>
      </w:rPr>
    </w:lvl>
  </w:abstractNum>
  <w:abstractNum w:abstractNumId="14" w15:restartNumberingAfterBreak="0">
    <w:nsid w:val="7FA52C63"/>
    <w:multiLevelType w:val="multilevel"/>
    <w:tmpl w:val="8416C9F4"/>
    <w:lvl w:ilvl="0">
      <w:start w:val="9"/>
      <w:numFmt w:val="decimal"/>
      <w:lvlText w:val="%1"/>
      <w:lvlJc w:val="left"/>
      <w:pPr>
        <w:ind w:left="580" w:hanging="435"/>
        <w:jc w:val="left"/>
      </w:pPr>
      <w:rPr>
        <w:rFonts w:hint="default"/>
        <w:lang w:val="cs-CZ" w:eastAsia="en-US" w:bidi="ar-SA"/>
      </w:rPr>
    </w:lvl>
    <w:lvl w:ilvl="1">
      <w:start w:val="1"/>
      <w:numFmt w:val="decimal"/>
      <w:lvlText w:val="%1.%2."/>
      <w:lvlJc w:val="left"/>
      <w:pPr>
        <w:ind w:left="580" w:hanging="435"/>
        <w:jc w:val="left"/>
      </w:pPr>
      <w:rPr>
        <w:rFonts w:ascii="Arial" w:eastAsia="Arial" w:hAnsi="Arial" w:cs="Arial" w:hint="default"/>
        <w:b w:val="0"/>
        <w:bCs w:val="0"/>
        <w:i w:val="0"/>
        <w:iCs w:val="0"/>
        <w:spacing w:val="-1"/>
        <w:w w:val="100"/>
        <w:sz w:val="16"/>
        <w:szCs w:val="16"/>
        <w:lang w:val="cs-CZ" w:eastAsia="en-US" w:bidi="ar-SA"/>
      </w:rPr>
    </w:lvl>
    <w:lvl w:ilvl="2">
      <w:numFmt w:val="bullet"/>
      <w:lvlText w:val="•"/>
      <w:lvlJc w:val="left"/>
      <w:pPr>
        <w:ind w:left="2664" w:hanging="435"/>
      </w:pPr>
      <w:rPr>
        <w:rFonts w:hint="default"/>
        <w:lang w:val="cs-CZ" w:eastAsia="en-US" w:bidi="ar-SA"/>
      </w:rPr>
    </w:lvl>
    <w:lvl w:ilvl="3">
      <w:numFmt w:val="bullet"/>
      <w:lvlText w:val="•"/>
      <w:lvlJc w:val="left"/>
      <w:pPr>
        <w:ind w:left="3706" w:hanging="435"/>
      </w:pPr>
      <w:rPr>
        <w:rFonts w:hint="default"/>
        <w:lang w:val="cs-CZ" w:eastAsia="en-US" w:bidi="ar-SA"/>
      </w:rPr>
    </w:lvl>
    <w:lvl w:ilvl="4">
      <w:numFmt w:val="bullet"/>
      <w:lvlText w:val="•"/>
      <w:lvlJc w:val="left"/>
      <w:pPr>
        <w:ind w:left="4748" w:hanging="435"/>
      </w:pPr>
      <w:rPr>
        <w:rFonts w:hint="default"/>
        <w:lang w:val="cs-CZ" w:eastAsia="en-US" w:bidi="ar-SA"/>
      </w:rPr>
    </w:lvl>
    <w:lvl w:ilvl="5">
      <w:numFmt w:val="bullet"/>
      <w:lvlText w:val="•"/>
      <w:lvlJc w:val="left"/>
      <w:pPr>
        <w:ind w:left="5790" w:hanging="435"/>
      </w:pPr>
      <w:rPr>
        <w:rFonts w:hint="default"/>
        <w:lang w:val="cs-CZ" w:eastAsia="en-US" w:bidi="ar-SA"/>
      </w:rPr>
    </w:lvl>
    <w:lvl w:ilvl="6">
      <w:numFmt w:val="bullet"/>
      <w:lvlText w:val="•"/>
      <w:lvlJc w:val="left"/>
      <w:pPr>
        <w:ind w:left="6832" w:hanging="435"/>
      </w:pPr>
      <w:rPr>
        <w:rFonts w:hint="default"/>
        <w:lang w:val="cs-CZ" w:eastAsia="en-US" w:bidi="ar-SA"/>
      </w:rPr>
    </w:lvl>
    <w:lvl w:ilvl="7">
      <w:numFmt w:val="bullet"/>
      <w:lvlText w:val="•"/>
      <w:lvlJc w:val="left"/>
      <w:pPr>
        <w:ind w:left="7874" w:hanging="435"/>
      </w:pPr>
      <w:rPr>
        <w:rFonts w:hint="default"/>
        <w:lang w:val="cs-CZ" w:eastAsia="en-US" w:bidi="ar-SA"/>
      </w:rPr>
    </w:lvl>
    <w:lvl w:ilvl="8">
      <w:numFmt w:val="bullet"/>
      <w:lvlText w:val="•"/>
      <w:lvlJc w:val="left"/>
      <w:pPr>
        <w:ind w:left="8916" w:hanging="435"/>
      </w:pPr>
      <w:rPr>
        <w:rFonts w:hint="default"/>
        <w:lang w:val="cs-CZ" w:eastAsia="en-US" w:bidi="ar-SA"/>
      </w:rPr>
    </w:lvl>
  </w:abstractNum>
  <w:num w:numId="1" w16cid:durableId="449128113">
    <w:abstractNumId w:val="11"/>
  </w:num>
  <w:num w:numId="2" w16cid:durableId="117115906">
    <w:abstractNumId w:val="14"/>
  </w:num>
  <w:num w:numId="3" w16cid:durableId="1579049626">
    <w:abstractNumId w:val="10"/>
  </w:num>
  <w:num w:numId="4" w16cid:durableId="614749858">
    <w:abstractNumId w:val="2"/>
  </w:num>
  <w:num w:numId="5" w16cid:durableId="1896812446">
    <w:abstractNumId w:val="6"/>
  </w:num>
  <w:num w:numId="6" w16cid:durableId="1779178165">
    <w:abstractNumId w:val="8"/>
  </w:num>
  <w:num w:numId="7" w16cid:durableId="1401904959">
    <w:abstractNumId w:val="4"/>
  </w:num>
  <w:num w:numId="8" w16cid:durableId="709107668">
    <w:abstractNumId w:val="1"/>
  </w:num>
  <w:num w:numId="9" w16cid:durableId="1950041565">
    <w:abstractNumId w:val="13"/>
  </w:num>
  <w:num w:numId="10" w16cid:durableId="1285502994">
    <w:abstractNumId w:val="0"/>
  </w:num>
  <w:num w:numId="11" w16cid:durableId="569928028">
    <w:abstractNumId w:val="9"/>
  </w:num>
  <w:num w:numId="12" w16cid:durableId="39786197">
    <w:abstractNumId w:val="12"/>
  </w:num>
  <w:num w:numId="13" w16cid:durableId="1891991457">
    <w:abstractNumId w:val="3"/>
  </w:num>
  <w:num w:numId="14" w16cid:durableId="1576697837">
    <w:abstractNumId w:val="7"/>
  </w:num>
  <w:num w:numId="15" w16cid:durableId="555971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D2E"/>
    <w:rsid w:val="00051405"/>
    <w:rsid w:val="00356765"/>
    <w:rsid w:val="00397381"/>
    <w:rsid w:val="00412969"/>
    <w:rsid w:val="005D3DED"/>
    <w:rsid w:val="00821D7C"/>
    <w:rsid w:val="00833D2E"/>
    <w:rsid w:val="00871009"/>
    <w:rsid w:val="00A21CA5"/>
    <w:rsid w:val="00A77F64"/>
    <w:rsid w:val="00C93A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66E7F"/>
  <w15:docId w15:val="{7BBA29F8-5DA8-4002-B233-6CC1E76C9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spacing w:before="71"/>
      <w:ind w:left="195"/>
      <w:jc w:val="center"/>
      <w:outlineLvl w:val="0"/>
    </w:pPr>
    <w:rPr>
      <w:b/>
      <w:bCs/>
      <w:sz w:val="28"/>
      <w:szCs w:val="28"/>
    </w:rPr>
  </w:style>
  <w:style w:type="paragraph" w:styleId="Nadpis2">
    <w:name w:val="heading 2"/>
    <w:basedOn w:val="Normln"/>
    <w:uiPriority w:val="1"/>
    <w:qFormat/>
    <w:pPr>
      <w:spacing w:line="212" w:lineRule="exact"/>
      <w:ind w:left="252"/>
      <w:jc w:val="center"/>
      <w:outlineLvl w:val="1"/>
    </w:pPr>
    <w:rPr>
      <w:b/>
      <w:bCs/>
      <w:sz w:val="20"/>
      <w:szCs w:val="20"/>
    </w:rPr>
  </w:style>
  <w:style w:type="paragraph" w:styleId="Nadpis3">
    <w:name w:val="heading 3"/>
    <w:basedOn w:val="Normln"/>
    <w:uiPriority w:val="1"/>
    <w:qFormat/>
    <w:pPr>
      <w:ind w:left="252"/>
      <w:outlineLvl w:val="2"/>
    </w:pPr>
    <w:rPr>
      <w:b/>
      <w:bCs/>
      <w:sz w:val="20"/>
      <w:szCs w:val="20"/>
    </w:rPr>
  </w:style>
  <w:style w:type="paragraph" w:styleId="Nadpis4">
    <w:name w:val="heading 4"/>
    <w:basedOn w:val="Normln"/>
    <w:uiPriority w:val="1"/>
    <w:qFormat/>
    <w:pPr>
      <w:ind w:left="334" w:hanging="220"/>
      <w:outlineLvl w:val="3"/>
    </w:pPr>
    <w:rPr>
      <w:b/>
      <w:bCs/>
      <w:sz w:val="18"/>
      <w:szCs w:val="18"/>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hanging="435"/>
    </w:pPr>
    <w:rPr>
      <w:sz w:val="16"/>
      <w:szCs w:val="16"/>
    </w:rPr>
  </w:style>
  <w:style w:type="paragraph" w:styleId="Odstavecseseznamem">
    <w:name w:val="List Paragraph"/>
    <w:basedOn w:val="Normln"/>
    <w:uiPriority w:val="1"/>
    <w:qFormat/>
    <w:pPr>
      <w:ind w:left="580" w:hanging="435"/>
    </w:pPr>
  </w:style>
  <w:style w:type="paragraph" w:customStyle="1" w:styleId="TableParagraph">
    <w:name w:val="Table Paragraph"/>
    <w:basedOn w:val="Normln"/>
    <w:uiPriority w:val="1"/>
    <w:qFormat/>
    <w:pPr>
      <w:spacing w:before="77"/>
      <w:ind w:left="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podklady@metrozoom.cz" TargetMode="External"/><Relationship Id="rId13" Type="http://schemas.openxmlformats.org/officeDocument/2006/relationships/hyperlink" Target="http://www.metrozoom.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podklady@metrozoom.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i.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ederka@muzeumprahy.cz" TargetMode="External"/><Relationship Id="rId4" Type="http://schemas.openxmlformats.org/officeDocument/2006/relationships/webSettings" Target="webSettings.xml"/><Relationship Id="rId9" Type="http://schemas.openxmlformats.org/officeDocument/2006/relationships/hyperlink" Target="mailto:podklady@metrozoom.cz" TargetMode="External"/><Relationship Id="rId14" Type="http://schemas.openxmlformats.org/officeDocument/2006/relationships/hyperlink" Target="http://www.co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7686</Words>
  <Characters>45348</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\\SRVRSS01\RSYSTEM\FRT\sml4_1_sql.FRX</vt:lpstr>
    </vt:vector>
  </TitlesOfParts>
  <Company>BigBoard, a.s.</Company>
  <LinksUpToDate>false</LinksUpToDate>
  <CharactersWithSpaces>52929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\\SRVRSS01\RSYSTEM\FRT\sml4_1_sql.FRX</dc:title>
  <dc:creator>hanackova</dc:creator>
  <cp:lastModifiedBy>Kateřina Mátlová</cp:lastModifiedBy>
  <cp:revision>5</cp:revision>
  <dcterms:created xsi:type="dcterms:W3CDTF">2024-11-25T15:32:00Z</dcterms:created>
  <dcterms:modified xsi:type="dcterms:W3CDTF">2024-12-11T10:51:00Z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PDFCreator Free 3.5.1</vt:lpwstr>
  </property>
  <property fmtid="{D5CDD505-2E9C-101B-9397-08002B2CF9AE}" pid="4" name="LastSaved">
    <vt:filetime>2024-11-12T00:00:00Z</vt:filetime>
  </property>
  <property fmtid="{D5CDD505-2E9C-101B-9397-08002B2CF9AE}" pid="5" name="Producer">
    <vt:lpwstr>PDFCreator Free 3.5.1</vt:lpwstr>
  </property>
</Properties>
</file>