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FB750C">
        <w:trPr>
          <w:cantSplit/>
        </w:trPr>
        <w:tc>
          <w:tcPr>
            <w:tcW w:w="6570" w:type="dxa"/>
            <w:gridSpan w:val="9"/>
          </w:tcPr>
          <w:p w:rsidR="00FB750C" w:rsidRDefault="00AC6DB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FB750C" w:rsidRDefault="00AC6DB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OBJ/196/24/062</w:t>
            </w:r>
          </w:p>
        </w:tc>
      </w:tr>
      <w:tr w:rsidR="00FB750C">
        <w:trPr>
          <w:cantSplit/>
        </w:trPr>
        <w:tc>
          <w:tcPr>
            <w:tcW w:w="10772" w:type="dxa"/>
            <w:gridSpan w:val="14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B750C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FB750C" w:rsidRDefault="00AC6DB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FB750C" w:rsidRDefault="00AC6DB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FB750C" w:rsidRDefault="00AC6D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Příkop 843/4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FB750C" w:rsidRDefault="00AC6DB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FB750C" w:rsidRDefault="00AC6D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602 00</w:t>
            </w:r>
          </w:p>
        </w:tc>
        <w:tc>
          <w:tcPr>
            <w:tcW w:w="3663" w:type="dxa"/>
            <w:gridSpan w:val="3"/>
          </w:tcPr>
          <w:p w:rsidR="00FB750C" w:rsidRDefault="00AC6D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Brno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29292395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CZ29292395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03.12.2024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18.11.2025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10772" w:type="dxa"/>
            <w:gridSpan w:val="14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FB750C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Upgrade serveru pro weby SZPI a PnP a pro mobilní aplikace (task ERM-5683)</w:t>
            </w:r>
            <w:r>
              <w:rPr>
                <w:rFonts w:ascii="Arial" w:hAnsi="Arial"/>
                <w:sz w:val="18"/>
              </w:rPr>
              <w:br/>
              <w:t xml:space="preserve">Na základě hlášení z Ministerstva vnitra o </w:t>
            </w:r>
            <w:r>
              <w:rPr>
                <w:rFonts w:ascii="Arial" w:hAnsi="Arial"/>
                <w:sz w:val="18"/>
              </w:rPr>
              <w:t>starých šifrovacích protokolech komunikace na webech SZPI je potřeba upgradovat server na MS Windows server 2022, instalovat nové služby pro web i mobilní aplikace, instalovat certifikáty a upravit aplikace pro novou verzi operačního systému.</w:t>
            </w:r>
            <w:r>
              <w:rPr>
                <w:rFonts w:ascii="Arial" w:hAnsi="Arial"/>
                <w:sz w:val="18"/>
              </w:rPr>
              <w:br/>
              <w:t>Pracnost: 170</w:t>
            </w:r>
            <w:r>
              <w:rPr>
                <w:rFonts w:ascii="Arial" w:hAnsi="Arial"/>
                <w:sz w:val="18"/>
              </w:rPr>
              <w:t xml:space="preserve"> ČH, inv.č. 86529 PnP</w:t>
            </w:r>
            <w:r>
              <w:rPr>
                <w:rFonts w:ascii="Arial" w:hAnsi="Arial"/>
                <w:sz w:val="18"/>
              </w:rPr>
              <w:br/>
              <w:t>Smlouva č. SML/196/24/013</w:t>
            </w:r>
            <w:r>
              <w:rPr>
                <w:rFonts w:ascii="Arial" w:hAnsi="Arial"/>
                <w:sz w:val="18"/>
              </w:rPr>
              <w:br/>
              <w:t>INVESTICE</w:t>
            </w:r>
            <w:r>
              <w:rPr>
                <w:rFonts w:ascii="Arial" w:hAnsi="Arial"/>
                <w:sz w:val="18"/>
              </w:rPr>
              <w:br/>
              <w:t xml:space="preserve">Odpovědná osoba: </w:t>
            </w:r>
            <w:r w:rsidR="00F501F5"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FB750C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10772" w:type="dxa"/>
            <w:gridSpan w:val="14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SML/196/24/013</w:t>
            </w:r>
          </w:p>
        </w:tc>
      </w:tr>
      <w:tr w:rsidR="00FB750C">
        <w:trPr>
          <w:cantSplit/>
        </w:trPr>
        <w:tc>
          <w:tcPr>
            <w:tcW w:w="10772" w:type="dxa"/>
            <w:gridSpan w:val="14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10772" w:type="dxa"/>
            <w:gridSpan w:val="14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10772" w:type="dxa"/>
            <w:gridSpan w:val="14"/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>
              <w:rPr>
                <w:rFonts w:ascii="Arial" w:hAnsi="Arial"/>
                <w:sz w:val="21"/>
              </w:rPr>
              <w:t>epodatelna@szpi.gov.cz</w:t>
            </w:r>
          </w:p>
        </w:tc>
      </w:tr>
      <w:tr w:rsidR="00FB750C">
        <w:trPr>
          <w:cantSplit/>
        </w:trPr>
        <w:tc>
          <w:tcPr>
            <w:tcW w:w="7540" w:type="dxa"/>
            <w:gridSpan w:val="10"/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FB750C" w:rsidRDefault="00AC6DB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408 000,00</w:t>
            </w:r>
          </w:p>
        </w:tc>
        <w:tc>
          <w:tcPr>
            <w:tcW w:w="1078" w:type="dxa"/>
            <w:gridSpan w:val="3"/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FB750C">
        <w:trPr>
          <w:cantSplit/>
        </w:trPr>
        <w:tc>
          <w:tcPr>
            <w:tcW w:w="7540" w:type="dxa"/>
            <w:gridSpan w:val="10"/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FB750C" w:rsidRDefault="00AC6DB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493 680,00</w:t>
            </w:r>
          </w:p>
        </w:tc>
        <w:tc>
          <w:tcPr>
            <w:tcW w:w="1078" w:type="dxa"/>
            <w:gridSpan w:val="3"/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FB750C">
        <w:trPr>
          <w:cantSplit/>
        </w:trPr>
        <w:tc>
          <w:tcPr>
            <w:tcW w:w="10772" w:type="dxa"/>
            <w:gridSpan w:val="14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10772" w:type="dxa"/>
            <w:gridSpan w:val="14"/>
          </w:tcPr>
          <w:p w:rsidR="00FB750C" w:rsidRDefault="00AC6DB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FB750C">
        <w:trPr>
          <w:cantSplit/>
        </w:trPr>
        <w:tc>
          <w:tcPr>
            <w:tcW w:w="10772" w:type="dxa"/>
            <w:gridSpan w:val="14"/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dodavatel souhlas se zveřejněním objednávky a akceptace, včetně všech jejich </w:t>
            </w:r>
            <w:r>
              <w:rPr>
                <w:rFonts w:ascii="Arial" w:hAnsi="Arial"/>
                <w:sz w:val="18"/>
              </w:rPr>
              <w:t>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FB750C">
        <w:trPr>
          <w:cantSplit/>
        </w:trPr>
        <w:tc>
          <w:tcPr>
            <w:tcW w:w="10772" w:type="dxa"/>
            <w:gridSpan w:val="14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2369" w:type="dxa"/>
            <w:gridSpan w:val="3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Stross Jaroslav Mgr.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Klanica Martin Ing.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10772" w:type="dxa"/>
            <w:gridSpan w:val="14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F501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10772" w:type="dxa"/>
            <w:gridSpan w:val="14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AC6D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B750C" w:rsidRDefault="00F501F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B750C">
        <w:trPr>
          <w:cantSplit/>
        </w:trPr>
        <w:tc>
          <w:tcPr>
            <w:tcW w:w="10772" w:type="dxa"/>
            <w:gridSpan w:val="14"/>
          </w:tcPr>
          <w:p w:rsidR="00FB750C" w:rsidRDefault="00FB75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AC6DB8" w:rsidRDefault="00AC6DB8"/>
    <w:sectPr w:rsidR="00AC6DB8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0C"/>
    <w:rsid w:val="00AC6DB8"/>
    <w:rsid w:val="00F501F5"/>
    <w:rsid w:val="00FB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7809"/>
  <w15:docId w15:val="{B8751796-61E3-4138-A7B2-36CFB707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1380</Characters>
  <Application>Microsoft Office Word</Application>
  <DocSecurity>0</DocSecurity>
  <Lines>11</Lines>
  <Paragraphs>3</Paragraphs>
  <ScaleCrop>false</ScaleCrop>
  <Company>SZPI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Čapková Petra, Mgr.</cp:lastModifiedBy>
  <cp:revision>3</cp:revision>
  <dcterms:created xsi:type="dcterms:W3CDTF">2024-12-11T08:52:00Z</dcterms:created>
  <dcterms:modified xsi:type="dcterms:W3CDTF">2024-12-11T08:52:00Z</dcterms:modified>
</cp:coreProperties>
</file>