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98453F">
        <w:trPr>
          <w:cantSplit/>
        </w:trPr>
        <w:tc>
          <w:tcPr>
            <w:tcW w:w="6570" w:type="dxa"/>
            <w:gridSpan w:val="9"/>
          </w:tcPr>
          <w:p w:rsidR="0098453F" w:rsidRDefault="004117F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98453F" w:rsidRDefault="004117F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OBJ/196/24/058</w:t>
            </w: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8453F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98453F" w:rsidRDefault="004117F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98453F" w:rsidRDefault="004117F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98453F" w:rsidRDefault="004117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Příkop 843/4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98453F" w:rsidRDefault="004117F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98453F" w:rsidRDefault="004117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602 00</w:t>
            </w:r>
          </w:p>
        </w:tc>
        <w:tc>
          <w:tcPr>
            <w:tcW w:w="3663" w:type="dxa"/>
            <w:gridSpan w:val="3"/>
          </w:tcPr>
          <w:p w:rsidR="0098453F" w:rsidRDefault="004117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29292395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CZ29292395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03.12.2024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18.11.2025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98453F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    Potvrzení o doručení - veřejný portál (task ERM-4927)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Na základě legislativního požadavku, který určuje, že pokud veřejnoprávní původce připouští příjem datových zpráv doručovaných jinými prostředky elektronické komunikace a umožňuje-li to povaha jiného prostředku elektronické komunikace, veřejnoprávní původc</w:t>
            </w:r>
            <w:r>
              <w:rPr>
                <w:rFonts w:ascii="Arial" w:hAnsi="Arial"/>
                <w:sz w:val="18"/>
              </w:rPr>
              <w:t xml:space="preserve">e potvrdí na základě výsledků zjištění, že dokument byl doručen. Potvrzení bude odesláno v případě, že podatel vyplní v rámci podání podnětu/dotazu prostřednictvím veřejného portálu emailovou adresu. </w:t>
            </w:r>
            <w:r>
              <w:rPr>
                <w:rFonts w:ascii="Arial" w:hAnsi="Arial"/>
                <w:sz w:val="18"/>
              </w:rPr>
              <w:br/>
              <w:t>Pracnost: 70 ČH</w:t>
            </w:r>
            <w:r>
              <w:rPr>
                <w:rFonts w:ascii="Arial" w:hAnsi="Arial"/>
                <w:sz w:val="18"/>
              </w:rPr>
              <w:br/>
              <w:t xml:space="preserve">•    Potvrzení o doručení - email/DS - </w:t>
            </w:r>
            <w:r>
              <w:rPr>
                <w:rFonts w:ascii="Arial" w:hAnsi="Arial"/>
                <w:sz w:val="18"/>
              </w:rPr>
              <w:t>aktualizace vizitek (task ERM-4928)</w:t>
            </w:r>
            <w:r>
              <w:rPr>
                <w:rFonts w:ascii="Arial" w:hAnsi="Arial"/>
                <w:sz w:val="18"/>
              </w:rPr>
              <w:br/>
              <w:t>V rámci potvrzení o doručení na email či DS bude aktualizována podoba vizitek na základě jednotného vizuálního stylu SZPI.</w:t>
            </w:r>
            <w:r>
              <w:rPr>
                <w:rFonts w:ascii="Arial" w:hAnsi="Arial"/>
                <w:sz w:val="18"/>
              </w:rPr>
              <w:br/>
              <w:t>Pracnost: 18 ČH, inv. č. 86530 ERMS</w:t>
            </w:r>
            <w:r>
              <w:rPr>
                <w:rFonts w:ascii="Arial" w:hAnsi="Arial"/>
                <w:sz w:val="18"/>
              </w:rPr>
              <w:br/>
              <w:t>Smlouva č. SML/196/24/013</w:t>
            </w:r>
            <w:r>
              <w:rPr>
                <w:rFonts w:ascii="Arial" w:hAnsi="Arial"/>
                <w:sz w:val="18"/>
              </w:rPr>
              <w:br/>
              <w:t>INVESTICE</w:t>
            </w:r>
            <w:r>
              <w:rPr>
                <w:rFonts w:ascii="Arial" w:hAnsi="Arial"/>
                <w:sz w:val="18"/>
              </w:rPr>
              <w:br/>
              <w:t xml:space="preserve">Odpovědná osoba: </w:t>
            </w:r>
            <w:r w:rsidR="00F7455D"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98453F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SML/196/24/013</w:t>
            </w: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98453F">
        <w:trPr>
          <w:cantSplit/>
        </w:trPr>
        <w:tc>
          <w:tcPr>
            <w:tcW w:w="7540" w:type="dxa"/>
            <w:gridSpan w:val="10"/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98453F" w:rsidRDefault="004117F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211 200,00</w:t>
            </w:r>
          </w:p>
        </w:tc>
        <w:tc>
          <w:tcPr>
            <w:tcW w:w="1078" w:type="dxa"/>
            <w:gridSpan w:val="3"/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8453F">
        <w:trPr>
          <w:cantSplit/>
        </w:trPr>
        <w:tc>
          <w:tcPr>
            <w:tcW w:w="7540" w:type="dxa"/>
            <w:gridSpan w:val="10"/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98453F" w:rsidRDefault="004117F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255 552,00</w:t>
            </w:r>
          </w:p>
        </w:tc>
        <w:tc>
          <w:tcPr>
            <w:tcW w:w="1078" w:type="dxa"/>
            <w:gridSpan w:val="3"/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4117F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urychlenou akceptaci této </w:t>
            </w:r>
            <w:r>
              <w:rPr>
                <w:rFonts w:ascii="Arial" w:hAnsi="Arial"/>
                <w:b/>
                <w:sz w:val="21"/>
              </w:rPr>
              <w:t>objednávky:</w:t>
            </w: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</w:t>
            </w:r>
            <w:r>
              <w:rPr>
                <w:rFonts w:ascii="Arial" w:hAnsi="Arial"/>
                <w:sz w:val="18"/>
              </w:rPr>
              <w:t>egistru smluv, zákona č. 106/1999 Sb., o svobodném přístupu k informacím a zákona č. 101/2000 Sb., o ochraně osobních údajů).</w:t>
            </w: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2369" w:type="dxa"/>
            <w:gridSpan w:val="3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Stross Jaroslav Mgr.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Klanica Martin Ing.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F745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4117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453F" w:rsidRDefault="00F745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453F">
        <w:trPr>
          <w:cantSplit/>
        </w:trPr>
        <w:tc>
          <w:tcPr>
            <w:tcW w:w="10772" w:type="dxa"/>
            <w:gridSpan w:val="14"/>
          </w:tcPr>
          <w:p w:rsidR="0098453F" w:rsidRDefault="009845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117FD" w:rsidRDefault="004117FD"/>
    <w:sectPr w:rsidR="004117FD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3F"/>
    <w:rsid w:val="004117FD"/>
    <w:rsid w:val="0098453F"/>
    <w:rsid w:val="00F7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92A9"/>
  <w15:docId w15:val="{B5C9AE72-FDAE-4115-9FD5-CEF1F13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1696</Characters>
  <Application>Microsoft Office Word</Application>
  <DocSecurity>0</DocSecurity>
  <Lines>14</Lines>
  <Paragraphs>3</Paragraphs>
  <ScaleCrop>false</ScaleCrop>
  <Company>SZPI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Čapková Petra, Mgr.</cp:lastModifiedBy>
  <cp:revision>2</cp:revision>
  <dcterms:created xsi:type="dcterms:W3CDTF">2024-12-11T08:48:00Z</dcterms:created>
  <dcterms:modified xsi:type="dcterms:W3CDTF">2024-12-11T08:49:00Z</dcterms:modified>
</cp:coreProperties>
</file>