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5DFB157" w14:textId="3FAF8FB9" w:rsidR="00521B9A" w:rsidRPr="00521B9A" w:rsidRDefault="000E2308" w:rsidP="00521B9A">
      <w:pPr>
        <w:pStyle w:val="Nzev"/>
        <w:tabs>
          <w:tab w:val="center" w:pos="4535"/>
          <w:tab w:val="left" w:pos="8205"/>
        </w:tabs>
        <w:spacing w:before="0"/>
        <w:rPr>
          <w:rFonts w:ascii="Times New Roman" w:hAnsi="Times New Roman"/>
          <w:sz w:val="28"/>
          <w:szCs w:val="28"/>
        </w:rPr>
      </w:pPr>
      <w:r>
        <w:rPr>
          <w:rFonts w:ascii="Times New Roman" w:hAnsi="Times New Roman"/>
          <w:sz w:val="28"/>
          <w:szCs w:val="28"/>
        </w:rPr>
        <w:t xml:space="preserve">Smlouva o </w:t>
      </w:r>
      <w:r w:rsidR="000939E2">
        <w:rPr>
          <w:rFonts w:ascii="Times New Roman" w:hAnsi="Times New Roman"/>
          <w:sz w:val="28"/>
          <w:szCs w:val="28"/>
        </w:rPr>
        <w:t>dílo</w:t>
      </w:r>
    </w:p>
    <w:p w14:paraId="229F7583" w14:textId="57BFAA93" w:rsidR="00062910" w:rsidRPr="00F71B78" w:rsidRDefault="00062910" w:rsidP="009B3854">
      <w:pPr>
        <w:spacing w:after="120"/>
        <w:jc w:val="center"/>
        <w:rPr>
          <w:sz w:val="22"/>
          <w:szCs w:val="22"/>
        </w:rPr>
      </w:pPr>
      <w:r w:rsidRPr="00F71B78">
        <w:rPr>
          <w:sz w:val="22"/>
          <w:szCs w:val="22"/>
        </w:rPr>
        <w:t xml:space="preserve">uzavřená dle ustanovení § </w:t>
      </w:r>
      <w:r w:rsidR="00553577">
        <w:rPr>
          <w:sz w:val="22"/>
          <w:szCs w:val="22"/>
        </w:rPr>
        <w:t>2586</w:t>
      </w:r>
      <w:r w:rsidR="00821E01">
        <w:rPr>
          <w:sz w:val="22"/>
          <w:szCs w:val="22"/>
        </w:rPr>
        <w:t xml:space="preserve"> a násl</w:t>
      </w:r>
      <w:r w:rsidR="000E2308">
        <w:rPr>
          <w:sz w:val="22"/>
          <w:szCs w:val="22"/>
        </w:rPr>
        <w:t>.</w:t>
      </w:r>
      <w:r w:rsidRPr="00F71B78">
        <w:rPr>
          <w:sz w:val="22"/>
          <w:szCs w:val="22"/>
        </w:rPr>
        <w:t xml:space="preserve"> zákona č. 89/2012 Sb., </w:t>
      </w:r>
      <w:r w:rsidR="00C10EDC" w:rsidRPr="00F71B78">
        <w:rPr>
          <w:sz w:val="22"/>
          <w:szCs w:val="22"/>
        </w:rPr>
        <w:t>o</w:t>
      </w:r>
      <w:r w:rsidRPr="00F71B78">
        <w:rPr>
          <w:sz w:val="22"/>
          <w:szCs w:val="22"/>
        </w:rPr>
        <w:t>bčanský zákoník, v</w:t>
      </w:r>
      <w:r w:rsidR="000E2308">
        <w:rPr>
          <w:sz w:val="22"/>
          <w:szCs w:val="22"/>
        </w:rPr>
        <w:t>e znění pozdějších p</w:t>
      </w:r>
      <w:r w:rsidR="00A23FF3">
        <w:rPr>
          <w:sz w:val="22"/>
          <w:szCs w:val="22"/>
        </w:rPr>
        <w:t>ředpisů</w:t>
      </w:r>
      <w:r w:rsidR="00F17A90" w:rsidRPr="00F71B78">
        <w:rPr>
          <w:sz w:val="22"/>
          <w:szCs w:val="22"/>
        </w:rPr>
        <w:t xml:space="preserve"> (dále jen „občanský zákoník“)</w:t>
      </w:r>
    </w:p>
    <w:p w14:paraId="75CAFCA0" w14:textId="77777777" w:rsidR="006A0974" w:rsidRPr="00EC2024" w:rsidRDefault="006A0974" w:rsidP="009B3854">
      <w:pPr>
        <w:pStyle w:val="Nadpis1"/>
        <w:keepNext w:val="0"/>
        <w:numPr>
          <w:ilvl w:val="0"/>
          <w:numId w:val="26"/>
        </w:numPr>
        <w:spacing w:before="240" w:line="240" w:lineRule="auto"/>
        <w:jc w:val="both"/>
        <w:rPr>
          <w:rFonts w:ascii="Times New Roman" w:hAnsi="Times New Roman"/>
          <w:sz w:val="22"/>
          <w:szCs w:val="22"/>
        </w:rPr>
      </w:pPr>
      <w:r w:rsidRPr="00EC2024">
        <w:rPr>
          <w:rFonts w:ascii="Times New Roman" w:hAnsi="Times New Roman"/>
          <w:sz w:val="22"/>
          <w:szCs w:val="22"/>
        </w:rPr>
        <w:t>Smluvní strany</w:t>
      </w:r>
    </w:p>
    <w:p w14:paraId="4D52E167" w14:textId="671DFCE3" w:rsidR="00C81ECB" w:rsidRPr="00EC2024" w:rsidRDefault="00C81ECB" w:rsidP="009B3854">
      <w:pPr>
        <w:tabs>
          <w:tab w:val="left" w:pos="2835"/>
        </w:tabs>
        <w:jc w:val="both"/>
        <w:rPr>
          <w:sz w:val="22"/>
          <w:szCs w:val="22"/>
        </w:rPr>
      </w:pPr>
      <w:r w:rsidRPr="00EC2024">
        <w:rPr>
          <w:sz w:val="22"/>
          <w:szCs w:val="22"/>
        </w:rPr>
        <w:t>Název:</w:t>
      </w:r>
      <w:r w:rsidRPr="00EC2024">
        <w:rPr>
          <w:sz w:val="22"/>
          <w:szCs w:val="22"/>
        </w:rPr>
        <w:tab/>
        <w:t>Centrum služeb pro silniční dopravu</w:t>
      </w:r>
    </w:p>
    <w:p w14:paraId="7F9E0AF9" w14:textId="047B8F9F" w:rsidR="00C81ECB" w:rsidRPr="00EC2024" w:rsidRDefault="00C81ECB" w:rsidP="009B3854">
      <w:pPr>
        <w:tabs>
          <w:tab w:val="left" w:pos="2835"/>
        </w:tabs>
        <w:jc w:val="both"/>
        <w:rPr>
          <w:sz w:val="22"/>
          <w:szCs w:val="22"/>
        </w:rPr>
      </w:pPr>
      <w:r w:rsidRPr="00EC2024">
        <w:rPr>
          <w:sz w:val="22"/>
          <w:szCs w:val="22"/>
        </w:rPr>
        <w:t>Adresa:</w:t>
      </w:r>
      <w:r w:rsidRPr="00EC2024">
        <w:rPr>
          <w:sz w:val="22"/>
          <w:szCs w:val="22"/>
        </w:rPr>
        <w:tab/>
        <w:t>nábř</w:t>
      </w:r>
      <w:r w:rsidR="00C10EDC" w:rsidRPr="00EC2024">
        <w:rPr>
          <w:sz w:val="22"/>
          <w:szCs w:val="22"/>
        </w:rPr>
        <w:t>eží</w:t>
      </w:r>
      <w:r w:rsidRPr="00EC2024">
        <w:rPr>
          <w:sz w:val="22"/>
          <w:szCs w:val="22"/>
        </w:rPr>
        <w:t xml:space="preserve"> L</w:t>
      </w:r>
      <w:r w:rsidR="00C10EDC" w:rsidRPr="00EC2024">
        <w:rPr>
          <w:sz w:val="22"/>
          <w:szCs w:val="22"/>
        </w:rPr>
        <w:t>udvíka</w:t>
      </w:r>
      <w:r w:rsidRPr="00EC2024">
        <w:rPr>
          <w:sz w:val="22"/>
          <w:szCs w:val="22"/>
        </w:rPr>
        <w:t xml:space="preserve"> Svobody 1222/12, 110 15 Praha 1</w:t>
      </w:r>
    </w:p>
    <w:p w14:paraId="6D17FB80" w14:textId="1341839B" w:rsidR="00C81ECB" w:rsidRPr="00EC2024" w:rsidRDefault="00C81ECB" w:rsidP="009B3854">
      <w:pPr>
        <w:tabs>
          <w:tab w:val="left" w:pos="2835"/>
        </w:tabs>
        <w:jc w:val="both"/>
        <w:rPr>
          <w:sz w:val="22"/>
          <w:szCs w:val="22"/>
        </w:rPr>
      </w:pPr>
      <w:r w:rsidRPr="00EC2024">
        <w:rPr>
          <w:sz w:val="22"/>
          <w:szCs w:val="22"/>
        </w:rPr>
        <w:t>IČO:</w:t>
      </w:r>
      <w:r w:rsidRPr="00EC2024">
        <w:rPr>
          <w:sz w:val="22"/>
          <w:szCs w:val="22"/>
        </w:rPr>
        <w:tab/>
        <w:t>70898219</w:t>
      </w:r>
    </w:p>
    <w:p w14:paraId="4C183FE1" w14:textId="0BA0CEA0" w:rsidR="00C81ECB" w:rsidRPr="00EC2024" w:rsidRDefault="00C81ECB" w:rsidP="009B3854">
      <w:pPr>
        <w:tabs>
          <w:tab w:val="left" w:pos="2835"/>
        </w:tabs>
        <w:jc w:val="both"/>
        <w:rPr>
          <w:sz w:val="22"/>
          <w:szCs w:val="22"/>
        </w:rPr>
      </w:pPr>
      <w:r w:rsidRPr="00EC2024">
        <w:rPr>
          <w:sz w:val="22"/>
          <w:szCs w:val="22"/>
        </w:rPr>
        <w:t>DIČ:</w:t>
      </w:r>
      <w:r w:rsidRPr="00EC2024">
        <w:rPr>
          <w:sz w:val="22"/>
          <w:szCs w:val="22"/>
        </w:rPr>
        <w:tab/>
        <w:t>CZ70898219</w:t>
      </w:r>
    </w:p>
    <w:p w14:paraId="5957879C" w14:textId="5AA7F92F" w:rsidR="00C81ECB" w:rsidRPr="00EC2024" w:rsidRDefault="00C81ECB" w:rsidP="009B3854">
      <w:pPr>
        <w:tabs>
          <w:tab w:val="left" w:pos="2835"/>
        </w:tabs>
        <w:jc w:val="both"/>
        <w:rPr>
          <w:sz w:val="22"/>
          <w:szCs w:val="22"/>
        </w:rPr>
      </w:pPr>
      <w:r w:rsidRPr="00EC2024">
        <w:rPr>
          <w:sz w:val="22"/>
          <w:szCs w:val="22"/>
        </w:rPr>
        <w:t>Bankovní spojení:</w:t>
      </w:r>
      <w:r w:rsidRPr="00EC2024">
        <w:rPr>
          <w:sz w:val="22"/>
          <w:szCs w:val="22"/>
        </w:rPr>
        <w:tab/>
      </w:r>
      <w:r w:rsidR="003646AB">
        <w:rPr>
          <w:sz w:val="22"/>
          <w:szCs w:val="22"/>
        </w:rPr>
        <w:t>XX</w:t>
      </w:r>
    </w:p>
    <w:p w14:paraId="0DFA4298" w14:textId="67757801" w:rsidR="00C81ECB" w:rsidRPr="00EC2024" w:rsidRDefault="00C81ECB" w:rsidP="009B3854">
      <w:pPr>
        <w:tabs>
          <w:tab w:val="left" w:pos="2835"/>
        </w:tabs>
        <w:jc w:val="both"/>
        <w:rPr>
          <w:sz w:val="22"/>
          <w:szCs w:val="22"/>
        </w:rPr>
      </w:pPr>
      <w:r w:rsidRPr="00EC2024">
        <w:rPr>
          <w:sz w:val="22"/>
          <w:szCs w:val="22"/>
        </w:rPr>
        <w:t>Číslo účtu:</w:t>
      </w:r>
      <w:r w:rsidRPr="00EC2024">
        <w:rPr>
          <w:sz w:val="22"/>
          <w:szCs w:val="22"/>
        </w:rPr>
        <w:tab/>
      </w:r>
      <w:r w:rsidR="003646AB">
        <w:rPr>
          <w:sz w:val="22"/>
          <w:szCs w:val="22"/>
        </w:rPr>
        <w:t>XX</w:t>
      </w:r>
    </w:p>
    <w:p w14:paraId="54D9694E" w14:textId="12E6B149" w:rsidR="00C81ECB" w:rsidRPr="00EC2024" w:rsidRDefault="00C81ECB" w:rsidP="009B3854">
      <w:pPr>
        <w:tabs>
          <w:tab w:val="left" w:pos="2835"/>
        </w:tabs>
        <w:jc w:val="both"/>
        <w:rPr>
          <w:sz w:val="22"/>
          <w:szCs w:val="22"/>
        </w:rPr>
      </w:pPr>
      <w:r w:rsidRPr="00EC2024">
        <w:rPr>
          <w:sz w:val="22"/>
          <w:szCs w:val="22"/>
        </w:rPr>
        <w:t>Zástupce pro věci smluvní:</w:t>
      </w:r>
      <w:r w:rsidRPr="00EC2024">
        <w:rPr>
          <w:sz w:val="22"/>
          <w:szCs w:val="22"/>
        </w:rPr>
        <w:tab/>
      </w:r>
      <w:r w:rsidR="00521B9A">
        <w:rPr>
          <w:sz w:val="22"/>
          <w:szCs w:val="22"/>
        </w:rPr>
        <w:t>JUDr. Lenka Ptáčková Melicharová, MBA</w:t>
      </w:r>
    </w:p>
    <w:p w14:paraId="0BA1C9D4" w14:textId="7DC44D91" w:rsidR="004B365A" w:rsidRPr="00456143" w:rsidRDefault="004B365A" w:rsidP="004B365A">
      <w:pPr>
        <w:tabs>
          <w:tab w:val="left" w:pos="2835"/>
        </w:tabs>
        <w:jc w:val="both"/>
        <w:rPr>
          <w:sz w:val="22"/>
          <w:szCs w:val="22"/>
        </w:rPr>
      </w:pPr>
      <w:r w:rsidRPr="00456143">
        <w:rPr>
          <w:sz w:val="22"/>
          <w:szCs w:val="22"/>
        </w:rPr>
        <w:t>Zástupce pro věci technické:</w:t>
      </w:r>
      <w:r w:rsidRPr="00456143">
        <w:rPr>
          <w:sz w:val="22"/>
          <w:szCs w:val="22"/>
        </w:rPr>
        <w:tab/>
      </w:r>
      <w:r w:rsidR="003646AB">
        <w:rPr>
          <w:sz w:val="22"/>
          <w:szCs w:val="22"/>
        </w:rPr>
        <w:t>XX</w:t>
      </w:r>
    </w:p>
    <w:p w14:paraId="58C87C4B" w14:textId="475763BB" w:rsidR="004B365A" w:rsidRPr="00456143" w:rsidRDefault="004B365A" w:rsidP="004B365A">
      <w:pPr>
        <w:tabs>
          <w:tab w:val="left" w:pos="2835"/>
        </w:tabs>
        <w:jc w:val="both"/>
        <w:rPr>
          <w:sz w:val="22"/>
          <w:szCs w:val="22"/>
        </w:rPr>
      </w:pPr>
      <w:r w:rsidRPr="00456143">
        <w:rPr>
          <w:color w:val="000000"/>
          <w:sz w:val="22"/>
          <w:szCs w:val="22"/>
        </w:rPr>
        <w:t>Telefon:</w:t>
      </w:r>
      <w:r w:rsidRPr="00456143">
        <w:rPr>
          <w:sz w:val="22"/>
          <w:szCs w:val="22"/>
        </w:rPr>
        <w:tab/>
      </w:r>
      <w:r w:rsidR="003646AB">
        <w:rPr>
          <w:sz w:val="22"/>
          <w:szCs w:val="22"/>
        </w:rPr>
        <w:t>XX</w:t>
      </w:r>
    </w:p>
    <w:p w14:paraId="1E551E84" w14:textId="7BBB0E74" w:rsidR="004B365A" w:rsidRPr="00456143" w:rsidRDefault="004B365A" w:rsidP="004B365A">
      <w:pPr>
        <w:tabs>
          <w:tab w:val="left" w:pos="851"/>
          <w:tab w:val="left" w:pos="2835"/>
        </w:tabs>
        <w:spacing w:line="252" w:lineRule="exact"/>
        <w:ind w:right="117"/>
        <w:rPr>
          <w:sz w:val="22"/>
          <w:szCs w:val="22"/>
        </w:rPr>
      </w:pPr>
      <w:r w:rsidRPr="00456143">
        <w:rPr>
          <w:color w:val="000000"/>
          <w:sz w:val="22"/>
          <w:szCs w:val="22"/>
        </w:rPr>
        <w:t>E-mail:</w:t>
      </w:r>
      <w:r w:rsidRPr="00456143">
        <w:rPr>
          <w:color w:val="000000"/>
          <w:sz w:val="22"/>
          <w:szCs w:val="22"/>
        </w:rPr>
        <w:tab/>
      </w:r>
      <w:r w:rsidRPr="00456143">
        <w:rPr>
          <w:color w:val="000000"/>
          <w:sz w:val="22"/>
          <w:szCs w:val="22"/>
        </w:rPr>
        <w:tab/>
      </w:r>
      <w:r w:rsidR="003646AB">
        <w:rPr>
          <w:sz w:val="22"/>
          <w:szCs w:val="22"/>
        </w:rPr>
        <w:t>XX</w:t>
      </w:r>
      <w:r w:rsidRPr="00456143">
        <w:rPr>
          <w:sz w:val="22"/>
          <w:szCs w:val="22"/>
        </w:rPr>
        <w:t xml:space="preserve"> </w:t>
      </w:r>
    </w:p>
    <w:p w14:paraId="139051EF" w14:textId="13DB019D" w:rsidR="00C81ECB" w:rsidRPr="00EC2024" w:rsidRDefault="00C81ECB" w:rsidP="009B3854">
      <w:pPr>
        <w:jc w:val="both"/>
        <w:rPr>
          <w:sz w:val="22"/>
          <w:szCs w:val="22"/>
        </w:rPr>
      </w:pPr>
      <w:r w:rsidRPr="00EC2024">
        <w:rPr>
          <w:sz w:val="22"/>
          <w:szCs w:val="22"/>
        </w:rPr>
        <w:t>(dále jen „</w:t>
      </w:r>
      <w:r w:rsidR="00BD5BB3">
        <w:rPr>
          <w:sz w:val="22"/>
          <w:szCs w:val="22"/>
        </w:rPr>
        <w:t>objednatel</w:t>
      </w:r>
      <w:r w:rsidRPr="00EC2024">
        <w:rPr>
          <w:sz w:val="22"/>
          <w:szCs w:val="22"/>
        </w:rPr>
        <w:t>“)</w:t>
      </w:r>
    </w:p>
    <w:p w14:paraId="080AD606" w14:textId="77777777" w:rsidR="00C81ECB" w:rsidRPr="00EC2024" w:rsidRDefault="00C81ECB" w:rsidP="009B3854">
      <w:pPr>
        <w:spacing w:afterLines="60" w:after="144"/>
        <w:jc w:val="both"/>
        <w:rPr>
          <w:sz w:val="22"/>
          <w:szCs w:val="22"/>
        </w:rPr>
      </w:pPr>
      <w:r w:rsidRPr="00EC2024">
        <w:rPr>
          <w:sz w:val="22"/>
          <w:szCs w:val="22"/>
        </w:rPr>
        <w:t xml:space="preserve">a </w:t>
      </w:r>
    </w:p>
    <w:p w14:paraId="39683D77" w14:textId="77777777" w:rsidR="00D412A2" w:rsidRPr="00EC2024" w:rsidRDefault="00D412A2" w:rsidP="00D412A2">
      <w:pPr>
        <w:tabs>
          <w:tab w:val="left" w:pos="2835"/>
        </w:tabs>
        <w:jc w:val="both"/>
        <w:rPr>
          <w:sz w:val="22"/>
          <w:szCs w:val="22"/>
        </w:rPr>
      </w:pPr>
      <w:r w:rsidRPr="00EC2024">
        <w:rPr>
          <w:sz w:val="22"/>
          <w:szCs w:val="22"/>
        </w:rPr>
        <w:t>Název:</w:t>
      </w:r>
      <w:r w:rsidRPr="00EC2024">
        <w:rPr>
          <w:sz w:val="22"/>
          <w:szCs w:val="22"/>
        </w:rPr>
        <w:tab/>
      </w:r>
      <w:r>
        <w:rPr>
          <w:sz w:val="22"/>
          <w:szCs w:val="22"/>
        </w:rPr>
        <w:t>OPTYS, spol. s r.o.</w:t>
      </w:r>
    </w:p>
    <w:p w14:paraId="6F0AD12C" w14:textId="77777777" w:rsidR="00D412A2" w:rsidRPr="00EC2024" w:rsidRDefault="00D412A2" w:rsidP="00D412A2">
      <w:pPr>
        <w:tabs>
          <w:tab w:val="left" w:pos="2835"/>
        </w:tabs>
        <w:jc w:val="both"/>
        <w:rPr>
          <w:sz w:val="22"/>
          <w:szCs w:val="22"/>
        </w:rPr>
      </w:pPr>
      <w:r w:rsidRPr="00EC2024">
        <w:rPr>
          <w:sz w:val="22"/>
          <w:szCs w:val="22"/>
        </w:rPr>
        <w:t xml:space="preserve">Adresa: </w:t>
      </w:r>
      <w:r w:rsidRPr="00EC2024">
        <w:rPr>
          <w:sz w:val="22"/>
          <w:szCs w:val="22"/>
        </w:rPr>
        <w:tab/>
      </w:r>
      <w:r>
        <w:rPr>
          <w:sz w:val="22"/>
          <w:szCs w:val="22"/>
        </w:rPr>
        <w:t>U Sušárny 301, 747 56 Dolní Životice</w:t>
      </w:r>
    </w:p>
    <w:p w14:paraId="0D07881D" w14:textId="77777777" w:rsidR="00D412A2" w:rsidRPr="00EC2024" w:rsidRDefault="00D412A2" w:rsidP="00D412A2">
      <w:pPr>
        <w:tabs>
          <w:tab w:val="left" w:pos="2835"/>
        </w:tabs>
        <w:jc w:val="both"/>
        <w:rPr>
          <w:sz w:val="22"/>
          <w:szCs w:val="22"/>
        </w:rPr>
      </w:pPr>
      <w:r w:rsidRPr="00EC2024">
        <w:rPr>
          <w:sz w:val="22"/>
          <w:szCs w:val="22"/>
        </w:rPr>
        <w:t xml:space="preserve">IČO: </w:t>
      </w:r>
      <w:r w:rsidRPr="00EC2024">
        <w:rPr>
          <w:sz w:val="22"/>
          <w:szCs w:val="22"/>
        </w:rPr>
        <w:tab/>
      </w:r>
      <w:r>
        <w:rPr>
          <w:sz w:val="22"/>
          <w:szCs w:val="22"/>
        </w:rPr>
        <w:t>42869048</w:t>
      </w:r>
    </w:p>
    <w:p w14:paraId="74FD6F36" w14:textId="77777777" w:rsidR="00D412A2" w:rsidRPr="00EC2024" w:rsidRDefault="00D412A2" w:rsidP="00D412A2">
      <w:pPr>
        <w:tabs>
          <w:tab w:val="left" w:pos="2835"/>
        </w:tabs>
        <w:jc w:val="both"/>
        <w:rPr>
          <w:sz w:val="22"/>
          <w:szCs w:val="22"/>
        </w:rPr>
      </w:pPr>
      <w:r w:rsidRPr="00EC2024">
        <w:rPr>
          <w:sz w:val="22"/>
          <w:szCs w:val="22"/>
        </w:rPr>
        <w:t>DIČ:</w:t>
      </w:r>
      <w:r w:rsidRPr="00EC2024">
        <w:rPr>
          <w:sz w:val="22"/>
          <w:szCs w:val="22"/>
        </w:rPr>
        <w:tab/>
      </w:r>
      <w:r>
        <w:rPr>
          <w:sz w:val="22"/>
          <w:szCs w:val="22"/>
        </w:rPr>
        <w:t>CZ42869048</w:t>
      </w:r>
    </w:p>
    <w:p w14:paraId="39A0710A" w14:textId="126BAD55" w:rsidR="00D412A2" w:rsidRPr="00EC2024" w:rsidRDefault="00D412A2" w:rsidP="00D412A2">
      <w:pPr>
        <w:tabs>
          <w:tab w:val="left" w:pos="2835"/>
        </w:tabs>
        <w:jc w:val="both"/>
        <w:rPr>
          <w:sz w:val="22"/>
          <w:szCs w:val="22"/>
        </w:rPr>
      </w:pPr>
      <w:r w:rsidRPr="00EC2024">
        <w:rPr>
          <w:sz w:val="22"/>
          <w:szCs w:val="22"/>
        </w:rPr>
        <w:t>Bankovní spojení:</w:t>
      </w:r>
      <w:r w:rsidRPr="00EC2024">
        <w:rPr>
          <w:sz w:val="22"/>
          <w:szCs w:val="22"/>
        </w:rPr>
        <w:tab/>
      </w:r>
      <w:r w:rsidR="003646AB">
        <w:rPr>
          <w:sz w:val="22"/>
          <w:szCs w:val="22"/>
        </w:rPr>
        <w:t>XX</w:t>
      </w:r>
    </w:p>
    <w:p w14:paraId="5B1D6160" w14:textId="1B89E5C0" w:rsidR="00D412A2" w:rsidRPr="00EC2024" w:rsidRDefault="00D412A2" w:rsidP="00D412A2">
      <w:pPr>
        <w:tabs>
          <w:tab w:val="left" w:pos="2835"/>
        </w:tabs>
        <w:jc w:val="both"/>
        <w:rPr>
          <w:sz w:val="22"/>
          <w:szCs w:val="22"/>
        </w:rPr>
      </w:pPr>
      <w:r w:rsidRPr="00EC2024">
        <w:rPr>
          <w:sz w:val="22"/>
          <w:szCs w:val="22"/>
        </w:rPr>
        <w:t>Číslo účtu:</w:t>
      </w:r>
      <w:r w:rsidRPr="00EC2024">
        <w:rPr>
          <w:sz w:val="22"/>
          <w:szCs w:val="22"/>
        </w:rPr>
        <w:tab/>
      </w:r>
      <w:r w:rsidR="003646AB">
        <w:rPr>
          <w:sz w:val="22"/>
          <w:szCs w:val="22"/>
        </w:rPr>
        <w:t>XX</w:t>
      </w:r>
    </w:p>
    <w:p w14:paraId="112D8A6D" w14:textId="77777777" w:rsidR="00D412A2" w:rsidRPr="00EC2024" w:rsidRDefault="00D412A2" w:rsidP="00D412A2">
      <w:pPr>
        <w:tabs>
          <w:tab w:val="left" w:pos="2835"/>
        </w:tabs>
        <w:jc w:val="both"/>
        <w:rPr>
          <w:sz w:val="22"/>
          <w:szCs w:val="22"/>
        </w:rPr>
      </w:pPr>
      <w:r w:rsidRPr="00EC2024">
        <w:rPr>
          <w:sz w:val="22"/>
          <w:szCs w:val="22"/>
        </w:rPr>
        <w:t xml:space="preserve">Zástupce pro věci smluvní: </w:t>
      </w:r>
      <w:r w:rsidRPr="00EC2024">
        <w:rPr>
          <w:sz w:val="22"/>
          <w:szCs w:val="22"/>
        </w:rPr>
        <w:tab/>
      </w:r>
      <w:r>
        <w:rPr>
          <w:sz w:val="22"/>
          <w:szCs w:val="22"/>
        </w:rPr>
        <w:t>Mgr. Michael Krettek, jednatel</w:t>
      </w:r>
    </w:p>
    <w:p w14:paraId="1B243651" w14:textId="4B49C07E" w:rsidR="00D412A2" w:rsidRPr="004B365A" w:rsidRDefault="00D412A2" w:rsidP="00D412A2">
      <w:pPr>
        <w:tabs>
          <w:tab w:val="left" w:pos="2835"/>
        </w:tabs>
        <w:jc w:val="both"/>
        <w:rPr>
          <w:sz w:val="22"/>
          <w:szCs w:val="22"/>
        </w:rPr>
      </w:pPr>
      <w:r w:rsidRPr="004B365A">
        <w:rPr>
          <w:sz w:val="22"/>
          <w:szCs w:val="22"/>
        </w:rPr>
        <w:t>Zástupce pro věci obchodní:</w:t>
      </w:r>
      <w:r w:rsidRPr="004B365A">
        <w:rPr>
          <w:sz w:val="22"/>
          <w:szCs w:val="22"/>
        </w:rPr>
        <w:tab/>
      </w:r>
      <w:r w:rsidR="003646AB">
        <w:rPr>
          <w:sz w:val="22"/>
          <w:szCs w:val="22"/>
        </w:rPr>
        <w:t>XX</w:t>
      </w:r>
    </w:p>
    <w:p w14:paraId="5744762D" w14:textId="00C7534D" w:rsidR="00D412A2" w:rsidRPr="00EC2024" w:rsidRDefault="00D412A2" w:rsidP="00D412A2">
      <w:pPr>
        <w:tabs>
          <w:tab w:val="left" w:pos="2835"/>
        </w:tabs>
        <w:jc w:val="both"/>
        <w:rPr>
          <w:sz w:val="22"/>
          <w:szCs w:val="22"/>
        </w:rPr>
      </w:pPr>
      <w:r w:rsidRPr="00EC2024">
        <w:rPr>
          <w:sz w:val="22"/>
          <w:szCs w:val="22"/>
        </w:rPr>
        <w:t>Telefon:</w:t>
      </w:r>
      <w:r w:rsidRPr="00EC2024">
        <w:rPr>
          <w:sz w:val="22"/>
          <w:szCs w:val="22"/>
        </w:rPr>
        <w:tab/>
      </w:r>
      <w:r w:rsidR="003646AB">
        <w:rPr>
          <w:sz w:val="22"/>
          <w:szCs w:val="22"/>
        </w:rPr>
        <w:t>XX</w:t>
      </w:r>
    </w:p>
    <w:p w14:paraId="78767163" w14:textId="44F57E53" w:rsidR="00D412A2" w:rsidRPr="00EC2024" w:rsidRDefault="00D412A2" w:rsidP="00D412A2">
      <w:pPr>
        <w:tabs>
          <w:tab w:val="left" w:pos="2835"/>
        </w:tabs>
        <w:jc w:val="both"/>
        <w:rPr>
          <w:sz w:val="22"/>
          <w:szCs w:val="22"/>
        </w:rPr>
      </w:pPr>
      <w:r w:rsidRPr="00EC2024">
        <w:rPr>
          <w:sz w:val="22"/>
          <w:szCs w:val="22"/>
        </w:rPr>
        <w:t>E-mail:</w:t>
      </w:r>
      <w:r w:rsidRPr="00EC2024">
        <w:rPr>
          <w:sz w:val="22"/>
          <w:szCs w:val="22"/>
        </w:rPr>
        <w:tab/>
      </w:r>
      <w:r w:rsidR="003646AB">
        <w:rPr>
          <w:sz w:val="22"/>
          <w:szCs w:val="22"/>
        </w:rPr>
        <w:t>XX</w:t>
      </w:r>
    </w:p>
    <w:p w14:paraId="535BE18F" w14:textId="72E8E962" w:rsidR="00137DFD" w:rsidRPr="00EC2024" w:rsidRDefault="00D412A2" w:rsidP="00D412A2">
      <w:pPr>
        <w:spacing w:afterLines="60" w:after="144"/>
        <w:jc w:val="both"/>
        <w:rPr>
          <w:sz w:val="22"/>
          <w:szCs w:val="22"/>
        </w:rPr>
      </w:pPr>
      <w:r w:rsidRPr="00EC2024">
        <w:rPr>
          <w:sz w:val="22"/>
          <w:szCs w:val="22"/>
        </w:rPr>
        <w:t xml:space="preserve"> </w:t>
      </w:r>
      <w:r w:rsidR="00A96854" w:rsidRPr="00EC2024">
        <w:rPr>
          <w:sz w:val="22"/>
          <w:szCs w:val="22"/>
        </w:rPr>
        <w:t>(dále jen „</w:t>
      </w:r>
      <w:r w:rsidR="003503B9">
        <w:rPr>
          <w:sz w:val="22"/>
          <w:szCs w:val="22"/>
        </w:rPr>
        <w:t>zhotovitel</w:t>
      </w:r>
      <w:r w:rsidR="00A96854" w:rsidRPr="00EC2024">
        <w:rPr>
          <w:sz w:val="22"/>
          <w:szCs w:val="22"/>
        </w:rPr>
        <w:t>“</w:t>
      </w:r>
      <w:r w:rsidR="00AF34BF">
        <w:rPr>
          <w:sz w:val="22"/>
          <w:szCs w:val="22"/>
        </w:rPr>
        <w:t xml:space="preserve">; </w:t>
      </w:r>
      <w:r w:rsidR="001366B2">
        <w:rPr>
          <w:sz w:val="22"/>
          <w:szCs w:val="22"/>
        </w:rPr>
        <w:t>„</w:t>
      </w:r>
      <w:r w:rsidR="00BD5BB3">
        <w:rPr>
          <w:sz w:val="22"/>
          <w:szCs w:val="22"/>
        </w:rPr>
        <w:t>objednatel</w:t>
      </w:r>
      <w:r w:rsidR="001366B2">
        <w:rPr>
          <w:sz w:val="22"/>
          <w:szCs w:val="22"/>
        </w:rPr>
        <w:t>“</w:t>
      </w:r>
      <w:r w:rsidR="00137DFD" w:rsidRPr="00EC2024">
        <w:rPr>
          <w:sz w:val="22"/>
          <w:szCs w:val="22"/>
        </w:rPr>
        <w:t xml:space="preserve"> </w:t>
      </w:r>
      <w:r w:rsidR="002873AB" w:rsidRPr="00EC2024">
        <w:rPr>
          <w:sz w:val="22"/>
          <w:szCs w:val="22"/>
        </w:rPr>
        <w:t>a „</w:t>
      </w:r>
      <w:r w:rsidR="003503B9">
        <w:rPr>
          <w:sz w:val="22"/>
          <w:szCs w:val="22"/>
        </w:rPr>
        <w:t>zhotovitel</w:t>
      </w:r>
      <w:r w:rsidR="002873AB" w:rsidRPr="00EC2024">
        <w:rPr>
          <w:sz w:val="22"/>
          <w:szCs w:val="22"/>
        </w:rPr>
        <w:t xml:space="preserve">“ </w:t>
      </w:r>
      <w:r w:rsidR="00137DFD" w:rsidRPr="00EC2024">
        <w:rPr>
          <w:sz w:val="22"/>
          <w:szCs w:val="22"/>
        </w:rPr>
        <w:t xml:space="preserve">společně </w:t>
      </w:r>
      <w:r w:rsidR="00E05275" w:rsidRPr="00EC2024">
        <w:rPr>
          <w:sz w:val="22"/>
          <w:szCs w:val="22"/>
        </w:rPr>
        <w:t>označováni</w:t>
      </w:r>
      <w:r w:rsidR="00137DFD" w:rsidRPr="00EC2024">
        <w:rPr>
          <w:sz w:val="22"/>
          <w:szCs w:val="22"/>
        </w:rPr>
        <w:t xml:space="preserve"> též jako „smluvní strany“ nebo jednotlivě „smluvní strana“).</w:t>
      </w:r>
    </w:p>
    <w:p w14:paraId="7501EA95" w14:textId="700B3F50" w:rsidR="006A0974" w:rsidRPr="00EC2024" w:rsidRDefault="00BD3DE6" w:rsidP="009B3854">
      <w:pPr>
        <w:pStyle w:val="Nadpis1"/>
        <w:keepNext w:val="0"/>
        <w:numPr>
          <w:ilvl w:val="0"/>
          <w:numId w:val="26"/>
        </w:numPr>
        <w:spacing w:before="240" w:line="240" w:lineRule="auto"/>
        <w:jc w:val="both"/>
        <w:rPr>
          <w:rFonts w:ascii="Times New Roman" w:hAnsi="Times New Roman"/>
          <w:sz w:val="22"/>
          <w:szCs w:val="22"/>
        </w:rPr>
      </w:pPr>
      <w:r>
        <w:rPr>
          <w:rFonts w:ascii="Times New Roman" w:hAnsi="Times New Roman"/>
          <w:sz w:val="22"/>
          <w:szCs w:val="22"/>
        </w:rPr>
        <w:t>Preambule</w:t>
      </w:r>
    </w:p>
    <w:p w14:paraId="28A88C59" w14:textId="5F31863E" w:rsidR="003972F5" w:rsidRPr="00D839B7" w:rsidRDefault="00B55D48" w:rsidP="009B3854">
      <w:pPr>
        <w:pStyle w:val="Nadpis1"/>
        <w:keepNext w:val="0"/>
        <w:numPr>
          <w:ilvl w:val="1"/>
          <w:numId w:val="26"/>
        </w:numPr>
        <w:spacing w:before="0" w:line="240" w:lineRule="auto"/>
        <w:ind w:left="567" w:hanging="567"/>
        <w:jc w:val="both"/>
        <w:rPr>
          <w:rFonts w:ascii="Times New Roman" w:hAnsi="Times New Roman"/>
          <w:b w:val="0"/>
          <w:bCs/>
          <w:sz w:val="22"/>
          <w:szCs w:val="22"/>
        </w:rPr>
      </w:pPr>
      <w:r>
        <w:rPr>
          <w:rFonts w:ascii="Times New Roman" w:hAnsi="Times New Roman"/>
          <w:b w:val="0"/>
          <w:bCs/>
          <w:sz w:val="22"/>
          <w:szCs w:val="22"/>
        </w:rPr>
        <w:t>Smlouva o dílo (dále jen „smlouva“</w:t>
      </w:r>
      <w:r w:rsidR="00450418">
        <w:rPr>
          <w:rFonts w:ascii="Times New Roman" w:hAnsi="Times New Roman"/>
          <w:b w:val="0"/>
          <w:bCs/>
          <w:sz w:val="22"/>
          <w:szCs w:val="22"/>
        </w:rPr>
        <w:t xml:space="preserve">) je uzavírána mezi smluvními stranami na základě výsledků zadávacího řízení na předmětnou veřejnou zakázku v rámci zavedeného dynamického nákupního systému „Tiskové služby“ dle zákona č. 134/2016 Sb., o zadávání veřejných zakázek, ve znění pozdějších předpisů (dále jen „zákon“) s názvem </w:t>
      </w:r>
      <w:r w:rsidR="003972F5" w:rsidRPr="00212C44">
        <w:rPr>
          <w:rFonts w:ascii="Times New Roman" w:hAnsi="Times New Roman"/>
          <w:sz w:val="22"/>
          <w:szCs w:val="22"/>
        </w:rPr>
        <w:t xml:space="preserve">„DNS Tiskové služby – Dodávka tiskopisů </w:t>
      </w:r>
      <w:r w:rsidR="000E225B">
        <w:rPr>
          <w:rFonts w:ascii="Times New Roman" w:hAnsi="Times New Roman"/>
          <w:sz w:val="22"/>
          <w:szCs w:val="22"/>
        </w:rPr>
        <w:t>5</w:t>
      </w:r>
      <w:r w:rsidR="003972F5" w:rsidRPr="00212C44">
        <w:rPr>
          <w:rFonts w:ascii="Times New Roman" w:hAnsi="Times New Roman"/>
          <w:sz w:val="22"/>
          <w:szCs w:val="22"/>
        </w:rPr>
        <w:t>/2024</w:t>
      </w:r>
      <w:r w:rsidR="00854546" w:rsidRPr="00212C44">
        <w:rPr>
          <w:rFonts w:ascii="Times New Roman" w:hAnsi="Times New Roman"/>
          <w:sz w:val="22"/>
          <w:szCs w:val="22"/>
        </w:rPr>
        <w:t xml:space="preserve"> – </w:t>
      </w:r>
      <w:r w:rsidR="000E225B">
        <w:rPr>
          <w:rFonts w:ascii="Times New Roman" w:hAnsi="Times New Roman"/>
          <w:sz w:val="22"/>
          <w:szCs w:val="22"/>
        </w:rPr>
        <w:t>7</w:t>
      </w:r>
      <w:r w:rsidR="00854546" w:rsidRPr="00212C44">
        <w:rPr>
          <w:rFonts w:ascii="Times New Roman" w:hAnsi="Times New Roman"/>
          <w:sz w:val="22"/>
          <w:szCs w:val="22"/>
        </w:rPr>
        <w:t>. kolo</w:t>
      </w:r>
      <w:r w:rsidR="003972F5" w:rsidRPr="00212C44">
        <w:rPr>
          <w:rFonts w:ascii="Times New Roman" w:hAnsi="Times New Roman"/>
          <w:sz w:val="22"/>
          <w:szCs w:val="22"/>
        </w:rPr>
        <w:t>“</w:t>
      </w:r>
      <w:r w:rsidR="003972F5">
        <w:rPr>
          <w:rFonts w:ascii="Times New Roman" w:hAnsi="Times New Roman"/>
          <w:b w:val="0"/>
          <w:bCs/>
          <w:sz w:val="22"/>
          <w:szCs w:val="22"/>
        </w:rPr>
        <w:t xml:space="preserve"> pod evidenčním číslem veřejné zakázky </w:t>
      </w:r>
      <w:r w:rsidR="003972F5" w:rsidRPr="00212C44">
        <w:rPr>
          <w:rFonts w:ascii="Times New Roman" w:hAnsi="Times New Roman"/>
          <w:sz w:val="22"/>
          <w:szCs w:val="22"/>
        </w:rPr>
        <w:t>VZ-130-</w:t>
      </w:r>
      <w:r w:rsidR="00C23227">
        <w:rPr>
          <w:rFonts w:ascii="Times New Roman" w:hAnsi="Times New Roman"/>
          <w:sz w:val="22"/>
          <w:szCs w:val="22"/>
        </w:rPr>
        <w:t>23</w:t>
      </w:r>
      <w:r w:rsidR="003972F5" w:rsidRPr="00212C44">
        <w:rPr>
          <w:rFonts w:ascii="Times New Roman" w:hAnsi="Times New Roman"/>
          <w:sz w:val="22"/>
          <w:szCs w:val="22"/>
        </w:rPr>
        <w:t>-2024</w:t>
      </w:r>
      <w:r w:rsidR="003600BD">
        <w:rPr>
          <w:rFonts w:ascii="Times New Roman" w:hAnsi="Times New Roman"/>
          <w:b w:val="0"/>
          <w:bCs/>
          <w:sz w:val="22"/>
          <w:szCs w:val="22"/>
        </w:rPr>
        <w:t xml:space="preserve"> (dále jen „veřejná zakázka“).</w:t>
      </w:r>
    </w:p>
    <w:p w14:paraId="07F11408" w14:textId="4ABE241D" w:rsidR="00D839B7" w:rsidRDefault="00D839B7" w:rsidP="009B3854">
      <w:pPr>
        <w:pStyle w:val="Nadpis1"/>
        <w:keepNext w:val="0"/>
        <w:numPr>
          <w:ilvl w:val="0"/>
          <w:numId w:val="26"/>
        </w:numPr>
        <w:spacing w:before="240" w:line="240" w:lineRule="auto"/>
        <w:jc w:val="both"/>
        <w:rPr>
          <w:rFonts w:ascii="Times New Roman" w:hAnsi="Times New Roman"/>
          <w:sz w:val="22"/>
          <w:szCs w:val="22"/>
        </w:rPr>
      </w:pPr>
      <w:r>
        <w:rPr>
          <w:rFonts w:ascii="Times New Roman" w:hAnsi="Times New Roman"/>
          <w:sz w:val="22"/>
          <w:szCs w:val="22"/>
        </w:rPr>
        <w:t>Předmět smlouvy</w:t>
      </w:r>
    </w:p>
    <w:p w14:paraId="7D4FC656" w14:textId="508198BD" w:rsidR="00706FE3" w:rsidRDefault="00706FE3" w:rsidP="009B3854">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706FE3">
        <w:rPr>
          <w:rFonts w:ascii="Times New Roman" w:hAnsi="Times New Roman"/>
          <w:b w:val="0"/>
          <w:bCs/>
          <w:sz w:val="22"/>
          <w:szCs w:val="22"/>
        </w:rPr>
        <w:t xml:space="preserve">Předmětem plnění této smlouvy je výroba (tisk) </w:t>
      </w:r>
      <w:r w:rsidR="00C23227">
        <w:rPr>
          <w:rFonts w:ascii="Times New Roman" w:hAnsi="Times New Roman"/>
          <w:b w:val="0"/>
          <w:bCs/>
          <w:sz w:val="22"/>
          <w:szCs w:val="22"/>
        </w:rPr>
        <w:t>pěti druhů tiskopisů</w:t>
      </w:r>
      <w:r w:rsidRPr="00706FE3">
        <w:rPr>
          <w:rFonts w:ascii="Times New Roman" w:hAnsi="Times New Roman"/>
          <w:b w:val="0"/>
          <w:bCs/>
          <w:sz w:val="22"/>
          <w:szCs w:val="22"/>
        </w:rPr>
        <w:t xml:space="preserve"> </w:t>
      </w:r>
      <w:r w:rsidR="00F138F4">
        <w:rPr>
          <w:rFonts w:ascii="Times New Roman" w:hAnsi="Times New Roman"/>
          <w:b w:val="0"/>
          <w:bCs/>
          <w:sz w:val="22"/>
          <w:szCs w:val="22"/>
        </w:rPr>
        <w:t>s dopravně správní tématikou</w:t>
      </w:r>
      <w:r w:rsidRPr="00706FE3">
        <w:rPr>
          <w:rFonts w:ascii="Times New Roman" w:hAnsi="Times New Roman"/>
          <w:b w:val="0"/>
          <w:bCs/>
          <w:sz w:val="22"/>
          <w:szCs w:val="22"/>
        </w:rPr>
        <w:t> dle technické specifikace díla uvedené v příloze č. 1 této smlouvy (dále jen „dílo“)</w:t>
      </w:r>
      <w:r w:rsidR="005F6A28">
        <w:rPr>
          <w:rFonts w:ascii="Times New Roman" w:hAnsi="Times New Roman"/>
          <w:b w:val="0"/>
          <w:bCs/>
          <w:sz w:val="22"/>
          <w:szCs w:val="22"/>
        </w:rPr>
        <w:t>.</w:t>
      </w:r>
    </w:p>
    <w:p w14:paraId="67602EE5" w14:textId="6D1985EE" w:rsidR="00D47A94" w:rsidRPr="00057BDD" w:rsidRDefault="00057BDD" w:rsidP="009B3854">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057BDD">
        <w:rPr>
          <w:rFonts w:ascii="Times New Roman" w:hAnsi="Times New Roman"/>
          <w:b w:val="0"/>
          <w:bCs/>
          <w:sz w:val="22"/>
          <w:szCs w:val="22"/>
        </w:rPr>
        <w:t xml:space="preserve">Zhotovitel se zavazuje provést na svůj náklad a nebezpečí pro objednatele dílo </w:t>
      </w:r>
      <w:r w:rsidR="00A0759F">
        <w:rPr>
          <w:rFonts w:ascii="Times New Roman" w:hAnsi="Times New Roman"/>
          <w:b w:val="0"/>
          <w:bCs/>
          <w:sz w:val="22"/>
          <w:szCs w:val="22"/>
        </w:rPr>
        <w:t xml:space="preserve">ve stanoveném rozsahu </w:t>
      </w:r>
      <w:r w:rsidRPr="00057BDD">
        <w:rPr>
          <w:rFonts w:ascii="Times New Roman" w:hAnsi="Times New Roman"/>
          <w:b w:val="0"/>
          <w:bCs/>
          <w:sz w:val="22"/>
          <w:szCs w:val="22"/>
        </w:rPr>
        <w:t>a</w:t>
      </w:r>
      <w:r w:rsidR="00AD1FA5">
        <w:rPr>
          <w:rFonts w:ascii="Times New Roman" w:hAnsi="Times New Roman"/>
          <w:b w:val="0"/>
          <w:bCs/>
          <w:sz w:val="22"/>
          <w:szCs w:val="22"/>
        </w:rPr>
        <w:t> </w:t>
      </w:r>
      <w:r w:rsidRPr="00057BDD">
        <w:rPr>
          <w:rFonts w:ascii="Times New Roman" w:hAnsi="Times New Roman"/>
          <w:b w:val="0"/>
          <w:bCs/>
          <w:sz w:val="22"/>
          <w:szCs w:val="22"/>
        </w:rPr>
        <w:t xml:space="preserve">objednatel se zavazuje dílo převzít a zaplatit </w:t>
      </w:r>
      <w:r w:rsidR="00AD1FA5">
        <w:rPr>
          <w:rFonts w:ascii="Times New Roman" w:hAnsi="Times New Roman"/>
          <w:b w:val="0"/>
          <w:bCs/>
          <w:sz w:val="22"/>
          <w:szCs w:val="22"/>
        </w:rPr>
        <w:t xml:space="preserve">za něj </w:t>
      </w:r>
      <w:r w:rsidR="00A0759F">
        <w:rPr>
          <w:rFonts w:ascii="Times New Roman" w:hAnsi="Times New Roman"/>
          <w:b w:val="0"/>
          <w:bCs/>
          <w:sz w:val="22"/>
          <w:szCs w:val="22"/>
        </w:rPr>
        <w:t xml:space="preserve">dohodnutou </w:t>
      </w:r>
      <w:r w:rsidRPr="00057BDD">
        <w:rPr>
          <w:rFonts w:ascii="Times New Roman" w:hAnsi="Times New Roman"/>
          <w:b w:val="0"/>
          <w:bCs/>
          <w:sz w:val="22"/>
          <w:szCs w:val="22"/>
        </w:rPr>
        <w:t>cenu.</w:t>
      </w:r>
    </w:p>
    <w:p w14:paraId="76C6EB76" w14:textId="7A355B30" w:rsidR="00093309" w:rsidRPr="00EC2024" w:rsidRDefault="00057BDD" w:rsidP="009B3854">
      <w:pPr>
        <w:pStyle w:val="Nadpis1"/>
        <w:keepNext w:val="0"/>
        <w:numPr>
          <w:ilvl w:val="0"/>
          <w:numId w:val="26"/>
        </w:numPr>
        <w:spacing w:before="240" w:line="240" w:lineRule="auto"/>
        <w:jc w:val="both"/>
        <w:rPr>
          <w:rFonts w:ascii="Times New Roman" w:hAnsi="Times New Roman"/>
          <w:sz w:val="22"/>
          <w:szCs w:val="22"/>
        </w:rPr>
      </w:pPr>
      <w:r>
        <w:rPr>
          <w:rFonts w:ascii="Times New Roman" w:hAnsi="Times New Roman"/>
          <w:sz w:val="22"/>
          <w:szCs w:val="22"/>
        </w:rPr>
        <w:t>Cena a platební podmínky</w:t>
      </w:r>
    </w:p>
    <w:p w14:paraId="7AD4ABAB" w14:textId="40045473" w:rsidR="006E429A" w:rsidRDefault="00057BDD" w:rsidP="009B3854">
      <w:pPr>
        <w:pStyle w:val="Nadpis1"/>
        <w:keepNext w:val="0"/>
        <w:numPr>
          <w:ilvl w:val="1"/>
          <w:numId w:val="26"/>
        </w:numPr>
        <w:spacing w:before="0" w:line="240" w:lineRule="auto"/>
        <w:ind w:left="567" w:hanging="567"/>
        <w:jc w:val="both"/>
        <w:rPr>
          <w:rFonts w:ascii="Times New Roman" w:hAnsi="Times New Roman"/>
          <w:b w:val="0"/>
          <w:bCs/>
          <w:sz w:val="22"/>
          <w:szCs w:val="22"/>
        </w:rPr>
      </w:pPr>
      <w:r>
        <w:rPr>
          <w:rFonts w:ascii="Times New Roman" w:hAnsi="Times New Roman"/>
          <w:b w:val="0"/>
          <w:bCs/>
          <w:sz w:val="22"/>
          <w:szCs w:val="22"/>
        </w:rPr>
        <w:t>Cena za dílo je sjednána v souladu s nabídkovou cenou, kterou zhotovitel uvedl ve své nabídce podané do</w:t>
      </w:r>
      <w:r w:rsidR="00854546">
        <w:rPr>
          <w:rFonts w:ascii="Times New Roman" w:hAnsi="Times New Roman"/>
          <w:b w:val="0"/>
          <w:bCs/>
          <w:sz w:val="22"/>
          <w:szCs w:val="22"/>
        </w:rPr>
        <w:t> </w:t>
      </w:r>
      <w:r>
        <w:rPr>
          <w:rFonts w:ascii="Times New Roman" w:hAnsi="Times New Roman"/>
          <w:b w:val="0"/>
          <w:bCs/>
          <w:sz w:val="22"/>
          <w:szCs w:val="22"/>
        </w:rPr>
        <w:t>ve</w:t>
      </w:r>
      <w:r w:rsidR="006E429A">
        <w:rPr>
          <w:rFonts w:ascii="Times New Roman" w:hAnsi="Times New Roman"/>
          <w:b w:val="0"/>
          <w:bCs/>
          <w:sz w:val="22"/>
          <w:szCs w:val="22"/>
        </w:rPr>
        <w:t>řejné zakázky</w:t>
      </w:r>
      <w:r w:rsidR="006A497E">
        <w:rPr>
          <w:rFonts w:ascii="Times New Roman" w:hAnsi="Times New Roman"/>
          <w:b w:val="0"/>
          <w:bCs/>
          <w:sz w:val="22"/>
          <w:szCs w:val="22"/>
        </w:rPr>
        <w:t>.</w:t>
      </w:r>
    </w:p>
    <w:p w14:paraId="49F5A80D" w14:textId="14EDFC59" w:rsidR="00E9629B" w:rsidRPr="0086214D" w:rsidRDefault="0086214D" w:rsidP="0086214D">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86214D">
        <w:rPr>
          <w:rFonts w:ascii="Times New Roman" w:hAnsi="Times New Roman"/>
          <w:b w:val="0"/>
          <w:bCs/>
          <w:sz w:val="22"/>
          <w:szCs w:val="22"/>
        </w:rPr>
        <w:t xml:space="preserve">Cena za dílo je sjednána jako nejvýše přípustná a konečná (vyjma případů, kdy po podpisu této smlouvy dojde ke změně sazeb DPH), přičemž zahrnuje veškeré náklady </w:t>
      </w:r>
      <w:r w:rsidR="00B322DE">
        <w:rPr>
          <w:rFonts w:ascii="Times New Roman" w:hAnsi="Times New Roman"/>
          <w:b w:val="0"/>
          <w:bCs/>
          <w:sz w:val="22"/>
          <w:szCs w:val="22"/>
        </w:rPr>
        <w:t>zhotovitele</w:t>
      </w:r>
      <w:r w:rsidRPr="0086214D">
        <w:rPr>
          <w:rFonts w:ascii="Times New Roman" w:hAnsi="Times New Roman"/>
          <w:b w:val="0"/>
          <w:bCs/>
          <w:sz w:val="22"/>
          <w:szCs w:val="22"/>
        </w:rPr>
        <w:t xml:space="preserve"> nezbytné pro splnění jeho povinností z této smlouvy, zejména náklady na dopravu díla a úhradu jakýchkoliv poplatků.</w:t>
      </w:r>
    </w:p>
    <w:p w14:paraId="645BB11C" w14:textId="1E2A6842" w:rsidR="00DB68EB" w:rsidRPr="00A95C1B" w:rsidRDefault="00962CBB" w:rsidP="009B3854">
      <w:pPr>
        <w:suppressAutoHyphens w:val="0"/>
        <w:overflowPunct/>
        <w:autoSpaceDE/>
        <w:textAlignment w:val="auto"/>
        <w:rPr>
          <w:bCs/>
          <w:sz w:val="22"/>
          <w:szCs w:val="22"/>
        </w:rPr>
      </w:pPr>
      <w:r>
        <w:rPr>
          <w:b/>
          <w:bCs/>
          <w:sz w:val="22"/>
          <w:szCs w:val="22"/>
        </w:rPr>
        <w:br w:type="page"/>
      </w:r>
    </w:p>
    <w:tbl>
      <w:tblPr>
        <w:tblStyle w:val="Mkatabulky"/>
        <w:tblW w:w="11076" w:type="dxa"/>
        <w:tblInd w:w="-431" w:type="dxa"/>
        <w:tblLayout w:type="fixed"/>
        <w:tblLook w:val="04A0" w:firstRow="1" w:lastRow="0" w:firstColumn="1" w:lastColumn="0" w:noHBand="0" w:noVBand="1"/>
      </w:tblPr>
      <w:tblGrid>
        <w:gridCol w:w="547"/>
        <w:gridCol w:w="1149"/>
        <w:gridCol w:w="2416"/>
        <w:gridCol w:w="992"/>
        <w:gridCol w:w="1493"/>
        <w:gridCol w:w="1493"/>
        <w:gridCol w:w="1493"/>
        <w:gridCol w:w="1493"/>
      </w:tblGrid>
      <w:tr w:rsidR="00403B66" w:rsidRPr="008440B1" w14:paraId="5D76238E" w14:textId="77777777" w:rsidTr="008440B1">
        <w:tc>
          <w:tcPr>
            <w:tcW w:w="547" w:type="dxa"/>
            <w:shd w:val="clear" w:color="auto" w:fill="D9D9D9" w:themeFill="background1" w:themeFillShade="D9"/>
            <w:vAlign w:val="center"/>
          </w:tcPr>
          <w:p w14:paraId="1748F48A" w14:textId="01289978" w:rsidR="00403B66" w:rsidRPr="008440B1" w:rsidRDefault="00403B66" w:rsidP="00E11EFA">
            <w:pPr>
              <w:pStyle w:val="Nadpis1"/>
              <w:keepNext w:val="0"/>
              <w:spacing w:before="0" w:after="0" w:line="240" w:lineRule="auto"/>
              <w:jc w:val="center"/>
              <w:rPr>
                <w:rFonts w:ascii="Times New Roman" w:hAnsi="Times New Roman"/>
              </w:rPr>
            </w:pPr>
            <w:r w:rsidRPr="008440B1">
              <w:rPr>
                <w:rFonts w:ascii="Times New Roman" w:hAnsi="Times New Roman"/>
              </w:rPr>
              <w:lastRenderedPageBreak/>
              <w:t>Č.</w:t>
            </w:r>
          </w:p>
        </w:tc>
        <w:tc>
          <w:tcPr>
            <w:tcW w:w="1149" w:type="dxa"/>
            <w:shd w:val="clear" w:color="auto" w:fill="D9D9D9" w:themeFill="background1" w:themeFillShade="D9"/>
            <w:vAlign w:val="center"/>
          </w:tcPr>
          <w:p w14:paraId="64DA0528" w14:textId="0E73FC27" w:rsidR="00403B66" w:rsidRPr="008440B1" w:rsidRDefault="00403B66" w:rsidP="00E11EFA">
            <w:pPr>
              <w:pStyle w:val="Nadpis1"/>
              <w:keepNext w:val="0"/>
              <w:spacing w:before="0" w:after="0" w:line="240" w:lineRule="auto"/>
              <w:jc w:val="center"/>
              <w:rPr>
                <w:rFonts w:ascii="Times New Roman" w:hAnsi="Times New Roman"/>
              </w:rPr>
            </w:pPr>
            <w:r w:rsidRPr="008440B1">
              <w:rPr>
                <w:rFonts w:ascii="Times New Roman" w:hAnsi="Times New Roman"/>
              </w:rPr>
              <w:t>Skladové číslo</w:t>
            </w:r>
          </w:p>
        </w:tc>
        <w:tc>
          <w:tcPr>
            <w:tcW w:w="2416" w:type="dxa"/>
            <w:shd w:val="clear" w:color="auto" w:fill="D9D9D9" w:themeFill="background1" w:themeFillShade="D9"/>
            <w:vAlign w:val="center"/>
          </w:tcPr>
          <w:p w14:paraId="1B04C41F" w14:textId="7954833E" w:rsidR="00403B66" w:rsidRPr="008440B1" w:rsidRDefault="00403B66" w:rsidP="00E11EFA">
            <w:pPr>
              <w:pStyle w:val="Nadpis1"/>
              <w:keepNext w:val="0"/>
              <w:spacing w:before="0" w:after="0" w:line="240" w:lineRule="auto"/>
              <w:jc w:val="center"/>
              <w:rPr>
                <w:rFonts w:ascii="Times New Roman" w:hAnsi="Times New Roman"/>
              </w:rPr>
            </w:pPr>
            <w:r w:rsidRPr="008440B1">
              <w:rPr>
                <w:rFonts w:ascii="Times New Roman" w:hAnsi="Times New Roman"/>
              </w:rPr>
              <w:t>Název položky</w:t>
            </w:r>
          </w:p>
        </w:tc>
        <w:tc>
          <w:tcPr>
            <w:tcW w:w="992" w:type="dxa"/>
            <w:shd w:val="clear" w:color="auto" w:fill="D9D9D9" w:themeFill="background1" w:themeFillShade="D9"/>
            <w:vAlign w:val="center"/>
          </w:tcPr>
          <w:p w14:paraId="20E4A504" w14:textId="129D16C9" w:rsidR="00403B66" w:rsidRPr="008440B1" w:rsidRDefault="00403B66" w:rsidP="00E11EFA">
            <w:pPr>
              <w:pStyle w:val="Nadpis1"/>
              <w:keepNext w:val="0"/>
              <w:spacing w:before="0" w:after="0" w:line="240" w:lineRule="auto"/>
              <w:jc w:val="center"/>
              <w:rPr>
                <w:rFonts w:ascii="Times New Roman" w:hAnsi="Times New Roman"/>
              </w:rPr>
            </w:pPr>
            <w:r w:rsidRPr="008440B1">
              <w:rPr>
                <w:rFonts w:ascii="Times New Roman" w:hAnsi="Times New Roman"/>
              </w:rPr>
              <w:t>Počet kusů</w:t>
            </w:r>
          </w:p>
        </w:tc>
        <w:tc>
          <w:tcPr>
            <w:tcW w:w="1493" w:type="dxa"/>
            <w:shd w:val="clear" w:color="auto" w:fill="D9D9D9" w:themeFill="background1" w:themeFillShade="D9"/>
            <w:vAlign w:val="center"/>
          </w:tcPr>
          <w:p w14:paraId="02BB66F9" w14:textId="7B097AAF" w:rsidR="00403B66" w:rsidRPr="008440B1" w:rsidRDefault="00403B66" w:rsidP="00E11EFA">
            <w:pPr>
              <w:pStyle w:val="Nadpis1"/>
              <w:keepNext w:val="0"/>
              <w:spacing w:before="0" w:after="0" w:line="240" w:lineRule="auto"/>
              <w:jc w:val="center"/>
              <w:rPr>
                <w:rFonts w:ascii="Times New Roman" w:hAnsi="Times New Roman"/>
              </w:rPr>
            </w:pPr>
            <w:r w:rsidRPr="008440B1">
              <w:rPr>
                <w:rFonts w:ascii="Times New Roman" w:hAnsi="Times New Roman"/>
              </w:rPr>
              <w:t>Cena za 1</w:t>
            </w:r>
            <w:r w:rsidR="00EF2560" w:rsidRPr="008440B1">
              <w:rPr>
                <w:rFonts w:ascii="Times New Roman" w:hAnsi="Times New Roman"/>
              </w:rPr>
              <w:t> </w:t>
            </w:r>
            <w:r w:rsidRPr="008440B1">
              <w:rPr>
                <w:rFonts w:ascii="Times New Roman" w:hAnsi="Times New Roman"/>
              </w:rPr>
              <w:t xml:space="preserve">ks </w:t>
            </w:r>
          </w:p>
          <w:p w14:paraId="7E9B566D" w14:textId="01EB7341" w:rsidR="00403B66" w:rsidRPr="008440B1" w:rsidRDefault="00403B66" w:rsidP="00E11EFA">
            <w:pPr>
              <w:pStyle w:val="Nadpis1"/>
              <w:keepNext w:val="0"/>
              <w:spacing w:before="0" w:after="0" w:line="240" w:lineRule="auto"/>
              <w:jc w:val="center"/>
              <w:rPr>
                <w:rFonts w:ascii="Times New Roman" w:hAnsi="Times New Roman"/>
              </w:rPr>
            </w:pPr>
            <w:r w:rsidRPr="008440B1">
              <w:rPr>
                <w:rFonts w:ascii="Times New Roman" w:hAnsi="Times New Roman"/>
              </w:rPr>
              <w:t>(v Kč bez DPH)</w:t>
            </w:r>
          </w:p>
        </w:tc>
        <w:tc>
          <w:tcPr>
            <w:tcW w:w="1493" w:type="dxa"/>
            <w:shd w:val="clear" w:color="auto" w:fill="D9D9D9" w:themeFill="background1" w:themeFillShade="D9"/>
          </w:tcPr>
          <w:p w14:paraId="472DD20B" w14:textId="77777777" w:rsidR="00403B66" w:rsidRPr="008440B1" w:rsidRDefault="00403B66" w:rsidP="00E11EFA">
            <w:pPr>
              <w:pStyle w:val="Nadpis1"/>
              <w:keepNext w:val="0"/>
              <w:spacing w:before="0" w:after="0" w:line="240" w:lineRule="auto"/>
              <w:jc w:val="center"/>
              <w:rPr>
                <w:rFonts w:ascii="Times New Roman" w:hAnsi="Times New Roman"/>
              </w:rPr>
            </w:pPr>
            <w:r w:rsidRPr="008440B1">
              <w:rPr>
                <w:rFonts w:ascii="Times New Roman" w:hAnsi="Times New Roman"/>
              </w:rPr>
              <w:t xml:space="preserve">Cena za požadovaný počet kusů </w:t>
            </w:r>
          </w:p>
          <w:p w14:paraId="00F78FEB" w14:textId="18DBE6B1" w:rsidR="00403B66" w:rsidRPr="008440B1" w:rsidRDefault="00403B66" w:rsidP="00E11EFA">
            <w:pPr>
              <w:pStyle w:val="Nadpis1"/>
              <w:keepNext w:val="0"/>
              <w:spacing w:before="0" w:after="0" w:line="240" w:lineRule="auto"/>
              <w:jc w:val="center"/>
              <w:rPr>
                <w:rFonts w:ascii="Times New Roman" w:hAnsi="Times New Roman"/>
              </w:rPr>
            </w:pPr>
            <w:r w:rsidRPr="008440B1">
              <w:rPr>
                <w:rFonts w:ascii="Times New Roman" w:hAnsi="Times New Roman"/>
              </w:rPr>
              <w:t>(v Kč bez DPH)</w:t>
            </w:r>
          </w:p>
        </w:tc>
        <w:tc>
          <w:tcPr>
            <w:tcW w:w="1493" w:type="dxa"/>
            <w:shd w:val="clear" w:color="auto" w:fill="D9D9D9" w:themeFill="background1" w:themeFillShade="D9"/>
            <w:vAlign w:val="center"/>
          </w:tcPr>
          <w:p w14:paraId="284F9AD8" w14:textId="67A5C298" w:rsidR="00403B66" w:rsidRPr="008440B1" w:rsidRDefault="00403B66" w:rsidP="00E11EFA">
            <w:pPr>
              <w:pStyle w:val="Nadpis1"/>
              <w:keepNext w:val="0"/>
              <w:spacing w:before="0" w:after="0" w:line="240" w:lineRule="auto"/>
              <w:jc w:val="center"/>
              <w:rPr>
                <w:rFonts w:ascii="Times New Roman" w:hAnsi="Times New Roman"/>
              </w:rPr>
            </w:pPr>
            <w:r w:rsidRPr="008440B1">
              <w:rPr>
                <w:rFonts w:ascii="Times New Roman" w:hAnsi="Times New Roman"/>
              </w:rPr>
              <w:t>DPH 21 % v</w:t>
            </w:r>
            <w:r w:rsidR="00EF2560" w:rsidRPr="008440B1">
              <w:rPr>
                <w:rFonts w:ascii="Times New Roman" w:hAnsi="Times New Roman"/>
              </w:rPr>
              <w:t> </w:t>
            </w:r>
            <w:r w:rsidRPr="008440B1">
              <w:rPr>
                <w:rFonts w:ascii="Times New Roman" w:hAnsi="Times New Roman"/>
              </w:rPr>
              <w:t>Kč</w:t>
            </w:r>
          </w:p>
        </w:tc>
        <w:tc>
          <w:tcPr>
            <w:tcW w:w="1493" w:type="dxa"/>
            <w:shd w:val="clear" w:color="auto" w:fill="D9D9D9" w:themeFill="background1" w:themeFillShade="D9"/>
            <w:vAlign w:val="center"/>
          </w:tcPr>
          <w:p w14:paraId="10F42511" w14:textId="4C16272A" w:rsidR="00403B66" w:rsidRPr="008440B1" w:rsidRDefault="00403B66" w:rsidP="00E11EFA">
            <w:pPr>
              <w:pStyle w:val="Nadpis1"/>
              <w:keepNext w:val="0"/>
              <w:spacing w:before="0" w:after="0" w:line="240" w:lineRule="auto"/>
              <w:jc w:val="center"/>
              <w:rPr>
                <w:rFonts w:ascii="Times New Roman" w:hAnsi="Times New Roman"/>
              </w:rPr>
            </w:pPr>
            <w:r w:rsidRPr="008440B1">
              <w:rPr>
                <w:rFonts w:ascii="Times New Roman" w:hAnsi="Times New Roman"/>
              </w:rPr>
              <w:t xml:space="preserve">Cena za </w:t>
            </w:r>
            <w:r w:rsidR="00BE37F4" w:rsidRPr="008440B1">
              <w:rPr>
                <w:rFonts w:ascii="Times New Roman" w:hAnsi="Times New Roman"/>
              </w:rPr>
              <w:t>požadovaný počet kusů</w:t>
            </w:r>
            <w:r w:rsidRPr="008440B1">
              <w:rPr>
                <w:rFonts w:ascii="Times New Roman" w:hAnsi="Times New Roman"/>
              </w:rPr>
              <w:t xml:space="preserve"> v Kč včetně DPH</w:t>
            </w:r>
          </w:p>
        </w:tc>
      </w:tr>
      <w:tr w:rsidR="008A1A1C" w:rsidRPr="008440B1" w14:paraId="2BFA7ACC" w14:textId="77777777" w:rsidTr="008440B1">
        <w:tc>
          <w:tcPr>
            <w:tcW w:w="547" w:type="dxa"/>
            <w:vAlign w:val="center"/>
          </w:tcPr>
          <w:p w14:paraId="183ED8F4" w14:textId="20A480A2" w:rsidR="008A1A1C" w:rsidRPr="008440B1" w:rsidRDefault="008A1A1C" w:rsidP="008A1A1C">
            <w:pPr>
              <w:pStyle w:val="Nadpis1"/>
              <w:keepNext w:val="0"/>
              <w:spacing w:before="0" w:after="0" w:line="240" w:lineRule="auto"/>
              <w:jc w:val="center"/>
              <w:rPr>
                <w:rFonts w:ascii="Times New Roman" w:hAnsi="Times New Roman"/>
                <w:b w:val="0"/>
                <w:bCs/>
              </w:rPr>
            </w:pPr>
            <w:r w:rsidRPr="008440B1">
              <w:rPr>
                <w:rFonts w:ascii="Times New Roman" w:hAnsi="Times New Roman"/>
                <w:b w:val="0"/>
                <w:bCs/>
              </w:rPr>
              <w:t>1.</w:t>
            </w:r>
          </w:p>
        </w:tc>
        <w:tc>
          <w:tcPr>
            <w:tcW w:w="1149" w:type="dxa"/>
            <w:vAlign w:val="center"/>
          </w:tcPr>
          <w:p w14:paraId="3E15C9D4" w14:textId="0DF6871D" w:rsidR="008A1A1C" w:rsidRPr="008440B1" w:rsidRDefault="0089270E" w:rsidP="008A1A1C">
            <w:pPr>
              <w:pStyle w:val="Nadpis1"/>
              <w:keepNext w:val="0"/>
              <w:spacing w:before="0" w:after="0" w:line="240" w:lineRule="auto"/>
              <w:jc w:val="center"/>
              <w:rPr>
                <w:rFonts w:ascii="Times New Roman" w:hAnsi="Times New Roman"/>
                <w:b w:val="0"/>
              </w:rPr>
            </w:pPr>
            <w:r w:rsidRPr="008440B1">
              <w:rPr>
                <w:rFonts w:ascii="Times New Roman" w:hAnsi="Times New Roman"/>
                <w:b w:val="0"/>
              </w:rPr>
              <w:t>TE 36</w:t>
            </w:r>
          </w:p>
        </w:tc>
        <w:tc>
          <w:tcPr>
            <w:tcW w:w="2416" w:type="dxa"/>
            <w:vAlign w:val="center"/>
          </w:tcPr>
          <w:p w14:paraId="64ECA4E7" w14:textId="2C7C7DDF" w:rsidR="008A1A1C" w:rsidRPr="008440B1" w:rsidRDefault="0039168F" w:rsidP="002C02BA">
            <w:pPr>
              <w:pStyle w:val="Nadpis1"/>
              <w:keepNext w:val="0"/>
              <w:spacing w:before="0" w:after="0" w:line="240" w:lineRule="auto"/>
              <w:rPr>
                <w:rFonts w:ascii="Times New Roman" w:hAnsi="Times New Roman"/>
                <w:b w:val="0"/>
              </w:rPr>
            </w:pPr>
            <w:r w:rsidRPr="008440B1">
              <w:rPr>
                <w:rFonts w:ascii="Times New Roman" w:hAnsi="Times New Roman"/>
                <w:b w:val="0"/>
              </w:rPr>
              <w:t>Protokol o měření emisí bez loga (určený pro laserovou nebo inkoustovou tiskárnu)</w:t>
            </w:r>
          </w:p>
        </w:tc>
        <w:tc>
          <w:tcPr>
            <w:tcW w:w="992" w:type="dxa"/>
            <w:vAlign w:val="center"/>
          </w:tcPr>
          <w:p w14:paraId="657F186B" w14:textId="6A6AEF33" w:rsidR="008A1A1C" w:rsidRPr="008440B1" w:rsidRDefault="0039168F" w:rsidP="002C02BA">
            <w:pPr>
              <w:pStyle w:val="Nadpis1"/>
              <w:keepNext w:val="0"/>
              <w:spacing w:before="0" w:after="0" w:line="240" w:lineRule="auto"/>
              <w:jc w:val="right"/>
              <w:rPr>
                <w:rFonts w:ascii="Times New Roman" w:hAnsi="Times New Roman"/>
                <w:b w:val="0"/>
                <w:bCs/>
              </w:rPr>
            </w:pPr>
            <w:r w:rsidRPr="008440B1">
              <w:rPr>
                <w:rFonts w:ascii="Times New Roman" w:hAnsi="Times New Roman"/>
                <w:b w:val="0"/>
                <w:bCs/>
                <w:color w:val="000000"/>
              </w:rPr>
              <w:t>120 000</w:t>
            </w:r>
          </w:p>
        </w:tc>
        <w:tc>
          <w:tcPr>
            <w:tcW w:w="1493" w:type="dxa"/>
            <w:vAlign w:val="center"/>
          </w:tcPr>
          <w:p w14:paraId="57D8AD4B" w14:textId="2776164C" w:rsidR="008A1A1C" w:rsidRPr="00640204" w:rsidRDefault="00640204" w:rsidP="008A1A1C">
            <w:pPr>
              <w:pStyle w:val="Nadpis1"/>
              <w:keepNext w:val="0"/>
              <w:spacing w:before="0" w:after="0" w:line="240" w:lineRule="auto"/>
              <w:jc w:val="center"/>
              <w:rPr>
                <w:rFonts w:ascii="Times New Roman" w:hAnsi="Times New Roman"/>
                <w:b w:val="0"/>
                <w:bCs/>
              </w:rPr>
            </w:pPr>
            <w:r w:rsidRPr="00640204">
              <w:rPr>
                <w:rFonts w:ascii="Times New Roman" w:hAnsi="Times New Roman"/>
                <w:b w:val="0"/>
                <w:bCs/>
              </w:rPr>
              <w:t>0,25</w:t>
            </w:r>
          </w:p>
        </w:tc>
        <w:tc>
          <w:tcPr>
            <w:tcW w:w="1493" w:type="dxa"/>
            <w:vAlign w:val="center"/>
          </w:tcPr>
          <w:p w14:paraId="140608E6" w14:textId="5397AED2" w:rsidR="008A1A1C" w:rsidRPr="00640204" w:rsidRDefault="00640204" w:rsidP="008A1A1C">
            <w:pPr>
              <w:pStyle w:val="Nadpis1"/>
              <w:keepNext w:val="0"/>
              <w:spacing w:before="0" w:after="0" w:line="240" w:lineRule="auto"/>
              <w:jc w:val="center"/>
              <w:rPr>
                <w:rFonts w:ascii="Times New Roman" w:hAnsi="Times New Roman"/>
                <w:b w:val="0"/>
                <w:bCs/>
              </w:rPr>
            </w:pPr>
            <w:r w:rsidRPr="00640204">
              <w:rPr>
                <w:rFonts w:ascii="Times New Roman" w:hAnsi="Times New Roman"/>
                <w:b w:val="0"/>
                <w:bCs/>
              </w:rPr>
              <w:t>30 000,-</w:t>
            </w:r>
          </w:p>
        </w:tc>
        <w:tc>
          <w:tcPr>
            <w:tcW w:w="1493" w:type="dxa"/>
            <w:vAlign w:val="center"/>
          </w:tcPr>
          <w:p w14:paraId="2E7CE9B8" w14:textId="5AC77510" w:rsidR="008A1A1C" w:rsidRPr="00640204" w:rsidRDefault="00640204" w:rsidP="008A1A1C">
            <w:pPr>
              <w:pStyle w:val="Nadpis1"/>
              <w:keepNext w:val="0"/>
              <w:spacing w:before="0" w:after="0" w:line="240" w:lineRule="auto"/>
              <w:jc w:val="center"/>
              <w:rPr>
                <w:rFonts w:ascii="Times New Roman" w:hAnsi="Times New Roman"/>
                <w:b w:val="0"/>
                <w:bCs/>
              </w:rPr>
            </w:pPr>
            <w:r w:rsidRPr="00640204">
              <w:rPr>
                <w:rFonts w:ascii="Times New Roman" w:hAnsi="Times New Roman"/>
                <w:b w:val="0"/>
                <w:bCs/>
              </w:rPr>
              <w:t>6 300,-</w:t>
            </w:r>
          </w:p>
        </w:tc>
        <w:tc>
          <w:tcPr>
            <w:tcW w:w="1493" w:type="dxa"/>
            <w:vAlign w:val="center"/>
          </w:tcPr>
          <w:p w14:paraId="091EF8A9" w14:textId="59F7E693" w:rsidR="008A1A1C" w:rsidRPr="00640204" w:rsidRDefault="00640204" w:rsidP="008A1A1C">
            <w:pPr>
              <w:pStyle w:val="Nadpis1"/>
              <w:keepNext w:val="0"/>
              <w:spacing w:before="0" w:after="0" w:line="240" w:lineRule="auto"/>
              <w:jc w:val="center"/>
              <w:rPr>
                <w:rFonts w:ascii="Times New Roman" w:hAnsi="Times New Roman"/>
                <w:b w:val="0"/>
                <w:bCs/>
              </w:rPr>
            </w:pPr>
            <w:r w:rsidRPr="00640204">
              <w:rPr>
                <w:rFonts w:ascii="Times New Roman" w:hAnsi="Times New Roman"/>
                <w:b w:val="0"/>
                <w:bCs/>
              </w:rPr>
              <w:t>36 300,-</w:t>
            </w:r>
          </w:p>
        </w:tc>
      </w:tr>
      <w:tr w:rsidR="00D6756C" w:rsidRPr="008440B1" w14:paraId="46732C5E" w14:textId="77777777" w:rsidTr="008440B1">
        <w:tc>
          <w:tcPr>
            <w:tcW w:w="547" w:type="dxa"/>
            <w:vAlign w:val="center"/>
          </w:tcPr>
          <w:p w14:paraId="7169C75E" w14:textId="20F1887B" w:rsidR="00D6756C" w:rsidRPr="008440B1" w:rsidRDefault="00D6756C" w:rsidP="00D6756C">
            <w:pPr>
              <w:pStyle w:val="Nadpis1"/>
              <w:keepNext w:val="0"/>
              <w:spacing w:before="0" w:after="0" w:line="240" w:lineRule="auto"/>
              <w:jc w:val="center"/>
              <w:rPr>
                <w:rFonts w:ascii="Times New Roman" w:hAnsi="Times New Roman"/>
                <w:b w:val="0"/>
                <w:bCs/>
              </w:rPr>
            </w:pPr>
            <w:r w:rsidRPr="008440B1">
              <w:rPr>
                <w:rFonts w:ascii="Times New Roman" w:hAnsi="Times New Roman"/>
                <w:b w:val="0"/>
                <w:bCs/>
              </w:rPr>
              <w:t>2.</w:t>
            </w:r>
          </w:p>
        </w:tc>
        <w:tc>
          <w:tcPr>
            <w:tcW w:w="1149" w:type="dxa"/>
            <w:vAlign w:val="center"/>
          </w:tcPr>
          <w:p w14:paraId="021243FC" w14:textId="45E13A69" w:rsidR="00D6756C" w:rsidRPr="008440B1" w:rsidRDefault="00D6756C" w:rsidP="00D6756C">
            <w:pPr>
              <w:pStyle w:val="Nadpis1"/>
              <w:keepNext w:val="0"/>
              <w:spacing w:before="0" w:after="0" w:line="240" w:lineRule="auto"/>
              <w:jc w:val="center"/>
              <w:rPr>
                <w:rFonts w:ascii="Times New Roman" w:hAnsi="Times New Roman"/>
                <w:b w:val="0"/>
                <w:color w:val="000000"/>
              </w:rPr>
            </w:pPr>
            <w:r w:rsidRPr="008440B1">
              <w:rPr>
                <w:rFonts w:ascii="Times New Roman" w:hAnsi="Times New Roman"/>
                <w:b w:val="0"/>
              </w:rPr>
              <w:t>TP 32</w:t>
            </w:r>
          </w:p>
        </w:tc>
        <w:tc>
          <w:tcPr>
            <w:tcW w:w="2416" w:type="dxa"/>
            <w:vAlign w:val="center"/>
          </w:tcPr>
          <w:p w14:paraId="11C6BE24" w14:textId="74AEAECB" w:rsidR="00D6756C" w:rsidRPr="008440B1" w:rsidRDefault="00D6756C" w:rsidP="00D6756C">
            <w:pPr>
              <w:pStyle w:val="Nadpis1"/>
              <w:keepNext w:val="0"/>
              <w:spacing w:before="0" w:after="0" w:line="240" w:lineRule="auto"/>
              <w:rPr>
                <w:rFonts w:ascii="Times New Roman" w:hAnsi="Times New Roman"/>
                <w:b w:val="0"/>
                <w:color w:val="000000"/>
              </w:rPr>
            </w:pPr>
            <w:r w:rsidRPr="008440B1">
              <w:rPr>
                <w:rFonts w:ascii="Times New Roman" w:hAnsi="Times New Roman"/>
                <w:b w:val="0"/>
              </w:rPr>
              <w:t>Protokol TK (určený pro laserovou nebo inkoustovou tiskárnu)</w:t>
            </w:r>
          </w:p>
        </w:tc>
        <w:tc>
          <w:tcPr>
            <w:tcW w:w="992" w:type="dxa"/>
            <w:vAlign w:val="center"/>
          </w:tcPr>
          <w:p w14:paraId="10792946" w14:textId="3523339F" w:rsidR="00D6756C" w:rsidRPr="008440B1" w:rsidRDefault="00D6756C" w:rsidP="00D6756C">
            <w:pPr>
              <w:pStyle w:val="Nadpis1"/>
              <w:keepNext w:val="0"/>
              <w:spacing w:before="0" w:after="0" w:line="240" w:lineRule="auto"/>
              <w:jc w:val="right"/>
              <w:rPr>
                <w:rFonts w:ascii="Times New Roman" w:hAnsi="Times New Roman"/>
                <w:b w:val="0"/>
                <w:bCs/>
                <w:color w:val="000000"/>
              </w:rPr>
            </w:pPr>
            <w:r w:rsidRPr="008440B1">
              <w:rPr>
                <w:rFonts w:ascii="Times New Roman" w:hAnsi="Times New Roman"/>
                <w:b w:val="0"/>
                <w:bCs/>
                <w:color w:val="000000"/>
              </w:rPr>
              <w:t>170 000</w:t>
            </w:r>
          </w:p>
        </w:tc>
        <w:tc>
          <w:tcPr>
            <w:tcW w:w="1493" w:type="dxa"/>
            <w:vAlign w:val="center"/>
          </w:tcPr>
          <w:p w14:paraId="133123C5" w14:textId="0CB7CC5D" w:rsidR="00D6756C" w:rsidRPr="00640204" w:rsidRDefault="00640204" w:rsidP="00D6756C">
            <w:pPr>
              <w:pStyle w:val="Nadpis1"/>
              <w:keepNext w:val="0"/>
              <w:spacing w:before="0" w:after="0" w:line="240" w:lineRule="auto"/>
              <w:jc w:val="center"/>
              <w:rPr>
                <w:rFonts w:ascii="Times New Roman" w:hAnsi="Times New Roman"/>
                <w:b w:val="0"/>
                <w:bCs/>
              </w:rPr>
            </w:pPr>
            <w:r w:rsidRPr="00640204">
              <w:rPr>
                <w:rFonts w:ascii="Times New Roman" w:hAnsi="Times New Roman"/>
                <w:b w:val="0"/>
                <w:bCs/>
              </w:rPr>
              <w:t>0,25</w:t>
            </w:r>
          </w:p>
        </w:tc>
        <w:tc>
          <w:tcPr>
            <w:tcW w:w="1493" w:type="dxa"/>
            <w:vAlign w:val="center"/>
          </w:tcPr>
          <w:p w14:paraId="5F35FF07" w14:textId="2A5323AB" w:rsidR="00D6756C" w:rsidRPr="00640204" w:rsidRDefault="00640204" w:rsidP="00D6756C">
            <w:pPr>
              <w:pStyle w:val="Nadpis1"/>
              <w:keepNext w:val="0"/>
              <w:spacing w:before="0" w:after="0" w:line="240" w:lineRule="auto"/>
              <w:jc w:val="center"/>
              <w:rPr>
                <w:rFonts w:ascii="Times New Roman" w:hAnsi="Times New Roman"/>
                <w:b w:val="0"/>
                <w:bCs/>
              </w:rPr>
            </w:pPr>
            <w:r w:rsidRPr="00640204">
              <w:rPr>
                <w:rFonts w:ascii="Times New Roman" w:hAnsi="Times New Roman"/>
                <w:b w:val="0"/>
                <w:bCs/>
              </w:rPr>
              <w:t>42 500,-</w:t>
            </w:r>
          </w:p>
        </w:tc>
        <w:tc>
          <w:tcPr>
            <w:tcW w:w="1493" w:type="dxa"/>
            <w:vAlign w:val="center"/>
          </w:tcPr>
          <w:p w14:paraId="35858DCE" w14:textId="750828A2" w:rsidR="00D6756C" w:rsidRPr="00640204" w:rsidRDefault="00640204" w:rsidP="00D6756C">
            <w:pPr>
              <w:pStyle w:val="Nadpis1"/>
              <w:keepNext w:val="0"/>
              <w:spacing w:before="0" w:after="0" w:line="240" w:lineRule="auto"/>
              <w:jc w:val="center"/>
              <w:rPr>
                <w:rFonts w:ascii="Times New Roman" w:hAnsi="Times New Roman"/>
                <w:b w:val="0"/>
                <w:bCs/>
              </w:rPr>
            </w:pPr>
            <w:r w:rsidRPr="00640204">
              <w:rPr>
                <w:rFonts w:ascii="Times New Roman" w:hAnsi="Times New Roman"/>
                <w:b w:val="0"/>
                <w:bCs/>
              </w:rPr>
              <w:t>8 925,-</w:t>
            </w:r>
          </w:p>
        </w:tc>
        <w:tc>
          <w:tcPr>
            <w:tcW w:w="1493" w:type="dxa"/>
            <w:vAlign w:val="center"/>
          </w:tcPr>
          <w:p w14:paraId="5F9DDEA4" w14:textId="42717C2A" w:rsidR="00D6756C" w:rsidRPr="00640204" w:rsidRDefault="00640204" w:rsidP="00D6756C">
            <w:pPr>
              <w:pStyle w:val="Nadpis1"/>
              <w:keepNext w:val="0"/>
              <w:spacing w:before="0" w:after="0" w:line="240" w:lineRule="auto"/>
              <w:jc w:val="center"/>
              <w:rPr>
                <w:rFonts w:ascii="Times New Roman" w:hAnsi="Times New Roman"/>
                <w:b w:val="0"/>
                <w:bCs/>
              </w:rPr>
            </w:pPr>
            <w:r w:rsidRPr="00640204">
              <w:rPr>
                <w:rFonts w:ascii="Times New Roman" w:hAnsi="Times New Roman"/>
                <w:b w:val="0"/>
                <w:bCs/>
              </w:rPr>
              <w:t>51 425,-</w:t>
            </w:r>
          </w:p>
        </w:tc>
      </w:tr>
      <w:tr w:rsidR="00D6756C" w:rsidRPr="008440B1" w14:paraId="60CA0655" w14:textId="77777777" w:rsidTr="008440B1">
        <w:tc>
          <w:tcPr>
            <w:tcW w:w="547" w:type="dxa"/>
            <w:vAlign w:val="center"/>
          </w:tcPr>
          <w:p w14:paraId="6C314F65" w14:textId="3B2F5BEE" w:rsidR="00D6756C" w:rsidRPr="008440B1" w:rsidRDefault="00D6756C" w:rsidP="00D6756C">
            <w:pPr>
              <w:pStyle w:val="Nadpis1"/>
              <w:keepNext w:val="0"/>
              <w:spacing w:before="0" w:after="0" w:line="240" w:lineRule="auto"/>
              <w:jc w:val="center"/>
              <w:rPr>
                <w:rFonts w:ascii="Times New Roman" w:hAnsi="Times New Roman"/>
                <w:b w:val="0"/>
                <w:bCs/>
              </w:rPr>
            </w:pPr>
            <w:r w:rsidRPr="008440B1">
              <w:rPr>
                <w:rFonts w:ascii="Times New Roman" w:hAnsi="Times New Roman"/>
                <w:b w:val="0"/>
                <w:bCs/>
              </w:rPr>
              <w:t>3.</w:t>
            </w:r>
          </w:p>
        </w:tc>
        <w:tc>
          <w:tcPr>
            <w:tcW w:w="1149" w:type="dxa"/>
            <w:vAlign w:val="center"/>
          </w:tcPr>
          <w:p w14:paraId="3ABFB7D9" w14:textId="110D4B37" w:rsidR="00D6756C" w:rsidRPr="008440B1" w:rsidRDefault="00D6756C" w:rsidP="00D6756C">
            <w:pPr>
              <w:pStyle w:val="Nadpis1"/>
              <w:keepNext w:val="0"/>
              <w:spacing w:before="0" w:after="0" w:line="240" w:lineRule="auto"/>
              <w:jc w:val="center"/>
              <w:rPr>
                <w:rFonts w:ascii="Times New Roman" w:hAnsi="Times New Roman"/>
                <w:b w:val="0"/>
                <w:color w:val="000000"/>
              </w:rPr>
            </w:pPr>
            <w:r w:rsidRPr="008440B1">
              <w:rPr>
                <w:rFonts w:ascii="Times New Roman" w:hAnsi="Times New Roman"/>
                <w:b w:val="0"/>
              </w:rPr>
              <w:t>56 E</w:t>
            </w:r>
          </w:p>
        </w:tc>
        <w:tc>
          <w:tcPr>
            <w:tcW w:w="2416" w:type="dxa"/>
            <w:vAlign w:val="center"/>
          </w:tcPr>
          <w:p w14:paraId="67FCD7DF" w14:textId="20EEBBB0" w:rsidR="00D6756C" w:rsidRPr="008440B1" w:rsidRDefault="00D6756C" w:rsidP="00D6756C">
            <w:pPr>
              <w:pStyle w:val="Nadpis1"/>
              <w:keepNext w:val="0"/>
              <w:spacing w:before="0" w:after="0" w:line="240" w:lineRule="auto"/>
              <w:rPr>
                <w:rFonts w:ascii="Times New Roman" w:hAnsi="Times New Roman"/>
                <w:b w:val="0"/>
                <w:color w:val="000000"/>
              </w:rPr>
            </w:pPr>
            <w:r w:rsidRPr="008440B1">
              <w:rPr>
                <w:rFonts w:ascii="Times New Roman" w:hAnsi="Times New Roman"/>
                <w:b w:val="0"/>
              </w:rPr>
              <w:t>Zvláštní registrační značka pro jednorázové použití</w:t>
            </w:r>
          </w:p>
        </w:tc>
        <w:tc>
          <w:tcPr>
            <w:tcW w:w="992" w:type="dxa"/>
            <w:vAlign w:val="center"/>
          </w:tcPr>
          <w:p w14:paraId="69F27042" w14:textId="57A894E4" w:rsidR="00D6756C" w:rsidRPr="008440B1" w:rsidRDefault="00D6756C" w:rsidP="00D6756C">
            <w:pPr>
              <w:pStyle w:val="Nadpis1"/>
              <w:keepNext w:val="0"/>
              <w:spacing w:before="0" w:after="0" w:line="240" w:lineRule="auto"/>
              <w:jc w:val="right"/>
              <w:rPr>
                <w:rFonts w:ascii="Times New Roman" w:hAnsi="Times New Roman"/>
                <w:b w:val="0"/>
                <w:bCs/>
                <w:color w:val="000000"/>
              </w:rPr>
            </w:pPr>
            <w:r w:rsidRPr="008440B1">
              <w:rPr>
                <w:rFonts w:ascii="Times New Roman" w:hAnsi="Times New Roman"/>
                <w:b w:val="0"/>
                <w:bCs/>
                <w:color w:val="000000"/>
              </w:rPr>
              <w:t>3 000</w:t>
            </w:r>
          </w:p>
        </w:tc>
        <w:tc>
          <w:tcPr>
            <w:tcW w:w="1493" w:type="dxa"/>
            <w:vAlign w:val="center"/>
          </w:tcPr>
          <w:p w14:paraId="14C9838C" w14:textId="64180337" w:rsidR="00D6756C" w:rsidRPr="00640204" w:rsidRDefault="00640204" w:rsidP="00D6756C">
            <w:pPr>
              <w:pStyle w:val="Nadpis1"/>
              <w:keepNext w:val="0"/>
              <w:spacing w:before="0" w:after="0" w:line="240" w:lineRule="auto"/>
              <w:jc w:val="center"/>
              <w:rPr>
                <w:rFonts w:ascii="Times New Roman" w:hAnsi="Times New Roman"/>
                <w:b w:val="0"/>
                <w:bCs/>
              </w:rPr>
            </w:pPr>
            <w:r w:rsidRPr="00640204">
              <w:rPr>
                <w:rFonts w:ascii="Times New Roman" w:hAnsi="Times New Roman"/>
                <w:b w:val="0"/>
                <w:bCs/>
              </w:rPr>
              <w:t>1,12</w:t>
            </w:r>
          </w:p>
        </w:tc>
        <w:tc>
          <w:tcPr>
            <w:tcW w:w="1493" w:type="dxa"/>
            <w:vAlign w:val="center"/>
          </w:tcPr>
          <w:p w14:paraId="11C85719" w14:textId="1E0618D3" w:rsidR="00D6756C" w:rsidRPr="00640204" w:rsidRDefault="00640204" w:rsidP="00D6756C">
            <w:pPr>
              <w:pStyle w:val="Nadpis1"/>
              <w:keepNext w:val="0"/>
              <w:spacing w:before="0" w:after="0" w:line="240" w:lineRule="auto"/>
              <w:jc w:val="center"/>
              <w:rPr>
                <w:rFonts w:ascii="Times New Roman" w:hAnsi="Times New Roman"/>
                <w:b w:val="0"/>
                <w:bCs/>
              </w:rPr>
            </w:pPr>
            <w:r w:rsidRPr="00640204">
              <w:rPr>
                <w:rFonts w:ascii="Times New Roman" w:hAnsi="Times New Roman"/>
                <w:b w:val="0"/>
                <w:bCs/>
              </w:rPr>
              <w:t>3 360,-</w:t>
            </w:r>
          </w:p>
        </w:tc>
        <w:tc>
          <w:tcPr>
            <w:tcW w:w="1493" w:type="dxa"/>
            <w:vAlign w:val="center"/>
          </w:tcPr>
          <w:p w14:paraId="4DC20743" w14:textId="65BBD79E" w:rsidR="00D6756C" w:rsidRPr="00640204" w:rsidRDefault="00640204" w:rsidP="00D6756C">
            <w:pPr>
              <w:pStyle w:val="Nadpis1"/>
              <w:keepNext w:val="0"/>
              <w:spacing w:before="0" w:after="0" w:line="240" w:lineRule="auto"/>
              <w:jc w:val="center"/>
              <w:rPr>
                <w:rFonts w:ascii="Times New Roman" w:hAnsi="Times New Roman"/>
                <w:b w:val="0"/>
                <w:bCs/>
              </w:rPr>
            </w:pPr>
            <w:r w:rsidRPr="00640204">
              <w:rPr>
                <w:rFonts w:ascii="Times New Roman" w:hAnsi="Times New Roman"/>
                <w:b w:val="0"/>
                <w:bCs/>
              </w:rPr>
              <w:t>705,60</w:t>
            </w:r>
          </w:p>
        </w:tc>
        <w:tc>
          <w:tcPr>
            <w:tcW w:w="1493" w:type="dxa"/>
            <w:vAlign w:val="center"/>
          </w:tcPr>
          <w:p w14:paraId="279D837C" w14:textId="2F8FE88D" w:rsidR="00D6756C" w:rsidRPr="00640204" w:rsidRDefault="00640204" w:rsidP="00D6756C">
            <w:pPr>
              <w:pStyle w:val="Nadpis1"/>
              <w:keepNext w:val="0"/>
              <w:spacing w:before="0" w:after="0" w:line="240" w:lineRule="auto"/>
              <w:jc w:val="center"/>
              <w:rPr>
                <w:rFonts w:ascii="Times New Roman" w:hAnsi="Times New Roman"/>
                <w:b w:val="0"/>
                <w:bCs/>
              </w:rPr>
            </w:pPr>
            <w:r w:rsidRPr="00640204">
              <w:rPr>
                <w:rFonts w:ascii="Times New Roman" w:hAnsi="Times New Roman"/>
                <w:b w:val="0"/>
                <w:bCs/>
              </w:rPr>
              <w:t>4 065,60</w:t>
            </w:r>
          </w:p>
        </w:tc>
      </w:tr>
      <w:tr w:rsidR="00D6756C" w:rsidRPr="008440B1" w14:paraId="2969510F" w14:textId="77777777" w:rsidTr="008440B1">
        <w:tc>
          <w:tcPr>
            <w:tcW w:w="547" w:type="dxa"/>
            <w:vAlign w:val="center"/>
          </w:tcPr>
          <w:p w14:paraId="0F24B9DD" w14:textId="016BD122" w:rsidR="00D6756C" w:rsidRPr="008440B1" w:rsidRDefault="00D6756C" w:rsidP="00D6756C">
            <w:pPr>
              <w:pStyle w:val="Nadpis1"/>
              <w:keepNext w:val="0"/>
              <w:spacing w:before="0" w:after="0" w:line="240" w:lineRule="auto"/>
              <w:jc w:val="center"/>
              <w:rPr>
                <w:rFonts w:ascii="Times New Roman" w:hAnsi="Times New Roman"/>
                <w:b w:val="0"/>
                <w:bCs/>
              </w:rPr>
            </w:pPr>
            <w:r w:rsidRPr="008440B1">
              <w:rPr>
                <w:rFonts w:ascii="Times New Roman" w:hAnsi="Times New Roman"/>
                <w:b w:val="0"/>
                <w:bCs/>
              </w:rPr>
              <w:t>4.</w:t>
            </w:r>
          </w:p>
        </w:tc>
        <w:tc>
          <w:tcPr>
            <w:tcW w:w="1149" w:type="dxa"/>
            <w:vAlign w:val="center"/>
          </w:tcPr>
          <w:p w14:paraId="0EFAFE39" w14:textId="1DE502E9" w:rsidR="00D6756C" w:rsidRPr="008440B1" w:rsidRDefault="00D6756C" w:rsidP="00D6756C">
            <w:pPr>
              <w:pStyle w:val="Nadpis1"/>
              <w:keepNext w:val="0"/>
              <w:spacing w:before="0" w:after="0" w:line="240" w:lineRule="auto"/>
              <w:jc w:val="center"/>
              <w:rPr>
                <w:rFonts w:ascii="Times New Roman" w:hAnsi="Times New Roman"/>
                <w:b w:val="0"/>
                <w:color w:val="000000"/>
              </w:rPr>
            </w:pPr>
            <w:r w:rsidRPr="008440B1">
              <w:rPr>
                <w:rFonts w:ascii="Times New Roman" w:hAnsi="Times New Roman"/>
                <w:b w:val="0"/>
              </w:rPr>
              <w:t>56 K</w:t>
            </w:r>
          </w:p>
        </w:tc>
        <w:tc>
          <w:tcPr>
            <w:tcW w:w="2416" w:type="dxa"/>
            <w:vAlign w:val="center"/>
          </w:tcPr>
          <w:p w14:paraId="4DF78741" w14:textId="04CF46B6" w:rsidR="00D6756C" w:rsidRPr="008440B1" w:rsidRDefault="00D6756C" w:rsidP="00D6756C">
            <w:pPr>
              <w:pStyle w:val="Nadpis1"/>
              <w:keepNext w:val="0"/>
              <w:spacing w:before="0" w:after="0" w:line="240" w:lineRule="auto"/>
              <w:rPr>
                <w:rFonts w:ascii="Times New Roman" w:hAnsi="Times New Roman"/>
                <w:b w:val="0"/>
                <w:color w:val="000000"/>
              </w:rPr>
            </w:pPr>
            <w:r w:rsidRPr="008440B1">
              <w:rPr>
                <w:rFonts w:ascii="Times New Roman" w:hAnsi="Times New Roman"/>
                <w:b w:val="0"/>
              </w:rPr>
              <w:t>Zvláštní registrační značka pro jednorázové použití</w:t>
            </w:r>
          </w:p>
        </w:tc>
        <w:tc>
          <w:tcPr>
            <w:tcW w:w="992" w:type="dxa"/>
            <w:vAlign w:val="center"/>
          </w:tcPr>
          <w:p w14:paraId="2C0CAB72" w14:textId="0B999978" w:rsidR="00D6756C" w:rsidRPr="008440B1" w:rsidRDefault="00D6756C" w:rsidP="00D6756C">
            <w:pPr>
              <w:pStyle w:val="Nadpis1"/>
              <w:keepNext w:val="0"/>
              <w:spacing w:before="0" w:after="0" w:line="240" w:lineRule="auto"/>
              <w:jc w:val="right"/>
              <w:rPr>
                <w:rFonts w:ascii="Times New Roman" w:hAnsi="Times New Roman"/>
                <w:b w:val="0"/>
                <w:bCs/>
                <w:color w:val="000000"/>
              </w:rPr>
            </w:pPr>
            <w:r w:rsidRPr="008440B1">
              <w:rPr>
                <w:rFonts w:ascii="Times New Roman" w:hAnsi="Times New Roman"/>
                <w:b w:val="0"/>
                <w:bCs/>
                <w:color w:val="000000"/>
              </w:rPr>
              <w:t>1 000</w:t>
            </w:r>
          </w:p>
        </w:tc>
        <w:tc>
          <w:tcPr>
            <w:tcW w:w="1493" w:type="dxa"/>
            <w:vAlign w:val="center"/>
          </w:tcPr>
          <w:p w14:paraId="7D19FE4A" w14:textId="4E300488" w:rsidR="00D6756C" w:rsidRPr="00640204" w:rsidRDefault="00640204" w:rsidP="00D6756C">
            <w:pPr>
              <w:pStyle w:val="Nadpis1"/>
              <w:keepNext w:val="0"/>
              <w:spacing w:before="0" w:after="0" w:line="240" w:lineRule="auto"/>
              <w:jc w:val="center"/>
              <w:rPr>
                <w:rFonts w:ascii="Times New Roman" w:hAnsi="Times New Roman"/>
                <w:b w:val="0"/>
                <w:bCs/>
              </w:rPr>
            </w:pPr>
            <w:r w:rsidRPr="00640204">
              <w:rPr>
                <w:rFonts w:ascii="Times New Roman" w:hAnsi="Times New Roman"/>
                <w:b w:val="0"/>
                <w:bCs/>
              </w:rPr>
              <w:t>1,12</w:t>
            </w:r>
          </w:p>
        </w:tc>
        <w:tc>
          <w:tcPr>
            <w:tcW w:w="1493" w:type="dxa"/>
            <w:vAlign w:val="center"/>
          </w:tcPr>
          <w:p w14:paraId="693D60D4" w14:textId="07618B7A" w:rsidR="00D6756C" w:rsidRPr="00640204" w:rsidRDefault="00640204" w:rsidP="00D6756C">
            <w:pPr>
              <w:pStyle w:val="Nadpis1"/>
              <w:keepNext w:val="0"/>
              <w:spacing w:before="0" w:after="0" w:line="240" w:lineRule="auto"/>
              <w:jc w:val="center"/>
              <w:rPr>
                <w:rFonts w:ascii="Times New Roman" w:hAnsi="Times New Roman"/>
                <w:b w:val="0"/>
                <w:bCs/>
              </w:rPr>
            </w:pPr>
            <w:r w:rsidRPr="00640204">
              <w:rPr>
                <w:rFonts w:ascii="Times New Roman" w:hAnsi="Times New Roman"/>
                <w:b w:val="0"/>
                <w:bCs/>
              </w:rPr>
              <w:t xml:space="preserve">1 120,- </w:t>
            </w:r>
          </w:p>
        </w:tc>
        <w:tc>
          <w:tcPr>
            <w:tcW w:w="1493" w:type="dxa"/>
            <w:vAlign w:val="center"/>
          </w:tcPr>
          <w:p w14:paraId="72B8A045" w14:textId="0EF35ADC" w:rsidR="00D6756C" w:rsidRPr="00640204" w:rsidRDefault="00640204" w:rsidP="00D6756C">
            <w:pPr>
              <w:pStyle w:val="Nadpis1"/>
              <w:keepNext w:val="0"/>
              <w:spacing w:before="0" w:after="0" w:line="240" w:lineRule="auto"/>
              <w:jc w:val="center"/>
              <w:rPr>
                <w:rFonts w:ascii="Times New Roman" w:hAnsi="Times New Roman"/>
                <w:b w:val="0"/>
                <w:bCs/>
              </w:rPr>
            </w:pPr>
            <w:r w:rsidRPr="00640204">
              <w:rPr>
                <w:rFonts w:ascii="Times New Roman" w:hAnsi="Times New Roman"/>
                <w:b w:val="0"/>
                <w:bCs/>
              </w:rPr>
              <w:t>235,20</w:t>
            </w:r>
          </w:p>
        </w:tc>
        <w:tc>
          <w:tcPr>
            <w:tcW w:w="1493" w:type="dxa"/>
            <w:vAlign w:val="center"/>
          </w:tcPr>
          <w:p w14:paraId="2FE96F8D" w14:textId="1B8CC752" w:rsidR="00D6756C" w:rsidRPr="00640204" w:rsidRDefault="00640204" w:rsidP="00D6756C">
            <w:pPr>
              <w:pStyle w:val="Nadpis1"/>
              <w:keepNext w:val="0"/>
              <w:spacing w:before="0" w:after="0" w:line="240" w:lineRule="auto"/>
              <w:jc w:val="center"/>
              <w:rPr>
                <w:rFonts w:ascii="Times New Roman" w:hAnsi="Times New Roman"/>
                <w:b w:val="0"/>
                <w:bCs/>
              </w:rPr>
            </w:pPr>
            <w:r w:rsidRPr="00640204">
              <w:rPr>
                <w:rFonts w:ascii="Times New Roman" w:hAnsi="Times New Roman"/>
                <w:b w:val="0"/>
                <w:bCs/>
              </w:rPr>
              <w:t>1 355,20</w:t>
            </w:r>
          </w:p>
        </w:tc>
      </w:tr>
      <w:tr w:rsidR="00D6756C" w:rsidRPr="008440B1" w14:paraId="3C1FE514" w14:textId="77777777" w:rsidTr="008440B1">
        <w:tc>
          <w:tcPr>
            <w:tcW w:w="547" w:type="dxa"/>
            <w:vAlign w:val="center"/>
          </w:tcPr>
          <w:p w14:paraId="65DC4F6B" w14:textId="3AD62D65" w:rsidR="00D6756C" w:rsidRPr="008440B1" w:rsidRDefault="00D6756C" w:rsidP="00D6756C">
            <w:pPr>
              <w:pStyle w:val="Nadpis1"/>
              <w:keepNext w:val="0"/>
              <w:spacing w:before="0" w:after="0" w:line="240" w:lineRule="auto"/>
              <w:jc w:val="center"/>
              <w:rPr>
                <w:rFonts w:ascii="Times New Roman" w:hAnsi="Times New Roman"/>
                <w:b w:val="0"/>
                <w:bCs/>
              </w:rPr>
            </w:pPr>
            <w:r w:rsidRPr="008440B1">
              <w:rPr>
                <w:rFonts w:ascii="Times New Roman" w:hAnsi="Times New Roman"/>
                <w:b w:val="0"/>
                <w:bCs/>
              </w:rPr>
              <w:t>5.</w:t>
            </w:r>
          </w:p>
        </w:tc>
        <w:tc>
          <w:tcPr>
            <w:tcW w:w="1149" w:type="dxa"/>
            <w:vAlign w:val="center"/>
          </w:tcPr>
          <w:p w14:paraId="4FDF9B08" w14:textId="4C1FC357" w:rsidR="00D6756C" w:rsidRPr="008440B1" w:rsidRDefault="00D6756C" w:rsidP="00D6756C">
            <w:pPr>
              <w:pStyle w:val="Nadpis1"/>
              <w:keepNext w:val="0"/>
              <w:spacing w:before="0" w:after="0" w:line="240" w:lineRule="auto"/>
              <w:jc w:val="center"/>
              <w:rPr>
                <w:rFonts w:ascii="Times New Roman" w:hAnsi="Times New Roman"/>
                <w:b w:val="0"/>
                <w:color w:val="000000"/>
              </w:rPr>
            </w:pPr>
            <w:r w:rsidRPr="008440B1">
              <w:rPr>
                <w:rFonts w:ascii="Times New Roman" w:hAnsi="Times New Roman"/>
                <w:b w:val="0"/>
                <w:color w:val="000000"/>
              </w:rPr>
              <w:t>56 U</w:t>
            </w:r>
          </w:p>
        </w:tc>
        <w:tc>
          <w:tcPr>
            <w:tcW w:w="2416" w:type="dxa"/>
            <w:vAlign w:val="center"/>
          </w:tcPr>
          <w:p w14:paraId="504B4F9B" w14:textId="0D18FE9D" w:rsidR="00D6756C" w:rsidRPr="008440B1" w:rsidRDefault="00D6756C" w:rsidP="00D6756C">
            <w:pPr>
              <w:pStyle w:val="Nadpis1"/>
              <w:keepNext w:val="0"/>
              <w:spacing w:before="0" w:after="0" w:line="240" w:lineRule="auto"/>
              <w:rPr>
                <w:rFonts w:ascii="Times New Roman" w:hAnsi="Times New Roman"/>
                <w:b w:val="0"/>
                <w:color w:val="000000"/>
              </w:rPr>
            </w:pPr>
            <w:r w:rsidRPr="008440B1">
              <w:rPr>
                <w:rFonts w:ascii="Times New Roman" w:hAnsi="Times New Roman"/>
                <w:b w:val="0"/>
              </w:rPr>
              <w:t>Zvláštní registrační značka pro jednorázové použití</w:t>
            </w:r>
          </w:p>
        </w:tc>
        <w:tc>
          <w:tcPr>
            <w:tcW w:w="992" w:type="dxa"/>
            <w:vAlign w:val="center"/>
          </w:tcPr>
          <w:p w14:paraId="7439D502" w14:textId="69176F7E" w:rsidR="00D6756C" w:rsidRPr="008440B1" w:rsidRDefault="00D6756C" w:rsidP="00D6756C">
            <w:pPr>
              <w:pStyle w:val="Nadpis1"/>
              <w:keepNext w:val="0"/>
              <w:spacing w:before="0" w:after="0" w:line="240" w:lineRule="auto"/>
              <w:jc w:val="right"/>
              <w:rPr>
                <w:rFonts w:ascii="Times New Roman" w:hAnsi="Times New Roman"/>
                <w:b w:val="0"/>
                <w:bCs/>
                <w:color w:val="000000"/>
              </w:rPr>
            </w:pPr>
            <w:r w:rsidRPr="008440B1">
              <w:rPr>
                <w:rFonts w:ascii="Times New Roman" w:hAnsi="Times New Roman"/>
                <w:b w:val="0"/>
                <w:bCs/>
                <w:color w:val="000000"/>
              </w:rPr>
              <w:t>6 000</w:t>
            </w:r>
          </w:p>
        </w:tc>
        <w:tc>
          <w:tcPr>
            <w:tcW w:w="1493" w:type="dxa"/>
            <w:vAlign w:val="center"/>
          </w:tcPr>
          <w:p w14:paraId="69AD968D" w14:textId="7D5501D6" w:rsidR="00D6756C" w:rsidRPr="00640204" w:rsidRDefault="00640204" w:rsidP="00D6756C">
            <w:pPr>
              <w:pStyle w:val="Nadpis1"/>
              <w:keepNext w:val="0"/>
              <w:spacing w:before="0" w:after="0" w:line="240" w:lineRule="auto"/>
              <w:jc w:val="center"/>
              <w:rPr>
                <w:rFonts w:ascii="Times New Roman" w:hAnsi="Times New Roman"/>
                <w:b w:val="0"/>
                <w:bCs/>
              </w:rPr>
            </w:pPr>
            <w:r w:rsidRPr="00640204">
              <w:rPr>
                <w:rFonts w:ascii="Times New Roman" w:hAnsi="Times New Roman"/>
                <w:b w:val="0"/>
                <w:bCs/>
              </w:rPr>
              <w:t>1,12</w:t>
            </w:r>
          </w:p>
        </w:tc>
        <w:tc>
          <w:tcPr>
            <w:tcW w:w="1493" w:type="dxa"/>
            <w:vAlign w:val="center"/>
          </w:tcPr>
          <w:p w14:paraId="43757D8F" w14:textId="162A1B87" w:rsidR="00D6756C" w:rsidRPr="00640204" w:rsidRDefault="00640204" w:rsidP="00D6756C">
            <w:pPr>
              <w:pStyle w:val="Nadpis1"/>
              <w:keepNext w:val="0"/>
              <w:spacing w:before="0" w:after="0" w:line="240" w:lineRule="auto"/>
              <w:jc w:val="center"/>
              <w:rPr>
                <w:rFonts w:ascii="Times New Roman" w:hAnsi="Times New Roman"/>
                <w:b w:val="0"/>
                <w:bCs/>
              </w:rPr>
            </w:pPr>
            <w:r w:rsidRPr="00640204">
              <w:rPr>
                <w:rFonts w:ascii="Times New Roman" w:hAnsi="Times New Roman"/>
                <w:b w:val="0"/>
                <w:bCs/>
              </w:rPr>
              <w:t xml:space="preserve">6 720,- </w:t>
            </w:r>
          </w:p>
        </w:tc>
        <w:tc>
          <w:tcPr>
            <w:tcW w:w="1493" w:type="dxa"/>
            <w:vAlign w:val="center"/>
          </w:tcPr>
          <w:p w14:paraId="0D5EA4BA" w14:textId="20E8C29B" w:rsidR="00D6756C" w:rsidRPr="00640204" w:rsidRDefault="00640204" w:rsidP="00D6756C">
            <w:pPr>
              <w:pStyle w:val="Nadpis1"/>
              <w:keepNext w:val="0"/>
              <w:spacing w:before="0" w:after="0" w:line="240" w:lineRule="auto"/>
              <w:jc w:val="center"/>
              <w:rPr>
                <w:rFonts w:ascii="Times New Roman" w:hAnsi="Times New Roman"/>
                <w:b w:val="0"/>
                <w:bCs/>
              </w:rPr>
            </w:pPr>
            <w:r w:rsidRPr="00640204">
              <w:rPr>
                <w:rFonts w:ascii="Times New Roman" w:hAnsi="Times New Roman"/>
                <w:b w:val="0"/>
                <w:bCs/>
              </w:rPr>
              <w:t>1411,20</w:t>
            </w:r>
          </w:p>
        </w:tc>
        <w:tc>
          <w:tcPr>
            <w:tcW w:w="1493" w:type="dxa"/>
            <w:vAlign w:val="center"/>
          </w:tcPr>
          <w:p w14:paraId="02E23BE1" w14:textId="2E0B5E37" w:rsidR="00D6756C" w:rsidRPr="00640204" w:rsidRDefault="00640204" w:rsidP="00D6756C">
            <w:pPr>
              <w:pStyle w:val="Nadpis1"/>
              <w:keepNext w:val="0"/>
              <w:spacing w:before="0" w:after="0" w:line="240" w:lineRule="auto"/>
              <w:jc w:val="center"/>
              <w:rPr>
                <w:rFonts w:ascii="Times New Roman" w:hAnsi="Times New Roman"/>
                <w:b w:val="0"/>
                <w:bCs/>
              </w:rPr>
            </w:pPr>
            <w:r w:rsidRPr="00640204">
              <w:rPr>
                <w:rFonts w:ascii="Times New Roman" w:hAnsi="Times New Roman"/>
                <w:b w:val="0"/>
                <w:bCs/>
              </w:rPr>
              <w:t>8 131,20</w:t>
            </w:r>
          </w:p>
        </w:tc>
      </w:tr>
    </w:tbl>
    <w:p w14:paraId="458F14A5" w14:textId="5DC4ABC0" w:rsidR="00257017" w:rsidRPr="00FA692A" w:rsidRDefault="00257017" w:rsidP="00257017">
      <w:pPr>
        <w:pStyle w:val="Nadpis1"/>
        <w:keepNext w:val="0"/>
        <w:spacing w:before="0" w:line="240" w:lineRule="auto"/>
        <w:ind w:left="567"/>
        <w:jc w:val="both"/>
        <w:rPr>
          <w:rFonts w:ascii="Times New Roman" w:hAnsi="Times New Roman"/>
          <w:sz w:val="22"/>
          <w:szCs w:val="22"/>
          <w:u w:val="single"/>
        </w:rPr>
      </w:pPr>
      <w:r w:rsidRPr="00FA692A">
        <w:rPr>
          <w:rFonts w:ascii="Times New Roman" w:hAnsi="Times New Roman"/>
          <w:sz w:val="22"/>
          <w:szCs w:val="22"/>
          <w:u w:val="single"/>
        </w:rPr>
        <w:t>Cena díla</w:t>
      </w:r>
      <w:r w:rsidR="00186D36">
        <w:rPr>
          <w:rFonts w:ascii="Times New Roman" w:hAnsi="Times New Roman"/>
          <w:sz w:val="22"/>
          <w:szCs w:val="22"/>
          <w:u w:val="single"/>
        </w:rPr>
        <w:t xml:space="preserve"> celkem</w:t>
      </w:r>
      <w:r w:rsidRPr="00FA692A">
        <w:rPr>
          <w:rFonts w:ascii="Times New Roman" w:hAnsi="Times New Roman"/>
          <w:sz w:val="22"/>
          <w:szCs w:val="22"/>
          <w:u w:val="single"/>
        </w:rPr>
        <w:t>:</w:t>
      </w:r>
    </w:p>
    <w:p w14:paraId="653EFF51" w14:textId="3C46A962" w:rsidR="00257017" w:rsidRDefault="00257017" w:rsidP="00257017">
      <w:pPr>
        <w:pStyle w:val="Nadpis1"/>
        <w:keepNext w:val="0"/>
        <w:spacing w:before="0" w:line="240" w:lineRule="auto"/>
        <w:ind w:left="567"/>
        <w:jc w:val="both"/>
        <w:rPr>
          <w:rFonts w:ascii="Times New Roman" w:hAnsi="Times New Roman"/>
          <w:b w:val="0"/>
          <w:bCs/>
          <w:sz w:val="22"/>
          <w:szCs w:val="22"/>
        </w:rPr>
      </w:pPr>
      <w:r>
        <w:rPr>
          <w:rFonts w:ascii="Times New Roman" w:hAnsi="Times New Roman"/>
          <w:b w:val="0"/>
          <w:bCs/>
          <w:sz w:val="22"/>
          <w:szCs w:val="22"/>
        </w:rPr>
        <w:t>Celkem bez DPH:</w:t>
      </w:r>
      <w:r w:rsidR="00FA692A">
        <w:rPr>
          <w:rFonts w:ascii="Times New Roman" w:hAnsi="Times New Roman"/>
          <w:b w:val="0"/>
          <w:bCs/>
          <w:sz w:val="22"/>
          <w:szCs w:val="22"/>
        </w:rPr>
        <w:t xml:space="preserve"> </w:t>
      </w:r>
      <w:r w:rsidR="009C1A42">
        <w:rPr>
          <w:rFonts w:ascii="Times New Roman" w:hAnsi="Times New Roman"/>
          <w:b w:val="0"/>
          <w:bCs/>
          <w:sz w:val="22"/>
          <w:szCs w:val="22"/>
        </w:rPr>
        <w:t>83 700,-</w:t>
      </w:r>
      <w:r w:rsidR="00186D36">
        <w:rPr>
          <w:rFonts w:ascii="Times New Roman" w:hAnsi="Times New Roman"/>
          <w:b w:val="0"/>
          <w:bCs/>
          <w:sz w:val="22"/>
          <w:szCs w:val="22"/>
        </w:rPr>
        <w:t xml:space="preserve"> Kč bez DPH</w:t>
      </w:r>
    </w:p>
    <w:p w14:paraId="7BF313FE" w14:textId="6EC987BB" w:rsidR="00257017" w:rsidRPr="00FA692A" w:rsidRDefault="00FA692A" w:rsidP="00FA692A">
      <w:pPr>
        <w:pStyle w:val="Nadpis1"/>
        <w:keepNext w:val="0"/>
        <w:spacing w:before="0" w:line="240" w:lineRule="auto"/>
        <w:ind w:left="567"/>
        <w:jc w:val="both"/>
        <w:rPr>
          <w:rFonts w:ascii="Times New Roman" w:hAnsi="Times New Roman"/>
          <w:b w:val="0"/>
          <w:bCs/>
          <w:sz w:val="22"/>
          <w:szCs w:val="22"/>
        </w:rPr>
      </w:pPr>
      <w:r w:rsidRPr="00FA692A">
        <w:rPr>
          <w:rFonts w:ascii="Times New Roman" w:hAnsi="Times New Roman"/>
          <w:b w:val="0"/>
          <w:bCs/>
          <w:sz w:val="22"/>
          <w:szCs w:val="22"/>
        </w:rPr>
        <w:t>21 % DPH</w:t>
      </w:r>
      <w:r w:rsidR="00186D36">
        <w:rPr>
          <w:rFonts w:ascii="Times New Roman" w:hAnsi="Times New Roman"/>
          <w:b w:val="0"/>
          <w:bCs/>
          <w:sz w:val="22"/>
          <w:szCs w:val="22"/>
        </w:rPr>
        <w:t xml:space="preserve">: </w:t>
      </w:r>
      <w:r w:rsidR="009C1A42">
        <w:rPr>
          <w:rFonts w:ascii="Times New Roman" w:hAnsi="Times New Roman"/>
          <w:b w:val="0"/>
          <w:bCs/>
          <w:sz w:val="22"/>
          <w:szCs w:val="22"/>
        </w:rPr>
        <w:t>17 577,-</w:t>
      </w:r>
      <w:r w:rsidR="00186D36">
        <w:rPr>
          <w:rFonts w:ascii="Times New Roman" w:hAnsi="Times New Roman"/>
          <w:b w:val="0"/>
          <w:bCs/>
          <w:sz w:val="22"/>
          <w:szCs w:val="22"/>
        </w:rPr>
        <w:t xml:space="preserve"> Kč</w:t>
      </w:r>
    </w:p>
    <w:p w14:paraId="62B9B67D" w14:textId="77DF44C7" w:rsidR="00FA692A" w:rsidRPr="00FA692A" w:rsidRDefault="00FA692A" w:rsidP="00FA692A">
      <w:pPr>
        <w:pStyle w:val="Nadpis1"/>
        <w:keepNext w:val="0"/>
        <w:spacing w:before="0" w:line="240" w:lineRule="auto"/>
        <w:ind w:left="567"/>
        <w:jc w:val="both"/>
        <w:rPr>
          <w:rFonts w:ascii="Times New Roman" w:hAnsi="Times New Roman"/>
          <w:b w:val="0"/>
          <w:bCs/>
          <w:sz w:val="22"/>
          <w:szCs w:val="22"/>
        </w:rPr>
      </w:pPr>
      <w:r w:rsidRPr="00FA692A">
        <w:rPr>
          <w:rFonts w:ascii="Times New Roman" w:hAnsi="Times New Roman"/>
          <w:b w:val="0"/>
          <w:bCs/>
          <w:sz w:val="22"/>
          <w:szCs w:val="22"/>
        </w:rPr>
        <w:t>Cena celkem včetně DPH:</w:t>
      </w:r>
      <w:r w:rsidR="00186D36">
        <w:rPr>
          <w:rFonts w:ascii="Times New Roman" w:hAnsi="Times New Roman"/>
          <w:b w:val="0"/>
          <w:bCs/>
          <w:sz w:val="22"/>
          <w:szCs w:val="22"/>
        </w:rPr>
        <w:t xml:space="preserve"> </w:t>
      </w:r>
      <w:r w:rsidR="009C1A42">
        <w:rPr>
          <w:rFonts w:ascii="Times New Roman" w:hAnsi="Times New Roman"/>
          <w:b w:val="0"/>
          <w:bCs/>
          <w:sz w:val="22"/>
          <w:szCs w:val="22"/>
        </w:rPr>
        <w:t>101 277,-</w:t>
      </w:r>
      <w:r w:rsidR="00186D36">
        <w:rPr>
          <w:rFonts w:ascii="Times New Roman" w:hAnsi="Times New Roman"/>
          <w:b w:val="0"/>
          <w:bCs/>
          <w:sz w:val="22"/>
          <w:szCs w:val="22"/>
        </w:rPr>
        <w:t xml:space="preserve"> Kč včetně DPH (slovy: </w:t>
      </w:r>
      <w:r w:rsidR="009C1A42">
        <w:rPr>
          <w:rFonts w:ascii="Times New Roman" w:hAnsi="Times New Roman"/>
          <w:b w:val="0"/>
          <w:bCs/>
          <w:sz w:val="22"/>
          <w:szCs w:val="22"/>
        </w:rPr>
        <w:t>Jedno sto jeden tisíc dvě stě sedmdesát sedm korun českých</w:t>
      </w:r>
      <w:r w:rsidR="00186D36">
        <w:rPr>
          <w:rFonts w:ascii="Times New Roman" w:hAnsi="Times New Roman"/>
          <w:b w:val="0"/>
          <w:bCs/>
          <w:sz w:val="22"/>
          <w:szCs w:val="22"/>
        </w:rPr>
        <w:t>)</w:t>
      </w:r>
    </w:p>
    <w:p w14:paraId="36190D65" w14:textId="70D58D9B" w:rsidR="00186D36" w:rsidRPr="00212C44" w:rsidRDefault="00C93D7C" w:rsidP="00212C44">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212C44">
        <w:rPr>
          <w:rFonts w:ascii="Times New Roman" w:hAnsi="Times New Roman"/>
          <w:b w:val="0"/>
          <w:bCs/>
          <w:sz w:val="22"/>
          <w:szCs w:val="22"/>
        </w:rPr>
        <w:t>Objednatel neposkytuje zálohu zhotoviteli.</w:t>
      </w:r>
    </w:p>
    <w:p w14:paraId="4A42EA94" w14:textId="60EEF718" w:rsidR="00C93D7C" w:rsidRPr="00212C44" w:rsidRDefault="00C4224A" w:rsidP="00212C44">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212C44">
        <w:rPr>
          <w:rFonts w:ascii="Times New Roman" w:hAnsi="Times New Roman"/>
          <w:b w:val="0"/>
          <w:bCs/>
          <w:sz w:val="22"/>
          <w:szCs w:val="22"/>
        </w:rPr>
        <w:t xml:space="preserve">Daňový a účetní doklad (dále jen „faktura“) vystavený </w:t>
      </w:r>
      <w:r w:rsidR="00715A6A">
        <w:rPr>
          <w:rFonts w:ascii="Times New Roman" w:hAnsi="Times New Roman"/>
          <w:b w:val="0"/>
          <w:bCs/>
          <w:sz w:val="22"/>
          <w:szCs w:val="22"/>
        </w:rPr>
        <w:t>zhotovitelem</w:t>
      </w:r>
      <w:r w:rsidRPr="00212C44">
        <w:rPr>
          <w:rFonts w:ascii="Times New Roman" w:hAnsi="Times New Roman"/>
          <w:b w:val="0"/>
          <w:bCs/>
          <w:sz w:val="22"/>
          <w:szCs w:val="22"/>
        </w:rPr>
        <w:t xml:space="preserve"> musí obsahovat náležitosti daňového a</w:t>
      </w:r>
      <w:r w:rsidR="00715A6A">
        <w:rPr>
          <w:rFonts w:ascii="Times New Roman" w:hAnsi="Times New Roman"/>
          <w:b w:val="0"/>
          <w:bCs/>
          <w:sz w:val="22"/>
          <w:szCs w:val="22"/>
        </w:rPr>
        <w:t> </w:t>
      </w:r>
      <w:r w:rsidRPr="00212C44">
        <w:rPr>
          <w:rFonts w:ascii="Times New Roman" w:hAnsi="Times New Roman"/>
          <w:b w:val="0"/>
          <w:bCs/>
          <w:sz w:val="22"/>
          <w:szCs w:val="22"/>
        </w:rPr>
        <w:t xml:space="preserve">účetního dokladu dle zákona č. 235/2004 Sb., o dani z přidané hodnoty, ve znění pozdějších právních předpisů. V případě, že </w:t>
      </w:r>
      <w:r w:rsidR="00715A6A">
        <w:rPr>
          <w:rFonts w:ascii="Times New Roman" w:hAnsi="Times New Roman"/>
          <w:b w:val="0"/>
          <w:bCs/>
          <w:sz w:val="22"/>
          <w:szCs w:val="22"/>
        </w:rPr>
        <w:t>zhotovitel</w:t>
      </w:r>
      <w:r w:rsidRPr="00212C44">
        <w:rPr>
          <w:rFonts w:ascii="Times New Roman" w:hAnsi="Times New Roman"/>
          <w:b w:val="0"/>
          <w:bCs/>
          <w:sz w:val="22"/>
          <w:szCs w:val="22"/>
        </w:rPr>
        <w:t xml:space="preserve"> není plátcem DPH musí faktura splňovat náležitosti účetního dokladu podle zákona č. 536/1991 Sb., o účetnictví, ve znění pozdějších právních předpisů.</w:t>
      </w:r>
    </w:p>
    <w:p w14:paraId="65CA56E5" w14:textId="5C2EECEA" w:rsidR="00C4224A" w:rsidRPr="00212C44" w:rsidRDefault="00C4224A" w:rsidP="00212C44">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212C44">
        <w:rPr>
          <w:rFonts w:ascii="Times New Roman" w:hAnsi="Times New Roman"/>
          <w:b w:val="0"/>
          <w:bCs/>
          <w:sz w:val="22"/>
          <w:szCs w:val="22"/>
        </w:rPr>
        <w:t xml:space="preserve">Fakturu </w:t>
      </w:r>
      <w:r w:rsidR="00715A6A">
        <w:rPr>
          <w:rFonts w:ascii="Times New Roman" w:hAnsi="Times New Roman"/>
          <w:b w:val="0"/>
          <w:bCs/>
          <w:sz w:val="22"/>
          <w:szCs w:val="22"/>
        </w:rPr>
        <w:t>zhotovitel</w:t>
      </w:r>
      <w:r w:rsidRPr="00212C44">
        <w:rPr>
          <w:rFonts w:ascii="Times New Roman" w:hAnsi="Times New Roman"/>
          <w:b w:val="0"/>
          <w:bCs/>
          <w:sz w:val="22"/>
          <w:szCs w:val="22"/>
        </w:rPr>
        <w:t xml:space="preserve"> zašle na e-mail: </w:t>
      </w:r>
      <w:r w:rsidR="003646AB">
        <w:rPr>
          <w:rFonts w:ascii="Times New Roman" w:hAnsi="Times New Roman"/>
          <w:sz w:val="22"/>
          <w:szCs w:val="22"/>
        </w:rPr>
        <w:t>XX</w:t>
      </w:r>
      <w:r w:rsidRPr="000B46D3">
        <w:rPr>
          <w:rFonts w:ascii="Times New Roman" w:hAnsi="Times New Roman"/>
          <w:sz w:val="22"/>
          <w:szCs w:val="22"/>
        </w:rPr>
        <w:t>,</w:t>
      </w:r>
      <w:r w:rsidRPr="00212C44">
        <w:rPr>
          <w:rFonts w:ascii="Times New Roman" w:hAnsi="Times New Roman"/>
          <w:b w:val="0"/>
          <w:bCs/>
          <w:sz w:val="22"/>
          <w:szCs w:val="22"/>
        </w:rPr>
        <w:t xml:space="preserve"> a to vždy nejpozději do 15. dne kalendářního měsíce následujícího po kalendářním měsíci v něm byl předmět plnění poskytnut. Faktura je splatná na účet </w:t>
      </w:r>
      <w:r w:rsidR="00F1410C">
        <w:rPr>
          <w:rFonts w:ascii="Times New Roman" w:hAnsi="Times New Roman"/>
          <w:b w:val="0"/>
          <w:bCs/>
          <w:sz w:val="22"/>
          <w:szCs w:val="22"/>
        </w:rPr>
        <w:t>zhotovitele</w:t>
      </w:r>
      <w:r w:rsidRPr="00212C44">
        <w:rPr>
          <w:rFonts w:ascii="Times New Roman" w:hAnsi="Times New Roman"/>
          <w:b w:val="0"/>
          <w:bCs/>
          <w:sz w:val="22"/>
          <w:szCs w:val="22"/>
        </w:rPr>
        <w:t xml:space="preserve"> do 30 dnů ode dne doručení faktury na e-mail </w:t>
      </w:r>
      <w:r w:rsidR="00F1410C">
        <w:rPr>
          <w:rFonts w:ascii="Times New Roman" w:hAnsi="Times New Roman"/>
          <w:b w:val="0"/>
          <w:bCs/>
          <w:sz w:val="22"/>
          <w:szCs w:val="22"/>
        </w:rPr>
        <w:t>objednatele</w:t>
      </w:r>
      <w:r w:rsidRPr="00212C44">
        <w:rPr>
          <w:rFonts w:ascii="Times New Roman" w:hAnsi="Times New Roman"/>
          <w:b w:val="0"/>
          <w:bCs/>
          <w:sz w:val="22"/>
          <w:szCs w:val="22"/>
        </w:rPr>
        <w:t>.</w:t>
      </w:r>
    </w:p>
    <w:p w14:paraId="00AB225B" w14:textId="13C955A5" w:rsidR="00C4224A" w:rsidRPr="00212C44" w:rsidRDefault="00C4224A" w:rsidP="00212C44">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212C44">
        <w:rPr>
          <w:rFonts w:ascii="Times New Roman" w:hAnsi="Times New Roman"/>
          <w:b w:val="0"/>
          <w:bCs/>
          <w:sz w:val="22"/>
          <w:szCs w:val="22"/>
        </w:rPr>
        <w:t xml:space="preserve">Nebude-li faktura obsahovat stanovené náležitosti nebo uvedené údaje budou nesprávné, je </w:t>
      </w:r>
      <w:r w:rsidR="00F1410C">
        <w:rPr>
          <w:rFonts w:ascii="Times New Roman" w:hAnsi="Times New Roman"/>
          <w:b w:val="0"/>
          <w:bCs/>
          <w:sz w:val="22"/>
          <w:szCs w:val="22"/>
        </w:rPr>
        <w:t>objednatel</w:t>
      </w:r>
      <w:r w:rsidRPr="00212C44">
        <w:rPr>
          <w:rFonts w:ascii="Times New Roman" w:hAnsi="Times New Roman"/>
          <w:b w:val="0"/>
          <w:bCs/>
          <w:sz w:val="22"/>
          <w:szCs w:val="22"/>
        </w:rPr>
        <w:t xml:space="preserve"> oprávněn vrátit ji ve lhůtě splatnosti </w:t>
      </w:r>
      <w:r w:rsidR="00F1410C">
        <w:rPr>
          <w:rFonts w:ascii="Times New Roman" w:hAnsi="Times New Roman"/>
          <w:b w:val="0"/>
          <w:bCs/>
          <w:sz w:val="22"/>
          <w:szCs w:val="22"/>
        </w:rPr>
        <w:t>zhotoviteli</w:t>
      </w:r>
      <w:r w:rsidRPr="00212C44">
        <w:rPr>
          <w:rFonts w:ascii="Times New Roman" w:hAnsi="Times New Roman"/>
          <w:b w:val="0"/>
          <w:bCs/>
          <w:sz w:val="22"/>
          <w:szCs w:val="22"/>
        </w:rPr>
        <w:t xml:space="preserve">, aniž se tím dostane do prodlení s její úhradou. Lhůta splatnosti počíná znovu běžet ode dne doručení bezvadné faktury </w:t>
      </w:r>
      <w:r w:rsidR="004008A5">
        <w:rPr>
          <w:rFonts w:ascii="Times New Roman" w:hAnsi="Times New Roman"/>
          <w:b w:val="0"/>
          <w:bCs/>
          <w:sz w:val="22"/>
          <w:szCs w:val="22"/>
        </w:rPr>
        <w:t>objednateli</w:t>
      </w:r>
      <w:r w:rsidRPr="00212C44">
        <w:rPr>
          <w:rFonts w:ascii="Times New Roman" w:hAnsi="Times New Roman"/>
          <w:b w:val="0"/>
          <w:bCs/>
          <w:sz w:val="22"/>
          <w:szCs w:val="22"/>
        </w:rPr>
        <w:t>.</w:t>
      </w:r>
    </w:p>
    <w:p w14:paraId="4D9ABD11" w14:textId="5A76CFB4" w:rsidR="00326820" w:rsidRPr="00326820" w:rsidRDefault="00212C44" w:rsidP="00B666CA">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212C44">
        <w:rPr>
          <w:rFonts w:ascii="Times New Roman" w:hAnsi="Times New Roman"/>
          <w:b w:val="0"/>
          <w:bCs/>
          <w:sz w:val="22"/>
          <w:szCs w:val="22"/>
        </w:rPr>
        <w:t xml:space="preserve">Dnem platby se rozumí den, kdy je fakturovaná částka odeslána z účtu </w:t>
      </w:r>
      <w:r w:rsidR="004008A5">
        <w:rPr>
          <w:rFonts w:ascii="Times New Roman" w:hAnsi="Times New Roman"/>
          <w:b w:val="0"/>
          <w:bCs/>
          <w:sz w:val="22"/>
          <w:szCs w:val="22"/>
        </w:rPr>
        <w:t>objednatele</w:t>
      </w:r>
      <w:r w:rsidRPr="00212C44">
        <w:rPr>
          <w:rFonts w:ascii="Times New Roman" w:hAnsi="Times New Roman"/>
          <w:b w:val="0"/>
          <w:bCs/>
          <w:sz w:val="22"/>
          <w:szCs w:val="22"/>
        </w:rPr>
        <w:t xml:space="preserve"> na účet </w:t>
      </w:r>
      <w:r w:rsidR="004008A5">
        <w:rPr>
          <w:rFonts w:ascii="Times New Roman" w:hAnsi="Times New Roman"/>
          <w:b w:val="0"/>
          <w:bCs/>
          <w:sz w:val="22"/>
          <w:szCs w:val="22"/>
        </w:rPr>
        <w:t>zhotovitele</w:t>
      </w:r>
      <w:r w:rsidRPr="00212C44">
        <w:rPr>
          <w:rFonts w:ascii="Times New Roman" w:hAnsi="Times New Roman"/>
          <w:b w:val="0"/>
          <w:bCs/>
          <w:sz w:val="22"/>
          <w:szCs w:val="22"/>
        </w:rPr>
        <w:t xml:space="preserve"> uvedený na faktuře, který musí odpovídat číslu účtu uvedenému v záhlaví této smlouvy. Případnou změnu čísla účtu je </w:t>
      </w:r>
      <w:r w:rsidR="00FB194A">
        <w:rPr>
          <w:rFonts w:ascii="Times New Roman" w:hAnsi="Times New Roman"/>
          <w:b w:val="0"/>
          <w:bCs/>
          <w:sz w:val="22"/>
          <w:szCs w:val="22"/>
        </w:rPr>
        <w:t>zhotovitel</w:t>
      </w:r>
      <w:r w:rsidRPr="00212C44">
        <w:rPr>
          <w:rFonts w:ascii="Times New Roman" w:hAnsi="Times New Roman"/>
          <w:b w:val="0"/>
          <w:bCs/>
          <w:sz w:val="22"/>
          <w:szCs w:val="22"/>
        </w:rPr>
        <w:t xml:space="preserve"> povinen bezodkladně písemně oznámit </w:t>
      </w:r>
      <w:r w:rsidR="00FB194A">
        <w:rPr>
          <w:rFonts w:ascii="Times New Roman" w:hAnsi="Times New Roman"/>
          <w:b w:val="0"/>
          <w:bCs/>
          <w:sz w:val="22"/>
          <w:szCs w:val="22"/>
        </w:rPr>
        <w:t>objednateli</w:t>
      </w:r>
      <w:r w:rsidRPr="00212C44">
        <w:rPr>
          <w:rFonts w:ascii="Times New Roman" w:hAnsi="Times New Roman"/>
          <w:b w:val="0"/>
          <w:bCs/>
          <w:sz w:val="22"/>
          <w:szCs w:val="22"/>
        </w:rPr>
        <w:t xml:space="preserve"> do 2 pracovních dnů od vzniku takové změny. V případě nenahlášení této změny je </w:t>
      </w:r>
      <w:r w:rsidR="00FB194A">
        <w:rPr>
          <w:rFonts w:ascii="Times New Roman" w:hAnsi="Times New Roman"/>
          <w:b w:val="0"/>
          <w:bCs/>
          <w:sz w:val="22"/>
          <w:szCs w:val="22"/>
        </w:rPr>
        <w:t>objednatel</w:t>
      </w:r>
      <w:r w:rsidRPr="00212C44">
        <w:rPr>
          <w:rFonts w:ascii="Times New Roman" w:hAnsi="Times New Roman"/>
          <w:b w:val="0"/>
          <w:bCs/>
          <w:sz w:val="22"/>
          <w:szCs w:val="22"/>
        </w:rPr>
        <w:t xml:space="preserve"> oprávněn vrátit fakturu prodávajícímu podle odst. 4.</w:t>
      </w:r>
      <w:r w:rsidR="00B322DE">
        <w:rPr>
          <w:rFonts w:ascii="Times New Roman" w:hAnsi="Times New Roman"/>
          <w:b w:val="0"/>
          <w:bCs/>
          <w:sz w:val="22"/>
          <w:szCs w:val="22"/>
        </w:rPr>
        <w:t>6</w:t>
      </w:r>
      <w:r w:rsidRPr="00212C44">
        <w:rPr>
          <w:rFonts w:ascii="Times New Roman" w:hAnsi="Times New Roman"/>
          <w:b w:val="0"/>
          <w:bCs/>
          <w:sz w:val="22"/>
          <w:szCs w:val="22"/>
        </w:rPr>
        <w:t>. tohoto článku</w:t>
      </w:r>
      <w:r w:rsidR="00B322DE">
        <w:rPr>
          <w:rFonts w:ascii="Times New Roman" w:hAnsi="Times New Roman"/>
          <w:b w:val="0"/>
          <w:bCs/>
          <w:sz w:val="22"/>
          <w:szCs w:val="22"/>
        </w:rPr>
        <w:t>.</w:t>
      </w:r>
    </w:p>
    <w:p w14:paraId="6FFD4D7F" w14:textId="79212D78" w:rsidR="00392F24" w:rsidRDefault="003618D8" w:rsidP="009B3854">
      <w:pPr>
        <w:pStyle w:val="Nadpis1"/>
        <w:keepNext w:val="0"/>
        <w:numPr>
          <w:ilvl w:val="0"/>
          <w:numId w:val="26"/>
        </w:numPr>
        <w:spacing w:before="240" w:line="240" w:lineRule="auto"/>
        <w:jc w:val="both"/>
        <w:rPr>
          <w:rFonts w:ascii="Times New Roman" w:hAnsi="Times New Roman"/>
          <w:sz w:val="22"/>
          <w:szCs w:val="22"/>
        </w:rPr>
      </w:pPr>
      <w:r>
        <w:rPr>
          <w:rFonts w:ascii="Times New Roman" w:hAnsi="Times New Roman"/>
          <w:sz w:val="22"/>
          <w:szCs w:val="22"/>
        </w:rPr>
        <w:t>Doba a místo plnění, předání díla</w:t>
      </w:r>
    </w:p>
    <w:p w14:paraId="11BDAAC0" w14:textId="6429E776" w:rsidR="00481565" w:rsidRPr="00481565" w:rsidRDefault="00287BCD" w:rsidP="00481565">
      <w:pPr>
        <w:pStyle w:val="Nadpis1"/>
        <w:keepNext w:val="0"/>
        <w:numPr>
          <w:ilvl w:val="1"/>
          <w:numId w:val="26"/>
        </w:numPr>
        <w:spacing w:before="0" w:line="240" w:lineRule="auto"/>
        <w:ind w:left="567" w:hanging="567"/>
        <w:jc w:val="both"/>
        <w:rPr>
          <w:rFonts w:ascii="Times New Roman" w:hAnsi="Times New Roman"/>
          <w:b w:val="0"/>
          <w:bCs/>
          <w:sz w:val="22"/>
          <w:szCs w:val="22"/>
        </w:rPr>
      </w:pPr>
      <w:r>
        <w:rPr>
          <w:rFonts w:ascii="Times New Roman" w:hAnsi="Times New Roman"/>
          <w:b w:val="0"/>
          <w:bCs/>
          <w:sz w:val="22"/>
          <w:szCs w:val="22"/>
        </w:rPr>
        <w:t>Objednatel</w:t>
      </w:r>
      <w:r w:rsidR="0012456E">
        <w:rPr>
          <w:rFonts w:ascii="Times New Roman" w:hAnsi="Times New Roman"/>
          <w:b w:val="0"/>
          <w:bCs/>
          <w:sz w:val="22"/>
          <w:szCs w:val="22"/>
        </w:rPr>
        <w:t xml:space="preserve"> zašle </w:t>
      </w:r>
      <w:r w:rsidR="00481565">
        <w:rPr>
          <w:rFonts w:ascii="Times New Roman" w:hAnsi="Times New Roman"/>
          <w:b w:val="0"/>
          <w:bCs/>
          <w:sz w:val="22"/>
          <w:szCs w:val="22"/>
        </w:rPr>
        <w:t>zhotoviteli tisková data v den podpisu smlouvy. Zhotovitel předloží náhledy k tisku objednateli do 2 kalendářních dnů od zaslání tiskových dat.</w:t>
      </w:r>
    </w:p>
    <w:p w14:paraId="5355D774" w14:textId="34B02439" w:rsidR="00E61085" w:rsidRDefault="003C7665" w:rsidP="00E61085">
      <w:pPr>
        <w:pStyle w:val="Nadpis1"/>
        <w:keepNext w:val="0"/>
        <w:numPr>
          <w:ilvl w:val="1"/>
          <w:numId w:val="26"/>
        </w:numPr>
        <w:spacing w:before="0" w:line="240" w:lineRule="auto"/>
        <w:ind w:left="567" w:hanging="567"/>
        <w:jc w:val="both"/>
        <w:rPr>
          <w:rFonts w:ascii="Times New Roman" w:hAnsi="Times New Roman"/>
          <w:sz w:val="22"/>
          <w:szCs w:val="22"/>
        </w:rPr>
      </w:pPr>
      <w:r w:rsidRPr="00943096">
        <w:rPr>
          <w:rFonts w:ascii="Times New Roman" w:hAnsi="Times New Roman"/>
          <w:b w:val="0"/>
          <w:bCs/>
          <w:sz w:val="22"/>
          <w:szCs w:val="22"/>
        </w:rPr>
        <w:t xml:space="preserve">Zhotovitel je </w:t>
      </w:r>
      <w:r w:rsidR="00B268CC">
        <w:rPr>
          <w:rFonts w:ascii="Times New Roman" w:hAnsi="Times New Roman"/>
          <w:b w:val="0"/>
          <w:bCs/>
          <w:sz w:val="22"/>
          <w:szCs w:val="22"/>
        </w:rPr>
        <w:t xml:space="preserve">dále </w:t>
      </w:r>
      <w:r w:rsidRPr="00943096">
        <w:rPr>
          <w:rFonts w:ascii="Times New Roman" w:hAnsi="Times New Roman"/>
          <w:b w:val="0"/>
          <w:bCs/>
          <w:sz w:val="22"/>
          <w:szCs w:val="22"/>
        </w:rPr>
        <w:t>povinen na vlastní náklady a po předchozí dohodě s oprávněnou osobou uvedenou v </w:t>
      </w:r>
      <w:r w:rsidRPr="00DD49BA">
        <w:rPr>
          <w:rFonts w:ascii="Times New Roman" w:hAnsi="Times New Roman"/>
          <w:b w:val="0"/>
          <w:bCs/>
          <w:sz w:val="22"/>
          <w:szCs w:val="22"/>
        </w:rPr>
        <w:t xml:space="preserve">odst. </w:t>
      </w:r>
      <w:r w:rsidR="00B322DE">
        <w:rPr>
          <w:rFonts w:ascii="Times New Roman" w:hAnsi="Times New Roman"/>
          <w:b w:val="0"/>
          <w:bCs/>
          <w:sz w:val="22"/>
          <w:szCs w:val="22"/>
        </w:rPr>
        <w:t>5.</w:t>
      </w:r>
      <w:r w:rsidRPr="00DD49BA">
        <w:rPr>
          <w:rFonts w:ascii="Times New Roman" w:hAnsi="Times New Roman"/>
          <w:b w:val="0"/>
          <w:bCs/>
          <w:sz w:val="22"/>
          <w:szCs w:val="22"/>
        </w:rPr>
        <w:t>3</w:t>
      </w:r>
      <w:r w:rsidR="00B322DE">
        <w:rPr>
          <w:rFonts w:ascii="Times New Roman" w:hAnsi="Times New Roman"/>
          <w:b w:val="0"/>
          <w:bCs/>
          <w:sz w:val="22"/>
          <w:szCs w:val="22"/>
        </w:rPr>
        <w:t>.</w:t>
      </w:r>
      <w:r w:rsidR="00CC3DFA">
        <w:rPr>
          <w:rFonts w:ascii="Times New Roman" w:hAnsi="Times New Roman"/>
          <w:b w:val="0"/>
          <w:bCs/>
          <w:sz w:val="22"/>
          <w:szCs w:val="22"/>
        </w:rPr>
        <w:t xml:space="preserve"> tohoto článku</w:t>
      </w:r>
      <w:r w:rsidR="00ED5CA8" w:rsidRPr="00DD49BA">
        <w:rPr>
          <w:rFonts w:ascii="Times New Roman" w:hAnsi="Times New Roman"/>
          <w:b w:val="0"/>
          <w:bCs/>
          <w:sz w:val="22"/>
          <w:szCs w:val="22"/>
        </w:rPr>
        <w:t xml:space="preserve"> dodat dílo do místa plnění a předat jej objednateli v termínu nejpozději </w:t>
      </w:r>
      <w:r w:rsidR="00ED5CA8" w:rsidRPr="00CC3DFA">
        <w:rPr>
          <w:rFonts w:ascii="Times New Roman" w:hAnsi="Times New Roman"/>
          <w:sz w:val="22"/>
          <w:szCs w:val="22"/>
        </w:rPr>
        <w:t xml:space="preserve">do </w:t>
      </w:r>
      <w:r w:rsidR="00161559">
        <w:rPr>
          <w:rFonts w:ascii="Times New Roman" w:hAnsi="Times New Roman"/>
          <w:sz w:val="22"/>
          <w:szCs w:val="22"/>
        </w:rPr>
        <w:t>17</w:t>
      </w:r>
      <w:r w:rsidR="00535639">
        <w:rPr>
          <w:rFonts w:ascii="Times New Roman" w:hAnsi="Times New Roman"/>
          <w:sz w:val="22"/>
          <w:szCs w:val="22"/>
        </w:rPr>
        <w:t>.12.2024.</w:t>
      </w:r>
    </w:p>
    <w:p w14:paraId="1A412521" w14:textId="2E6AD40E" w:rsidR="00ED5CA8" w:rsidRPr="00E61085" w:rsidRDefault="00ED5CA8" w:rsidP="00E61085">
      <w:pPr>
        <w:pStyle w:val="Nadpis1"/>
        <w:keepNext w:val="0"/>
        <w:numPr>
          <w:ilvl w:val="1"/>
          <w:numId w:val="26"/>
        </w:numPr>
        <w:spacing w:before="0" w:line="240" w:lineRule="auto"/>
        <w:ind w:left="567" w:hanging="567"/>
        <w:jc w:val="both"/>
        <w:rPr>
          <w:rFonts w:ascii="Times New Roman" w:hAnsi="Times New Roman"/>
          <w:sz w:val="22"/>
          <w:szCs w:val="22"/>
        </w:rPr>
      </w:pPr>
      <w:r w:rsidRPr="00E61085">
        <w:rPr>
          <w:rFonts w:ascii="Times New Roman" w:hAnsi="Times New Roman"/>
          <w:b w:val="0"/>
          <w:bCs/>
          <w:sz w:val="22"/>
          <w:szCs w:val="22"/>
        </w:rPr>
        <w:t>Míst</w:t>
      </w:r>
      <w:r w:rsidR="00B322DE" w:rsidRPr="00E61085">
        <w:rPr>
          <w:rFonts w:ascii="Times New Roman" w:hAnsi="Times New Roman"/>
          <w:b w:val="0"/>
          <w:bCs/>
          <w:sz w:val="22"/>
          <w:szCs w:val="22"/>
        </w:rPr>
        <w:t>em</w:t>
      </w:r>
      <w:r w:rsidRPr="00E61085">
        <w:rPr>
          <w:rFonts w:ascii="Times New Roman" w:hAnsi="Times New Roman"/>
          <w:b w:val="0"/>
          <w:bCs/>
          <w:sz w:val="22"/>
          <w:szCs w:val="22"/>
        </w:rPr>
        <w:t xml:space="preserve"> </w:t>
      </w:r>
      <w:r w:rsidRPr="00D865F8">
        <w:rPr>
          <w:rFonts w:ascii="Times New Roman" w:hAnsi="Times New Roman"/>
          <w:b w:val="0"/>
          <w:bCs/>
          <w:sz w:val="22"/>
          <w:szCs w:val="22"/>
        </w:rPr>
        <w:t>plnění</w:t>
      </w:r>
      <w:r w:rsidR="00943096" w:rsidRPr="00D865F8">
        <w:rPr>
          <w:rFonts w:ascii="Times New Roman" w:hAnsi="Times New Roman"/>
          <w:b w:val="0"/>
          <w:bCs/>
          <w:sz w:val="22"/>
          <w:szCs w:val="22"/>
        </w:rPr>
        <w:t xml:space="preserve"> je </w:t>
      </w:r>
      <w:r w:rsidR="00AD4D5F" w:rsidRPr="00D865F8">
        <w:rPr>
          <w:rFonts w:ascii="Times New Roman" w:hAnsi="Times New Roman"/>
          <w:b w:val="0"/>
          <w:bCs/>
          <w:sz w:val="22"/>
          <w:szCs w:val="22"/>
        </w:rPr>
        <w:t>sklad CSPSD v areálu Polerady nad Labem č.p. 68, 250 63 Mratín.</w:t>
      </w:r>
    </w:p>
    <w:p w14:paraId="165D9487" w14:textId="2DD669F6" w:rsidR="00DD49BA" w:rsidRPr="006C0040" w:rsidRDefault="00DD49BA" w:rsidP="006C0040">
      <w:pPr>
        <w:pStyle w:val="Nadpis1"/>
        <w:keepNext w:val="0"/>
        <w:numPr>
          <w:ilvl w:val="1"/>
          <w:numId w:val="26"/>
        </w:numPr>
        <w:spacing w:before="0" w:line="240" w:lineRule="auto"/>
        <w:ind w:left="567" w:hanging="567"/>
        <w:jc w:val="both"/>
        <w:rPr>
          <w:rFonts w:ascii="Times New Roman" w:hAnsi="Times New Roman"/>
          <w:b w:val="0"/>
          <w:bCs/>
          <w:sz w:val="22"/>
          <w:szCs w:val="22"/>
        </w:rPr>
      </w:pPr>
      <w:r>
        <w:rPr>
          <w:rFonts w:ascii="Times New Roman" w:hAnsi="Times New Roman"/>
          <w:b w:val="0"/>
          <w:bCs/>
          <w:sz w:val="22"/>
          <w:szCs w:val="22"/>
        </w:rPr>
        <w:t xml:space="preserve">Přesný termín dodání díla je zhotovitel povinen oznámit objednateli nejméně 3 pracovní dny předem dodání </w:t>
      </w:r>
      <w:r w:rsidRPr="006C0040">
        <w:rPr>
          <w:rFonts w:ascii="Times New Roman" w:hAnsi="Times New Roman"/>
          <w:sz w:val="22"/>
          <w:szCs w:val="22"/>
        </w:rPr>
        <w:t xml:space="preserve">na telefonní číslo </w:t>
      </w:r>
      <w:r w:rsidR="003646AB">
        <w:rPr>
          <w:rFonts w:ascii="Times New Roman" w:hAnsi="Times New Roman"/>
          <w:sz w:val="22"/>
          <w:szCs w:val="22"/>
        </w:rPr>
        <w:t>XX</w:t>
      </w:r>
      <w:r w:rsidRPr="006C0040">
        <w:rPr>
          <w:rFonts w:ascii="Times New Roman" w:hAnsi="Times New Roman"/>
          <w:sz w:val="22"/>
          <w:szCs w:val="22"/>
        </w:rPr>
        <w:t xml:space="preserve">, a také na e-mailovou adresu </w:t>
      </w:r>
      <w:r w:rsidR="003646AB">
        <w:rPr>
          <w:rFonts w:ascii="Times New Roman" w:hAnsi="Times New Roman"/>
          <w:sz w:val="22"/>
          <w:szCs w:val="22"/>
        </w:rPr>
        <w:t>XX</w:t>
      </w:r>
      <w:r w:rsidRPr="006C0040">
        <w:rPr>
          <w:rFonts w:ascii="Times New Roman" w:hAnsi="Times New Roman"/>
          <w:sz w:val="22"/>
          <w:szCs w:val="22"/>
        </w:rPr>
        <w:t>,</w:t>
      </w:r>
      <w:r w:rsidRPr="006C0040">
        <w:rPr>
          <w:rFonts w:ascii="Times New Roman" w:hAnsi="Times New Roman"/>
          <w:b w:val="0"/>
          <w:bCs/>
          <w:sz w:val="22"/>
          <w:szCs w:val="22"/>
        </w:rPr>
        <w:t xml:space="preserve"> jinak není objednatel povinen dílo převzít.</w:t>
      </w:r>
    </w:p>
    <w:p w14:paraId="1F17B8AA" w14:textId="19C54E88" w:rsidR="00DD49BA" w:rsidRPr="00875185" w:rsidRDefault="00DD49BA" w:rsidP="00DD49BA">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875185">
        <w:rPr>
          <w:rFonts w:ascii="Times New Roman" w:hAnsi="Times New Roman"/>
          <w:b w:val="0"/>
          <w:bCs/>
          <w:sz w:val="22"/>
          <w:szCs w:val="22"/>
        </w:rPr>
        <w:t xml:space="preserve">K převzetí díla a namátkové kontrole počtu a jakosti díla jsou oprávněny osoby objednatele uvedené v čl. 8. odst. 8.1. této smlouvy, které za tímto účelem podepíší předávací protokol (dodací list) o předání a převzetí </w:t>
      </w:r>
      <w:r w:rsidRPr="00875185">
        <w:rPr>
          <w:rFonts w:ascii="Times New Roman" w:hAnsi="Times New Roman"/>
          <w:b w:val="0"/>
          <w:bCs/>
          <w:sz w:val="22"/>
          <w:szCs w:val="22"/>
        </w:rPr>
        <w:lastRenderedPageBreak/>
        <w:t>díla. Předávací protokol rovněž podepíše odpovědný pracovník zhotovitele</w:t>
      </w:r>
      <w:r w:rsidR="00670BEE" w:rsidRPr="00875185">
        <w:rPr>
          <w:rFonts w:ascii="Times New Roman" w:hAnsi="Times New Roman"/>
          <w:b w:val="0"/>
          <w:bCs/>
          <w:sz w:val="22"/>
          <w:szCs w:val="22"/>
        </w:rPr>
        <w:t xml:space="preserve"> uvedený v čl. 8 odst. 8.2. této smlouvy.</w:t>
      </w:r>
    </w:p>
    <w:p w14:paraId="6C141F62" w14:textId="77777777" w:rsidR="00DD49BA" w:rsidRPr="00606D60" w:rsidRDefault="00DD49BA" w:rsidP="00DD49BA">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606D60">
        <w:rPr>
          <w:rFonts w:ascii="Times New Roman" w:hAnsi="Times New Roman"/>
          <w:b w:val="0"/>
          <w:bCs/>
          <w:sz w:val="22"/>
          <w:szCs w:val="22"/>
        </w:rPr>
        <w:t>Na předávacím protokolu vystaveném zhotovitelem musí být uvedeno zejména:</w:t>
      </w:r>
    </w:p>
    <w:p w14:paraId="5B04D355" w14:textId="77777777" w:rsidR="00DD49BA" w:rsidRPr="00606D60" w:rsidRDefault="00DD49BA" w:rsidP="00DD49BA">
      <w:pPr>
        <w:pStyle w:val="Odstavecseseznamem"/>
        <w:numPr>
          <w:ilvl w:val="0"/>
          <w:numId w:val="38"/>
        </w:numPr>
        <w:suppressAutoHyphens w:val="0"/>
        <w:overflowPunct/>
        <w:autoSpaceDE/>
        <w:ind w:left="993" w:hanging="426"/>
        <w:jc w:val="both"/>
        <w:textAlignment w:val="auto"/>
        <w:rPr>
          <w:sz w:val="22"/>
          <w:szCs w:val="22"/>
        </w:rPr>
      </w:pPr>
      <w:r w:rsidRPr="00606D60">
        <w:rPr>
          <w:sz w:val="22"/>
          <w:szCs w:val="22"/>
        </w:rPr>
        <w:t>přesné označení zhotovitele a objednatele;</w:t>
      </w:r>
    </w:p>
    <w:p w14:paraId="632C50E6" w14:textId="77777777" w:rsidR="00DD49BA" w:rsidRPr="00606D60" w:rsidRDefault="00DD49BA" w:rsidP="00DD49BA">
      <w:pPr>
        <w:pStyle w:val="Odstavecseseznamem"/>
        <w:numPr>
          <w:ilvl w:val="0"/>
          <w:numId w:val="38"/>
        </w:numPr>
        <w:suppressAutoHyphens w:val="0"/>
        <w:overflowPunct/>
        <w:autoSpaceDE/>
        <w:ind w:left="993" w:hanging="426"/>
        <w:jc w:val="both"/>
        <w:textAlignment w:val="auto"/>
        <w:rPr>
          <w:sz w:val="22"/>
          <w:szCs w:val="22"/>
        </w:rPr>
      </w:pPr>
      <w:r w:rsidRPr="00606D60">
        <w:rPr>
          <w:sz w:val="22"/>
          <w:szCs w:val="22"/>
        </w:rPr>
        <w:t>číslo předávacího protokolu a datum vystavení;</w:t>
      </w:r>
    </w:p>
    <w:p w14:paraId="36286C69" w14:textId="77777777" w:rsidR="00DD49BA" w:rsidRPr="00606D60" w:rsidRDefault="00DD49BA" w:rsidP="00DD49BA">
      <w:pPr>
        <w:pStyle w:val="Odstavecseseznamem"/>
        <w:numPr>
          <w:ilvl w:val="0"/>
          <w:numId w:val="38"/>
        </w:numPr>
        <w:suppressAutoHyphens w:val="0"/>
        <w:overflowPunct/>
        <w:autoSpaceDE/>
        <w:ind w:left="993" w:hanging="426"/>
        <w:jc w:val="both"/>
        <w:textAlignment w:val="auto"/>
        <w:rPr>
          <w:sz w:val="22"/>
          <w:szCs w:val="22"/>
        </w:rPr>
      </w:pPr>
      <w:r w:rsidRPr="00606D60">
        <w:rPr>
          <w:sz w:val="22"/>
          <w:szCs w:val="22"/>
        </w:rPr>
        <w:t>druh plnění;</w:t>
      </w:r>
    </w:p>
    <w:p w14:paraId="47D3BE5A" w14:textId="77777777" w:rsidR="00DD49BA" w:rsidRPr="00606D60" w:rsidRDefault="00DD49BA" w:rsidP="00DD49BA">
      <w:pPr>
        <w:pStyle w:val="Odstavecseseznamem"/>
        <w:numPr>
          <w:ilvl w:val="0"/>
          <w:numId w:val="38"/>
        </w:numPr>
        <w:suppressAutoHyphens w:val="0"/>
        <w:overflowPunct/>
        <w:autoSpaceDE/>
        <w:ind w:left="993" w:hanging="426"/>
        <w:jc w:val="both"/>
        <w:textAlignment w:val="auto"/>
        <w:rPr>
          <w:sz w:val="22"/>
          <w:szCs w:val="22"/>
        </w:rPr>
      </w:pPr>
      <w:r w:rsidRPr="00606D60">
        <w:rPr>
          <w:sz w:val="22"/>
          <w:szCs w:val="22"/>
        </w:rPr>
        <w:t>celkový počet jednotlivých druhů tiskopisů;</w:t>
      </w:r>
    </w:p>
    <w:p w14:paraId="213A641B" w14:textId="77777777" w:rsidR="00DD49BA" w:rsidRPr="00606D60" w:rsidRDefault="00DD49BA" w:rsidP="00DD49BA">
      <w:pPr>
        <w:pStyle w:val="Odstavecseseznamem"/>
        <w:numPr>
          <w:ilvl w:val="0"/>
          <w:numId w:val="38"/>
        </w:numPr>
        <w:suppressAutoHyphens w:val="0"/>
        <w:overflowPunct/>
        <w:autoSpaceDE/>
        <w:ind w:left="993" w:hanging="426"/>
        <w:jc w:val="both"/>
        <w:textAlignment w:val="auto"/>
        <w:rPr>
          <w:sz w:val="22"/>
          <w:szCs w:val="22"/>
        </w:rPr>
      </w:pPr>
      <w:r w:rsidRPr="00606D60">
        <w:rPr>
          <w:sz w:val="22"/>
          <w:szCs w:val="22"/>
        </w:rPr>
        <w:t>místo a datum předání a převzetí díla;</w:t>
      </w:r>
    </w:p>
    <w:p w14:paraId="581F1861" w14:textId="735A5702" w:rsidR="00DD49BA" w:rsidRPr="00E11EFA" w:rsidRDefault="00DD49BA" w:rsidP="00DD49BA">
      <w:pPr>
        <w:pStyle w:val="Odstavecseseznamem"/>
        <w:numPr>
          <w:ilvl w:val="0"/>
          <w:numId w:val="38"/>
        </w:numPr>
        <w:suppressAutoHyphens w:val="0"/>
        <w:overflowPunct/>
        <w:autoSpaceDE/>
        <w:ind w:left="993" w:hanging="426"/>
        <w:jc w:val="both"/>
        <w:textAlignment w:val="auto"/>
        <w:rPr>
          <w:sz w:val="22"/>
          <w:szCs w:val="22"/>
        </w:rPr>
      </w:pPr>
      <w:r w:rsidRPr="00E11EFA">
        <w:rPr>
          <w:sz w:val="22"/>
          <w:szCs w:val="22"/>
        </w:rPr>
        <w:t>podpis pověřeného zaměstnance zhotovitele dle odst. 5.</w:t>
      </w:r>
      <w:r w:rsidR="00B322DE">
        <w:rPr>
          <w:sz w:val="22"/>
          <w:szCs w:val="22"/>
        </w:rPr>
        <w:t>4</w:t>
      </w:r>
      <w:r w:rsidRPr="00E11EFA">
        <w:rPr>
          <w:sz w:val="22"/>
          <w:szCs w:val="22"/>
        </w:rPr>
        <w:t>. tohoto článku.</w:t>
      </w:r>
    </w:p>
    <w:p w14:paraId="3467D799" w14:textId="73742CF7" w:rsidR="00DD49BA" w:rsidRPr="00D02D9B" w:rsidRDefault="00DD49BA" w:rsidP="00DD49BA">
      <w:pPr>
        <w:pStyle w:val="Nadpis1"/>
        <w:keepNext w:val="0"/>
        <w:numPr>
          <w:ilvl w:val="1"/>
          <w:numId w:val="26"/>
        </w:numPr>
        <w:spacing w:before="0" w:line="240" w:lineRule="auto"/>
        <w:ind w:left="567" w:hanging="567"/>
        <w:jc w:val="both"/>
        <w:rPr>
          <w:rFonts w:ascii="Times New Roman" w:hAnsi="Times New Roman"/>
          <w:b w:val="0"/>
          <w:bCs/>
          <w:sz w:val="22"/>
          <w:szCs w:val="22"/>
        </w:rPr>
      </w:pPr>
      <w:r>
        <w:rPr>
          <w:rFonts w:ascii="Times New Roman" w:hAnsi="Times New Roman"/>
          <w:b w:val="0"/>
          <w:bCs/>
          <w:sz w:val="22"/>
          <w:szCs w:val="22"/>
        </w:rPr>
        <w:t>Objednatel se stává vlastníkem díla jakmile dojde k jeho předání ze strany zhotovitele objednateli. Skutečností, dokládající nezvratně tento moment je podpis pověřeného zaměstnance objednatele na předávacím protokolu. Od tohoto okamžiku přechází veškerá práva a odpovědnost za převzaté dílo na objednatele.</w:t>
      </w:r>
    </w:p>
    <w:p w14:paraId="4B71F259" w14:textId="24D73AF3" w:rsidR="00EA0AB2" w:rsidRPr="00EC2024" w:rsidRDefault="00BA0E09" w:rsidP="009B3854">
      <w:pPr>
        <w:pStyle w:val="Nadpis1"/>
        <w:keepNext w:val="0"/>
        <w:numPr>
          <w:ilvl w:val="0"/>
          <w:numId w:val="26"/>
        </w:numPr>
        <w:spacing w:before="240" w:line="240" w:lineRule="auto"/>
        <w:jc w:val="both"/>
        <w:rPr>
          <w:rFonts w:ascii="Times New Roman" w:hAnsi="Times New Roman"/>
          <w:sz w:val="22"/>
          <w:szCs w:val="22"/>
        </w:rPr>
      </w:pPr>
      <w:r>
        <w:rPr>
          <w:rFonts w:ascii="Times New Roman" w:hAnsi="Times New Roman"/>
          <w:sz w:val="22"/>
          <w:szCs w:val="22"/>
        </w:rPr>
        <w:t>Záruka za jakost a vady</w:t>
      </w:r>
    </w:p>
    <w:p w14:paraId="54413002" w14:textId="77777777" w:rsidR="001D27CF" w:rsidRPr="001D27CF" w:rsidRDefault="001D27CF" w:rsidP="009B3854">
      <w:pPr>
        <w:pStyle w:val="Nadpis1"/>
        <w:numPr>
          <w:ilvl w:val="1"/>
          <w:numId w:val="26"/>
        </w:numPr>
        <w:spacing w:before="0" w:line="240" w:lineRule="auto"/>
        <w:ind w:left="567" w:hanging="567"/>
        <w:jc w:val="both"/>
        <w:rPr>
          <w:rFonts w:ascii="Times New Roman" w:hAnsi="Times New Roman"/>
          <w:b w:val="0"/>
          <w:bCs/>
          <w:sz w:val="22"/>
          <w:szCs w:val="22"/>
        </w:rPr>
      </w:pPr>
      <w:r w:rsidRPr="001D27CF">
        <w:rPr>
          <w:rFonts w:ascii="Times New Roman" w:hAnsi="Times New Roman"/>
          <w:b w:val="0"/>
          <w:bCs/>
          <w:sz w:val="22"/>
          <w:szCs w:val="22"/>
        </w:rPr>
        <w:t>Zhotovitel odpovídá objednateli za řádné provedení díla, zejména za dodržení technické specifikace díla dle přílohy č. 1 smlouvy.</w:t>
      </w:r>
    </w:p>
    <w:p w14:paraId="63DBADB7" w14:textId="6A29BACB" w:rsidR="001D27CF" w:rsidRPr="001D27CF" w:rsidRDefault="001D27CF" w:rsidP="009B3854">
      <w:pPr>
        <w:pStyle w:val="Nadpis1"/>
        <w:numPr>
          <w:ilvl w:val="1"/>
          <w:numId w:val="26"/>
        </w:numPr>
        <w:spacing w:before="0" w:line="240" w:lineRule="auto"/>
        <w:ind w:left="567" w:hanging="567"/>
        <w:jc w:val="both"/>
        <w:rPr>
          <w:rFonts w:ascii="Times New Roman" w:hAnsi="Times New Roman"/>
          <w:b w:val="0"/>
          <w:bCs/>
          <w:sz w:val="22"/>
          <w:szCs w:val="22"/>
        </w:rPr>
      </w:pPr>
      <w:r w:rsidRPr="001D27CF">
        <w:rPr>
          <w:rFonts w:ascii="Times New Roman" w:hAnsi="Times New Roman"/>
          <w:b w:val="0"/>
          <w:bCs/>
          <w:sz w:val="22"/>
          <w:szCs w:val="22"/>
        </w:rPr>
        <w:t>Zhotovitel poskytuje objednateli záruku za jakost pro všechny položky díla v</w:t>
      </w:r>
      <w:r w:rsidR="00D87DA4">
        <w:rPr>
          <w:rFonts w:ascii="Times New Roman" w:hAnsi="Times New Roman"/>
          <w:b w:val="0"/>
          <w:bCs/>
          <w:sz w:val="22"/>
          <w:szCs w:val="22"/>
        </w:rPr>
        <w:t> </w:t>
      </w:r>
      <w:r w:rsidRPr="001D27CF">
        <w:rPr>
          <w:rFonts w:ascii="Times New Roman" w:hAnsi="Times New Roman"/>
          <w:b w:val="0"/>
          <w:bCs/>
          <w:sz w:val="22"/>
          <w:szCs w:val="22"/>
        </w:rPr>
        <w:t xml:space="preserve">době </w:t>
      </w:r>
      <w:r w:rsidRPr="00C9341B">
        <w:rPr>
          <w:rFonts w:ascii="Times New Roman" w:hAnsi="Times New Roman"/>
          <w:sz w:val="22"/>
          <w:szCs w:val="22"/>
        </w:rPr>
        <w:t>24 měsíců</w:t>
      </w:r>
      <w:r w:rsidRPr="001D27CF">
        <w:rPr>
          <w:rFonts w:ascii="Times New Roman" w:hAnsi="Times New Roman"/>
          <w:b w:val="0"/>
          <w:bCs/>
          <w:sz w:val="22"/>
          <w:szCs w:val="22"/>
        </w:rPr>
        <w:t xml:space="preserve">. Záruční doba všech dílčích položek díla dle předchozí věty počíná běžet dnem převzetí díla objednatelem. </w:t>
      </w:r>
    </w:p>
    <w:p w14:paraId="7DA44262" w14:textId="57702D2B" w:rsidR="001D27CF" w:rsidRPr="001D27CF" w:rsidRDefault="001D27CF" w:rsidP="009B3854">
      <w:pPr>
        <w:pStyle w:val="Nadpis1"/>
        <w:numPr>
          <w:ilvl w:val="1"/>
          <w:numId w:val="26"/>
        </w:numPr>
        <w:spacing w:before="0" w:line="240" w:lineRule="auto"/>
        <w:ind w:left="567" w:hanging="567"/>
        <w:jc w:val="both"/>
        <w:rPr>
          <w:rFonts w:ascii="Times New Roman" w:hAnsi="Times New Roman"/>
          <w:b w:val="0"/>
          <w:bCs/>
          <w:sz w:val="22"/>
          <w:szCs w:val="22"/>
        </w:rPr>
      </w:pPr>
      <w:r w:rsidRPr="001D27CF">
        <w:rPr>
          <w:rFonts w:ascii="Times New Roman" w:hAnsi="Times New Roman"/>
          <w:b w:val="0"/>
          <w:bCs/>
          <w:sz w:val="22"/>
          <w:szCs w:val="22"/>
        </w:rPr>
        <w:t>Objednatel dle této smlouvy není povinen při převzetí nebo co nejdříve po převzetí díla od zhotovitele uskutečnit jeho prohlídku za účelem zjištění vad díla. Smluvní strany se dohodly, že vyloučení této povinnosti jakož i ostatních povinností objednatele dle ustanovení §§ 2104, 2105 a 2112 občanského zákoníku nemá jakýkoliv vliv na odpovědnost zhotovitele za veškeré vady díla uplatněné u zhotovitele objednatelem kdykoliv v</w:t>
      </w:r>
      <w:r w:rsidR="00D87DA4">
        <w:rPr>
          <w:rFonts w:ascii="Times New Roman" w:hAnsi="Times New Roman"/>
          <w:b w:val="0"/>
          <w:bCs/>
          <w:sz w:val="22"/>
          <w:szCs w:val="22"/>
        </w:rPr>
        <w:t> </w:t>
      </w:r>
      <w:r w:rsidRPr="001D27CF">
        <w:rPr>
          <w:rFonts w:ascii="Times New Roman" w:hAnsi="Times New Roman"/>
          <w:b w:val="0"/>
          <w:bCs/>
          <w:sz w:val="22"/>
          <w:szCs w:val="22"/>
        </w:rPr>
        <w:t>průběhu záruční doby a na povinnost zhotovitele tyto vady odstranit dle odst. 6.4 tohoto článku.</w:t>
      </w:r>
    </w:p>
    <w:p w14:paraId="750C548A" w14:textId="5BD69A49" w:rsidR="001D27CF" w:rsidRPr="00A95C1B" w:rsidRDefault="001D27CF" w:rsidP="009B3854">
      <w:pPr>
        <w:pStyle w:val="Nadpis1"/>
        <w:numPr>
          <w:ilvl w:val="1"/>
          <w:numId w:val="26"/>
        </w:numPr>
        <w:spacing w:before="0" w:line="240" w:lineRule="auto"/>
        <w:ind w:left="567" w:hanging="567"/>
        <w:jc w:val="both"/>
        <w:rPr>
          <w:rFonts w:ascii="Times New Roman" w:hAnsi="Times New Roman"/>
          <w:b w:val="0"/>
          <w:bCs/>
          <w:sz w:val="22"/>
          <w:szCs w:val="22"/>
        </w:rPr>
      </w:pPr>
      <w:r w:rsidRPr="001D27CF">
        <w:rPr>
          <w:rFonts w:ascii="Times New Roman" w:hAnsi="Times New Roman"/>
          <w:b w:val="0"/>
          <w:bCs/>
          <w:sz w:val="22"/>
          <w:szCs w:val="22"/>
        </w:rPr>
        <w:t>Po dobu trvání záruční doby dle odst. 6.2 tohoto článku se zhotovitel zavazuje bezplatně odstranit veškeré vady díla, a to vždy v</w:t>
      </w:r>
      <w:r w:rsidR="00D87DA4">
        <w:rPr>
          <w:rFonts w:ascii="Times New Roman" w:hAnsi="Times New Roman"/>
          <w:b w:val="0"/>
          <w:bCs/>
          <w:sz w:val="22"/>
          <w:szCs w:val="22"/>
        </w:rPr>
        <w:t> </w:t>
      </w:r>
      <w:r w:rsidRPr="001D27CF">
        <w:rPr>
          <w:rFonts w:ascii="Times New Roman" w:hAnsi="Times New Roman"/>
          <w:b w:val="0"/>
          <w:bCs/>
          <w:sz w:val="22"/>
          <w:szCs w:val="22"/>
        </w:rPr>
        <w:t>přiměřené lhůtě stanovené objednatelem nebo dohodnuté smluvními stranami.</w:t>
      </w:r>
    </w:p>
    <w:p w14:paraId="29312FF4" w14:textId="6CF73B10" w:rsidR="00BA5018" w:rsidRDefault="00BA5018" w:rsidP="009B3854">
      <w:pPr>
        <w:pStyle w:val="Nadpis1"/>
        <w:keepNext w:val="0"/>
        <w:numPr>
          <w:ilvl w:val="0"/>
          <w:numId w:val="26"/>
        </w:numPr>
        <w:spacing w:before="240" w:line="240" w:lineRule="auto"/>
        <w:jc w:val="both"/>
        <w:rPr>
          <w:rFonts w:ascii="Times New Roman" w:hAnsi="Times New Roman"/>
          <w:sz w:val="22"/>
          <w:szCs w:val="22"/>
        </w:rPr>
      </w:pPr>
      <w:r>
        <w:rPr>
          <w:rFonts w:ascii="Times New Roman" w:hAnsi="Times New Roman"/>
          <w:sz w:val="22"/>
          <w:szCs w:val="22"/>
        </w:rPr>
        <w:t>Smluvní pokuta a úrok z</w:t>
      </w:r>
      <w:r w:rsidR="00D87DA4">
        <w:rPr>
          <w:rFonts w:ascii="Times New Roman" w:hAnsi="Times New Roman"/>
          <w:sz w:val="22"/>
          <w:szCs w:val="22"/>
        </w:rPr>
        <w:t> </w:t>
      </w:r>
      <w:r>
        <w:rPr>
          <w:rFonts w:ascii="Times New Roman" w:hAnsi="Times New Roman"/>
          <w:sz w:val="22"/>
          <w:szCs w:val="22"/>
        </w:rPr>
        <w:t xml:space="preserve">prodlení </w:t>
      </w:r>
    </w:p>
    <w:p w14:paraId="25E1170E" w14:textId="480CB61F" w:rsidR="00C51110" w:rsidRPr="00C51110" w:rsidRDefault="00C51110" w:rsidP="009B3854">
      <w:pPr>
        <w:pStyle w:val="Nadpis1"/>
        <w:numPr>
          <w:ilvl w:val="1"/>
          <w:numId w:val="26"/>
        </w:numPr>
        <w:spacing w:before="0" w:line="240" w:lineRule="auto"/>
        <w:ind w:left="567" w:hanging="567"/>
        <w:jc w:val="both"/>
        <w:rPr>
          <w:rFonts w:ascii="Times New Roman" w:hAnsi="Times New Roman"/>
          <w:b w:val="0"/>
          <w:bCs/>
          <w:sz w:val="22"/>
          <w:szCs w:val="22"/>
        </w:rPr>
      </w:pPr>
      <w:r w:rsidRPr="00C51110">
        <w:rPr>
          <w:rFonts w:ascii="Times New Roman" w:hAnsi="Times New Roman"/>
          <w:b w:val="0"/>
          <w:bCs/>
          <w:sz w:val="22"/>
          <w:szCs w:val="22"/>
        </w:rPr>
        <w:t>V</w:t>
      </w:r>
      <w:r w:rsidR="00D87DA4">
        <w:rPr>
          <w:rFonts w:ascii="Times New Roman" w:hAnsi="Times New Roman"/>
          <w:b w:val="0"/>
          <w:bCs/>
          <w:sz w:val="22"/>
          <w:szCs w:val="22"/>
        </w:rPr>
        <w:t> </w:t>
      </w:r>
      <w:r w:rsidRPr="00C51110">
        <w:rPr>
          <w:rFonts w:ascii="Times New Roman" w:hAnsi="Times New Roman"/>
          <w:b w:val="0"/>
          <w:bCs/>
          <w:sz w:val="22"/>
          <w:szCs w:val="22"/>
        </w:rPr>
        <w:t>případě prodlení zhotovitele se zhotovením díla a jeho předáním ve lhůtě stanovené smlouvou, včetně prodlení v</w:t>
      </w:r>
      <w:r w:rsidR="00D87DA4">
        <w:rPr>
          <w:rFonts w:ascii="Times New Roman" w:hAnsi="Times New Roman"/>
          <w:b w:val="0"/>
          <w:bCs/>
          <w:sz w:val="22"/>
          <w:szCs w:val="22"/>
        </w:rPr>
        <w:t> </w:t>
      </w:r>
      <w:r w:rsidRPr="00C51110">
        <w:rPr>
          <w:rFonts w:ascii="Times New Roman" w:hAnsi="Times New Roman"/>
          <w:b w:val="0"/>
          <w:bCs/>
          <w:sz w:val="22"/>
          <w:szCs w:val="22"/>
        </w:rPr>
        <w:t>případě uplatnění práva objednatele nepřevzít dílo z</w:t>
      </w:r>
      <w:r w:rsidR="00D87DA4">
        <w:rPr>
          <w:rFonts w:ascii="Times New Roman" w:hAnsi="Times New Roman"/>
          <w:b w:val="0"/>
          <w:bCs/>
          <w:sz w:val="22"/>
          <w:szCs w:val="22"/>
        </w:rPr>
        <w:t> </w:t>
      </w:r>
      <w:r w:rsidRPr="00C51110">
        <w:rPr>
          <w:rFonts w:ascii="Times New Roman" w:hAnsi="Times New Roman"/>
          <w:b w:val="0"/>
          <w:bCs/>
          <w:sz w:val="22"/>
          <w:szCs w:val="22"/>
        </w:rPr>
        <w:t>titulu jeho vad nebo nedodělků nebo nedodržení lhůty stanovené pro odstranění vad díla, je zhotovitel povinen zaplatit objednateli smluvní pokutu ve výši 1 % z</w:t>
      </w:r>
      <w:r w:rsidR="00D87DA4">
        <w:rPr>
          <w:rFonts w:ascii="Times New Roman" w:hAnsi="Times New Roman"/>
          <w:b w:val="0"/>
          <w:bCs/>
          <w:sz w:val="22"/>
          <w:szCs w:val="22"/>
        </w:rPr>
        <w:t> </w:t>
      </w:r>
      <w:r w:rsidRPr="00C51110">
        <w:rPr>
          <w:rFonts w:ascii="Times New Roman" w:hAnsi="Times New Roman"/>
          <w:b w:val="0"/>
          <w:bCs/>
          <w:sz w:val="22"/>
          <w:szCs w:val="22"/>
        </w:rPr>
        <w:t>celkové ceny díla bez DPH, a to za každý započatý den prodlení.</w:t>
      </w:r>
    </w:p>
    <w:p w14:paraId="473E4C47" w14:textId="1612436F" w:rsidR="00C51110" w:rsidRPr="00C51110" w:rsidRDefault="00C51110" w:rsidP="009B3854">
      <w:pPr>
        <w:pStyle w:val="Nadpis1"/>
        <w:numPr>
          <w:ilvl w:val="1"/>
          <w:numId w:val="26"/>
        </w:numPr>
        <w:spacing w:before="0" w:line="240" w:lineRule="auto"/>
        <w:ind w:left="567" w:hanging="567"/>
        <w:jc w:val="both"/>
        <w:rPr>
          <w:rFonts w:ascii="Times New Roman" w:hAnsi="Times New Roman"/>
          <w:b w:val="0"/>
          <w:bCs/>
          <w:sz w:val="22"/>
          <w:szCs w:val="22"/>
        </w:rPr>
      </w:pPr>
      <w:r w:rsidRPr="00C51110">
        <w:rPr>
          <w:rFonts w:ascii="Times New Roman" w:hAnsi="Times New Roman"/>
          <w:b w:val="0"/>
          <w:bCs/>
          <w:sz w:val="22"/>
          <w:szCs w:val="22"/>
        </w:rPr>
        <w:t>V</w:t>
      </w:r>
      <w:r w:rsidR="00D87DA4">
        <w:rPr>
          <w:rFonts w:ascii="Times New Roman" w:hAnsi="Times New Roman"/>
          <w:b w:val="0"/>
          <w:bCs/>
          <w:sz w:val="22"/>
          <w:szCs w:val="22"/>
        </w:rPr>
        <w:t> </w:t>
      </w:r>
      <w:r w:rsidRPr="00C51110">
        <w:rPr>
          <w:rFonts w:ascii="Times New Roman" w:hAnsi="Times New Roman"/>
          <w:b w:val="0"/>
          <w:bCs/>
          <w:sz w:val="22"/>
          <w:szCs w:val="22"/>
        </w:rPr>
        <w:t>případě, že zhotovitel poruší svou povinnost odstranit jakoukoliv vadu díla v</w:t>
      </w:r>
      <w:r w:rsidR="00785F4E">
        <w:rPr>
          <w:rFonts w:ascii="Times New Roman" w:hAnsi="Times New Roman"/>
          <w:b w:val="0"/>
          <w:bCs/>
          <w:sz w:val="22"/>
          <w:szCs w:val="22"/>
        </w:rPr>
        <w:t xml:space="preserve"> přiměřené</w:t>
      </w:r>
      <w:r w:rsidRPr="00C51110">
        <w:rPr>
          <w:rFonts w:ascii="Times New Roman" w:hAnsi="Times New Roman"/>
          <w:b w:val="0"/>
          <w:bCs/>
          <w:sz w:val="22"/>
          <w:szCs w:val="22"/>
        </w:rPr>
        <w:t> </w:t>
      </w:r>
      <w:r w:rsidR="00FE4FC3">
        <w:rPr>
          <w:rFonts w:ascii="Times New Roman" w:hAnsi="Times New Roman"/>
          <w:b w:val="0"/>
          <w:bCs/>
          <w:sz w:val="22"/>
          <w:szCs w:val="22"/>
        </w:rPr>
        <w:t xml:space="preserve">nebo dohodnuté </w:t>
      </w:r>
      <w:r w:rsidRPr="00C51110">
        <w:rPr>
          <w:rFonts w:ascii="Times New Roman" w:hAnsi="Times New Roman"/>
          <w:b w:val="0"/>
          <w:bCs/>
          <w:sz w:val="22"/>
          <w:szCs w:val="22"/>
        </w:rPr>
        <w:t>lhůtě</w:t>
      </w:r>
      <w:r w:rsidR="00427A5D">
        <w:rPr>
          <w:rFonts w:ascii="Times New Roman" w:hAnsi="Times New Roman"/>
          <w:b w:val="0"/>
          <w:bCs/>
          <w:sz w:val="22"/>
          <w:szCs w:val="22"/>
        </w:rPr>
        <w:t xml:space="preserve">, tak jak </w:t>
      </w:r>
      <w:r w:rsidR="00427A5D" w:rsidRPr="00875185">
        <w:rPr>
          <w:rFonts w:ascii="Times New Roman" w:hAnsi="Times New Roman"/>
          <w:b w:val="0"/>
          <w:bCs/>
          <w:sz w:val="22"/>
          <w:szCs w:val="22"/>
        </w:rPr>
        <w:t xml:space="preserve">specifikuje </w:t>
      </w:r>
      <w:r w:rsidRPr="00875185">
        <w:rPr>
          <w:rFonts w:ascii="Times New Roman" w:hAnsi="Times New Roman"/>
          <w:b w:val="0"/>
          <w:bCs/>
          <w:sz w:val="22"/>
          <w:szCs w:val="22"/>
        </w:rPr>
        <w:t xml:space="preserve">čl. </w:t>
      </w:r>
      <w:r w:rsidR="00106FE0" w:rsidRPr="00875185">
        <w:rPr>
          <w:rFonts w:ascii="Times New Roman" w:hAnsi="Times New Roman"/>
          <w:b w:val="0"/>
          <w:bCs/>
          <w:sz w:val="22"/>
          <w:szCs w:val="22"/>
        </w:rPr>
        <w:t>6</w:t>
      </w:r>
      <w:r w:rsidRPr="00875185">
        <w:rPr>
          <w:rFonts w:ascii="Times New Roman" w:hAnsi="Times New Roman"/>
          <w:b w:val="0"/>
          <w:bCs/>
          <w:sz w:val="22"/>
          <w:szCs w:val="22"/>
        </w:rPr>
        <w:t>. odst. 6.4 této smlouvy, bude</w:t>
      </w:r>
      <w:r w:rsidR="00427A5D">
        <w:rPr>
          <w:rFonts w:ascii="Times New Roman" w:hAnsi="Times New Roman"/>
          <w:b w:val="0"/>
          <w:bCs/>
          <w:sz w:val="22"/>
          <w:szCs w:val="22"/>
        </w:rPr>
        <w:t xml:space="preserve"> zhotovitel</w:t>
      </w:r>
      <w:r w:rsidRPr="00C51110">
        <w:rPr>
          <w:rFonts w:ascii="Times New Roman" w:hAnsi="Times New Roman"/>
          <w:b w:val="0"/>
          <w:bCs/>
          <w:sz w:val="22"/>
          <w:szCs w:val="22"/>
        </w:rPr>
        <w:t xml:space="preserve"> povinen zaplatit objednateli smluvní pokutu ve výši 1 % z</w:t>
      </w:r>
      <w:r w:rsidR="00D87DA4">
        <w:rPr>
          <w:rFonts w:ascii="Times New Roman" w:hAnsi="Times New Roman"/>
          <w:b w:val="0"/>
          <w:bCs/>
          <w:sz w:val="22"/>
          <w:szCs w:val="22"/>
        </w:rPr>
        <w:t> </w:t>
      </w:r>
      <w:r w:rsidRPr="00C51110">
        <w:rPr>
          <w:rFonts w:ascii="Times New Roman" w:hAnsi="Times New Roman"/>
          <w:b w:val="0"/>
          <w:bCs/>
          <w:sz w:val="22"/>
          <w:szCs w:val="22"/>
        </w:rPr>
        <w:t>ceny díla za každý i jen započatý den prodlení.</w:t>
      </w:r>
    </w:p>
    <w:p w14:paraId="3C01119D" w14:textId="3248C4CC" w:rsidR="00C51110" w:rsidRPr="00C51110" w:rsidRDefault="00C51110" w:rsidP="009B3854">
      <w:pPr>
        <w:pStyle w:val="Nadpis1"/>
        <w:numPr>
          <w:ilvl w:val="1"/>
          <w:numId w:val="26"/>
        </w:numPr>
        <w:spacing w:before="0" w:line="240" w:lineRule="auto"/>
        <w:ind w:left="567" w:hanging="567"/>
        <w:jc w:val="both"/>
        <w:rPr>
          <w:rFonts w:ascii="Times New Roman" w:hAnsi="Times New Roman"/>
          <w:b w:val="0"/>
          <w:bCs/>
          <w:sz w:val="22"/>
          <w:szCs w:val="22"/>
        </w:rPr>
      </w:pPr>
      <w:r w:rsidRPr="00C51110">
        <w:rPr>
          <w:rFonts w:ascii="Times New Roman" w:hAnsi="Times New Roman"/>
          <w:b w:val="0"/>
          <w:bCs/>
          <w:sz w:val="22"/>
          <w:szCs w:val="22"/>
        </w:rPr>
        <w:t>V</w:t>
      </w:r>
      <w:r w:rsidR="00D87DA4">
        <w:rPr>
          <w:rFonts w:ascii="Times New Roman" w:hAnsi="Times New Roman"/>
          <w:b w:val="0"/>
          <w:bCs/>
          <w:sz w:val="22"/>
          <w:szCs w:val="22"/>
        </w:rPr>
        <w:t> </w:t>
      </w:r>
      <w:r w:rsidRPr="00C51110">
        <w:rPr>
          <w:rFonts w:ascii="Times New Roman" w:hAnsi="Times New Roman"/>
          <w:b w:val="0"/>
          <w:bCs/>
          <w:sz w:val="22"/>
          <w:szCs w:val="22"/>
        </w:rPr>
        <w:t>případě prodlení objednatele s</w:t>
      </w:r>
      <w:r w:rsidR="00D87DA4">
        <w:rPr>
          <w:rFonts w:ascii="Times New Roman" w:hAnsi="Times New Roman"/>
          <w:b w:val="0"/>
          <w:bCs/>
          <w:sz w:val="22"/>
          <w:szCs w:val="22"/>
        </w:rPr>
        <w:t> </w:t>
      </w:r>
      <w:r w:rsidRPr="00C51110">
        <w:rPr>
          <w:rFonts w:ascii="Times New Roman" w:hAnsi="Times New Roman"/>
          <w:b w:val="0"/>
          <w:bCs/>
          <w:sz w:val="22"/>
          <w:szCs w:val="22"/>
        </w:rPr>
        <w:t>úhradou řádně vystaveného daňového dokladu (faktury) za řádně zhotovené a předané plnění díla je zhotovitel oprávněn vyúčtovat a objednatel povinen zaplatit úrok z</w:t>
      </w:r>
      <w:r w:rsidR="00D87DA4">
        <w:rPr>
          <w:rFonts w:ascii="Times New Roman" w:hAnsi="Times New Roman"/>
          <w:b w:val="0"/>
          <w:bCs/>
          <w:sz w:val="22"/>
          <w:szCs w:val="22"/>
        </w:rPr>
        <w:t> </w:t>
      </w:r>
      <w:r w:rsidRPr="00C51110">
        <w:rPr>
          <w:rFonts w:ascii="Times New Roman" w:hAnsi="Times New Roman"/>
          <w:b w:val="0"/>
          <w:bCs/>
          <w:sz w:val="22"/>
          <w:szCs w:val="22"/>
        </w:rPr>
        <w:t>prodlení v</w:t>
      </w:r>
      <w:r w:rsidR="00D87DA4">
        <w:rPr>
          <w:rFonts w:ascii="Times New Roman" w:hAnsi="Times New Roman"/>
          <w:b w:val="0"/>
          <w:bCs/>
          <w:sz w:val="22"/>
          <w:szCs w:val="22"/>
        </w:rPr>
        <w:t> </w:t>
      </w:r>
      <w:r w:rsidRPr="00C51110">
        <w:rPr>
          <w:rFonts w:ascii="Times New Roman" w:hAnsi="Times New Roman"/>
          <w:b w:val="0"/>
          <w:bCs/>
          <w:sz w:val="22"/>
          <w:szCs w:val="22"/>
        </w:rPr>
        <w:t>zákonné výši z</w:t>
      </w:r>
      <w:r w:rsidR="00D87DA4">
        <w:rPr>
          <w:rFonts w:ascii="Times New Roman" w:hAnsi="Times New Roman"/>
          <w:b w:val="0"/>
          <w:bCs/>
          <w:sz w:val="22"/>
          <w:szCs w:val="22"/>
        </w:rPr>
        <w:t> </w:t>
      </w:r>
      <w:r w:rsidRPr="00C51110">
        <w:rPr>
          <w:rFonts w:ascii="Times New Roman" w:hAnsi="Times New Roman"/>
          <w:b w:val="0"/>
          <w:bCs/>
          <w:sz w:val="22"/>
          <w:szCs w:val="22"/>
        </w:rPr>
        <w:t>dlužné částky za každý započatý den prodlení počínaje následujícím dnem po marném uplynutí dodatečné přiměřené lhůty.</w:t>
      </w:r>
    </w:p>
    <w:p w14:paraId="100D9B5D" w14:textId="4D9648C5" w:rsidR="00C51110" w:rsidRPr="00C51110" w:rsidRDefault="00C51110" w:rsidP="009B3854">
      <w:pPr>
        <w:pStyle w:val="Nadpis1"/>
        <w:numPr>
          <w:ilvl w:val="1"/>
          <w:numId w:val="26"/>
        </w:numPr>
        <w:spacing w:before="0" w:line="240" w:lineRule="auto"/>
        <w:ind w:left="567" w:hanging="567"/>
        <w:jc w:val="both"/>
        <w:rPr>
          <w:rFonts w:ascii="Times New Roman" w:hAnsi="Times New Roman"/>
          <w:b w:val="0"/>
          <w:bCs/>
          <w:sz w:val="22"/>
          <w:szCs w:val="22"/>
        </w:rPr>
      </w:pPr>
      <w:r w:rsidRPr="00C51110">
        <w:rPr>
          <w:rFonts w:ascii="Times New Roman" w:hAnsi="Times New Roman"/>
          <w:b w:val="0"/>
          <w:bCs/>
          <w:sz w:val="22"/>
          <w:szCs w:val="22"/>
        </w:rPr>
        <w:t>Dodatečnou přiměřenou lhůtu k</w:t>
      </w:r>
      <w:r w:rsidR="00D87DA4">
        <w:rPr>
          <w:rFonts w:ascii="Times New Roman" w:hAnsi="Times New Roman"/>
          <w:b w:val="0"/>
          <w:bCs/>
          <w:sz w:val="22"/>
          <w:szCs w:val="22"/>
        </w:rPr>
        <w:t> </w:t>
      </w:r>
      <w:r w:rsidRPr="00C51110">
        <w:rPr>
          <w:rFonts w:ascii="Times New Roman" w:hAnsi="Times New Roman"/>
          <w:b w:val="0"/>
          <w:bCs/>
          <w:sz w:val="22"/>
          <w:szCs w:val="22"/>
        </w:rPr>
        <w:t>uhrazení faktury poskytne zhotovitel objednateli ve výzvě, kterou zašle objednateli, a ve které ho upozorní na to, že ze strany objednatele došlo k</w:t>
      </w:r>
      <w:r w:rsidR="00D87DA4">
        <w:rPr>
          <w:rFonts w:ascii="Times New Roman" w:hAnsi="Times New Roman"/>
          <w:b w:val="0"/>
          <w:bCs/>
          <w:sz w:val="22"/>
          <w:szCs w:val="22"/>
        </w:rPr>
        <w:t> </w:t>
      </w:r>
      <w:r w:rsidRPr="00C51110">
        <w:rPr>
          <w:rFonts w:ascii="Times New Roman" w:hAnsi="Times New Roman"/>
          <w:b w:val="0"/>
          <w:bCs/>
          <w:sz w:val="22"/>
          <w:szCs w:val="22"/>
        </w:rPr>
        <w:t>prodlení s</w:t>
      </w:r>
      <w:r w:rsidR="00D87DA4">
        <w:rPr>
          <w:rFonts w:ascii="Times New Roman" w:hAnsi="Times New Roman"/>
          <w:b w:val="0"/>
          <w:bCs/>
          <w:sz w:val="22"/>
          <w:szCs w:val="22"/>
        </w:rPr>
        <w:t> </w:t>
      </w:r>
      <w:r w:rsidRPr="00C51110">
        <w:rPr>
          <w:rFonts w:ascii="Times New Roman" w:hAnsi="Times New Roman"/>
          <w:b w:val="0"/>
          <w:bCs/>
          <w:sz w:val="22"/>
          <w:szCs w:val="22"/>
        </w:rPr>
        <w:t>uhrazením splatné faktury.</w:t>
      </w:r>
    </w:p>
    <w:p w14:paraId="750E04C4" w14:textId="187898CE" w:rsidR="00C51110" w:rsidRPr="00C51110" w:rsidRDefault="00C51110" w:rsidP="009B3854">
      <w:pPr>
        <w:pStyle w:val="Nadpis1"/>
        <w:numPr>
          <w:ilvl w:val="1"/>
          <w:numId w:val="26"/>
        </w:numPr>
        <w:spacing w:before="0" w:line="240" w:lineRule="auto"/>
        <w:ind w:left="567" w:hanging="567"/>
        <w:jc w:val="both"/>
        <w:rPr>
          <w:rFonts w:ascii="Times New Roman" w:hAnsi="Times New Roman"/>
          <w:b w:val="0"/>
          <w:bCs/>
          <w:sz w:val="22"/>
          <w:szCs w:val="22"/>
        </w:rPr>
      </w:pPr>
      <w:r w:rsidRPr="00C51110">
        <w:rPr>
          <w:rFonts w:ascii="Times New Roman" w:hAnsi="Times New Roman"/>
          <w:b w:val="0"/>
          <w:bCs/>
          <w:sz w:val="22"/>
          <w:szCs w:val="22"/>
        </w:rPr>
        <w:t>Splatnost smluvní pokuty nebo úroku z</w:t>
      </w:r>
      <w:r w:rsidR="00D87DA4">
        <w:rPr>
          <w:rFonts w:ascii="Times New Roman" w:hAnsi="Times New Roman"/>
          <w:b w:val="0"/>
          <w:bCs/>
          <w:sz w:val="22"/>
          <w:szCs w:val="22"/>
        </w:rPr>
        <w:t> </w:t>
      </w:r>
      <w:r w:rsidRPr="00C51110">
        <w:rPr>
          <w:rFonts w:ascii="Times New Roman" w:hAnsi="Times New Roman"/>
          <w:b w:val="0"/>
          <w:bCs/>
          <w:sz w:val="22"/>
          <w:szCs w:val="22"/>
        </w:rPr>
        <w:t>prodlení dle tohoto článku činí 30 (slovy: třicet) kalendářních dnů ode dne doručení výzvy k</w:t>
      </w:r>
      <w:r w:rsidR="00D87DA4">
        <w:rPr>
          <w:rFonts w:ascii="Times New Roman" w:hAnsi="Times New Roman"/>
          <w:b w:val="0"/>
          <w:bCs/>
          <w:sz w:val="22"/>
          <w:szCs w:val="22"/>
        </w:rPr>
        <w:t> </w:t>
      </w:r>
      <w:r w:rsidRPr="00C51110">
        <w:rPr>
          <w:rFonts w:ascii="Times New Roman" w:hAnsi="Times New Roman"/>
          <w:b w:val="0"/>
          <w:bCs/>
          <w:sz w:val="22"/>
          <w:szCs w:val="22"/>
        </w:rPr>
        <w:t>zaplacení smluvní pokuty nebo úroku z</w:t>
      </w:r>
      <w:r w:rsidR="00D87DA4">
        <w:rPr>
          <w:rFonts w:ascii="Times New Roman" w:hAnsi="Times New Roman"/>
          <w:b w:val="0"/>
          <w:bCs/>
          <w:sz w:val="22"/>
          <w:szCs w:val="22"/>
        </w:rPr>
        <w:t> </w:t>
      </w:r>
      <w:r w:rsidRPr="00C51110">
        <w:rPr>
          <w:rFonts w:ascii="Times New Roman" w:hAnsi="Times New Roman"/>
          <w:b w:val="0"/>
          <w:bCs/>
          <w:sz w:val="22"/>
          <w:szCs w:val="22"/>
        </w:rPr>
        <w:t>prodlení.</w:t>
      </w:r>
    </w:p>
    <w:p w14:paraId="076DC866" w14:textId="190A2A88" w:rsidR="00BA5018" w:rsidRPr="00C51110" w:rsidRDefault="00C51110" w:rsidP="009B3854">
      <w:pPr>
        <w:pStyle w:val="Nadpis1"/>
        <w:numPr>
          <w:ilvl w:val="1"/>
          <w:numId w:val="26"/>
        </w:numPr>
        <w:spacing w:before="0" w:line="240" w:lineRule="auto"/>
        <w:ind w:left="567" w:hanging="567"/>
        <w:jc w:val="both"/>
        <w:rPr>
          <w:rFonts w:ascii="Times New Roman" w:hAnsi="Times New Roman"/>
          <w:b w:val="0"/>
          <w:bCs/>
          <w:sz w:val="22"/>
          <w:szCs w:val="22"/>
        </w:rPr>
      </w:pPr>
      <w:r w:rsidRPr="00C51110">
        <w:rPr>
          <w:rFonts w:ascii="Times New Roman" w:hAnsi="Times New Roman"/>
          <w:b w:val="0"/>
          <w:bCs/>
          <w:sz w:val="22"/>
          <w:szCs w:val="22"/>
        </w:rPr>
        <w:t>Zaplacením jakékoli smluvní pokuty podle této smlouvy není dotčen nárok objednatele na náhradu vzniklé škody v</w:t>
      </w:r>
      <w:r w:rsidR="00D87DA4">
        <w:rPr>
          <w:rFonts w:ascii="Times New Roman" w:hAnsi="Times New Roman"/>
          <w:b w:val="0"/>
          <w:bCs/>
          <w:sz w:val="22"/>
          <w:szCs w:val="22"/>
        </w:rPr>
        <w:t> </w:t>
      </w:r>
      <w:r w:rsidRPr="00C51110">
        <w:rPr>
          <w:rFonts w:ascii="Times New Roman" w:hAnsi="Times New Roman"/>
          <w:b w:val="0"/>
          <w:bCs/>
          <w:sz w:val="22"/>
          <w:szCs w:val="22"/>
        </w:rPr>
        <w:t>plné výši.</w:t>
      </w:r>
    </w:p>
    <w:p w14:paraId="0ACC229E" w14:textId="4CEE9417" w:rsidR="00A14A79" w:rsidRDefault="00A14A79" w:rsidP="009B3854">
      <w:pPr>
        <w:pStyle w:val="Nadpis1"/>
        <w:keepNext w:val="0"/>
        <w:numPr>
          <w:ilvl w:val="0"/>
          <w:numId w:val="26"/>
        </w:numPr>
        <w:spacing w:before="240" w:line="240" w:lineRule="auto"/>
        <w:jc w:val="both"/>
        <w:rPr>
          <w:rFonts w:ascii="Times New Roman" w:hAnsi="Times New Roman"/>
          <w:sz w:val="22"/>
          <w:szCs w:val="22"/>
        </w:rPr>
      </w:pPr>
      <w:r>
        <w:rPr>
          <w:rFonts w:ascii="Times New Roman" w:hAnsi="Times New Roman"/>
          <w:sz w:val="22"/>
          <w:szCs w:val="22"/>
        </w:rPr>
        <w:t>Oprávněné osoby</w:t>
      </w:r>
    </w:p>
    <w:p w14:paraId="65A919D2" w14:textId="5E30B8E5" w:rsidR="0005682D" w:rsidRDefault="0005682D" w:rsidP="009B3854">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05682D">
        <w:rPr>
          <w:rFonts w:ascii="Times New Roman" w:hAnsi="Times New Roman"/>
          <w:b w:val="0"/>
          <w:bCs/>
          <w:sz w:val="22"/>
          <w:szCs w:val="22"/>
        </w:rPr>
        <w:t>Oprávněnými osobami k</w:t>
      </w:r>
      <w:r w:rsidR="00D87DA4">
        <w:rPr>
          <w:rFonts w:ascii="Times New Roman" w:hAnsi="Times New Roman"/>
          <w:b w:val="0"/>
          <w:bCs/>
          <w:sz w:val="22"/>
          <w:szCs w:val="22"/>
        </w:rPr>
        <w:t> </w:t>
      </w:r>
      <w:r w:rsidRPr="0005682D">
        <w:rPr>
          <w:rFonts w:ascii="Times New Roman" w:hAnsi="Times New Roman"/>
          <w:b w:val="0"/>
          <w:bCs/>
          <w:sz w:val="22"/>
          <w:szCs w:val="22"/>
        </w:rPr>
        <w:t>převzetí díla a ke komunikaci se zhotovitelem jsou:</w:t>
      </w:r>
    </w:p>
    <w:p w14:paraId="66E0BC01" w14:textId="24DE4707" w:rsidR="008E2453" w:rsidRPr="00080FCC" w:rsidRDefault="003646AB" w:rsidP="00080FCC">
      <w:pPr>
        <w:pStyle w:val="Nadpis1"/>
        <w:keepNext w:val="0"/>
        <w:spacing w:before="0" w:line="240" w:lineRule="auto"/>
        <w:ind w:left="567"/>
        <w:jc w:val="both"/>
        <w:rPr>
          <w:rFonts w:ascii="Times New Roman" w:hAnsi="Times New Roman"/>
          <w:b w:val="0"/>
          <w:bCs/>
          <w:sz w:val="22"/>
          <w:szCs w:val="22"/>
        </w:rPr>
      </w:pPr>
      <w:r>
        <w:rPr>
          <w:rFonts w:ascii="Times New Roman" w:hAnsi="Times New Roman"/>
          <w:b w:val="0"/>
          <w:bCs/>
          <w:sz w:val="22"/>
          <w:szCs w:val="22"/>
        </w:rPr>
        <w:t>XX</w:t>
      </w:r>
    </w:p>
    <w:p w14:paraId="38F1BD6E" w14:textId="2B0923C4" w:rsidR="0005682D" w:rsidRPr="0005682D" w:rsidRDefault="0005682D" w:rsidP="008E2453">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05682D">
        <w:rPr>
          <w:rFonts w:ascii="Times New Roman" w:hAnsi="Times New Roman"/>
          <w:b w:val="0"/>
          <w:bCs/>
          <w:sz w:val="22"/>
          <w:szCs w:val="22"/>
        </w:rPr>
        <w:t>Oprávněnou osobou</w:t>
      </w:r>
      <w:r w:rsidR="00D87DA4">
        <w:rPr>
          <w:rFonts w:ascii="Times New Roman" w:hAnsi="Times New Roman"/>
          <w:b w:val="0"/>
          <w:bCs/>
          <w:sz w:val="22"/>
          <w:szCs w:val="22"/>
        </w:rPr>
        <w:t xml:space="preserve"> jednat</w:t>
      </w:r>
      <w:r w:rsidR="009C1A42">
        <w:rPr>
          <w:rFonts w:ascii="Times New Roman" w:hAnsi="Times New Roman"/>
          <w:b w:val="0"/>
          <w:bCs/>
          <w:sz w:val="22"/>
          <w:szCs w:val="22"/>
        </w:rPr>
        <w:t xml:space="preserve"> za zhotovitele je Marek Žlebek, ředitel pro rozvoj obchodu</w:t>
      </w:r>
      <w:r w:rsidRPr="0005682D">
        <w:rPr>
          <w:rFonts w:ascii="Times New Roman" w:hAnsi="Times New Roman"/>
          <w:b w:val="0"/>
          <w:bCs/>
          <w:sz w:val="22"/>
          <w:szCs w:val="22"/>
        </w:rPr>
        <w:t xml:space="preserve"> </w:t>
      </w:r>
      <w:r w:rsidR="003646AB">
        <w:rPr>
          <w:rFonts w:ascii="Times New Roman" w:hAnsi="Times New Roman"/>
          <w:b w:val="0"/>
          <w:bCs/>
          <w:sz w:val="22"/>
          <w:szCs w:val="22"/>
        </w:rPr>
        <w:t>XX</w:t>
      </w:r>
    </w:p>
    <w:p w14:paraId="2CFCEA32" w14:textId="77777777" w:rsidR="0005682D" w:rsidRPr="0005682D" w:rsidRDefault="0005682D" w:rsidP="009B3854">
      <w:pPr>
        <w:pStyle w:val="Nadpis1"/>
        <w:keepNext w:val="0"/>
        <w:numPr>
          <w:ilvl w:val="1"/>
          <w:numId w:val="26"/>
        </w:numPr>
        <w:spacing w:before="0" w:line="240" w:lineRule="auto"/>
        <w:ind w:left="567" w:hanging="567"/>
        <w:jc w:val="both"/>
        <w:rPr>
          <w:rFonts w:ascii="Times New Roman" w:hAnsi="Times New Roman"/>
          <w:b w:val="0"/>
          <w:bCs/>
          <w:sz w:val="22"/>
          <w:szCs w:val="22"/>
        </w:rPr>
      </w:pPr>
      <w:bookmarkStart w:id="0" w:name="_Ref203898770"/>
      <w:r w:rsidRPr="0005682D">
        <w:rPr>
          <w:rFonts w:ascii="Times New Roman" w:hAnsi="Times New Roman"/>
          <w:b w:val="0"/>
          <w:bCs/>
          <w:sz w:val="22"/>
          <w:szCs w:val="22"/>
        </w:rPr>
        <w:t>Smluvní strany jsou oprávněny jednostranně změnit oprávněné osoby, jsou však povinny takovou změnu druhé smluvní straně bezodkladně písemně oznámit</w:t>
      </w:r>
      <w:bookmarkEnd w:id="0"/>
      <w:r w:rsidRPr="0005682D">
        <w:rPr>
          <w:rFonts w:ascii="Times New Roman" w:hAnsi="Times New Roman"/>
          <w:b w:val="0"/>
          <w:bCs/>
          <w:sz w:val="22"/>
          <w:szCs w:val="22"/>
        </w:rPr>
        <w:t>.</w:t>
      </w:r>
    </w:p>
    <w:p w14:paraId="365F5221" w14:textId="19DCF024" w:rsidR="00252256" w:rsidRPr="00823623" w:rsidRDefault="0005682D" w:rsidP="00252256">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05682D">
        <w:rPr>
          <w:rFonts w:ascii="Times New Roman" w:hAnsi="Times New Roman"/>
          <w:b w:val="0"/>
          <w:bCs/>
          <w:sz w:val="22"/>
          <w:szCs w:val="22"/>
        </w:rPr>
        <w:lastRenderedPageBreak/>
        <w:t>Veškeré uplatňování nároků, sdělování, žádosti, předávání informací apod. (dále též „sdělení“) mezi smluvními stranami dle této smlouvy musí být příslušnou smluvní stranou provedeno v písemné formě a doručeno druhé smluvní straně osobně, doporučenou poštou nebo e-mailem.</w:t>
      </w:r>
    </w:p>
    <w:p w14:paraId="51E5F105" w14:textId="77777777" w:rsidR="00620D7F" w:rsidRPr="001D27CF" w:rsidRDefault="00620D7F" w:rsidP="009B3854">
      <w:pPr>
        <w:pStyle w:val="Nadpis1"/>
        <w:keepNext w:val="0"/>
        <w:numPr>
          <w:ilvl w:val="0"/>
          <w:numId w:val="26"/>
        </w:numPr>
        <w:spacing w:before="240" w:line="240" w:lineRule="auto"/>
        <w:jc w:val="both"/>
        <w:rPr>
          <w:rFonts w:ascii="Times New Roman" w:hAnsi="Times New Roman"/>
          <w:sz w:val="22"/>
          <w:szCs w:val="22"/>
        </w:rPr>
      </w:pPr>
      <w:r w:rsidRPr="001D27CF">
        <w:rPr>
          <w:rFonts w:ascii="Times New Roman" w:hAnsi="Times New Roman"/>
          <w:sz w:val="22"/>
          <w:szCs w:val="22"/>
        </w:rPr>
        <w:t>Mlčenlivost</w:t>
      </w:r>
    </w:p>
    <w:p w14:paraId="7D5C289A" w14:textId="77777777" w:rsidR="00620D7F" w:rsidRPr="00EC2024" w:rsidRDefault="00620D7F" w:rsidP="009B3854">
      <w:pPr>
        <w:pStyle w:val="Nadpis1"/>
        <w:keepNext w:val="0"/>
        <w:numPr>
          <w:ilvl w:val="1"/>
          <w:numId w:val="26"/>
        </w:numPr>
        <w:spacing w:before="0" w:line="240" w:lineRule="auto"/>
        <w:ind w:left="567" w:hanging="567"/>
        <w:jc w:val="both"/>
        <w:rPr>
          <w:rFonts w:ascii="Times New Roman" w:hAnsi="Times New Roman"/>
          <w:b w:val="0"/>
          <w:bCs/>
          <w:sz w:val="22"/>
          <w:szCs w:val="22"/>
        </w:rPr>
      </w:pPr>
      <w:r>
        <w:rPr>
          <w:rFonts w:ascii="Times New Roman" w:hAnsi="Times New Roman"/>
          <w:b w:val="0"/>
          <w:bCs/>
          <w:sz w:val="22"/>
          <w:szCs w:val="22"/>
        </w:rPr>
        <w:t>Zhotovitel</w:t>
      </w:r>
      <w:r w:rsidRPr="00EC2024">
        <w:rPr>
          <w:rFonts w:ascii="Times New Roman" w:hAnsi="Times New Roman"/>
          <w:b w:val="0"/>
          <w:bCs/>
          <w:sz w:val="22"/>
          <w:szCs w:val="22"/>
        </w:rPr>
        <w:t xml:space="preserve"> se zavazuje, že neposkytne třetím osobám, ani sám nepoužije informace o </w:t>
      </w:r>
      <w:r>
        <w:rPr>
          <w:rFonts w:ascii="Times New Roman" w:hAnsi="Times New Roman"/>
          <w:b w:val="0"/>
          <w:bCs/>
          <w:sz w:val="22"/>
          <w:szCs w:val="22"/>
        </w:rPr>
        <w:t>objednateli</w:t>
      </w:r>
      <w:r w:rsidRPr="00EC2024">
        <w:rPr>
          <w:rFonts w:ascii="Times New Roman" w:hAnsi="Times New Roman"/>
          <w:b w:val="0"/>
          <w:bCs/>
          <w:sz w:val="22"/>
          <w:szCs w:val="22"/>
        </w:rPr>
        <w:t xml:space="preserve"> získané v rámci plnění této smlouvy k jiným než smlouvou stanoveným účelům bez písemného souhlasu </w:t>
      </w:r>
      <w:r>
        <w:rPr>
          <w:rFonts w:ascii="Times New Roman" w:hAnsi="Times New Roman"/>
          <w:b w:val="0"/>
          <w:bCs/>
          <w:sz w:val="22"/>
          <w:szCs w:val="22"/>
        </w:rPr>
        <w:t>objednatele</w:t>
      </w:r>
      <w:r w:rsidRPr="00EC2024">
        <w:rPr>
          <w:rFonts w:ascii="Times New Roman" w:hAnsi="Times New Roman"/>
          <w:b w:val="0"/>
          <w:bCs/>
          <w:sz w:val="22"/>
          <w:szCs w:val="22"/>
        </w:rPr>
        <w:t>.</w:t>
      </w:r>
    </w:p>
    <w:p w14:paraId="538E8957" w14:textId="77777777" w:rsidR="00620D7F" w:rsidRDefault="00620D7F" w:rsidP="009B3854">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EC2024">
        <w:rPr>
          <w:rFonts w:ascii="Times New Roman" w:hAnsi="Times New Roman"/>
          <w:b w:val="0"/>
          <w:bCs/>
          <w:sz w:val="22"/>
          <w:szCs w:val="22"/>
        </w:rPr>
        <w:t>Smluvní strany se dohodly, že budou navzájem zachovávat mlčenlivost o všech skutečnostech, o kterých se</w:t>
      </w:r>
      <w:r>
        <w:rPr>
          <w:rFonts w:ascii="Times New Roman" w:hAnsi="Times New Roman"/>
          <w:b w:val="0"/>
          <w:bCs/>
          <w:sz w:val="22"/>
          <w:szCs w:val="22"/>
        </w:rPr>
        <w:t> </w:t>
      </w:r>
      <w:r w:rsidRPr="00EC2024">
        <w:rPr>
          <w:rFonts w:ascii="Times New Roman" w:hAnsi="Times New Roman"/>
          <w:b w:val="0"/>
          <w:bCs/>
          <w:sz w:val="22"/>
          <w:szCs w:val="22"/>
        </w:rPr>
        <w:t>při</w:t>
      </w:r>
      <w:r>
        <w:rPr>
          <w:rFonts w:ascii="Times New Roman" w:hAnsi="Times New Roman"/>
          <w:b w:val="0"/>
          <w:bCs/>
          <w:sz w:val="22"/>
          <w:szCs w:val="22"/>
        </w:rPr>
        <w:t> </w:t>
      </w:r>
      <w:r w:rsidRPr="00EC2024">
        <w:rPr>
          <w:rFonts w:ascii="Times New Roman" w:hAnsi="Times New Roman"/>
          <w:b w:val="0"/>
          <w:bCs/>
          <w:sz w:val="22"/>
          <w:szCs w:val="22"/>
        </w:rPr>
        <w:t>plnění této smlouvy přímo nebo nepřímo dozvědí a které lze považovat ve smyslu ustanovení občanského zákoníku za obchodní tajemství či které jedna ze smluvních stran takto označí.</w:t>
      </w:r>
    </w:p>
    <w:p w14:paraId="41E4EF23" w14:textId="14FD1FA1" w:rsidR="00486257" w:rsidRPr="00EC2024" w:rsidRDefault="004E4EB4" w:rsidP="009B3854">
      <w:pPr>
        <w:pStyle w:val="Nadpis1"/>
        <w:keepNext w:val="0"/>
        <w:numPr>
          <w:ilvl w:val="0"/>
          <w:numId w:val="26"/>
        </w:numPr>
        <w:spacing w:before="240" w:line="240" w:lineRule="auto"/>
        <w:jc w:val="both"/>
        <w:rPr>
          <w:rFonts w:ascii="Times New Roman" w:hAnsi="Times New Roman"/>
          <w:sz w:val="22"/>
          <w:szCs w:val="22"/>
        </w:rPr>
      </w:pPr>
      <w:r>
        <w:rPr>
          <w:rFonts w:ascii="Times New Roman" w:hAnsi="Times New Roman"/>
          <w:sz w:val="22"/>
          <w:szCs w:val="22"/>
        </w:rPr>
        <w:t>Ukončení smluvního vztahu</w:t>
      </w:r>
    </w:p>
    <w:p w14:paraId="3869066A" w14:textId="77777777" w:rsidR="00984268" w:rsidRPr="00984268" w:rsidRDefault="00984268" w:rsidP="009B3854">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984268">
        <w:rPr>
          <w:rFonts w:ascii="Times New Roman" w:hAnsi="Times New Roman"/>
          <w:b w:val="0"/>
          <w:bCs/>
          <w:sz w:val="22"/>
          <w:szCs w:val="22"/>
        </w:rPr>
        <w:t>Tuto smlouvu lze ukončit písemnou dohodou smluvních stran podle § 1981 občanského zákoníku, přičemž účinky ukončení smlouvy nastanou k okamžiku stanovenému v takovéto dohodě. Nebude-li takovýto okamžik dohodou stanoven, pak tyto účinky nastanou ke dni podpisu takovéto dohody oběma smluvními stranami.</w:t>
      </w:r>
    </w:p>
    <w:p w14:paraId="3027DA2A" w14:textId="77777777" w:rsidR="00984268" w:rsidRPr="00984268" w:rsidRDefault="00984268" w:rsidP="009B3854">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984268">
        <w:rPr>
          <w:rFonts w:ascii="Times New Roman" w:hAnsi="Times New Roman"/>
          <w:b w:val="0"/>
          <w:bCs/>
          <w:sz w:val="22"/>
          <w:szCs w:val="22"/>
        </w:rPr>
        <w:t>Obě smluvní strany jsou oprávněny odstoupit od smlouvy v případě jejího podstatného porušení druhou smluvní stranou za podmínek stanovených v ustanovení § 2002 občanského zákoníku.</w:t>
      </w:r>
    </w:p>
    <w:p w14:paraId="03E945F1" w14:textId="77777777" w:rsidR="00984268" w:rsidRPr="00984268" w:rsidRDefault="00984268" w:rsidP="009B3854">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984268">
        <w:rPr>
          <w:rFonts w:ascii="Times New Roman" w:hAnsi="Times New Roman"/>
          <w:b w:val="0"/>
          <w:bCs/>
          <w:sz w:val="22"/>
          <w:szCs w:val="22"/>
        </w:rPr>
        <w:t>Smluvní strany se v souladu s ustanovením § 2001 občanského zákoníku dohodly, že od smlouvy lze dále odstoupit v následujících případech porušení povinností:</w:t>
      </w:r>
    </w:p>
    <w:p w14:paraId="272CE95F" w14:textId="19186AE6" w:rsidR="00984268" w:rsidRPr="00984268" w:rsidRDefault="00F4674E" w:rsidP="009B3854">
      <w:pPr>
        <w:pStyle w:val="Nadpis1"/>
        <w:keepNext w:val="0"/>
        <w:numPr>
          <w:ilvl w:val="2"/>
          <w:numId w:val="26"/>
        </w:numPr>
        <w:spacing w:before="0" w:line="240" w:lineRule="auto"/>
        <w:jc w:val="both"/>
        <w:rPr>
          <w:rFonts w:ascii="Times New Roman" w:hAnsi="Times New Roman"/>
          <w:b w:val="0"/>
          <w:bCs/>
          <w:sz w:val="22"/>
          <w:szCs w:val="22"/>
        </w:rPr>
      </w:pPr>
      <w:r>
        <w:rPr>
          <w:rFonts w:ascii="Times New Roman" w:hAnsi="Times New Roman"/>
          <w:b w:val="0"/>
          <w:bCs/>
          <w:sz w:val="22"/>
          <w:szCs w:val="22"/>
        </w:rPr>
        <w:t>n</w:t>
      </w:r>
      <w:r w:rsidR="00984268" w:rsidRPr="00984268">
        <w:rPr>
          <w:rFonts w:ascii="Times New Roman" w:hAnsi="Times New Roman"/>
          <w:b w:val="0"/>
          <w:bCs/>
          <w:sz w:val="22"/>
          <w:szCs w:val="22"/>
        </w:rPr>
        <w:t>edodržení technické specifikace díla zhotovitelem,</w:t>
      </w:r>
    </w:p>
    <w:p w14:paraId="0101AB8C" w14:textId="77777777" w:rsidR="00984268" w:rsidRPr="00984268" w:rsidRDefault="00984268" w:rsidP="009B3854">
      <w:pPr>
        <w:pStyle w:val="Nadpis1"/>
        <w:keepNext w:val="0"/>
        <w:numPr>
          <w:ilvl w:val="2"/>
          <w:numId w:val="26"/>
        </w:numPr>
        <w:spacing w:before="0" w:line="240" w:lineRule="auto"/>
        <w:jc w:val="both"/>
        <w:rPr>
          <w:rFonts w:ascii="Times New Roman" w:hAnsi="Times New Roman"/>
          <w:b w:val="0"/>
          <w:bCs/>
          <w:sz w:val="22"/>
          <w:szCs w:val="22"/>
        </w:rPr>
      </w:pPr>
      <w:r w:rsidRPr="00984268">
        <w:rPr>
          <w:rFonts w:ascii="Times New Roman" w:hAnsi="Times New Roman"/>
          <w:b w:val="0"/>
          <w:bCs/>
          <w:sz w:val="22"/>
          <w:szCs w:val="22"/>
        </w:rPr>
        <w:t>nedodržení požadovaného množství díla,</w:t>
      </w:r>
    </w:p>
    <w:p w14:paraId="381EB8A8" w14:textId="3E4B26C4" w:rsidR="00984268" w:rsidRPr="002C727B" w:rsidRDefault="00984268" w:rsidP="009B3854">
      <w:pPr>
        <w:pStyle w:val="Nadpis1"/>
        <w:keepNext w:val="0"/>
        <w:numPr>
          <w:ilvl w:val="2"/>
          <w:numId w:val="26"/>
        </w:numPr>
        <w:spacing w:before="0" w:line="240" w:lineRule="auto"/>
        <w:jc w:val="both"/>
        <w:rPr>
          <w:rFonts w:ascii="Times New Roman" w:hAnsi="Times New Roman"/>
          <w:b w:val="0"/>
          <w:bCs/>
          <w:sz w:val="22"/>
          <w:szCs w:val="22"/>
        </w:rPr>
      </w:pPr>
      <w:r w:rsidRPr="00984268">
        <w:rPr>
          <w:rFonts w:ascii="Times New Roman" w:hAnsi="Times New Roman"/>
          <w:b w:val="0"/>
          <w:bCs/>
          <w:sz w:val="22"/>
          <w:szCs w:val="22"/>
        </w:rPr>
        <w:t xml:space="preserve">prodlení zhotovitele s dodáním díla ve </w:t>
      </w:r>
      <w:r w:rsidRPr="002C727B">
        <w:rPr>
          <w:rFonts w:ascii="Times New Roman" w:hAnsi="Times New Roman"/>
          <w:b w:val="0"/>
          <w:bCs/>
          <w:sz w:val="22"/>
          <w:szCs w:val="22"/>
        </w:rPr>
        <w:t xml:space="preserve">lhůtě dle čl. </w:t>
      </w:r>
      <w:r w:rsidR="0092175B" w:rsidRPr="002C727B">
        <w:rPr>
          <w:rFonts w:ascii="Times New Roman" w:hAnsi="Times New Roman"/>
          <w:b w:val="0"/>
          <w:bCs/>
          <w:sz w:val="22"/>
          <w:szCs w:val="22"/>
        </w:rPr>
        <w:t>5</w:t>
      </w:r>
      <w:r w:rsidRPr="002C727B">
        <w:rPr>
          <w:rFonts w:ascii="Times New Roman" w:hAnsi="Times New Roman"/>
          <w:b w:val="0"/>
          <w:bCs/>
          <w:sz w:val="22"/>
          <w:szCs w:val="22"/>
        </w:rPr>
        <w:t xml:space="preserve">. odst. </w:t>
      </w:r>
      <w:r w:rsidR="0092175B" w:rsidRPr="002C727B">
        <w:rPr>
          <w:rFonts w:ascii="Times New Roman" w:hAnsi="Times New Roman"/>
          <w:b w:val="0"/>
          <w:bCs/>
          <w:sz w:val="22"/>
          <w:szCs w:val="22"/>
        </w:rPr>
        <w:t>5</w:t>
      </w:r>
      <w:r w:rsidRPr="002C727B">
        <w:rPr>
          <w:rFonts w:ascii="Times New Roman" w:hAnsi="Times New Roman"/>
          <w:b w:val="0"/>
          <w:bCs/>
          <w:sz w:val="22"/>
          <w:szCs w:val="22"/>
        </w:rPr>
        <w:t>.1</w:t>
      </w:r>
      <w:r w:rsidR="00F4674E" w:rsidRPr="002C727B">
        <w:rPr>
          <w:rFonts w:ascii="Times New Roman" w:hAnsi="Times New Roman"/>
          <w:b w:val="0"/>
          <w:bCs/>
          <w:sz w:val="22"/>
          <w:szCs w:val="22"/>
        </w:rPr>
        <w:t xml:space="preserve">. </w:t>
      </w:r>
      <w:r w:rsidRPr="002C727B">
        <w:rPr>
          <w:rFonts w:ascii="Times New Roman" w:hAnsi="Times New Roman"/>
          <w:b w:val="0"/>
          <w:bCs/>
          <w:sz w:val="22"/>
          <w:szCs w:val="22"/>
        </w:rPr>
        <w:t>této smlouvy,</w:t>
      </w:r>
    </w:p>
    <w:p w14:paraId="0D9ED19D" w14:textId="4F73768E" w:rsidR="00984268" w:rsidRPr="002C727B" w:rsidRDefault="00984268" w:rsidP="009B3854">
      <w:pPr>
        <w:pStyle w:val="Nadpis1"/>
        <w:keepNext w:val="0"/>
        <w:numPr>
          <w:ilvl w:val="2"/>
          <w:numId w:val="26"/>
        </w:numPr>
        <w:spacing w:before="0" w:line="240" w:lineRule="auto"/>
        <w:jc w:val="both"/>
        <w:rPr>
          <w:rFonts w:ascii="Times New Roman" w:hAnsi="Times New Roman"/>
          <w:b w:val="0"/>
          <w:bCs/>
          <w:sz w:val="22"/>
          <w:szCs w:val="22"/>
        </w:rPr>
      </w:pPr>
      <w:r w:rsidRPr="002C727B">
        <w:rPr>
          <w:rFonts w:ascii="Times New Roman" w:hAnsi="Times New Roman"/>
          <w:b w:val="0"/>
          <w:bCs/>
          <w:sz w:val="22"/>
          <w:szCs w:val="22"/>
        </w:rPr>
        <w:t xml:space="preserve">prodlení objednatele se zaplacením řádně vystavené faktury delší než 30 (slovy: třicet) kalendářních dnů po marném uplynutí dodatečné přiměřené lhůty dle čl. </w:t>
      </w:r>
      <w:r w:rsidR="002C727B" w:rsidRPr="002C727B">
        <w:rPr>
          <w:rFonts w:ascii="Times New Roman" w:hAnsi="Times New Roman"/>
          <w:b w:val="0"/>
          <w:bCs/>
          <w:sz w:val="22"/>
          <w:szCs w:val="22"/>
        </w:rPr>
        <w:t>6</w:t>
      </w:r>
      <w:r w:rsidRPr="002C727B">
        <w:rPr>
          <w:rFonts w:ascii="Times New Roman" w:hAnsi="Times New Roman"/>
          <w:b w:val="0"/>
          <w:bCs/>
          <w:sz w:val="22"/>
          <w:szCs w:val="22"/>
        </w:rPr>
        <w:t xml:space="preserve">. odst. </w:t>
      </w:r>
      <w:r w:rsidR="002C727B" w:rsidRPr="002C727B">
        <w:rPr>
          <w:rFonts w:ascii="Times New Roman" w:hAnsi="Times New Roman"/>
          <w:b w:val="0"/>
          <w:bCs/>
          <w:sz w:val="22"/>
          <w:szCs w:val="22"/>
        </w:rPr>
        <w:t>6</w:t>
      </w:r>
      <w:r w:rsidRPr="002C727B">
        <w:rPr>
          <w:rFonts w:ascii="Times New Roman" w:hAnsi="Times New Roman"/>
          <w:b w:val="0"/>
          <w:bCs/>
          <w:sz w:val="22"/>
          <w:szCs w:val="22"/>
        </w:rPr>
        <w:t>.4 smlouvy v případě, že objednatel nezjednal nápravu ani po písemném upozornění zhotovitelem.</w:t>
      </w:r>
    </w:p>
    <w:p w14:paraId="20DC250A" w14:textId="77777777" w:rsidR="00984268" w:rsidRPr="00984268" w:rsidRDefault="00984268" w:rsidP="009B3854">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984268">
        <w:rPr>
          <w:rFonts w:ascii="Times New Roman" w:hAnsi="Times New Roman"/>
          <w:b w:val="0"/>
          <w:bCs/>
          <w:sz w:val="22"/>
          <w:szCs w:val="22"/>
        </w:rPr>
        <w:t>Odstoupení od smlouvy či výpověď jsou účinné okamžikem doručení písemného oznámení o odstoupení od smlouvy, resp. výpovědi jedné smluvní strany smluvní straně druhé.</w:t>
      </w:r>
    </w:p>
    <w:p w14:paraId="612D8387" w14:textId="5DBDEBA9" w:rsidR="003F0FCC" w:rsidRPr="00322D54" w:rsidRDefault="00984268" w:rsidP="003F0FCC">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984268">
        <w:rPr>
          <w:rFonts w:ascii="Times New Roman" w:hAnsi="Times New Roman"/>
          <w:b w:val="0"/>
          <w:bCs/>
          <w:sz w:val="22"/>
          <w:szCs w:val="22"/>
        </w:rPr>
        <w:t>Ukončením této smlouvy nejsou dotčena ustanovení týkající se smluvních pokut a ustanovení týkající se takových práv a povinností, z jejichž povahy vyplývá, že mají trvat i po skončení účinnosti této smlouvy.</w:t>
      </w:r>
    </w:p>
    <w:p w14:paraId="05AF2895" w14:textId="1E04007C" w:rsidR="003215C9" w:rsidRDefault="00913636" w:rsidP="009B3854">
      <w:pPr>
        <w:pStyle w:val="Nadpis1"/>
        <w:keepNext w:val="0"/>
        <w:numPr>
          <w:ilvl w:val="0"/>
          <w:numId w:val="26"/>
        </w:numPr>
        <w:spacing w:before="240" w:line="240" w:lineRule="auto"/>
        <w:jc w:val="both"/>
        <w:rPr>
          <w:rFonts w:ascii="Times New Roman" w:hAnsi="Times New Roman"/>
          <w:sz w:val="22"/>
          <w:szCs w:val="22"/>
        </w:rPr>
      </w:pPr>
      <w:r w:rsidRPr="00EC2024">
        <w:rPr>
          <w:rFonts w:ascii="Times New Roman" w:hAnsi="Times New Roman"/>
          <w:sz w:val="22"/>
          <w:szCs w:val="22"/>
        </w:rPr>
        <w:t>Závěrečná ustanovení</w:t>
      </w:r>
    </w:p>
    <w:p w14:paraId="35101242" w14:textId="77777777" w:rsidR="00532ACA" w:rsidRPr="00EC2024" w:rsidRDefault="00532ACA" w:rsidP="009B3854">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EC2024">
        <w:rPr>
          <w:rFonts w:ascii="Times New Roman" w:hAnsi="Times New Roman"/>
          <w:b w:val="0"/>
          <w:bCs/>
          <w:sz w:val="22"/>
          <w:szCs w:val="22"/>
        </w:rPr>
        <w:t>Tato smlouva včetně úplného souboru příloh je vyhotovena v elektronické podobě, ke které smluvní strany připojily své uznávané elektronické podpisy dle zákona č. 297/2016 Sb., o službách vytvářejících důvěru pro elektronické transakce, ve znění pozdějších předpisů, přičemž obě smluvní strany obdrží její originál.</w:t>
      </w:r>
    </w:p>
    <w:p w14:paraId="449937DB" w14:textId="1B532750" w:rsidR="00532ACA" w:rsidRPr="00EC2024" w:rsidRDefault="00532ACA" w:rsidP="009B3854">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EC2024">
        <w:rPr>
          <w:rFonts w:ascii="Times New Roman" w:hAnsi="Times New Roman"/>
          <w:b w:val="0"/>
          <w:bCs/>
          <w:sz w:val="22"/>
          <w:szCs w:val="22"/>
        </w:rPr>
        <w:t>Tato smlouva nabývá platnosti dnem podpisu obou smluvních stran a účinnosti zveřejněním v registru smluv, které zajistí objednatel. Plnění předmětu této smlouvy v době mezi podpisem a před nabytím účinnosti této smlouvy, tedy před zveřejněním v registru smluv, se považuje za plnění podle této smlouvy a práva a</w:t>
      </w:r>
      <w:r w:rsidR="00E32233">
        <w:rPr>
          <w:rFonts w:ascii="Times New Roman" w:hAnsi="Times New Roman"/>
          <w:b w:val="0"/>
          <w:bCs/>
          <w:sz w:val="22"/>
          <w:szCs w:val="22"/>
        </w:rPr>
        <w:t> </w:t>
      </w:r>
      <w:r w:rsidRPr="00EC2024">
        <w:rPr>
          <w:rFonts w:ascii="Times New Roman" w:hAnsi="Times New Roman"/>
          <w:b w:val="0"/>
          <w:bCs/>
          <w:sz w:val="22"/>
          <w:szCs w:val="22"/>
        </w:rPr>
        <w:t>povinnosti z něj vzniklé se řídí touto smlouvou.</w:t>
      </w:r>
    </w:p>
    <w:p w14:paraId="4500AA25" w14:textId="0FE07CB4" w:rsidR="00532ACA" w:rsidRPr="00EC2024" w:rsidRDefault="00532ACA" w:rsidP="009B3854">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EC2024">
        <w:rPr>
          <w:rFonts w:ascii="Times New Roman" w:hAnsi="Times New Roman"/>
          <w:b w:val="0"/>
          <w:bCs/>
          <w:sz w:val="22"/>
          <w:szCs w:val="22"/>
        </w:rPr>
        <w:t>Smluvní strany prohlašují, že smlouvu uzavřely na základě své svobodné vůle, vážně, nikoliv pod nátlakem ani za nápadně nevýhodných podmínek pro kteroukoliv z nich, že si ji přečetly, porozuměly jejímu obsahu a</w:t>
      </w:r>
      <w:r w:rsidR="00E32233">
        <w:rPr>
          <w:rFonts w:ascii="Times New Roman" w:hAnsi="Times New Roman"/>
          <w:b w:val="0"/>
          <w:bCs/>
          <w:sz w:val="22"/>
          <w:szCs w:val="22"/>
        </w:rPr>
        <w:t> </w:t>
      </w:r>
      <w:r w:rsidRPr="00EC2024">
        <w:rPr>
          <w:rFonts w:ascii="Times New Roman" w:hAnsi="Times New Roman"/>
          <w:b w:val="0"/>
          <w:bCs/>
          <w:sz w:val="22"/>
          <w:szCs w:val="22"/>
        </w:rPr>
        <w:t>na důkaz toho k ní připojují své podpisy.</w:t>
      </w:r>
    </w:p>
    <w:p w14:paraId="310004AC" w14:textId="797336F3" w:rsidR="00DB1134" w:rsidRDefault="00532ACA" w:rsidP="009B3854">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EC2024">
        <w:rPr>
          <w:rFonts w:ascii="Times New Roman" w:hAnsi="Times New Roman"/>
          <w:b w:val="0"/>
          <w:bCs/>
          <w:sz w:val="22"/>
          <w:szCs w:val="22"/>
        </w:rPr>
        <w:t>Veškeré změny a doplňky k této smlouvě jsou možné po vzájemné dohodě obou smluvních stran, a to výhradně formou písemného dodatku k této smlouvě, podepsaného oběma smluvními stranami. Veškeré změny této smlouvy musí respektovat příslušné právní předpisy, zejména zákon č. 134/2016 Sb., o zadávání veřejných zakázek, ve znění pozdějších předpisů.</w:t>
      </w:r>
    </w:p>
    <w:p w14:paraId="156D54D3" w14:textId="77777777" w:rsidR="003410A1" w:rsidRDefault="008120A0" w:rsidP="009B3854">
      <w:pPr>
        <w:pStyle w:val="Nadpis1"/>
        <w:keepNext w:val="0"/>
        <w:numPr>
          <w:ilvl w:val="1"/>
          <w:numId w:val="26"/>
        </w:numPr>
        <w:spacing w:before="0" w:line="240" w:lineRule="auto"/>
        <w:ind w:left="567" w:hanging="567"/>
        <w:jc w:val="both"/>
        <w:rPr>
          <w:rFonts w:ascii="Times New Roman" w:hAnsi="Times New Roman"/>
          <w:b w:val="0"/>
          <w:bCs/>
          <w:sz w:val="22"/>
          <w:szCs w:val="22"/>
        </w:rPr>
      </w:pPr>
      <w:r w:rsidRPr="008120A0">
        <w:rPr>
          <w:rFonts w:ascii="Times New Roman" w:hAnsi="Times New Roman"/>
          <w:b w:val="0"/>
          <w:bCs/>
          <w:sz w:val="22"/>
          <w:szCs w:val="22"/>
        </w:rPr>
        <w:t xml:space="preserve">Nedílnou součástí této smlouvy </w:t>
      </w:r>
      <w:r w:rsidR="003410A1">
        <w:rPr>
          <w:rFonts w:ascii="Times New Roman" w:hAnsi="Times New Roman"/>
          <w:b w:val="0"/>
          <w:bCs/>
          <w:sz w:val="22"/>
          <w:szCs w:val="22"/>
        </w:rPr>
        <w:t>jsou přílohy:</w:t>
      </w:r>
    </w:p>
    <w:p w14:paraId="10C191AC" w14:textId="6DAA9B14" w:rsidR="008120A0" w:rsidRDefault="003410A1" w:rsidP="003410A1">
      <w:pPr>
        <w:pStyle w:val="Nadpis1"/>
        <w:keepNext w:val="0"/>
        <w:numPr>
          <w:ilvl w:val="2"/>
          <w:numId w:val="26"/>
        </w:numPr>
        <w:spacing w:before="0" w:line="240" w:lineRule="auto"/>
        <w:jc w:val="both"/>
        <w:rPr>
          <w:rFonts w:ascii="Times New Roman" w:hAnsi="Times New Roman"/>
          <w:b w:val="0"/>
          <w:bCs/>
          <w:sz w:val="22"/>
          <w:szCs w:val="22"/>
        </w:rPr>
      </w:pPr>
      <w:r>
        <w:rPr>
          <w:rFonts w:ascii="Times New Roman" w:hAnsi="Times New Roman"/>
          <w:b w:val="0"/>
          <w:bCs/>
          <w:sz w:val="22"/>
          <w:szCs w:val="22"/>
        </w:rPr>
        <w:t>Příloha</w:t>
      </w:r>
      <w:r w:rsidR="008120A0" w:rsidRPr="008120A0">
        <w:rPr>
          <w:rFonts w:ascii="Times New Roman" w:hAnsi="Times New Roman"/>
          <w:b w:val="0"/>
          <w:bCs/>
          <w:sz w:val="22"/>
          <w:szCs w:val="22"/>
        </w:rPr>
        <w:t xml:space="preserve"> č. 1 – Technická specifikace</w:t>
      </w:r>
      <w:r>
        <w:rPr>
          <w:rFonts w:ascii="Times New Roman" w:hAnsi="Times New Roman"/>
          <w:b w:val="0"/>
          <w:bCs/>
          <w:sz w:val="22"/>
          <w:szCs w:val="22"/>
        </w:rPr>
        <w:t>;</w:t>
      </w:r>
    </w:p>
    <w:p w14:paraId="037BCB4F" w14:textId="1E961ACF" w:rsidR="003410A1" w:rsidRPr="00B12320" w:rsidRDefault="00B12320" w:rsidP="00B12320">
      <w:pPr>
        <w:pStyle w:val="Nadpis1"/>
        <w:keepNext w:val="0"/>
        <w:numPr>
          <w:ilvl w:val="2"/>
          <w:numId w:val="26"/>
        </w:numPr>
        <w:spacing w:before="0" w:line="240" w:lineRule="auto"/>
        <w:jc w:val="both"/>
        <w:rPr>
          <w:rFonts w:ascii="Times New Roman" w:hAnsi="Times New Roman"/>
          <w:b w:val="0"/>
          <w:bCs/>
          <w:sz w:val="22"/>
          <w:szCs w:val="22"/>
        </w:rPr>
      </w:pPr>
      <w:r w:rsidRPr="00B12320">
        <w:rPr>
          <w:rFonts w:ascii="Times New Roman" w:hAnsi="Times New Roman"/>
          <w:b w:val="0"/>
          <w:bCs/>
          <w:sz w:val="22"/>
          <w:szCs w:val="22"/>
        </w:rPr>
        <w:t>Příloha č. 2 – Ilustrační obrázky</w:t>
      </w:r>
      <w:r>
        <w:rPr>
          <w:rFonts w:ascii="Times New Roman" w:hAnsi="Times New Roman"/>
          <w:b w:val="0"/>
          <w:bCs/>
          <w:sz w:val="22"/>
          <w:szCs w:val="22"/>
        </w:rPr>
        <w:t>.</w:t>
      </w:r>
    </w:p>
    <w:p w14:paraId="6B7015F2" w14:textId="77777777" w:rsidR="00481565" w:rsidRDefault="00481565">
      <w:pPr>
        <w:suppressAutoHyphens w:val="0"/>
        <w:overflowPunct/>
        <w:autoSpaceDE/>
        <w:textAlignment w:val="auto"/>
        <w:rPr>
          <w:sz w:val="22"/>
          <w:szCs w:val="22"/>
        </w:rPr>
      </w:pPr>
      <w:r>
        <w:rPr>
          <w:sz w:val="22"/>
          <w:szCs w:val="22"/>
        </w:rPr>
        <w:br w:type="page"/>
      </w:r>
    </w:p>
    <w:p w14:paraId="7870516D" w14:textId="4E324039" w:rsidR="003215C9" w:rsidRDefault="003215C9" w:rsidP="009B3854">
      <w:pPr>
        <w:tabs>
          <w:tab w:val="left" w:pos="4678"/>
        </w:tabs>
        <w:spacing w:before="240" w:after="60"/>
        <w:ind w:left="705" w:hanging="705"/>
        <w:jc w:val="both"/>
        <w:rPr>
          <w:sz w:val="22"/>
          <w:szCs w:val="22"/>
        </w:rPr>
      </w:pPr>
      <w:r w:rsidRPr="00532ACA">
        <w:rPr>
          <w:sz w:val="22"/>
          <w:szCs w:val="22"/>
        </w:rPr>
        <w:lastRenderedPageBreak/>
        <w:t>V Praze dne</w:t>
      </w:r>
      <w:r w:rsidRPr="00532ACA">
        <w:rPr>
          <w:sz w:val="22"/>
          <w:szCs w:val="22"/>
        </w:rPr>
        <w:tab/>
      </w:r>
      <w:r w:rsidR="003410A1">
        <w:rPr>
          <w:sz w:val="22"/>
          <w:szCs w:val="22"/>
        </w:rPr>
        <w:tab/>
      </w:r>
      <w:r w:rsidRPr="00532ACA">
        <w:rPr>
          <w:sz w:val="22"/>
          <w:szCs w:val="22"/>
        </w:rPr>
        <w:t>V</w:t>
      </w:r>
      <w:r w:rsidR="00AC6CA1">
        <w:rPr>
          <w:sz w:val="22"/>
          <w:szCs w:val="22"/>
        </w:rPr>
        <w:t> Dolních Životicích</w:t>
      </w:r>
      <w:r w:rsidRPr="00532ACA">
        <w:rPr>
          <w:sz w:val="22"/>
          <w:szCs w:val="22"/>
        </w:rPr>
        <w:t> dne</w:t>
      </w:r>
    </w:p>
    <w:p w14:paraId="75CEE9CD" w14:textId="5459C989" w:rsidR="00AC6CA1" w:rsidRDefault="00AC6CA1" w:rsidP="009B3854">
      <w:pPr>
        <w:tabs>
          <w:tab w:val="left" w:pos="4678"/>
        </w:tabs>
        <w:spacing w:before="240" w:after="60"/>
        <w:ind w:left="705" w:hanging="705"/>
        <w:jc w:val="both"/>
        <w:rPr>
          <w:sz w:val="22"/>
          <w:szCs w:val="22"/>
        </w:rPr>
      </w:pPr>
    </w:p>
    <w:p w14:paraId="13956AA8" w14:textId="69701189" w:rsidR="00AC6CA1" w:rsidRDefault="00AC6CA1" w:rsidP="009B3854">
      <w:pPr>
        <w:tabs>
          <w:tab w:val="left" w:pos="4678"/>
        </w:tabs>
        <w:spacing w:before="240" w:after="60"/>
        <w:ind w:left="705" w:hanging="705"/>
        <w:jc w:val="both"/>
        <w:rPr>
          <w:sz w:val="22"/>
          <w:szCs w:val="22"/>
        </w:rPr>
      </w:pPr>
    </w:p>
    <w:p w14:paraId="0B5D944F" w14:textId="77777777" w:rsidR="00AC6CA1" w:rsidRPr="00532ACA" w:rsidRDefault="00AC6CA1" w:rsidP="009B3854">
      <w:pPr>
        <w:tabs>
          <w:tab w:val="left" w:pos="4678"/>
        </w:tabs>
        <w:spacing w:before="240" w:after="60"/>
        <w:ind w:left="705" w:hanging="705"/>
        <w:jc w:val="both"/>
        <w:rPr>
          <w:sz w:val="22"/>
          <w:szCs w:val="22"/>
        </w:rPr>
      </w:pPr>
    </w:p>
    <w:p w14:paraId="06B724A6" w14:textId="7374796B" w:rsidR="003215C9" w:rsidRPr="00532ACA" w:rsidRDefault="003215C9" w:rsidP="00252256">
      <w:pPr>
        <w:tabs>
          <w:tab w:val="left" w:pos="4678"/>
        </w:tabs>
        <w:spacing w:before="240" w:after="60"/>
        <w:jc w:val="both"/>
        <w:rPr>
          <w:sz w:val="22"/>
          <w:szCs w:val="22"/>
        </w:rPr>
      </w:pPr>
      <w:r w:rsidRPr="00532ACA">
        <w:rPr>
          <w:sz w:val="22"/>
          <w:szCs w:val="22"/>
        </w:rPr>
        <w:t>……………………………………………</w:t>
      </w:r>
      <w:r w:rsidRPr="00532ACA">
        <w:rPr>
          <w:sz w:val="22"/>
          <w:szCs w:val="22"/>
        </w:rPr>
        <w:tab/>
      </w:r>
      <w:r w:rsidR="003410A1">
        <w:rPr>
          <w:sz w:val="22"/>
          <w:szCs w:val="22"/>
        </w:rPr>
        <w:tab/>
      </w:r>
      <w:r w:rsidRPr="00532ACA">
        <w:rPr>
          <w:sz w:val="22"/>
          <w:szCs w:val="22"/>
        </w:rPr>
        <w:t>……………………………………………</w:t>
      </w:r>
    </w:p>
    <w:p w14:paraId="3B05A9F4" w14:textId="5662E725" w:rsidR="003215C9" w:rsidRPr="00532ACA" w:rsidRDefault="003215C9" w:rsidP="009B3854">
      <w:pPr>
        <w:tabs>
          <w:tab w:val="left" w:pos="4678"/>
        </w:tabs>
        <w:spacing w:after="60"/>
        <w:jc w:val="both"/>
        <w:rPr>
          <w:bCs/>
          <w:sz w:val="22"/>
          <w:szCs w:val="22"/>
        </w:rPr>
      </w:pPr>
      <w:r w:rsidRPr="00532ACA">
        <w:rPr>
          <w:sz w:val="22"/>
          <w:szCs w:val="22"/>
        </w:rPr>
        <w:t>Za objednatele</w:t>
      </w:r>
      <w:r w:rsidRPr="00532ACA">
        <w:rPr>
          <w:sz w:val="22"/>
          <w:szCs w:val="22"/>
        </w:rPr>
        <w:tab/>
      </w:r>
      <w:r w:rsidR="003410A1">
        <w:rPr>
          <w:sz w:val="22"/>
          <w:szCs w:val="22"/>
        </w:rPr>
        <w:tab/>
      </w:r>
      <w:r w:rsidRPr="00532ACA">
        <w:rPr>
          <w:sz w:val="22"/>
          <w:szCs w:val="22"/>
        </w:rPr>
        <w:t xml:space="preserve">Za </w:t>
      </w:r>
      <w:r w:rsidR="00BD3DE6">
        <w:rPr>
          <w:sz w:val="22"/>
          <w:szCs w:val="22"/>
        </w:rPr>
        <w:t>zhotovitele</w:t>
      </w:r>
    </w:p>
    <w:p w14:paraId="3F15F6B3" w14:textId="64101281" w:rsidR="00BC713C" w:rsidRDefault="003410A1" w:rsidP="009B3854">
      <w:pPr>
        <w:tabs>
          <w:tab w:val="left" w:pos="4678"/>
        </w:tabs>
        <w:spacing w:after="60"/>
        <w:jc w:val="both"/>
        <w:rPr>
          <w:sz w:val="22"/>
          <w:szCs w:val="22"/>
          <w:highlight w:val="yellow"/>
        </w:rPr>
      </w:pPr>
      <w:r>
        <w:rPr>
          <w:sz w:val="22"/>
          <w:szCs w:val="22"/>
        </w:rPr>
        <w:t>JUDr. Lenka Ptáčková Melicharová, MBA</w:t>
      </w:r>
      <w:r w:rsidR="003215C9" w:rsidRPr="00532ACA">
        <w:rPr>
          <w:sz w:val="22"/>
          <w:szCs w:val="22"/>
        </w:rPr>
        <w:t xml:space="preserve"> ředitelka</w:t>
      </w:r>
      <w:r>
        <w:rPr>
          <w:sz w:val="22"/>
          <w:szCs w:val="22"/>
        </w:rPr>
        <w:tab/>
      </w:r>
      <w:r w:rsidR="003215C9" w:rsidRPr="00532ACA">
        <w:rPr>
          <w:sz w:val="22"/>
          <w:szCs w:val="22"/>
        </w:rPr>
        <w:tab/>
      </w:r>
      <w:r w:rsidR="00AC6CA1" w:rsidRPr="00AC6CA1">
        <w:rPr>
          <w:sz w:val="22"/>
          <w:szCs w:val="22"/>
        </w:rPr>
        <w:t>Mgr. Michael Krettek, jednatel</w:t>
      </w:r>
    </w:p>
    <w:p w14:paraId="3033F43C" w14:textId="1C823202" w:rsidR="00BC713C" w:rsidRPr="008A1A1C" w:rsidRDefault="00322D54" w:rsidP="008A1A1C">
      <w:pPr>
        <w:tabs>
          <w:tab w:val="left" w:pos="4678"/>
        </w:tabs>
        <w:spacing w:after="60"/>
        <w:jc w:val="center"/>
        <w:rPr>
          <w:i/>
          <w:iCs/>
          <w:sz w:val="22"/>
          <w:szCs w:val="22"/>
        </w:rPr>
      </w:pPr>
      <w:r w:rsidRPr="00322D54">
        <w:rPr>
          <w:i/>
          <w:iCs/>
          <w:sz w:val="22"/>
          <w:szCs w:val="22"/>
        </w:rPr>
        <w:t>(podepsáno elektronicky)</w:t>
      </w:r>
      <w:r w:rsidR="00BC713C" w:rsidRPr="00340D73">
        <w:rPr>
          <w:sz w:val="22"/>
          <w:szCs w:val="22"/>
        </w:rPr>
        <w:br w:type="page"/>
      </w:r>
    </w:p>
    <w:p w14:paraId="12E1792D" w14:textId="1D3018CD" w:rsidR="00BC713C" w:rsidRPr="00BC713C" w:rsidRDefault="00BC713C" w:rsidP="00BC713C">
      <w:pPr>
        <w:spacing w:before="120" w:after="120"/>
        <w:jc w:val="right"/>
        <w:rPr>
          <w:sz w:val="22"/>
          <w:szCs w:val="22"/>
        </w:rPr>
      </w:pPr>
      <w:r>
        <w:rPr>
          <w:sz w:val="22"/>
          <w:szCs w:val="22"/>
        </w:rPr>
        <w:lastRenderedPageBreak/>
        <w:t>Příloha č. 1</w:t>
      </w:r>
    </w:p>
    <w:p w14:paraId="257C934C" w14:textId="77777777" w:rsidR="0050078B" w:rsidRPr="00505CDB" w:rsidRDefault="0050078B" w:rsidP="0050078B">
      <w:pPr>
        <w:spacing w:before="120" w:after="120"/>
        <w:jc w:val="center"/>
        <w:rPr>
          <w:b/>
          <w:bCs/>
          <w:sz w:val="22"/>
          <w:szCs w:val="22"/>
        </w:rPr>
      </w:pPr>
      <w:r w:rsidRPr="00505CDB">
        <w:rPr>
          <w:b/>
          <w:bCs/>
          <w:sz w:val="22"/>
          <w:szCs w:val="22"/>
        </w:rPr>
        <w:t>Technická specifikace</w:t>
      </w:r>
    </w:p>
    <w:tbl>
      <w:tblPr>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804"/>
      </w:tblGrid>
      <w:tr w:rsidR="0050078B" w:rsidRPr="00505CDB" w14:paraId="1F288EC6" w14:textId="77777777" w:rsidTr="00F632A2">
        <w:tc>
          <w:tcPr>
            <w:tcW w:w="1049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2B9CBB" w14:textId="77777777" w:rsidR="0050078B" w:rsidRPr="00505CDB" w:rsidRDefault="0050078B" w:rsidP="00F632A2">
            <w:pPr>
              <w:spacing w:line="256" w:lineRule="auto"/>
              <w:jc w:val="both"/>
              <w:rPr>
                <w:b/>
                <w:bCs/>
                <w:kern w:val="2"/>
                <w:sz w:val="22"/>
                <w:szCs w:val="22"/>
                <w:lang w:eastAsia="en-US"/>
                <w14:ligatures w14:val="standardContextual"/>
              </w:rPr>
            </w:pPr>
            <w:r w:rsidRPr="00505CDB">
              <w:rPr>
                <w:b/>
                <w:bCs/>
                <w:kern w:val="2"/>
                <w:sz w:val="22"/>
                <w:szCs w:val="22"/>
                <w:lang w:eastAsia="en-US"/>
                <w14:ligatures w14:val="standardContextual"/>
              </w:rPr>
              <w:t>Veřejná zakázka</w:t>
            </w:r>
          </w:p>
        </w:tc>
      </w:tr>
      <w:tr w:rsidR="0050078B" w:rsidRPr="00505CDB" w14:paraId="1F492EA8" w14:textId="77777777" w:rsidTr="00F632A2">
        <w:tc>
          <w:tcPr>
            <w:tcW w:w="3686" w:type="dxa"/>
            <w:tcBorders>
              <w:top w:val="single" w:sz="4" w:space="0" w:color="000000"/>
              <w:left w:val="single" w:sz="4" w:space="0" w:color="000000"/>
              <w:bottom w:val="single" w:sz="4" w:space="0" w:color="000000"/>
              <w:right w:val="single" w:sz="4" w:space="0" w:color="000000"/>
            </w:tcBorders>
            <w:vAlign w:val="center"/>
            <w:hideMark/>
          </w:tcPr>
          <w:p w14:paraId="71F9F76D" w14:textId="77777777" w:rsidR="0050078B" w:rsidRPr="00505CDB" w:rsidRDefault="0050078B" w:rsidP="00F632A2">
            <w:pPr>
              <w:spacing w:line="256" w:lineRule="auto"/>
              <w:rPr>
                <w:kern w:val="2"/>
                <w:sz w:val="22"/>
                <w:szCs w:val="22"/>
                <w:lang w:eastAsia="en-US"/>
                <w14:ligatures w14:val="standardContextual"/>
              </w:rPr>
            </w:pPr>
            <w:r w:rsidRPr="00505CDB">
              <w:rPr>
                <w:kern w:val="2"/>
                <w:sz w:val="22"/>
                <w:szCs w:val="22"/>
                <w:lang w:eastAsia="en-US"/>
                <w14:ligatures w14:val="standardContextual"/>
              </w:rPr>
              <w:t>Název veřejné zakázky:</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1D9604F7" w14:textId="77777777" w:rsidR="0050078B" w:rsidRPr="00505CDB" w:rsidRDefault="0050078B" w:rsidP="00F632A2">
            <w:pPr>
              <w:spacing w:line="256" w:lineRule="auto"/>
              <w:jc w:val="both"/>
              <w:rPr>
                <w:b/>
                <w:bCs/>
                <w:kern w:val="2"/>
                <w:sz w:val="22"/>
                <w:szCs w:val="22"/>
                <w:lang w:eastAsia="en-US"/>
                <w14:ligatures w14:val="standardContextual"/>
              </w:rPr>
            </w:pPr>
            <w:r w:rsidRPr="00505CDB">
              <w:rPr>
                <w:b/>
                <w:bCs/>
                <w:kern w:val="2"/>
                <w:sz w:val="22"/>
                <w:szCs w:val="22"/>
                <w:lang w:eastAsia="en-US"/>
                <w14:ligatures w14:val="standardContextual"/>
              </w:rPr>
              <w:t>„DNS Tiskové služby – Dodávka tiskopisů 5/2024 – 7. kolo“</w:t>
            </w:r>
          </w:p>
        </w:tc>
      </w:tr>
      <w:tr w:rsidR="0050078B" w:rsidRPr="00505CDB" w14:paraId="4CC1E4F6" w14:textId="77777777" w:rsidTr="00F632A2">
        <w:tc>
          <w:tcPr>
            <w:tcW w:w="3686" w:type="dxa"/>
            <w:tcBorders>
              <w:top w:val="single" w:sz="4" w:space="0" w:color="000000"/>
              <w:left w:val="single" w:sz="4" w:space="0" w:color="000000"/>
              <w:bottom w:val="single" w:sz="4" w:space="0" w:color="000000"/>
              <w:right w:val="single" w:sz="4" w:space="0" w:color="000000"/>
            </w:tcBorders>
            <w:vAlign w:val="center"/>
            <w:hideMark/>
          </w:tcPr>
          <w:p w14:paraId="558F9BFA" w14:textId="77777777" w:rsidR="0050078B" w:rsidRPr="00505CDB" w:rsidRDefault="0050078B" w:rsidP="00F632A2">
            <w:pPr>
              <w:spacing w:line="256" w:lineRule="auto"/>
              <w:rPr>
                <w:kern w:val="2"/>
                <w:sz w:val="22"/>
                <w:szCs w:val="22"/>
                <w:lang w:eastAsia="en-US"/>
                <w14:ligatures w14:val="standardContextual"/>
              </w:rPr>
            </w:pPr>
            <w:r w:rsidRPr="00505CDB">
              <w:rPr>
                <w:kern w:val="2"/>
                <w:sz w:val="22"/>
                <w:szCs w:val="22"/>
                <w:lang w:eastAsia="en-US"/>
                <w14:ligatures w14:val="standardContextual"/>
              </w:rPr>
              <w:t>Evidenční číslo veřejné zakázky</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015FA176" w14:textId="77777777" w:rsidR="0050078B" w:rsidRPr="00505CDB" w:rsidRDefault="0050078B" w:rsidP="00F632A2">
            <w:pPr>
              <w:spacing w:line="256" w:lineRule="auto"/>
              <w:jc w:val="both"/>
              <w:rPr>
                <w:b/>
                <w:bCs/>
                <w:kern w:val="2"/>
                <w:sz w:val="22"/>
                <w:szCs w:val="22"/>
                <w:lang w:eastAsia="en-US"/>
                <w14:ligatures w14:val="standardContextual"/>
              </w:rPr>
            </w:pPr>
            <w:r w:rsidRPr="00505CDB">
              <w:rPr>
                <w:color w:val="000000"/>
                <w:kern w:val="2"/>
                <w:sz w:val="22"/>
                <w:szCs w:val="22"/>
                <w:lang w:eastAsia="en-US"/>
                <w14:ligatures w14:val="standardContextual"/>
              </w:rPr>
              <w:t>VZ-130-23-2024</w:t>
            </w:r>
          </w:p>
        </w:tc>
      </w:tr>
      <w:tr w:rsidR="0050078B" w:rsidRPr="00505CDB" w14:paraId="6539F23B" w14:textId="77777777" w:rsidTr="00F632A2">
        <w:tc>
          <w:tcPr>
            <w:tcW w:w="1049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5799AF1" w14:textId="77777777" w:rsidR="0050078B" w:rsidRPr="00505CDB" w:rsidRDefault="0050078B" w:rsidP="00F632A2">
            <w:pPr>
              <w:shd w:val="clear" w:color="auto" w:fill="D9D9D9"/>
              <w:spacing w:line="320" w:lineRule="exact"/>
              <w:jc w:val="both"/>
              <w:rPr>
                <w:b/>
                <w:bCs/>
                <w:kern w:val="2"/>
                <w:sz w:val="22"/>
                <w:szCs w:val="22"/>
                <w:lang w:eastAsia="en-US"/>
                <w14:ligatures w14:val="standardContextual"/>
              </w:rPr>
            </w:pPr>
            <w:r w:rsidRPr="00505CDB">
              <w:rPr>
                <w:b/>
                <w:bCs/>
                <w:kern w:val="2"/>
                <w:sz w:val="22"/>
                <w:szCs w:val="22"/>
                <w:lang w:eastAsia="en-US"/>
                <w14:ligatures w14:val="standardContextual"/>
              </w:rPr>
              <w:t>Identifikační údaje zadavatele</w:t>
            </w:r>
          </w:p>
        </w:tc>
      </w:tr>
      <w:tr w:rsidR="0050078B" w:rsidRPr="00505CDB" w14:paraId="213DE28F" w14:textId="77777777" w:rsidTr="00F632A2">
        <w:tc>
          <w:tcPr>
            <w:tcW w:w="3686" w:type="dxa"/>
            <w:tcBorders>
              <w:top w:val="single" w:sz="4" w:space="0" w:color="000000"/>
              <w:left w:val="single" w:sz="4" w:space="0" w:color="000000"/>
              <w:bottom w:val="single" w:sz="4" w:space="0" w:color="000000"/>
              <w:right w:val="single" w:sz="4" w:space="0" w:color="000000"/>
            </w:tcBorders>
            <w:vAlign w:val="center"/>
            <w:hideMark/>
          </w:tcPr>
          <w:p w14:paraId="7B0EA3BC" w14:textId="77777777" w:rsidR="0050078B" w:rsidRPr="00505CDB" w:rsidRDefault="0050078B" w:rsidP="00F632A2">
            <w:pPr>
              <w:spacing w:line="256" w:lineRule="auto"/>
              <w:rPr>
                <w:kern w:val="2"/>
                <w:sz w:val="22"/>
                <w:szCs w:val="22"/>
                <w:lang w:eastAsia="en-US"/>
                <w14:ligatures w14:val="standardContextual"/>
              </w:rPr>
            </w:pPr>
            <w:r w:rsidRPr="00505CDB">
              <w:rPr>
                <w:kern w:val="2"/>
                <w:sz w:val="22"/>
                <w:szCs w:val="22"/>
                <w:lang w:eastAsia="en-US"/>
                <w14:ligatures w14:val="standardContextual"/>
              </w:rPr>
              <w:t>Obchodní název:</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7BAC6F7C" w14:textId="77777777" w:rsidR="0050078B" w:rsidRPr="00505CDB" w:rsidRDefault="0050078B" w:rsidP="00F632A2">
            <w:pPr>
              <w:spacing w:line="256" w:lineRule="auto"/>
              <w:jc w:val="both"/>
              <w:rPr>
                <w:b/>
                <w:bCs/>
                <w:kern w:val="2"/>
                <w:sz w:val="22"/>
                <w:szCs w:val="22"/>
                <w:lang w:eastAsia="en-US"/>
                <w14:ligatures w14:val="standardContextual"/>
              </w:rPr>
            </w:pPr>
            <w:r w:rsidRPr="00505CDB">
              <w:rPr>
                <w:kern w:val="2"/>
                <w:sz w:val="22"/>
                <w:szCs w:val="22"/>
                <w:lang w:eastAsia="en-US"/>
                <w14:ligatures w14:val="standardContextual"/>
              </w:rPr>
              <w:t>Centrum služeb pro silniční dopravu</w:t>
            </w:r>
          </w:p>
        </w:tc>
      </w:tr>
      <w:tr w:rsidR="0050078B" w:rsidRPr="00505CDB" w14:paraId="3A335F55" w14:textId="77777777" w:rsidTr="00F632A2">
        <w:tc>
          <w:tcPr>
            <w:tcW w:w="3686" w:type="dxa"/>
            <w:tcBorders>
              <w:top w:val="single" w:sz="4" w:space="0" w:color="000000"/>
              <w:left w:val="single" w:sz="4" w:space="0" w:color="000000"/>
              <w:bottom w:val="single" w:sz="4" w:space="0" w:color="000000"/>
              <w:right w:val="single" w:sz="4" w:space="0" w:color="000000"/>
            </w:tcBorders>
            <w:vAlign w:val="center"/>
            <w:hideMark/>
          </w:tcPr>
          <w:p w14:paraId="5E293AD3" w14:textId="77777777" w:rsidR="0050078B" w:rsidRPr="00505CDB" w:rsidRDefault="0050078B" w:rsidP="00F632A2">
            <w:pPr>
              <w:spacing w:line="256" w:lineRule="auto"/>
              <w:rPr>
                <w:kern w:val="2"/>
                <w:sz w:val="22"/>
                <w:szCs w:val="22"/>
                <w:lang w:eastAsia="en-US"/>
                <w14:ligatures w14:val="standardContextual"/>
              </w:rPr>
            </w:pPr>
            <w:r w:rsidRPr="00505CDB">
              <w:rPr>
                <w:kern w:val="2"/>
                <w:sz w:val="22"/>
                <w:szCs w:val="22"/>
                <w:lang w:eastAsia="en-US"/>
                <w14:ligatures w14:val="standardContextual"/>
              </w:rPr>
              <w:t>Sídlo:</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6EC2974D" w14:textId="77777777" w:rsidR="0050078B" w:rsidRPr="00505CDB" w:rsidRDefault="0050078B" w:rsidP="00F632A2">
            <w:pPr>
              <w:spacing w:line="256" w:lineRule="auto"/>
              <w:jc w:val="both"/>
              <w:rPr>
                <w:kern w:val="2"/>
                <w:sz w:val="22"/>
                <w:szCs w:val="22"/>
                <w:lang w:eastAsia="en-US"/>
                <w14:ligatures w14:val="standardContextual"/>
              </w:rPr>
            </w:pPr>
            <w:r w:rsidRPr="00505CDB">
              <w:rPr>
                <w:kern w:val="2"/>
                <w:sz w:val="22"/>
                <w:szCs w:val="22"/>
                <w:lang w:eastAsia="en-US"/>
                <w14:ligatures w14:val="standardContextual"/>
              </w:rPr>
              <w:t>nábřeží Ludvíka Svobody 12/1222, 110 15 Praha 1</w:t>
            </w:r>
          </w:p>
        </w:tc>
      </w:tr>
      <w:tr w:rsidR="0050078B" w:rsidRPr="00505CDB" w14:paraId="0D56578F" w14:textId="77777777" w:rsidTr="00F632A2">
        <w:tc>
          <w:tcPr>
            <w:tcW w:w="3686" w:type="dxa"/>
            <w:tcBorders>
              <w:top w:val="single" w:sz="4" w:space="0" w:color="000000"/>
              <w:left w:val="single" w:sz="4" w:space="0" w:color="000000"/>
              <w:bottom w:val="single" w:sz="4" w:space="0" w:color="000000"/>
              <w:right w:val="single" w:sz="4" w:space="0" w:color="000000"/>
            </w:tcBorders>
            <w:vAlign w:val="center"/>
            <w:hideMark/>
          </w:tcPr>
          <w:p w14:paraId="5FDD0B2E" w14:textId="77777777" w:rsidR="0050078B" w:rsidRPr="00505CDB" w:rsidRDefault="0050078B" w:rsidP="00F632A2">
            <w:pPr>
              <w:spacing w:line="256" w:lineRule="auto"/>
              <w:rPr>
                <w:kern w:val="2"/>
                <w:sz w:val="22"/>
                <w:szCs w:val="22"/>
                <w:lang w:eastAsia="en-US"/>
                <w14:ligatures w14:val="standardContextual"/>
              </w:rPr>
            </w:pPr>
            <w:r w:rsidRPr="00505CDB">
              <w:rPr>
                <w:kern w:val="2"/>
                <w:sz w:val="22"/>
                <w:szCs w:val="22"/>
                <w:lang w:eastAsia="en-US"/>
                <w14:ligatures w14:val="standardContextual"/>
              </w:rPr>
              <w:t>IČO:</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3E02D29B" w14:textId="77777777" w:rsidR="0050078B" w:rsidRPr="00505CDB" w:rsidRDefault="0050078B" w:rsidP="00F632A2">
            <w:pPr>
              <w:spacing w:line="256" w:lineRule="auto"/>
              <w:jc w:val="both"/>
              <w:rPr>
                <w:kern w:val="2"/>
                <w:sz w:val="22"/>
                <w:szCs w:val="22"/>
                <w:lang w:eastAsia="en-US"/>
                <w14:ligatures w14:val="standardContextual"/>
              </w:rPr>
            </w:pPr>
            <w:r w:rsidRPr="00505CDB">
              <w:rPr>
                <w:kern w:val="2"/>
                <w:sz w:val="22"/>
                <w:szCs w:val="22"/>
                <w:lang w:eastAsia="en-US"/>
                <w14:ligatures w14:val="standardContextual"/>
              </w:rPr>
              <w:t>70898219</w:t>
            </w:r>
          </w:p>
        </w:tc>
      </w:tr>
      <w:tr w:rsidR="0050078B" w:rsidRPr="00505CDB" w14:paraId="51813080" w14:textId="77777777" w:rsidTr="00F632A2">
        <w:tc>
          <w:tcPr>
            <w:tcW w:w="3686" w:type="dxa"/>
            <w:tcBorders>
              <w:top w:val="single" w:sz="4" w:space="0" w:color="000000"/>
              <w:left w:val="single" w:sz="4" w:space="0" w:color="000000"/>
              <w:bottom w:val="single" w:sz="4" w:space="0" w:color="000000"/>
              <w:right w:val="single" w:sz="4" w:space="0" w:color="000000"/>
            </w:tcBorders>
            <w:vAlign w:val="center"/>
            <w:hideMark/>
          </w:tcPr>
          <w:p w14:paraId="4469B4DB" w14:textId="77777777" w:rsidR="0050078B" w:rsidRPr="00505CDB" w:rsidRDefault="0050078B" w:rsidP="00F632A2">
            <w:pPr>
              <w:spacing w:line="256" w:lineRule="auto"/>
              <w:rPr>
                <w:kern w:val="2"/>
                <w:sz w:val="22"/>
                <w:szCs w:val="22"/>
                <w:lang w:eastAsia="en-US"/>
                <w14:ligatures w14:val="standardContextual"/>
              </w:rPr>
            </w:pPr>
            <w:r w:rsidRPr="00505CDB">
              <w:rPr>
                <w:kern w:val="2"/>
                <w:sz w:val="22"/>
                <w:szCs w:val="22"/>
                <w:lang w:eastAsia="en-US"/>
                <w14:ligatures w14:val="standardContextual"/>
              </w:rPr>
              <w:t>DIČ:</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264C2055" w14:textId="77777777" w:rsidR="0050078B" w:rsidRPr="00505CDB" w:rsidRDefault="0050078B" w:rsidP="00F632A2">
            <w:pPr>
              <w:spacing w:line="256" w:lineRule="auto"/>
              <w:jc w:val="both"/>
              <w:rPr>
                <w:kern w:val="2"/>
                <w:sz w:val="22"/>
                <w:szCs w:val="22"/>
                <w:lang w:eastAsia="en-US"/>
                <w14:ligatures w14:val="standardContextual"/>
              </w:rPr>
            </w:pPr>
            <w:r w:rsidRPr="00505CDB">
              <w:rPr>
                <w:kern w:val="2"/>
                <w:sz w:val="22"/>
                <w:szCs w:val="22"/>
                <w:lang w:eastAsia="en-US"/>
                <w14:ligatures w14:val="standardContextual"/>
              </w:rPr>
              <w:t>CZ70898219</w:t>
            </w:r>
          </w:p>
        </w:tc>
      </w:tr>
      <w:tr w:rsidR="0050078B" w:rsidRPr="00505CDB" w14:paraId="085D0C5E" w14:textId="77777777" w:rsidTr="00F632A2">
        <w:tc>
          <w:tcPr>
            <w:tcW w:w="3686" w:type="dxa"/>
            <w:tcBorders>
              <w:top w:val="single" w:sz="4" w:space="0" w:color="000000"/>
              <w:left w:val="single" w:sz="4" w:space="0" w:color="000000"/>
              <w:bottom w:val="single" w:sz="4" w:space="0" w:color="000000"/>
              <w:right w:val="single" w:sz="4" w:space="0" w:color="000000"/>
            </w:tcBorders>
            <w:vAlign w:val="center"/>
            <w:hideMark/>
          </w:tcPr>
          <w:p w14:paraId="642E6D3F" w14:textId="77777777" w:rsidR="0050078B" w:rsidRPr="00505CDB" w:rsidRDefault="0050078B" w:rsidP="00F632A2">
            <w:pPr>
              <w:spacing w:line="256" w:lineRule="auto"/>
              <w:rPr>
                <w:kern w:val="2"/>
                <w:sz w:val="22"/>
                <w:szCs w:val="22"/>
                <w:lang w:eastAsia="en-US"/>
                <w14:ligatures w14:val="standardContextual"/>
              </w:rPr>
            </w:pPr>
            <w:r w:rsidRPr="00505CDB">
              <w:rPr>
                <w:kern w:val="2"/>
                <w:sz w:val="22"/>
                <w:szCs w:val="22"/>
                <w:lang w:eastAsia="en-US"/>
                <w14:ligatures w14:val="standardContextual"/>
              </w:rPr>
              <w:t>Ředitelka:</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6422066A" w14:textId="77777777" w:rsidR="0050078B" w:rsidRPr="00505CDB" w:rsidRDefault="0050078B" w:rsidP="00F632A2">
            <w:pPr>
              <w:spacing w:line="256" w:lineRule="auto"/>
              <w:jc w:val="both"/>
              <w:rPr>
                <w:kern w:val="2"/>
                <w:sz w:val="22"/>
                <w:szCs w:val="22"/>
                <w:lang w:eastAsia="en-US"/>
                <w14:ligatures w14:val="standardContextual"/>
              </w:rPr>
            </w:pPr>
            <w:r w:rsidRPr="00505CDB">
              <w:rPr>
                <w:kern w:val="2"/>
                <w:sz w:val="22"/>
                <w:szCs w:val="22"/>
                <w:lang w:eastAsia="en-US"/>
                <w14:ligatures w14:val="standardContextual"/>
              </w:rPr>
              <w:t>JUDr. Lenka Ptáčková Melicharová, MBA</w:t>
            </w:r>
          </w:p>
        </w:tc>
      </w:tr>
    </w:tbl>
    <w:p w14:paraId="74B02F49" w14:textId="77777777" w:rsidR="0050078B" w:rsidRPr="00505CDB" w:rsidRDefault="0050078B" w:rsidP="0050078B">
      <w:pPr>
        <w:spacing w:after="120"/>
        <w:jc w:val="both"/>
        <w:rPr>
          <w:sz w:val="22"/>
          <w:szCs w:val="22"/>
        </w:rPr>
      </w:pPr>
    </w:p>
    <w:p w14:paraId="26130C1E" w14:textId="77777777" w:rsidR="0050078B" w:rsidRPr="00505CDB" w:rsidRDefault="0050078B" w:rsidP="0050078B">
      <w:pPr>
        <w:spacing w:after="120"/>
        <w:jc w:val="both"/>
        <w:rPr>
          <w:b/>
          <w:bCs/>
          <w:sz w:val="22"/>
          <w:szCs w:val="22"/>
        </w:rPr>
      </w:pPr>
      <w:r w:rsidRPr="00505CDB">
        <w:rPr>
          <w:b/>
          <w:bCs/>
          <w:sz w:val="22"/>
          <w:szCs w:val="22"/>
        </w:rPr>
        <w:t>Položka č. 1</w:t>
      </w:r>
    </w:p>
    <w:tbl>
      <w:tblPr>
        <w:tblW w:w="10490" w:type="dxa"/>
        <w:tblInd w:w="-147" w:type="dxa"/>
        <w:tblCellMar>
          <w:left w:w="70" w:type="dxa"/>
          <w:right w:w="70" w:type="dxa"/>
        </w:tblCellMar>
        <w:tblLook w:val="04A0" w:firstRow="1" w:lastRow="0" w:firstColumn="1" w:lastColumn="0" w:noHBand="0" w:noVBand="1"/>
      </w:tblPr>
      <w:tblGrid>
        <w:gridCol w:w="1696"/>
        <w:gridCol w:w="8794"/>
      </w:tblGrid>
      <w:tr w:rsidR="0050078B" w:rsidRPr="00505CDB" w14:paraId="0C9956D1"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3C49378" w14:textId="77777777" w:rsidR="0050078B" w:rsidRPr="00505CDB" w:rsidRDefault="0050078B" w:rsidP="00F632A2">
            <w:pPr>
              <w:jc w:val="both"/>
              <w:rPr>
                <w:b/>
                <w:bCs/>
                <w:sz w:val="22"/>
                <w:szCs w:val="22"/>
              </w:rPr>
            </w:pPr>
            <w:r w:rsidRPr="00505CDB">
              <w:rPr>
                <w:b/>
                <w:bCs/>
                <w:sz w:val="22"/>
                <w:szCs w:val="22"/>
              </w:rPr>
              <w:t>TE 36</w:t>
            </w:r>
          </w:p>
        </w:tc>
        <w:tc>
          <w:tcPr>
            <w:tcW w:w="8794" w:type="dxa"/>
            <w:tcBorders>
              <w:top w:val="single" w:sz="4" w:space="0" w:color="auto"/>
              <w:left w:val="nil"/>
              <w:bottom w:val="single" w:sz="4" w:space="0" w:color="auto"/>
              <w:right w:val="single" w:sz="4" w:space="0" w:color="auto"/>
            </w:tcBorders>
            <w:shd w:val="clear" w:color="auto" w:fill="D9D9D9"/>
            <w:vAlign w:val="center"/>
          </w:tcPr>
          <w:p w14:paraId="675A41C0" w14:textId="77777777" w:rsidR="0050078B" w:rsidRPr="00505CDB" w:rsidRDefault="0050078B" w:rsidP="00F632A2">
            <w:pPr>
              <w:jc w:val="both"/>
              <w:rPr>
                <w:b/>
                <w:bCs/>
                <w:sz w:val="22"/>
                <w:szCs w:val="22"/>
              </w:rPr>
            </w:pPr>
            <w:r w:rsidRPr="00505CDB">
              <w:rPr>
                <w:b/>
                <w:bCs/>
                <w:sz w:val="22"/>
                <w:szCs w:val="22"/>
              </w:rPr>
              <w:t>Protokol o měření emisí bez loga (určený pro laserovou nebo inkoustovou tiskárnu)</w:t>
            </w:r>
          </w:p>
        </w:tc>
      </w:tr>
      <w:tr w:rsidR="0050078B" w:rsidRPr="00505CDB" w14:paraId="534C0997"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45143" w14:textId="77777777" w:rsidR="0050078B" w:rsidRPr="00505CDB" w:rsidRDefault="0050078B" w:rsidP="00F632A2">
            <w:pPr>
              <w:jc w:val="both"/>
              <w:rPr>
                <w:sz w:val="22"/>
                <w:szCs w:val="22"/>
              </w:rPr>
            </w:pPr>
            <w:r w:rsidRPr="00505CDB">
              <w:rPr>
                <w:sz w:val="22"/>
                <w:szCs w:val="22"/>
              </w:rPr>
              <w:t>Formát</w:t>
            </w:r>
          </w:p>
        </w:tc>
        <w:tc>
          <w:tcPr>
            <w:tcW w:w="8794" w:type="dxa"/>
            <w:tcBorders>
              <w:top w:val="single" w:sz="4" w:space="0" w:color="auto"/>
              <w:left w:val="single" w:sz="4" w:space="0" w:color="auto"/>
              <w:bottom w:val="single" w:sz="4" w:space="0" w:color="auto"/>
              <w:right w:val="single" w:sz="4" w:space="0" w:color="auto"/>
            </w:tcBorders>
            <w:shd w:val="clear" w:color="auto" w:fill="auto"/>
            <w:vAlign w:val="center"/>
          </w:tcPr>
          <w:p w14:paraId="47CE602A" w14:textId="77777777" w:rsidR="0050078B" w:rsidRPr="00505CDB" w:rsidRDefault="0050078B" w:rsidP="00F632A2">
            <w:pPr>
              <w:jc w:val="both"/>
              <w:rPr>
                <w:sz w:val="22"/>
                <w:szCs w:val="22"/>
              </w:rPr>
            </w:pPr>
            <w:r w:rsidRPr="00505CDB">
              <w:rPr>
                <w:sz w:val="22"/>
                <w:szCs w:val="22"/>
              </w:rPr>
              <w:t>A4 (210 x 297)</w:t>
            </w:r>
          </w:p>
        </w:tc>
      </w:tr>
      <w:tr w:rsidR="0050078B" w:rsidRPr="00505CDB" w14:paraId="0022A942"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8D9FF" w14:textId="77777777" w:rsidR="0050078B" w:rsidRPr="00505CDB" w:rsidRDefault="0050078B" w:rsidP="00F632A2">
            <w:pPr>
              <w:jc w:val="both"/>
              <w:rPr>
                <w:sz w:val="22"/>
                <w:szCs w:val="22"/>
              </w:rPr>
            </w:pPr>
            <w:r w:rsidRPr="00505CDB">
              <w:rPr>
                <w:sz w:val="22"/>
                <w:szCs w:val="22"/>
              </w:rPr>
              <w:t>Počet stran</w:t>
            </w:r>
          </w:p>
        </w:tc>
        <w:tc>
          <w:tcPr>
            <w:tcW w:w="8794" w:type="dxa"/>
            <w:tcBorders>
              <w:top w:val="single" w:sz="4" w:space="0" w:color="auto"/>
              <w:left w:val="single" w:sz="4" w:space="0" w:color="auto"/>
              <w:bottom w:val="single" w:sz="4" w:space="0" w:color="auto"/>
              <w:right w:val="single" w:sz="4" w:space="0" w:color="auto"/>
            </w:tcBorders>
            <w:shd w:val="clear" w:color="auto" w:fill="auto"/>
            <w:vAlign w:val="center"/>
          </w:tcPr>
          <w:p w14:paraId="7F6FD3F0" w14:textId="77777777" w:rsidR="0050078B" w:rsidRPr="00505CDB" w:rsidRDefault="0050078B" w:rsidP="00F632A2">
            <w:pPr>
              <w:jc w:val="both"/>
              <w:rPr>
                <w:sz w:val="22"/>
                <w:szCs w:val="22"/>
              </w:rPr>
            </w:pPr>
            <w:r w:rsidRPr="00505CDB">
              <w:rPr>
                <w:sz w:val="22"/>
                <w:szCs w:val="22"/>
              </w:rPr>
              <w:t>1</w:t>
            </w:r>
          </w:p>
        </w:tc>
      </w:tr>
      <w:tr w:rsidR="0050078B" w:rsidRPr="00505CDB" w14:paraId="7D3DEF56"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4013F" w14:textId="77777777" w:rsidR="0050078B" w:rsidRPr="00505CDB" w:rsidRDefault="0050078B" w:rsidP="00F632A2">
            <w:pPr>
              <w:jc w:val="both"/>
              <w:rPr>
                <w:sz w:val="22"/>
                <w:szCs w:val="22"/>
              </w:rPr>
            </w:pPr>
            <w:r w:rsidRPr="00505CDB">
              <w:rPr>
                <w:sz w:val="22"/>
                <w:szCs w:val="22"/>
              </w:rPr>
              <w:t>Vazba</w:t>
            </w:r>
          </w:p>
        </w:tc>
        <w:tc>
          <w:tcPr>
            <w:tcW w:w="8794" w:type="dxa"/>
            <w:tcBorders>
              <w:top w:val="single" w:sz="4" w:space="0" w:color="auto"/>
              <w:left w:val="single" w:sz="4" w:space="0" w:color="auto"/>
              <w:bottom w:val="single" w:sz="4" w:space="0" w:color="auto"/>
              <w:right w:val="single" w:sz="4" w:space="0" w:color="auto"/>
            </w:tcBorders>
            <w:shd w:val="clear" w:color="auto" w:fill="auto"/>
            <w:vAlign w:val="center"/>
          </w:tcPr>
          <w:p w14:paraId="1670B78A" w14:textId="77777777" w:rsidR="0050078B" w:rsidRPr="00505CDB" w:rsidRDefault="0050078B" w:rsidP="00F632A2">
            <w:pPr>
              <w:jc w:val="both"/>
              <w:rPr>
                <w:sz w:val="22"/>
                <w:szCs w:val="22"/>
              </w:rPr>
            </w:pPr>
            <w:r w:rsidRPr="00505CDB">
              <w:rPr>
                <w:sz w:val="22"/>
                <w:szCs w:val="22"/>
              </w:rPr>
              <w:t>není</w:t>
            </w:r>
          </w:p>
        </w:tc>
      </w:tr>
      <w:tr w:rsidR="0050078B" w:rsidRPr="00505CDB" w14:paraId="79D6BD56"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3BE03" w14:textId="77777777" w:rsidR="0050078B" w:rsidRPr="00505CDB" w:rsidRDefault="0050078B" w:rsidP="00F632A2">
            <w:pPr>
              <w:jc w:val="both"/>
              <w:rPr>
                <w:sz w:val="22"/>
                <w:szCs w:val="22"/>
              </w:rPr>
            </w:pPr>
            <w:r w:rsidRPr="00505CDB">
              <w:rPr>
                <w:sz w:val="22"/>
                <w:szCs w:val="22"/>
              </w:rPr>
              <w:t>Způsob skládání</w:t>
            </w:r>
          </w:p>
        </w:tc>
        <w:tc>
          <w:tcPr>
            <w:tcW w:w="8794" w:type="dxa"/>
            <w:tcBorders>
              <w:top w:val="single" w:sz="4" w:space="0" w:color="auto"/>
              <w:left w:val="single" w:sz="4" w:space="0" w:color="auto"/>
              <w:bottom w:val="single" w:sz="4" w:space="0" w:color="auto"/>
              <w:right w:val="single" w:sz="4" w:space="0" w:color="auto"/>
            </w:tcBorders>
            <w:shd w:val="clear" w:color="auto" w:fill="auto"/>
            <w:vAlign w:val="center"/>
          </w:tcPr>
          <w:p w14:paraId="2C6D5807" w14:textId="77777777" w:rsidR="0050078B" w:rsidRPr="00505CDB" w:rsidRDefault="0050078B" w:rsidP="00F632A2">
            <w:pPr>
              <w:jc w:val="both"/>
              <w:rPr>
                <w:sz w:val="22"/>
                <w:szCs w:val="22"/>
              </w:rPr>
            </w:pPr>
            <w:r w:rsidRPr="00505CDB">
              <w:rPr>
                <w:sz w:val="22"/>
                <w:szCs w:val="22"/>
              </w:rPr>
              <w:t>Volný list</w:t>
            </w:r>
          </w:p>
        </w:tc>
      </w:tr>
      <w:tr w:rsidR="0050078B" w:rsidRPr="00505CDB" w14:paraId="496ED9F7"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A804E" w14:textId="77777777" w:rsidR="0050078B" w:rsidRPr="00505CDB" w:rsidRDefault="0050078B" w:rsidP="00F632A2">
            <w:pPr>
              <w:jc w:val="both"/>
              <w:rPr>
                <w:sz w:val="22"/>
                <w:szCs w:val="22"/>
              </w:rPr>
            </w:pPr>
            <w:r w:rsidRPr="00505CDB">
              <w:rPr>
                <w:sz w:val="22"/>
                <w:szCs w:val="22"/>
              </w:rPr>
              <w:t>Druh papíru</w:t>
            </w:r>
          </w:p>
        </w:tc>
        <w:tc>
          <w:tcPr>
            <w:tcW w:w="8794" w:type="dxa"/>
            <w:tcBorders>
              <w:top w:val="single" w:sz="4" w:space="0" w:color="auto"/>
              <w:left w:val="single" w:sz="4" w:space="0" w:color="auto"/>
              <w:bottom w:val="single" w:sz="4" w:space="0" w:color="auto"/>
              <w:right w:val="single" w:sz="4" w:space="0" w:color="auto"/>
            </w:tcBorders>
            <w:shd w:val="clear" w:color="auto" w:fill="auto"/>
            <w:vAlign w:val="center"/>
          </w:tcPr>
          <w:p w14:paraId="7F89181C" w14:textId="77777777" w:rsidR="0050078B" w:rsidRPr="00505CDB" w:rsidRDefault="0050078B" w:rsidP="00F632A2">
            <w:pPr>
              <w:jc w:val="both"/>
              <w:rPr>
                <w:sz w:val="22"/>
                <w:szCs w:val="22"/>
              </w:rPr>
            </w:pPr>
            <w:r w:rsidRPr="00505CDB">
              <w:rPr>
                <w:sz w:val="22"/>
                <w:szCs w:val="22"/>
              </w:rPr>
              <w:t>90 g laser</w:t>
            </w:r>
          </w:p>
        </w:tc>
      </w:tr>
      <w:tr w:rsidR="0050078B" w:rsidRPr="00505CDB" w14:paraId="474A3312"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CB2DF" w14:textId="77777777" w:rsidR="0050078B" w:rsidRPr="00505CDB" w:rsidRDefault="0050078B" w:rsidP="00F632A2">
            <w:pPr>
              <w:jc w:val="both"/>
              <w:rPr>
                <w:sz w:val="22"/>
                <w:szCs w:val="22"/>
              </w:rPr>
            </w:pPr>
            <w:r w:rsidRPr="00505CDB">
              <w:rPr>
                <w:sz w:val="22"/>
                <w:szCs w:val="22"/>
              </w:rPr>
              <w:t>Potisk</w:t>
            </w:r>
          </w:p>
        </w:tc>
        <w:tc>
          <w:tcPr>
            <w:tcW w:w="8794" w:type="dxa"/>
            <w:tcBorders>
              <w:top w:val="single" w:sz="4" w:space="0" w:color="auto"/>
              <w:left w:val="single" w:sz="4" w:space="0" w:color="auto"/>
              <w:bottom w:val="single" w:sz="4" w:space="0" w:color="auto"/>
              <w:right w:val="single" w:sz="4" w:space="0" w:color="auto"/>
            </w:tcBorders>
            <w:shd w:val="clear" w:color="auto" w:fill="auto"/>
            <w:vAlign w:val="center"/>
          </w:tcPr>
          <w:p w14:paraId="4856DC32" w14:textId="77777777" w:rsidR="0050078B" w:rsidRPr="00505CDB" w:rsidRDefault="0050078B" w:rsidP="00F632A2">
            <w:pPr>
              <w:jc w:val="both"/>
              <w:rPr>
                <w:sz w:val="22"/>
                <w:szCs w:val="22"/>
              </w:rPr>
            </w:pPr>
            <w:r w:rsidRPr="00505CDB">
              <w:rPr>
                <w:sz w:val="22"/>
                <w:szCs w:val="22"/>
              </w:rPr>
              <w:t>2/0</w:t>
            </w:r>
          </w:p>
        </w:tc>
      </w:tr>
      <w:tr w:rsidR="0050078B" w:rsidRPr="00505CDB" w14:paraId="6F3589CB"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60944" w14:textId="77777777" w:rsidR="0050078B" w:rsidRPr="00505CDB" w:rsidRDefault="0050078B" w:rsidP="00F632A2">
            <w:pPr>
              <w:jc w:val="both"/>
              <w:rPr>
                <w:sz w:val="22"/>
                <w:szCs w:val="22"/>
              </w:rPr>
            </w:pPr>
            <w:r w:rsidRPr="00505CDB">
              <w:rPr>
                <w:sz w:val="22"/>
                <w:szCs w:val="22"/>
              </w:rPr>
              <w:t>Barva tisku dle Pantone</w:t>
            </w:r>
          </w:p>
        </w:tc>
        <w:tc>
          <w:tcPr>
            <w:tcW w:w="8794" w:type="dxa"/>
            <w:tcBorders>
              <w:top w:val="single" w:sz="4" w:space="0" w:color="auto"/>
              <w:left w:val="single" w:sz="4" w:space="0" w:color="auto"/>
              <w:bottom w:val="single" w:sz="4" w:space="0" w:color="auto"/>
              <w:right w:val="single" w:sz="4" w:space="0" w:color="auto"/>
            </w:tcBorders>
            <w:shd w:val="clear" w:color="auto" w:fill="auto"/>
            <w:vAlign w:val="center"/>
          </w:tcPr>
          <w:p w14:paraId="0AEE335F" w14:textId="77777777" w:rsidR="0050078B" w:rsidRPr="00505CDB" w:rsidRDefault="0050078B" w:rsidP="00F632A2">
            <w:pPr>
              <w:jc w:val="both"/>
              <w:rPr>
                <w:sz w:val="22"/>
                <w:szCs w:val="22"/>
              </w:rPr>
            </w:pPr>
            <w:r w:rsidRPr="00505CDB">
              <w:rPr>
                <w:sz w:val="22"/>
                <w:szCs w:val="22"/>
              </w:rPr>
              <w:t>Černá + PAN 7731</w:t>
            </w:r>
          </w:p>
        </w:tc>
      </w:tr>
      <w:tr w:rsidR="0050078B" w:rsidRPr="00505CDB" w14:paraId="718AB961"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4191E" w14:textId="77777777" w:rsidR="0050078B" w:rsidRPr="00505CDB" w:rsidRDefault="0050078B" w:rsidP="00F632A2">
            <w:pPr>
              <w:jc w:val="both"/>
              <w:rPr>
                <w:sz w:val="22"/>
                <w:szCs w:val="22"/>
              </w:rPr>
            </w:pPr>
            <w:r w:rsidRPr="00505CDB">
              <w:rPr>
                <w:sz w:val="22"/>
                <w:szCs w:val="22"/>
              </w:rPr>
              <w:t>Balení</w:t>
            </w:r>
          </w:p>
        </w:tc>
        <w:tc>
          <w:tcPr>
            <w:tcW w:w="8794" w:type="dxa"/>
            <w:tcBorders>
              <w:top w:val="single" w:sz="4" w:space="0" w:color="auto"/>
              <w:left w:val="single" w:sz="4" w:space="0" w:color="auto"/>
              <w:bottom w:val="single" w:sz="4" w:space="0" w:color="auto"/>
              <w:right w:val="single" w:sz="4" w:space="0" w:color="auto"/>
            </w:tcBorders>
            <w:shd w:val="clear" w:color="auto" w:fill="auto"/>
            <w:vAlign w:val="center"/>
          </w:tcPr>
          <w:p w14:paraId="76749526" w14:textId="77777777" w:rsidR="0050078B" w:rsidRPr="00505CDB" w:rsidRDefault="0050078B" w:rsidP="00F632A2">
            <w:pPr>
              <w:autoSpaceDN w:val="0"/>
              <w:adjustRightInd w:val="0"/>
              <w:jc w:val="both"/>
              <w:rPr>
                <w:rFonts w:eastAsia="Calibri"/>
                <w:color w:val="000000"/>
                <w:sz w:val="22"/>
                <w:szCs w:val="22"/>
                <w:lang w:eastAsia="en-US"/>
              </w:rPr>
            </w:pPr>
            <w:r w:rsidRPr="00505CDB">
              <w:rPr>
                <w:rFonts w:eastAsia="Calibri"/>
                <w:color w:val="000000"/>
                <w:sz w:val="22"/>
                <w:szCs w:val="22"/>
                <w:lang w:eastAsia="en-US"/>
              </w:rPr>
              <w:t>Po 500 ks v teplem smrštitelné průhledné fólii, o minimální tloušťce 13 μm, která zamezí pohybu nebo poškození tiskovin.</w:t>
            </w:r>
          </w:p>
        </w:tc>
      </w:tr>
      <w:tr w:rsidR="0050078B" w:rsidRPr="00505CDB" w14:paraId="0BB90F22"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6B1B3" w14:textId="77777777" w:rsidR="0050078B" w:rsidRPr="00505CDB" w:rsidRDefault="0050078B" w:rsidP="00F632A2">
            <w:pPr>
              <w:jc w:val="both"/>
              <w:rPr>
                <w:sz w:val="22"/>
                <w:szCs w:val="22"/>
              </w:rPr>
            </w:pPr>
            <w:r w:rsidRPr="00505CDB">
              <w:rPr>
                <w:sz w:val="22"/>
                <w:szCs w:val="22"/>
              </w:rPr>
              <w:t>Štítek</w:t>
            </w:r>
          </w:p>
        </w:tc>
        <w:tc>
          <w:tcPr>
            <w:tcW w:w="8794" w:type="dxa"/>
            <w:tcBorders>
              <w:top w:val="single" w:sz="4" w:space="0" w:color="auto"/>
              <w:left w:val="single" w:sz="4" w:space="0" w:color="auto"/>
              <w:bottom w:val="single" w:sz="4" w:space="0" w:color="auto"/>
              <w:right w:val="single" w:sz="4" w:space="0" w:color="auto"/>
            </w:tcBorders>
            <w:shd w:val="clear" w:color="auto" w:fill="auto"/>
            <w:vAlign w:val="center"/>
          </w:tcPr>
          <w:p w14:paraId="200C1CC9" w14:textId="77777777" w:rsidR="0050078B" w:rsidRPr="00505CDB" w:rsidRDefault="0050078B" w:rsidP="00F632A2">
            <w:pPr>
              <w:jc w:val="both"/>
              <w:rPr>
                <w:sz w:val="22"/>
                <w:szCs w:val="22"/>
              </w:rPr>
            </w:pPr>
            <w:r w:rsidRPr="00505CDB">
              <w:rPr>
                <w:sz w:val="22"/>
                <w:szCs w:val="22"/>
              </w:rPr>
              <w:t xml:space="preserve">ANO - Na štítku každého balení uvést číslo a název položky. </w:t>
            </w:r>
          </w:p>
        </w:tc>
      </w:tr>
      <w:tr w:rsidR="0050078B" w:rsidRPr="00505CDB" w14:paraId="2A77F919"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64319" w14:textId="77777777" w:rsidR="0050078B" w:rsidRPr="00505CDB" w:rsidRDefault="0050078B" w:rsidP="00F632A2">
            <w:pPr>
              <w:jc w:val="both"/>
              <w:rPr>
                <w:b/>
                <w:bCs/>
                <w:sz w:val="22"/>
                <w:szCs w:val="22"/>
              </w:rPr>
            </w:pPr>
            <w:r w:rsidRPr="00505CDB">
              <w:rPr>
                <w:b/>
                <w:bCs/>
                <w:sz w:val="22"/>
                <w:szCs w:val="22"/>
              </w:rPr>
              <w:t xml:space="preserve">Požadovaný počet kusů </w:t>
            </w:r>
          </w:p>
        </w:tc>
        <w:tc>
          <w:tcPr>
            <w:tcW w:w="8794" w:type="dxa"/>
            <w:tcBorders>
              <w:top w:val="single" w:sz="4" w:space="0" w:color="auto"/>
              <w:left w:val="single" w:sz="4" w:space="0" w:color="auto"/>
              <w:bottom w:val="single" w:sz="4" w:space="0" w:color="auto"/>
              <w:right w:val="single" w:sz="4" w:space="0" w:color="auto"/>
            </w:tcBorders>
            <w:shd w:val="clear" w:color="auto" w:fill="auto"/>
            <w:vAlign w:val="center"/>
          </w:tcPr>
          <w:p w14:paraId="1AC8F552" w14:textId="77777777" w:rsidR="0050078B" w:rsidRPr="00505CDB" w:rsidRDefault="0050078B" w:rsidP="00F632A2">
            <w:pPr>
              <w:jc w:val="both"/>
              <w:rPr>
                <w:b/>
                <w:bCs/>
                <w:sz w:val="22"/>
                <w:szCs w:val="22"/>
              </w:rPr>
            </w:pPr>
            <w:r w:rsidRPr="00505CDB">
              <w:rPr>
                <w:b/>
                <w:bCs/>
                <w:sz w:val="22"/>
                <w:szCs w:val="22"/>
              </w:rPr>
              <w:t>120 000</w:t>
            </w:r>
          </w:p>
        </w:tc>
      </w:tr>
    </w:tbl>
    <w:p w14:paraId="579BF14C" w14:textId="77777777" w:rsidR="0050078B" w:rsidRPr="00505CDB" w:rsidRDefault="0050078B" w:rsidP="0050078B">
      <w:pPr>
        <w:spacing w:before="360" w:after="120"/>
        <w:jc w:val="both"/>
        <w:rPr>
          <w:sz w:val="22"/>
          <w:szCs w:val="22"/>
        </w:rPr>
      </w:pPr>
      <w:r>
        <w:rPr>
          <w:i/>
          <w:iCs/>
          <w:noProof/>
          <w:color w:val="0E2841"/>
          <w:sz w:val="22"/>
          <w:szCs w:val="22"/>
        </w:rPr>
        <w:drawing>
          <wp:anchor distT="0" distB="0" distL="114300" distR="114300" simplePos="0" relativeHeight="251659264" behindDoc="1" locked="0" layoutInCell="1" allowOverlap="1" wp14:anchorId="29AE6781" wp14:editId="22C57D62">
            <wp:simplePos x="0" y="0"/>
            <wp:positionH relativeFrom="column">
              <wp:posOffset>261257</wp:posOffset>
            </wp:positionH>
            <wp:positionV relativeFrom="paragraph">
              <wp:posOffset>263476</wp:posOffset>
            </wp:positionV>
            <wp:extent cx="1152525" cy="1646555"/>
            <wp:effectExtent l="19050" t="19050" r="28575" b="10795"/>
            <wp:wrapTight wrapText="bothSides">
              <wp:wrapPolygon edited="0">
                <wp:start x="-357" y="-250"/>
                <wp:lineTo x="-357" y="21492"/>
                <wp:lineTo x="21779" y="21492"/>
                <wp:lineTo x="21779" y="-250"/>
                <wp:lineTo x="-357" y="-250"/>
              </wp:wrapPolygon>
            </wp:wrapTight>
            <wp:docPr id="953375770" name="Obrázek 2" descr="Obsah obrázku design&#10;&#10;Popis byl vytvořen automaticky s nízkou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75770" name="Obrázek 2" descr="Obsah obrázku design&#10;&#10;Popis byl vytvořen automaticky s nízkou mírou spolehlivost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2525" cy="164655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505CDB">
        <w:rPr>
          <w:noProof/>
          <w:sz w:val="22"/>
          <w:szCs w:val="22"/>
        </w:rPr>
        <w:drawing>
          <wp:inline distT="0" distB="0" distL="0" distR="0" wp14:anchorId="0D67D0F3" wp14:editId="62C7C488">
            <wp:extent cx="1819275" cy="1727985"/>
            <wp:effectExtent l="0" t="0" r="0" b="5715"/>
            <wp:docPr id="11" name="Obrázek 11" descr="Obsah obrázku vzor, pixe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vzor, pixel&#10;&#10;Popis byl vytvořen automaticky"/>
                    <pic:cNvPicPr/>
                  </pic:nvPicPr>
                  <pic:blipFill>
                    <a:blip r:embed="rId11"/>
                    <a:stretch>
                      <a:fillRect/>
                    </a:stretch>
                  </pic:blipFill>
                  <pic:spPr>
                    <a:xfrm>
                      <a:off x="0" y="0"/>
                      <a:ext cx="1829458" cy="1737657"/>
                    </a:xfrm>
                    <a:prstGeom prst="rect">
                      <a:avLst/>
                    </a:prstGeom>
                  </pic:spPr>
                </pic:pic>
              </a:graphicData>
            </a:graphic>
          </wp:inline>
        </w:drawing>
      </w:r>
    </w:p>
    <w:p w14:paraId="1484D9D0" w14:textId="7947C41C" w:rsidR="0050078B" w:rsidRDefault="0050078B" w:rsidP="0050078B">
      <w:pPr>
        <w:spacing w:after="200"/>
        <w:rPr>
          <w:b/>
          <w:bCs/>
          <w:i/>
          <w:iCs/>
          <w:sz w:val="22"/>
          <w:szCs w:val="22"/>
        </w:rPr>
      </w:pPr>
      <w:bookmarkStart w:id="1" w:name="_Toc73637840"/>
      <w:r w:rsidRPr="00505CDB">
        <w:rPr>
          <w:i/>
          <w:iCs/>
          <w:sz w:val="22"/>
          <w:szCs w:val="22"/>
        </w:rPr>
        <w:t xml:space="preserve">Obrázek </w:t>
      </w:r>
      <w:r w:rsidRPr="00505CDB">
        <w:rPr>
          <w:i/>
          <w:iCs/>
          <w:sz w:val="22"/>
          <w:szCs w:val="22"/>
        </w:rPr>
        <w:fldChar w:fldCharType="begin"/>
      </w:r>
      <w:r w:rsidRPr="00505CDB">
        <w:rPr>
          <w:i/>
          <w:iCs/>
          <w:sz w:val="22"/>
          <w:szCs w:val="22"/>
        </w:rPr>
        <w:instrText xml:space="preserve"> SEQ Obrázek \* ARABIC </w:instrText>
      </w:r>
      <w:r w:rsidRPr="00505CDB">
        <w:rPr>
          <w:i/>
          <w:iCs/>
          <w:sz w:val="22"/>
          <w:szCs w:val="22"/>
        </w:rPr>
        <w:fldChar w:fldCharType="separate"/>
      </w:r>
      <w:r w:rsidR="007855F5">
        <w:rPr>
          <w:i/>
          <w:iCs/>
          <w:noProof/>
          <w:sz w:val="22"/>
          <w:szCs w:val="22"/>
        </w:rPr>
        <w:t>1</w:t>
      </w:r>
      <w:r w:rsidRPr="00505CDB">
        <w:rPr>
          <w:i/>
          <w:iCs/>
          <w:noProof/>
          <w:sz w:val="22"/>
          <w:szCs w:val="22"/>
        </w:rPr>
        <w:fldChar w:fldCharType="end"/>
      </w:r>
      <w:r w:rsidRPr="00505CDB">
        <w:rPr>
          <w:i/>
          <w:iCs/>
          <w:sz w:val="22"/>
          <w:szCs w:val="22"/>
        </w:rPr>
        <w:t xml:space="preserve"> vzor tiskopisu - Protokol o měření emisí (určený pro laserovou nebo inkoustovou tiskárnu)</w:t>
      </w:r>
      <w:bookmarkEnd w:id="1"/>
    </w:p>
    <w:p w14:paraId="47A4B4F0" w14:textId="77777777" w:rsidR="0050078B" w:rsidRPr="00505CDB" w:rsidRDefault="0050078B" w:rsidP="0050078B">
      <w:pPr>
        <w:spacing w:after="160" w:line="259" w:lineRule="auto"/>
        <w:rPr>
          <w:b/>
          <w:bCs/>
          <w:i/>
          <w:iCs/>
          <w:sz w:val="22"/>
          <w:szCs w:val="22"/>
        </w:rPr>
      </w:pPr>
      <w:r>
        <w:rPr>
          <w:b/>
          <w:bCs/>
          <w:i/>
          <w:iCs/>
          <w:sz w:val="22"/>
          <w:szCs w:val="22"/>
        </w:rPr>
        <w:br w:type="page"/>
      </w:r>
    </w:p>
    <w:p w14:paraId="14BE33C1" w14:textId="77777777" w:rsidR="0050078B" w:rsidRPr="00505CDB" w:rsidRDefault="0050078B" w:rsidP="0050078B">
      <w:pPr>
        <w:tabs>
          <w:tab w:val="left" w:pos="6946"/>
        </w:tabs>
        <w:spacing w:after="120"/>
        <w:jc w:val="both"/>
        <w:rPr>
          <w:b/>
          <w:bCs/>
          <w:sz w:val="22"/>
          <w:szCs w:val="22"/>
        </w:rPr>
      </w:pPr>
      <w:r w:rsidRPr="00505CDB">
        <w:rPr>
          <w:b/>
          <w:bCs/>
          <w:sz w:val="22"/>
          <w:szCs w:val="22"/>
        </w:rPr>
        <w:lastRenderedPageBreak/>
        <w:t>Položka č. 2</w:t>
      </w:r>
    </w:p>
    <w:tbl>
      <w:tblPr>
        <w:tblW w:w="9690" w:type="dxa"/>
        <w:tblCellMar>
          <w:left w:w="70" w:type="dxa"/>
          <w:right w:w="70" w:type="dxa"/>
        </w:tblCellMar>
        <w:tblLook w:val="04A0" w:firstRow="1" w:lastRow="0" w:firstColumn="1" w:lastColumn="0" w:noHBand="0" w:noVBand="1"/>
      </w:tblPr>
      <w:tblGrid>
        <w:gridCol w:w="1696"/>
        <w:gridCol w:w="7994"/>
      </w:tblGrid>
      <w:tr w:rsidR="0050078B" w:rsidRPr="00505CDB" w14:paraId="2805694B" w14:textId="77777777" w:rsidTr="00F632A2">
        <w:trPr>
          <w:trHeight w:val="624"/>
        </w:trPr>
        <w:tc>
          <w:tcPr>
            <w:tcW w:w="169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FD44169" w14:textId="77777777" w:rsidR="0050078B" w:rsidRPr="00505CDB" w:rsidRDefault="0050078B" w:rsidP="00F632A2">
            <w:pPr>
              <w:keepLines/>
              <w:tabs>
                <w:tab w:val="left" w:pos="4678"/>
              </w:tabs>
              <w:rPr>
                <w:b/>
                <w:bCs/>
                <w:sz w:val="22"/>
                <w:szCs w:val="22"/>
              </w:rPr>
            </w:pPr>
            <w:r w:rsidRPr="00505CDB">
              <w:rPr>
                <w:b/>
                <w:bCs/>
                <w:sz w:val="22"/>
                <w:szCs w:val="22"/>
              </w:rPr>
              <w:t>TP 32</w:t>
            </w:r>
          </w:p>
        </w:tc>
        <w:tc>
          <w:tcPr>
            <w:tcW w:w="7994" w:type="dxa"/>
            <w:tcBorders>
              <w:top w:val="single" w:sz="4" w:space="0" w:color="auto"/>
              <w:left w:val="nil"/>
              <w:bottom w:val="single" w:sz="4" w:space="0" w:color="auto"/>
              <w:right w:val="single" w:sz="4" w:space="0" w:color="auto"/>
            </w:tcBorders>
            <w:shd w:val="clear" w:color="auto" w:fill="D9D9D9"/>
            <w:noWrap/>
            <w:vAlign w:val="center"/>
          </w:tcPr>
          <w:p w14:paraId="6CDE523A" w14:textId="77777777" w:rsidR="0050078B" w:rsidRPr="00505CDB" w:rsidRDefault="0050078B" w:rsidP="00F632A2">
            <w:pPr>
              <w:keepLines/>
              <w:contextualSpacing/>
              <w:rPr>
                <w:b/>
                <w:bCs/>
                <w:color w:val="000000"/>
                <w:sz w:val="22"/>
                <w:szCs w:val="22"/>
              </w:rPr>
            </w:pPr>
            <w:r w:rsidRPr="00505CDB">
              <w:rPr>
                <w:b/>
                <w:bCs/>
                <w:sz w:val="22"/>
                <w:szCs w:val="22"/>
              </w:rPr>
              <w:t>Protokol TK (určený pro laserovou nebo inkoustovou tiskárnu)</w:t>
            </w:r>
          </w:p>
        </w:tc>
      </w:tr>
      <w:tr w:rsidR="0050078B" w:rsidRPr="00505CDB" w14:paraId="20048D59"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51D36" w14:textId="77777777" w:rsidR="0050078B" w:rsidRPr="00505CDB" w:rsidRDefault="0050078B" w:rsidP="00F632A2">
            <w:pPr>
              <w:keepLines/>
              <w:tabs>
                <w:tab w:val="left" w:pos="4678"/>
              </w:tabs>
              <w:rPr>
                <w:color w:val="000000"/>
                <w:sz w:val="22"/>
                <w:szCs w:val="22"/>
              </w:rPr>
            </w:pPr>
            <w:r w:rsidRPr="00505CDB">
              <w:rPr>
                <w:sz w:val="22"/>
                <w:szCs w:val="22"/>
              </w:rPr>
              <w:t>Formát</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435E9EF2" w14:textId="77777777" w:rsidR="0050078B" w:rsidRPr="00505CDB" w:rsidRDefault="0050078B" w:rsidP="00F632A2">
            <w:pPr>
              <w:keepLines/>
              <w:rPr>
                <w:color w:val="000000"/>
                <w:sz w:val="22"/>
                <w:szCs w:val="22"/>
              </w:rPr>
            </w:pPr>
            <w:r w:rsidRPr="00505CDB">
              <w:rPr>
                <w:sz w:val="22"/>
                <w:szCs w:val="22"/>
              </w:rPr>
              <w:t>A4</w:t>
            </w:r>
          </w:p>
        </w:tc>
      </w:tr>
      <w:tr w:rsidR="0050078B" w:rsidRPr="00505CDB" w14:paraId="476DB053"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F443B" w14:textId="77777777" w:rsidR="0050078B" w:rsidRPr="00505CDB" w:rsidRDefault="0050078B" w:rsidP="00F632A2">
            <w:pPr>
              <w:keepLines/>
              <w:tabs>
                <w:tab w:val="left" w:pos="4678"/>
              </w:tabs>
              <w:rPr>
                <w:color w:val="000000"/>
                <w:sz w:val="22"/>
                <w:szCs w:val="22"/>
              </w:rPr>
            </w:pPr>
            <w:r w:rsidRPr="00505CDB">
              <w:rPr>
                <w:sz w:val="22"/>
                <w:szCs w:val="22"/>
              </w:rPr>
              <w:t>Počet stran</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03D96E6B" w14:textId="77777777" w:rsidR="0050078B" w:rsidRPr="00505CDB" w:rsidRDefault="0050078B" w:rsidP="00F632A2">
            <w:pPr>
              <w:keepLines/>
              <w:rPr>
                <w:color w:val="000000"/>
                <w:sz w:val="22"/>
                <w:szCs w:val="22"/>
              </w:rPr>
            </w:pPr>
            <w:r w:rsidRPr="00505CDB">
              <w:rPr>
                <w:sz w:val="22"/>
                <w:szCs w:val="22"/>
              </w:rPr>
              <w:t>1</w:t>
            </w:r>
          </w:p>
        </w:tc>
      </w:tr>
      <w:tr w:rsidR="0050078B" w:rsidRPr="00505CDB" w14:paraId="40F5C9DD"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2357F" w14:textId="77777777" w:rsidR="0050078B" w:rsidRPr="00505CDB" w:rsidRDefault="0050078B" w:rsidP="00F632A2">
            <w:pPr>
              <w:keepLines/>
              <w:tabs>
                <w:tab w:val="left" w:pos="4678"/>
              </w:tabs>
              <w:rPr>
                <w:sz w:val="22"/>
                <w:szCs w:val="22"/>
              </w:rPr>
            </w:pPr>
            <w:r w:rsidRPr="00505CDB">
              <w:rPr>
                <w:sz w:val="22"/>
                <w:szCs w:val="22"/>
              </w:rPr>
              <w:t>Vazba</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139B1EB5" w14:textId="77777777" w:rsidR="0050078B" w:rsidRPr="00505CDB" w:rsidRDefault="0050078B" w:rsidP="00F632A2">
            <w:pPr>
              <w:keepLines/>
              <w:rPr>
                <w:sz w:val="22"/>
                <w:szCs w:val="22"/>
              </w:rPr>
            </w:pPr>
            <w:r w:rsidRPr="00505CDB">
              <w:rPr>
                <w:sz w:val="22"/>
                <w:szCs w:val="22"/>
              </w:rPr>
              <w:t>není</w:t>
            </w:r>
          </w:p>
        </w:tc>
      </w:tr>
      <w:tr w:rsidR="0050078B" w:rsidRPr="00505CDB" w14:paraId="5F7E7EC4"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E0165" w14:textId="77777777" w:rsidR="0050078B" w:rsidRPr="00505CDB" w:rsidRDefault="0050078B" w:rsidP="00F632A2">
            <w:pPr>
              <w:keepLines/>
              <w:tabs>
                <w:tab w:val="left" w:pos="4678"/>
              </w:tabs>
              <w:rPr>
                <w:color w:val="000000"/>
                <w:sz w:val="22"/>
                <w:szCs w:val="22"/>
              </w:rPr>
            </w:pPr>
            <w:r w:rsidRPr="00505CDB">
              <w:rPr>
                <w:sz w:val="22"/>
                <w:szCs w:val="22"/>
              </w:rPr>
              <w:t>Způsob skládání</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3B985EED" w14:textId="77777777" w:rsidR="0050078B" w:rsidRPr="00505CDB" w:rsidRDefault="0050078B" w:rsidP="00F632A2">
            <w:pPr>
              <w:keepLines/>
              <w:contextualSpacing/>
              <w:rPr>
                <w:color w:val="000000"/>
                <w:sz w:val="22"/>
                <w:szCs w:val="22"/>
              </w:rPr>
            </w:pPr>
            <w:r w:rsidRPr="00505CDB">
              <w:rPr>
                <w:sz w:val="22"/>
                <w:szCs w:val="22"/>
              </w:rPr>
              <w:t>Volný list</w:t>
            </w:r>
          </w:p>
        </w:tc>
      </w:tr>
      <w:tr w:rsidR="0050078B" w:rsidRPr="00505CDB" w14:paraId="25F7B14C"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208C9" w14:textId="77777777" w:rsidR="0050078B" w:rsidRPr="00505CDB" w:rsidRDefault="0050078B" w:rsidP="00F632A2">
            <w:pPr>
              <w:keepLines/>
              <w:tabs>
                <w:tab w:val="left" w:pos="4678"/>
              </w:tabs>
              <w:rPr>
                <w:color w:val="000000"/>
                <w:sz w:val="22"/>
                <w:szCs w:val="22"/>
              </w:rPr>
            </w:pPr>
            <w:r w:rsidRPr="00505CDB">
              <w:rPr>
                <w:sz w:val="22"/>
                <w:szCs w:val="22"/>
              </w:rPr>
              <w:t>Druh papíru</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1EA7C9DC" w14:textId="77777777" w:rsidR="0050078B" w:rsidRPr="00505CDB" w:rsidRDefault="0050078B" w:rsidP="00F632A2">
            <w:pPr>
              <w:keepLines/>
              <w:rPr>
                <w:color w:val="000000"/>
                <w:sz w:val="22"/>
                <w:szCs w:val="22"/>
              </w:rPr>
            </w:pPr>
            <w:r w:rsidRPr="00505CDB">
              <w:rPr>
                <w:sz w:val="22"/>
                <w:szCs w:val="22"/>
              </w:rPr>
              <w:t>90 g laser</w:t>
            </w:r>
          </w:p>
        </w:tc>
      </w:tr>
      <w:tr w:rsidR="0050078B" w:rsidRPr="00505CDB" w14:paraId="69792006"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9892D" w14:textId="77777777" w:rsidR="0050078B" w:rsidRPr="00505CDB" w:rsidRDefault="0050078B" w:rsidP="00F632A2">
            <w:pPr>
              <w:keepLines/>
              <w:tabs>
                <w:tab w:val="left" w:pos="4678"/>
              </w:tabs>
              <w:rPr>
                <w:color w:val="000000"/>
                <w:sz w:val="22"/>
                <w:szCs w:val="22"/>
              </w:rPr>
            </w:pPr>
            <w:r w:rsidRPr="00505CDB">
              <w:rPr>
                <w:sz w:val="22"/>
                <w:szCs w:val="22"/>
              </w:rPr>
              <w:t>Potisk</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47F051A6" w14:textId="77777777" w:rsidR="0050078B" w:rsidRPr="00505CDB" w:rsidRDefault="0050078B" w:rsidP="00F632A2">
            <w:pPr>
              <w:keepLines/>
              <w:rPr>
                <w:color w:val="000000"/>
                <w:sz w:val="22"/>
                <w:szCs w:val="22"/>
              </w:rPr>
            </w:pPr>
            <w:r w:rsidRPr="00505CDB">
              <w:rPr>
                <w:sz w:val="22"/>
                <w:szCs w:val="22"/>
              </w:rPr>
              <w:t>2/0</w:t>
            </w:r>
          </w:p>
        </w:tc>
      </w:tr>
      <w:tr w:rsidR="0050078B" w:rsidRPr="00505CDB" w14:paraId="524D240F"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E7466" w14:textId="77777777" w:rsidR="0050078B" w:rsidRPr="00505CDB" w:rsidRDefault="0050078B" w:rsidP="00F632A2">
            <w:pPr>
              <w:keepLines/>
              <w:tabs>
                <w:tab w:val="left" w:pos="4678"/>
              </w:tabs>
              <w:rPr>
                <w:color w:val="000000"/>
                <w:sz w:val="22"/>
                <w:szCs w:val="22"/>
              </w:rPr>
            </w:pPr>
            <w:r w:rsidRPr="00505CDB">
              <w:rPr>
                <w:sz w:val="22"/>
                <w:szCs w:val="22"/>
              </w:rPr>
              <w:t>Barva tisku dle Pantone</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19544E50" w14:textId="77777777" w:rsidR="0050078B" w:rsidRPr="00505CDB" w:rsidRDefault="0050078B" w:rsidP="00F632A2">
            <w:pPr>
              <w:keepLines/>
              <w:rPr>
                <w:color w:val="260A00"/>
                <w:sz w:val="22"/>
                <w:szCs w:val="22"/>
                <w:shd w:val="clear" w:color="auto" w:fill="FFFFFF"/>
              </w:rPr>
            </w:pPr>
            <w:r w:rsidRPr="00505CDB">
              <w:rPr>
                <w:sz w:val="22"/>
                <w:szCs w:val="22"/>
              </w:rPr>
              <w:t>Černá + Pan Red 032</w:t>
            </w:r>
          </w:p>
        </w:tc>
      </w:tr>
      <w:tr w:rsidR="0050078B" w:rsidRPr="00505CDB" w14:paraId="0DFB9C44"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D3AD9" w14:textId="77777777" w:rsidR="0050078B" w:rsidRPr="00505CDB" w:rsidRDefault="0050078B" w:rsidP="00F632A2">
            <w:pPr>
              <w:keepLines/>
              <w:tabs>
                <w:tab w:val="left" w:pos="4678"/>
              </w:tabs>
              <w:rPr>
                <w:color w:val="000000"/>
                <w:sz w:val="22"/>
                <w:szCs w:val="22"/>
              </w:rPr>
            </w:pPr>
            <w:r w:rsidRPr="00505CDB">
              <w:rPr>
                <w:sz w:val="22"/>
                <w:szCs w:val="22"/>
              </w:rPr>
              <w:t>Balení</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1D778A26" w14:textId="77777777" w:rsidR="0050078B" w:rsidRPr="00505CDB" w:rsidRDefault="0050078B" w:rsidP="00F632A2">
            <w:pPr>
              <w:autoSpaceDN w:val="0"/>
              <w:adjustRightInd w:val="0"/>
              <w:rPr>
                <w:rFonts w:eastAsia="Calibri"/>
                <w:color w:val="000000"/>
                <w:sz w:val="22"/>
                <w:szCs w:val="22"/>
                <w:lang w:eastAsia="en-US"/>
              </w:rPr>
            </w:pPr>
            <w:r w:rsidRPr="00505CDB">
              <w:rPr>
                <w:rFonts w:eastAsia="Calibri"/>
                <w:color w:val="000000"/>
                <w:sz w:val="22"/>
                <w:szCs w:val="22"/>
                <w:lang w:eastAsia="en-US"/>
              </w:rPr>
              <w:t>Po 500 ks v teplem smrštitelné průhledné fólii, o minimální tloušťce 13 μm, která zamezí pohybu nebo poškození tiskovin.</w:t>
            </w:r>
          </w:p>
        </w:tc>
      </w:tr>
      <w:tr w:rsidR="0050078B" w:rsidRPr="00505CDB" w14:paraId="1996D8C9"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6829F" w14:textId="77777777" w:rsidR="0050078B" w:rsidRPr="00505CDB" w:rsidRDefault="0050078B" w:rsidP="00F632A2">
            <w:pPr>
              <w:keepLines/>
              <w:tabs>
                <w:tab w:val="left" w:pos="4678"/>
              </w:tabs>
              <w:rPr>
                <w:sz w:val="22"/>
                <w:szCs w:val="22"/>
              </w:rPr>
            </w:pPr>
            <w:r w:rsidRPr="00505CDB">
              <w:rPr>
                <w:sz w:val="22"/>
                <w:szCs w:val="22"/>
              </w:rPr>
              <w:t>Štítek</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76EDBDCA" w14:textId="77777777" w:rsidR="0050078B" w:rsidRPr="00505CDB" w:rsidRDefault="0050078B" w:rsidP="00F632A2">
            <w:pPr>
              <w:keepLines/>
              <w:rPr>
                <w:b/>
                <w:bCs/>
                <w:sz w:val="22"/>
                <w:szCs w:val="22"/>
              </w:rPr>
            </w:pPr>
            <w:r w:rsidRPr="00505CDB">
              <w:rPr>
                <w:sz w:val="22"/>
                <w:szCs w:val="22"/>
              </w:rPr>
              <w:t>ANO - Na štítku každého balení uvést číslo a název položky.</w:t>
            </w:r>
          </w:p>
        </w:tc>
      </w:tr>
      <w:tr w:rsidR="0050078B" w:rsidRPr="00505CDB" w14:paraId="2E67E987"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747CC" w14:textId="77777777" w:rsidR="0050078B" w:rsidRPr="00505CDB" w:rsidRDefault="0050078B" w:rsidP="00F632A2">
            <w:pPr>
              <w:keepLines/>
              <w:tabs>
                <w:tab w:val="left" w:pos="4678"/>
              </w:tabs>
              <w:rPr>
                <w:b/>
                <w:bCs/>
                <w:sz w:val="22"/>
                <w:szCs w:val="22"/>
              </w:rPr>
            </w:pPr>
            <w:r w:rsidRPr="00505CDB">
              <w:rPr>
                <w:b/>
                <w:bCs/>
                <w:sz w:val="22"/>
                <w:szCs w:val="22"/>
              </w:rPr>
              <w:t>Požadovaný počet kusů</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715A4076" w14:textId="77777777" w:rsidR="0050078B" w:rsidRPr="00505CDB" w:rsidRDefault="0050078B" w:rsidP="00F632A2">
            <w:pPr>
              <w:keepLines/>
              <w:rPr>
                <w:b/>
                <w:bCs/>
                <w:sz w:val="22"/>
                <w:szCs w:val="22"/>
              </w:rPr>
            </w:pPr>
            <w:r w:rsidRPr="00505CDB">
              <w:rPr>
                <w:b/>
                <w:bCs/>
                <w:sz w:val="22"/>
                <w:szCs w:val="22"/>
              </w:rPr>
              <w:t>170 000</w:t>
            </w:r>
          </w:p>
        </w:tc>
      </w:tr>
    </w:tbl>
    <w:p w14:paraId="6376A0DB" w14:textId="77777777" w:rsidR="0050078B" w:rsidRPr="00505CDB" w:rsidRDefault="0050078B" w:rsidP="0050078B">
      <w:pPr>
        <w:keepNext/>
        <w:spacing w:before="360" w:after="120"/>
        <w:jc w:val="both"/>
        <w:rPr>
          <w:sz w:val="22"/>
          <w:szCs w:val="22"/>
        </w:rPr>
      </w:pPr>
      <w:r>
        <w:rPr>
          <w:noProof/>
          <w:sz w:val="22"/>
          <w:szCs w:val="22"/>
        </w:rPr>
        <w:drawing>
          <wp:anchor distT="0" distB="0" distL="114300" distR="114300" simplePos="0" relativeHeight="251660288" behindDoc="1" locked="0" layoutInCell="1" allowOverlap="1" wp14:anchorId="24CB6F79" wp14:editId="2B80352C">
            <wp:simplePos x="0" y="0"/>
            <wp:positionH relativeFrom="column">
              <wp:posOffset>136525</wp:posOffset>
            </wp:positionH>
            <wp:positionV relativeFrom="paragraph">
              <wp:posOffset>315117</wp:posOffset>
            </wp:positionV>
            <wp:extent cx="1674000" cy="2350800"/>
            <wp:effectExtent l="19050" t="19050" r="21590" b="11430"/>
            <wp:wrapTight wrapText="bothSides">
              <wp:wrapPolygon edited="0">
                <wp:start x="-246" y="-175"/>
                <wp:lineTo x="-246" y="21530"/>
                <wp:lineTo x="21633" y="21530"/>
                <wp:lineTo x="21633" y="-175"/>
                <wp:lineTo x="-246" y="-175"/>
              </wp:wrapPolygon>
            </wp:wrapTight>
            <wp:docPr id="1339410379" name="Obrázek 1" descr="Obsah obrázku design&#10;&#10;Popis byl vytvořen automaticky s nízkou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410379" name="Obrázek 1" descr="Obsah obrázku design&#10;&#10;Popis byl vytvořen automaticky s nízkou mírou spolehlivost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4000" cy="23508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505CDB">
        <w:rPr>
          <w:noProof/>
          <w:sz w:val="22"/>
          <w:szCs w:val="22"/>
        </w:rPr>
        <w:drawing>
          <wp:anchor distT="0" distB="0" distL="114300" distR="114300" simplePos="0" relativeHeight="251661312" behindDoc="1" locked="0" layoutInCell="1" allowOverlap="1" wp14:anchorId="7084A602" wp14:editId="2BE19071">
            <wp:simplePos x="0" y="0"/>
            <wp:positionH relativeFrom="column">
              <wp:posOffset>2018665</wp:posOffset>
            </wp:positionH>
            <wp:positionV relativeFrom="paragraph">
              <wp:posOffset>261686</wp:posOffset>
            </wp:positionV>
            <wp:extent cx="2019600" cy="1846800"/>
            <wp:effectExtent l="0" t="0" r="0" b="1270"/>
            <wp:wrapTight wrapText="bothSides">
              <wp:wrapPolygon edited="0">
                <wp:start x="0" y="0"/>
                <wp:lineTo x="0" y="21392"/>
                <wp:lineTo x="21396" y="21392"/>
                <wp:lineTo x="21396" y="0"/>
                <wp:lineTo x="0" y="0"/>
              </wp:wrapPolygon>
            </wp:wrapTight>
            <wp:docPr id="12" name="Obrázek 12" descr="Obsah obrázku vzor,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Obsah obrázku vzor, design&#10;&#10;Popis byl vytvořen automaticky"/>
                    <pic:cNvPicPr/>
                  </pic:nvPicPr>
                  <pic:blipFill>
                    <a:blip r:embed="rId13">
                      <a:extLst>
                        <a:ext uri="{28A0092B-C50C-407E-A947-70E740481C1C}">
                          <a14:useLocalDpi xmlns:a14="http://schemas.microsoft.com/office/drawing/2010/main" val="0"/>
                        </a:ext>
                      </a:extLst>
                    </a:blip>
                    <a:stretch>
                      <a:fillRect/>
                    </a:stretch>
                  </pic:blipFill>
                  <pic:spPr>
                    <a:xfrm>
                      <a:off x="0" y="0"/>
                      <a:ext cx="2019600" cy="1846800"/>
                    </a:xfrm>
                    <a:prstGeom prst="rect">
                      <a:avLst/>
                    </a:prstGeom>
                  </pic:spPr>
                </pic:pic>
              </a:graphicData>
            </a:graphic>
            <wp14:sizeRelH relativeFrom="margin">
              <wp14:pctWidth>0</wp14:pctWidth>
            </wp14:sizeRelH>
            <wp14:sizeRelV relativeFrom="margin">
              <wp14:pctHeight>0</wp14:pctHeight>
            </wp14:sizeRelV>
          </wp:anchor>
        </w:drawing>
      </w:r>
    </w:p>
    <w:p w14:paraId="5905CFF8" w14:textId="77777777" w:rsidR="0050078B" w:rsidRDefault="0050078B" w:rsidP="0050078B">
      <w:pPr>
        <w:spacing w:after="200"/>
        <w:jc w:val="both"/>
        <w:rPr>
          <w:i/>
          <w:iCs/>
          <w:sz w:val="22"/>
          <w:szCs w:val="22"/>
        </w:rPr>
      </w:pPr>
    </w:p>
    <w:p w14:paraId="4F0831D6" w14:textId="77777777" w:rsidR="0050078B" w:rsidRDefault="0050078B" w:rsidP="0050078B">
      <w:pPr>
        <w:spacing w:after="200"/>
        <w:jc w:val="both"/>
        <w:rPr>
          <w:i/>
          <w:iCs/>
          <w:sz w:val="22"/>
          <w:szCs w:val="22"/>
        </w:rPr>
      </w:pPr>
    </w:p>
    <w:p w14:paraId="086CC94B" w14:textId="77777777" w:rsidR="0050078B" w:rsidRDefault="0050078B" w:rsidP="0050078B">
      <w:pPr>
        <w:spacing w:after="200"/>
        <w:jc w:val="both"/>
        <w:rPr>
          <w:i/>
          <w:iCs/>
          <w:sz w:val="22"/>
          <w:szCs w:val="22"/>
        </w:rPr>
      </w:pPr>
    </w:p>
    <w:p w14:paraId="507300F6" w14:textId="77777777" w:rsidR="0050078B" w:rsidRDefault="0050078B" w:rsidP="0050078B">
      <w:pPr>
        <w:spacing w:after="200"/>
        <w:jc w:val="both"/>
        <w:rPr>
          <w:i/>
          <w:iCs/>
          <w:sz w:val="22"/>
          <w:szCs w:val="22"/>
        </w:rPr>
      </w:pPr>
    </w:p>
    <w:p w14:paraId="66F8B87A" w14:textId="77777777" w:rsidR="0050078B" w:rsidRDefault="0050078B" w:rsidP="0050078B">
      <w:pPr>
        <w:spacing w:after="200"/>
        <w:jc w:val="both"/>
        <w:rPr>
          <w:i/>
          <w:iCs/>
          <w:sz w:val="22"/>
          <w:szCs w:val="22"/>
        </w:rPr>
      </w:pPr>
    </w:p>
    <w:p w14:paraId="6ECA1BBA" w14:textId="77777777" w:rsidR="0050078B" w:rsidRDefault="0050078B" w:rsidP="0050078B">
      <w:pPr>
        <w:spacing w:after="200"/>
        <w:jc w:val="both"/>
        <w:rPr>
          <w:i/>
          <w:iCs/>
          <w:sz w:val="22"/>
          <w:szCs w:val="22"/>
        </w:rPr>
      </w:pPr>
    </w:p>
    <w:p w14:paraId="5A968EA1" w14:textId="77777777" w:rsidR="0050078B" w:rsidRDefault="0050078B" w:rsidP="0050078B">
      <w:pPr>
        <w:spacing w:after="200"/>
        <w:jc w:val="both"/>
        <w:rPr>
          <w:i/>
          <w:iCs/>
          <w:sz w:val="22"/>
          <w:szCs w:val="22"/>
        </w:rPr>
      </w:pPr>
    </w:p>
    <w:p w14:paraId="5CEA8B3B" w14:textId="77777777" w:rsidR="0050078B" w:rsidRDefault="0050078B" w:rsidP="0050078B">
      <w:pPr>
        <w:spacing w:after="200"/>
        <w:jc w:val="both"/>
        <w:rPr>
          <w:i/>
          <w:iCs/>
          <w:sz w:val="22"/>
          <w:szCs w:val="22"/>
        </w:rPr>
      </w:pPr>
    </w:p>
    <w:p w14:paraId="2CEC40FC" w14:textId="675C5152" w:rsidR="0050078B" w:rsidRPr="00505CDB" w:rsidRDefault="0050078B" w:rsidP="0050078B">
      <w:pPr>
        <w:spacing w:after="200"/>
        <w:jc w:val="both"/>
        <w:rPr>
          <w:i/>
          <w:iCs/>
          <w:sz w:val="22"/>
          <w:szCs w:val="22"/>
        </w:rPr>
      </w:pPr>
      <w:r w:rsidRPr="00505CDB">
        <w:rPr>
          <w:i/>
          <w:iCs/>
          <w:sz w:val="22"/>
          <w:szCs w:val="22"/>
        </w:rPr>
        <w:t xml:space="preserve">Obrázek </w:t>
      </w:r>
      <w:r w:rsidRPr="00505CDB">
        <w:rPr>
          <w:i/>
          <w:iCs/>
          <w:sz w:val="22"/>
          <w:szCs w:val="22"/>
        </w:rPr>
        <w:fldChar w:fldCharType="begin"/>
      </w:r>
      <w:r w:rsidRPr="00505CDB">
        <w:rPr>
          <w:i/>
          <w:iCs/>
          <w:sz w:val="22"/>
          <w:szCs w:val="22"/>
        </w:rPr>
        <w:instrText xml:space="preserve"> SEQ Obrázek \* ARABIC </w:instrText>
      </w:r>
      <w:r w:rsidRPr="00505CDB">
        <w:rPr>
          <w:i/>
          <w:iCs/>
          <w:sz w:val="22"/>
          <w:szCs w:val="22"/>
        </w:rPr>
        <w:fldChar w:fldCharType="separate"/>
      </w:r>
      <w:r w:rsidR="007855F5">
        <w:rPr>
          <w:i/>
          <w:iCs/>
          <w:noProof/>
          <w:sz w:val="22"/>
          <w:szCs w:val="22"/>
        </w:rPr>
        <w:t>2</w:t>
      </w:r>
      <w:r w:rsidRPr="00505CDB">
        <w:rPr>
          <w:i/>
          <w:iCs/>
          <w:noProof/>
          <w:sz w:val="22"/>
          <w:szCs w:val="22"/>
        </w:rPr>
        <w:fldChar w:fldCharType="end"/>
      </w:r>
      <w:r w:rsidRPr="00505CDB">
        <w:rPr>
          <w:i/>
          <w:iCs/>
          <w:sz w:val="22"/>
          <w:szCs w:val="22"/>
        </w:rPr>
        <w:t xml:space="preserve"> vzor tiskopisu - Protokol TK (určený pro laserovou nebo inkoustovou tiskárnu)</w:t>
      </w:r>
    </w:p>
    <w:p w14:paraId="7E85C242" w14:textId="77777777" w:rsidR="0050078B" w:rsidRPr="00505CDB" w:rsidRDefault="0050078B" w:rsidP="0050078B">
      <w:pPr>
        <w:spacing w:after="160" w:line="259" w:lineRule="auto"/>
        <w:rPr>
          <w:i/>
          <w:iCs/>
          <w:sz w:val="22"/>
          <w:szCs w:val="22"/>
        </w:rPr>
      </w:pPr>
      <w:r w:rsidRPr="00505CDB">
        <w:rPr>
          <w:i/>
          <w:iCs/>
          <w:sz w:val="22"/>
          <w:szCs w:val="22"/>
        </w:rPr>
        <w:br w:type="page"/>
      </w:r>
    </w:p>
    <w:p w14:paraId="6C7A5F73" w14:textId="77777777" w:rsidR="0050078B" w:rsidRPr="00505CDB" w:rsidRDefault="0050078B" w:rsidP="0050078B">
      <w:pPr>
        <w:spacing w:after="120"/>
        <w:jc w:val="both"/>
        <w:rPr>
          <w:b/>
          <w:bCs/>
          <w:sz w:val="22"/>
          <w:szCs w:val="22"/>
        </w:rPr>
      </w:pPr>
      <w:r w:rsidRPr="00505CDB">
        <w:rPr>
          <w:b/>
          <w:bCs/>
          <w:sz w:val="22"/>
          <w:szCs w:val="22"/>
        </w:rPr>
        <w:lastRenderedPageBreak/>
        <w:t>Položka č. 3</w:t>
      </w:r>
    </w:p>
    <w:tbl>
      <w:tblPr>
        <w:tblW w:w="9690" w:type="dxa"/>
        <w:tblCellMar>
          <w:left w:w="70" w:type="dxa"/>
          <w:right w:w="70" w:type="dxa"/>
        </w:tblCellMar>
        <w:tblLook w:val="04A0" w:firstRow="1" w:lastRow="0" w:firstColumn="1" w:lastColumn="0" w:noHBand="0" w:noVBand="1"/>
      </w:tblPr>
      <w:tblGrid>
        <w:gridCol w:w="1696"/>
        <w:gridCol w:w="7994"/>
      </w:tblGrid>
      <w:tr w:rsidR="0050078B" w:rsidRPr="00505CDB" w14:paraId="0E2335D2"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DACBA30" w14:textId="77777777" w:rsidR="0050078B" w:rsidRPr="00505CDB" w:rsidRDefault="0050078B" w:rsidP="00F632A2">
            <w:pPr>
              <w:keepLines/>
              <w:tabs>
                <w:tab w:val="left" w:pos="4678"/>
              </w:tabs>
              <w:rPr>
                <w:b/>
                <w:bCs/>
                <w:sz w:val="22"/>
                <w:szCs w:val="22"/>
              </w:rPr>
            </w:pPr>
            <w:r w:rsidRPr="00505CDB">
              <w:rPr>
                <w:b/>
                <w:bCs/>
                <w:sz w:val="22"/>
                <w:szCs w:val="22"/>
              </w:rPr>
              <w:t>56 E</w:t>
            </w:r>
          </w:p>
        </w:tc>
        <w:tc>
          <w:tcPr>
            <w:tcW w:w="7994" w:type="dxa"/>
            <w:tcBorders>
              <w:top w:val="single" w:sz="4" w:space="0" w:color="auto"/>
              <w:left w:val="nil"/>
              <w:bottom w:val="single" w:sz="4" w:space="0" w:color="auto"/>
              <w:right w:val="single" w:sz="4" w:space="0" w:color="auto"/>
            </w:tcBorders>
            <w:shd w:val="clear" w:color="auto" w:fill="D9D9D9"/>
            <w:noWrap/>
            <w:vAlign w:val="center"/>
          </w:tcPr>
          <w:p w14:paraId="566F7D35" w14:textId="77777777" w:rsidR="0050078B" w:rsidRPr="00505CDB" w:rsidRDefault="0050078B" w:rsidP="00F632A2">
            <w:pPr>
              <w:keepLines/>
              <w:contextualSpacing/>
              <w:rPr>
                <w:b/>
                <w:bCs/>
                <w:color w:val="000000"/>
                <w:sz w:val="22"/>
                <w:szCs w:val="22"/>
              </w:rPr>
            </w:pPr>
            <w:r w:rsidRPr="00505CDB">
              <w:rPr>
                <w:b/>
                <w:bCs/>
                <w:sz w:val="22"/>
                <w:szCs w:val="22"/>
              </w:rPr>
              <w:t>Zvláštní registrační značka pro jednorázové použití</w:t>
            </w:r>
          </w:p>
        </w:tc>
      </w:tr>
      <w:tr w:rsidR="0050078B" w:rsidRPr="00505CDB" w14:paraId="793334BB"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46B6A" w14:textId="77777777" w:rsidR="0050078B" w:rsidRPr="00505CDB" w:rsidRDefault="0050078B" w:rsidP="00F632A2">
            <w:pPr>
              <w:keepLines/>
              <w:tabs>
                <w:tab w:val="left" w:pos="4678"/>
              </w:tabs>
              <w:rPr>
                <w:color w:val="000000"/>
                <w:sz w:val="22"/>
                <w:szCs w:val="22"/>
              </w:rPr>
            </w:pPr>
            <w:r w:rsidRPr="00505CDB">
              <w:rPr>
                <w:sz w:val="22"/>
                <w:szCs w:val="22"/>
              </w:rPr>
              <w:t xml:space="preserve">Formát </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2B29AF34" w14:textId="77777777" w:rsidR="0050078B" w:rsidRPr="00505CDB" w:rsidRDefault="0050078B" w:rsidP="00F632A2">
            <w:pPr>
              <w:keepLines/>
              <w:rPr>
                <w:color w:val="000000"/>
                <w:sz w:val="22"/>
                <w:szCs w:val="22"/>
              </w:rPr>
            </w:pPr>
            <w:r w:rsidRPr="00505CDB">
              <w:rPr>
                <w:color w:val="000000"/>
                <w:sz w:val="22"/>
                <w:szCs w:val="22"/>
              </w:rPr>
              <w:t>210x45</w:t>
            </w:r>
          </w:p>
        </w:tc>
      </w:tr>
      <w:tr w:rsidR="0050078B" w:rsidRPr="00505CDB" w14:paraId="66F1A1E2"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AD7C7" w14:textId="77777777" w:rsidR="0050078B" w:rsidRPr="00505CDB" w:rsidRDefault="0050078B" w:rsidP="00F632A2">
            <w:pPr>
              <w:keepLines/>
              <w:tabs>
                <w:tab w:val="left" w:pos="4678"/>
              </w:tabs>
              <w:rPr>
                <w:sz w:val="22"/>
                <w:szCs w:val="22"/>
              </w:rPr>
            </w:pPr>
            <w:r w:rsidRPr="00505CDB">
              <w:rPr>
                <w:sz w:val="22"/>
                <w:szCs w:val="22"/>
              </w:rPr>
              <w:t>Sériové číslo</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4FB4D239" w14:textId="77777777" w:rsidR="0050078B" w:rsidRPr="00714D2A" w:rsidRDefault="0050078B" w:rsidP="00F632A2">
            <w:pPr>
              <w:autoSpaceDN w:val="0"/>
              <w:adjustRightInd w:val="0"/>
              <w:rPr>
                <w:rFonts w:eastAsia="Calibri"/>
                <w:color w:val="000000"/>
                <w:sz w:val="22"/>
                <w:szCs w:val="22"/>
                <w:lang w:eastAsia="en-US"/>
              </w:rPr>
            </w:pPr>
            <w:r w:rsidRPr="00987A73">
              <w:rPr>
                <w:sz w:val="22"/>
                <w:szCs w:val="22"/>
              </w:rPr>
              <w:t>E 235001 – E 238000</w:t>
            </w:r>
          </w:p>
        </w:tc>
      </w:tr>
      <w:tr w:rsidR="0050078B" w:rsidRPr="00505CDB" w14:paraId="69461211"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C3863" w14:textId="77777777" w:rsidR="0050078B" w:rsidRPr="00505CDB" w:rsidRDefault="0050078B" w:rsidP="00F632A2">
            <w:pPr>
              <w:keepLines/>
              <w:tabs>
                <w:tab w:val="left" w:pos="4678"/>
              </w:tabs>
              <w:rPr>
                <w:color w:val="000000"/>
                <w:sz w:val="22"/>
                <w:szCs w:val="22"/>
              </w:rPr>
            </w:pPr>
            <w:r w:rsidRPr="00505CDB">
              <w:rPr>
                <w:sz w:val="22"/>
                <w:szCs w:val="22"/>
              </w:rPr>
              <w:t xml:space="preserve">Počet stran </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416C0D46" w14:textId="77777777" w:rsidR="0050078B" w:rsidRPr="00505CDB" w:rsidRDefault="0050078B" w:rsidP="00F632A2">
            <w:pPr>
              <w:keepLines/>
              <w:rPr>
                <w:color w:val="000000"/>
                <w:sz w:val="22"/>
                <w:szCs w:val="22"/>
              </w:rPr>
            </w:pPr>
            <w:r w:rsidRPr="00505CDB">
              <w:rPr>
                <w:color w:val="000000"/>
                <w:sz w:val="22"/>
                <w:szCs w:val="22"/>
              </w:rPr>
              <w:t>1</w:t>
            </w:r>
          </w:p>
        </w:tc>
      </w:tr>
      <w:tr w:rsidR="0050078B" w:rsidRPr="00505CDB" w14:paraId="1547F9D1"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FF5A2" w14:textId="77777777" w:rsidR="0050078B" w:rsidRPr="00505CDB" w:rsidRDefault="0050078B" w:rsidP="00F632A2">
            <w:pPr>
              <w:keepLines/>
              <w:tabs>
                <w:tab w:val="left" w:pos="4678"/>
              </w:tabs>
              <w:rPr>
                <w:color w:val="000000"/>
                <w:sz w:val="22"/>
                <w:szCs w:val="22"/>
              </w:rPr>
            </w:pPr>
            <w:r w:rsidRPr="00505CDB">
              <w:rPr>
                <w:sz w:val="22"/>
                <w:szCs w:val="22"/>
              </w:rPr>
              <w:t>Způsob skládání</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0AEF316E" w14:textId="77777777" w:rsidR="0050078B" w:rsidRPr="00505CDB" w:rsidRDefault="0050078B" w:rsidP="00F632A2">
            <w:pPr>
              <w:keepLines/>
              <w:contextualSpacing/>
              <w:rPr>
                <w:color w:val="000000"/>
                <w:sz w:val="22"/>
                <w:szCs w:val="22"/>
              </w:rPr>
            </w:pPr>
            <w:r w:rsidRPr="00505CDB">
              <w:rPr>
                <w:sz w:val="22"/>
                <w:szCs w:val="22"/>
              </w:rPr>
              <w:t>Volný list, číslování</w:t>
            </w:r>
          </w:p>
        </w:tc>
      </w:tr>
      <w:tr w:rsidR="0050078B" w:rsidRPr="00505CDB" w14:paraId="5AADB2B1"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78AE4" w14:textId="77777777" w:rsidR="0050078B" w:rsidRPr="00505CDB" w:rsidRDefault="0050078B" w:rsidP="00F632A2">
            <w:pPr>
              <w:keepLines/>
              <w:tabs>
                <w:tab w:val="left" w:pos="4678"/>
              </w:tabs>
              <w:rPr>
                <w:color w:val="000000"/>
                <w:sz w:val="22"/>
                <w:szCs w:val="22"/>
              </w:rPr>
            </w:pPr>
            <w:r w:rsidRPr="00505CDB">
              <w:rPr>
                <w:sz w:val="22"/>
                <w:szCs w:val="22"/>
              </w:rPr>
              <w:t>Druh papíru:</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24A7F6A4" w14:textId="77777777" w:rsidR="0050078B" w:rsidRPr="00505CDB" w:rsidRDefault="0050078B" w:rsidP="00F632A2">
            <w:pPr>
              <w:keepLines/>
              <w:rPr>
                <w:color w:val="000000"/>
                <w:sz w:val="22"/>
                <w:szCs w:val="22"/>
              </w:rPr>
            </w:pPr>
            <w:r w:rsidRPr="00505CDB">
              <w:rPr>
                <w:color w:val="000000"/>
                <w:sz w:val="22"/>
                <w:szCs w:val="22"/>
              </w:rPr>
              <w:t>170 g GREEN</w:t>
            </w:r>
          </w:p>
        </w:tc>
      </w:tr>
      <w:tr w:rsidR="0050078B" w:rsidRPr="00505CDB" w14:paraId="4F4F69C7"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D0438" w14:textId="77777777" w:rsidR="0050078B" w:rsidRPr="00505CDB" w:rsidRDefault="0050078B" w:rsidP="00F632A2">
            <w:pPr>
              <w:keepLines/>
              <w:tabs>
                <w:tab w:val="left" w:pos="4678"/>
              </w:tabs>
              <w:rPr>
                <w:color w:val="000000"/>
                <w:sz w:val="22"/>
                <w:szCs w:val="22"/>
              </w:rPr>
            </w:pPr>
            <w:r w:rsidRPr="00505CDB">
              <w:rPr>
                <w:sz w:val="22"/>
                <w:szCs w:val="22"/>
              </w:rPr>
              <w:t>Potisk</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0C87C2F8" w14:textId="77777777" w:rsidR="0050078B" w:rsidRPr="00505CDB" w:rsidRDefault="0050078B" w:rsidP="00F632A2">
            <w:pPr>
              <w:keepLines/>
              <w:rPr>
                <w:color w:val="000000"/>
                <w:sz w:val="22"/>
                <w:szCs w:val="22"/>
              </w:rPr>
            </w:pPr>
            <w:r w:rsidRPr="00505CDB">
              <w:rPr>
                <w:color w:val="000000"/>
                <w:sz w:val="22"/>
                <w:szCs w:val="22"/>
              </w:rPr>
              <w:t>1/0</w:t>
            </w:r>
          </w:p>
        </w:tc>
      </w:tr>
      <w:tr w:rsidR="0050078B" w:rsidRPr="00505CDB" w14:paraId="05EA22BA"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9CE49" w14:textId="77777777" w:rsidR="0050078B" w:rsidRPr="00505CDB" w:rsidRDefault="0050078B" w:rsidP="00F632A2">
            <w:pPr>
              <w:keepLines/>
              <w:tabs>
                <w:tab w:val="left" w:pos="4678"/>
              </w:tabs>
              <w:rPr>
                <w:sz w:val="22"/>
                <w:szCs w:val="22"/>
              </w:rPr>
            </w:pPr>
            <w:r w:rsidRPr="00505CDB">
              <w:rPr>
                <w:sz w:val="22"/>
                <w:szCs w:val="22"/>
              </w:rPr>
              <w:t>Barva tisku</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0B8B9BF1" w14:textId="77777777" w:rsidR="0050078B" w:rsidRPr="00505CDB" w:rsidRDefault="0050078B" w:rsidP="00F632A2">
            <w:pPr>
              <w:keepLines/>
              <w:rPr>
                <w:sz w:val="22"/>
                <w:szCs w:val="22"/>
              </w:rPr>
            </w:pPr>
            <w:r w:rsidRPr="00505CDB">
              <w:rPr>
                <w:sz w:val="22"/>
                <w:szCs w:val="22"/>
              </w:rPr>
              <w:t>Černá</w:t>
            </w:r>
          </w:p>
        </w:tc>
      </w:tr>
      <w:tr w:rsidR="0050078B" w:rsidRPr="00505CDB" w14:paraId="0D459B0B"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2F990" w14:textId="77777777" w:rsidR="0050078B" w:rsidRPr="00505CDB" w:rsidRDefault="0050078B" w:rsidP="00F632A2">
            <w:pPr>
              <w:keepLines/>
              <w:tabs>
                <w:tab w:val="left" w:pos="4678"/>
              </w:tabs>
              <w:rPr>
                <w:color w:val="000000"/>
                <w:sz w:val="22"/>
                <w:szCs w:val="22"/>
              </w:rPr>
            </w:pPr>
            <w:r w:rsidRPr="00505CDB">
              <w:rPr>
                <w:sz w:val="22"/>
                <w:szCs w:val="22"/>
              </w:rPr>
              <w:t>Balení:</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5E6CC16F" w14:textId="77777777" w:rsidR="0050078B" w:rsidRPr="00505CDB" w:rsidRDefault="0050078B" w:rsidP="00F632A2">
            <w:pPr>
              <w:autoSpaceDN w:val="0"/>
              <w:adjustRightInd w:val="0"/>
              <w:rPr>
                <w:rFonts w:eastAsia="Calibri"/>
                <w:color w:val="000000"/>
                <w:sz w:val="22"/>
                <w:szCs w:val="22"/>
                <w:lang w:eastAsia="en-US"/>
              </w:rPr>
            </w:pPr>
            <w:r w:rsidRPr="00505CDB">
              <w:rPr>
                <w:rFonts w:eastAsia="Calibri"/>
                <w:color w:val="000000"/>
                <w:sz w:val="22"/>
                <w:szCs w:val="22"/>
                <w:lang w:eastAsia="en-US"/>
              </w:rPr>
              <w:t xml:space="preserve">Po 500 ks v teplem smrštitelné průhledné fólii, o minimální tloušťce 13 μm, která zamezí pohybu nebo poškození tiskovin. </w:t>
            </w:r>
          </w:p>
        </w:tc>
      </w:tr>
      <w:tr w:rsidR="0050078B" w:rsidRPr="00505CDB" w14:paraId="3EB4DAEC"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9A5B3" w14:textId="77777777" w:rsidR="0050078B" w:rsidRPr="00505CDB" w:rsidRDefault="0050078B" w:rsidP="00F632A2">
            <w:pPr>
              <w:keepLines/>
              <w:tabs>
                <w:tab w:val="left" w:pos="4678"/>
              </w:tabs>
              <w:rPr>
                <w:sz w:val="22"/>
                <w:szCs w:val="22"/>
              </w:rPr>
            </w:pPr>
            <w:r w:rsidRPr="00505CDB">
              <w:rPr>
                <w:sz w:val="22"/>
                <w:szCs w:val="22"/>
              </w:rPr>
              <w:t>Štítek:</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0436A06B" w14:textId="77777777" w:rsidR="0050078B" w:rsidRPr="00505CDB" w:rsidRDefault="0050078B" w:rsidP="00F632A2">
            <w:pPr>
              <w:keepLines/>
              <w:rPr>
                <w:sz w:val="22"/>
                <w:szCs w:val="22"/>
              </w:rPr>
            </w:pPr>
            <w:r w:rsidRPr="00505CDB">
              <w:rPr>
                <w:sz w:val="22"/>
                <w:szCs w:val="22"/>
              </w:rPr>
              <w:t xml:space="preserve">ANO - Na štítku každého balení uvést číslo položky, její název a sériová čísla od…do… </w:t>
            </w:r>
            <w:r w:rsidRPr="00505CDB">
              <w:rPr>
                <w:b/>
                <w:bCs/>
                <w:sz w:val="22"/>
                <w:szCs w:val="22"/>
              </w:rPr>
              <w:t>Značky musí být baleny v návazných sériových řadách.</w:t>
            </w:r>
          </w:p>
        </w:tc>
      </w:tr>
      <w:tr w:rsidR="0050078B" w:rsidRPr="00505CDB" w14:paraId="668C1D7C"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F7676" w14:textId="77777777" w:rsidR="0050078B" w:rsidRPr="00505CDB" w:rsidRDefault="0050078B" w:rsidP="00F632A2">
            <w:pPr>
              <w:keepLines/>
              <w:tabs>
                <w:tab w:val="left" w:pos="4678"/>
              </w:tabs>
              <w:rPr>
                <w:b/>
                <w:bCs/>
                <w:sz w:val="22"/>
                <w:szCs w:val="22"/>
              </w:rPr>
            </w:pPr>
            <w:r w:rsidRPr="00505CDB">
              <w:rPr>
                <w:b/>
                <w:bCs/>
                <w:sz w:val="22"/>
                <w:szCs w:val="22"/>
              </w:rPr>
              <w:t>Požadovaný počet kusů</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0CB067D5" w14:textId="77777777" w:rsidR="0050078B" w:rsidRPr="00505CDB" w:rsidRDefault="0050078B" w:rsidP="00F632A2">
            <w:pPr>
              <w:keepLines/>
              <w:rPr>
                <w:b/>
                <w:bCs/>
                <w:sz w:val="22"/>
                <w:szCs w:val="22"/>
              </w:rPr>
            </w:pPr>
            <w:r w:rsidRPr="00505CDB">
              <w:rPr>
                <w:b/>
                <w:bCs/>
                <w:sz w:val="22"/>
                <w:szCs w:val="22"/>
              </w:rPr>
              <w:t>3 000</w:t>
            </w:r>
          </w:p>
        </w:tc>
      </w:tr>
    </w:tbl>
    <w:p w14:paraId="28540659" w14:textId="77777777" w:rsidR="0050078B" w:rsidRPr="00505CDB" w:rsidRDefault="0050078B" w:rsidP="0050078B">
      <w:pPr>
        <w:rPr>
          <w:sz w:val="22"/>
          <w:szCs w:val="22"/>
        </w:rPr>
      </w:pPr>
    </w:p>
    <w:p w14:paraId="3A84582D" w14:textId="77777777" w:rsidR="0050078B" w:rsidRPr="00505CDB" w:rsidRDefault="0050078B" w:rsidP="0050078B">
      <w:pPr>
        <w:rPr>
          <w:sz w:val="22"/>
          <w:szCs w:val="22"/>
        </w:rPr>
      </w:pPr>
      <w:r>
        <w:rPr>
          <w:noProof/>
          <w:sz w:val="22"/>
          <w:szCs w:val="22"/>
        </w:rPr>
        <w:drawing>
          <wp:inline distT="0" distB="0" distL="0" distR="0" wp14:anchorId="076F0051" wp14:editId="486BDEEB">
            <wp:extent cx="6477000" cy="4505325"/>
            <wp:effectExtent l="0" t="0" r="0" b="9525"/>
            <wp:docPr id="125616918"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6918" name="Obrázek 1" descr="Obsah obrázku text, Písmo, snímek obrazovky, logo&#10;&#10;Popis byl vytvořen automatick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0" cy="4505325"/>
                    </a:xfrm>
                    <a:prstGeom prst="rect">
                      <a:avLst/>
                    </a:prstGeom>
                    <a:noFill/>
                    <a:ln>
                      <a:noFill/>
                    </a:ln>
                  </pic:spPr>
                </pic:pic>
              </a:graphicData>
            </a:graphic>
          </wp:inline>
        </w:drawing>
      </w:r>
    </w:p>
    <w:p w14:paraId="02379A02" w14:textId="77777777" w:rsidR="0050078B" w:rsidRPr="00505CDB" w:rsidRDefault="0050078B" w:rsidP="0050078B">
      <w:pPr>
        <w:rPr>
          <w:sz w:val="22"/>
          <w:szCs w:val="22"/>
        </w:rPr>
      </w:pPr>
    </w:p>
    <w:p w14:paraId="2A1BE22B" w14:textId="77777777" w:rsidR="0050078B" w:rsidRPr="00505CDB" w:rsidRDefault="0050078B" w:rsidP="0050078B">
      <w:pPr>
        <w:spacing w:after="120"/>
        <w:ind w:left="-142"/>
        <w:jc w:val="both"/>
        <w:rPr>
          <w:sz w:val="22"/>
          <w:szCs w:val="22"/>
        </w:rPr>
      </w:pPr>
      <w:r w:rsidRPr="00505CDB">
        <w:rPr>
          <w:sz w:val="22"/>
          <w:szCs w:val="22"/>
        </w:rPr>
        <w:t>Obrázek 3  vzor tiskopisu – Zvláštní registrační značka pro jednorázové použití E</w:t>
      </w:r>
    </w:p>
    <w:p w14:paraId="1185AE1B" w14:textId="77777777" w:rsidR="0050078B" w:rsidRPr="00505CDB" w:rsidRDefault="0050078B" w:rsidP="0050078B">
      <w:pPr>
        <w:spacing w:after="120"/>
        <w:jc w:val="both"/>
        <w:rPr>
          <w:b/>
          <w:bCs/>
          <w:sz w:val="22"/>
          <w:szCs w:val="22"/>
        </w:rPr>
      </w:pPr>
      <w:r w:rsidRPr="00505CDB">
        <w:rPr>
          <w:b/>
          <w:bCs/>
          <w:sz w:val="22"/>
          <w:szCs w:val="22"/>
        </w:rPr>
        <w:lastRenderedPageBreak/>
        <w:t>Položka č. 4</w:t>
      </w:r>
    </w:p>
    <w:tbl>
      <w:tblPr>
        <w:tblW w:w="9690" w:type="dxa"/>
        <w:tblCellMar>
          <w:left w:w="70" w:type="dxa"/>
          <w:right w:w="70" w:type="dxa"/>
        </w:tblCellMar>
        <w:tblLook w:val="04A0" w:firstRow="1" w:lastRow="0" w:firstColumn="1" w:lastColumn="0" w:noHBand="0" w:noVBand="1"/>
      </w:tblPr>
      <w:tblGrid>
        <w:gridCol w:w="1696"/>
        <w:gridCol w:w="7994"/>
      </w:tblGrid>
      <w:tr w:rsidR="0050078B" w:rsidRPr="00505CDB" w14:paraId="21799F6B"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0750385" w14:textId="77777777" w:rsidR="0050078B" w:rsidRPr="00505CDB" w:rsidRDefault="0050078B" w:rsidP="00F632A2">
            <w:pPr>
              <w:keepLines/>
              <w:tabs>
                <w:tab w:val="left" w:pos="4678"/>
              </w:tabs>
              <w:rPr>
                <w:b/>
                <w:bCs/>
                <w:sz w:val="22"/>
                <w:szCs w:val="22"/>
              </w:rPr>
            </w:pPr>
            <w:r w:rsidRPr="00505CDB">
              <w:rPr>
                <w:b/>
                <w:bCs/>
                <w:sz w:val="22"/>
                <w:szCs w:val="22"/>
              </w:rPr>
              <w:t>56 K</w:t>
            </w:r>
          </w:p>
        </w:tc>
        <w:tc>
          <w:tcPr>
            <w:tcW w:w="7994" w:type="dxa"/>
            <w:tcBorders>
              <w:top w:val="single" w:sz="4" w:space="0" w:color="auto"/>
              <w:left w:val="nil"/>
              <w:bottom w:val="single" w:sz="4" w:space="0" w:color="auto"/>
              <w:right w:val="single" w:sz="4" w:space="0" w:color="auto"/>
            </w:tcBorders>
            <w:shd w:val="clear" w:color="auto" w:fill="D9D9D9"/>
            <w:noWrap/>
            <w:vAlign w:val="center"/>
          </w:tcPr>
          <w:p w14:paraId="3414EA9F" w14:textId="77777777" w:rsidR="0050078B" w:rsidRPr="00505CDB" w:rsidRDefault="0050078B" w:rsidP="00F632A2">
            <w:pPr>
              <w:keepLines/>
              <w:contextualSpacing/>
              <w:rPr>
                <w:b/>
                <w:bCs/>
                <w:color w:val="000000"/>
                <w:sz w:val="22"/>
                <w:szCs w:val="22"/>
              </w:rPr>
            </w:pPr>
            <w:r w:rsidRPr="00505CDB">
              <w:rPr>
                <w:b/>
                <w:bCs/>
                <w:sz w:val="22"/>
                <w:szCs w:val="22"/>
              </w:rPr>
              <w:t>Zvláštní registrační značka pro jednorázové použití</w:t>
            </w:r>
          </w:p>
        </w:tc>
      </w:tr>
      <w:tr w:rsidR="0050078B" w:rsidRPr="00505CDB" w14:paraId="3A484DD0"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5948D" w14:textId="77777777" w:rsidR="0050078B" w:rsidRPr="00505CDB" w:rsidRDefault="0050078B" w:rsidP="00F632A2">
            <w:pPr>
              <w:keepLines/>
              <w:tabs>
                <w:tab w:val="left" w:pos="4678"/>
              </w:tabs>
              <w:rPr>
                <w:color w:val="000000"/>
                <w:sz w:val="22"/>
                <w:szCs w:val="22"/>
              </w:rPr>
            </w:pPr>
            <w:r w:rsidRPr="00505CDB">
              <w:rPr>
                <w:sz w:val="22"/>
                <w:szCs w:val="22"/>
              </w:rPr>
              <w:t xml:space="preserve">Formát </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6F80C667" w14:textId="77777777" w:rsidR="0050078B" w:rsidRPr="00505CDB" w:rsidRDefault="0050078B" w:rsidP="00F632A2">
            <w:pPr>
              <w:keepLines/>
              <w:rPr>
                <w:color w:val="000000"/>
                <w:sz w:val="22"/>
                <w:szCs w:val="22"/>
              </w:rPr>
            </w:pPr>
            <w:r w:rsidRPr="00505CDB">
              <w:rPr>
                <w:color w:val="000000"/>
                <w:sz w:val="22"/>
                <w:szCs w:val="22"/>
              </w:rPr>
              <w:t>210x45</w:t>
            </w:r>
          </w:p>
        </w:tc>
      </w:tr>
      <w:tr w:rsidR="0050078B" w:rsidRPr="00505CDB" w14:paraId="68E22CEC"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DE9BA" w14:textId="77777777" w:rsidR="0050078B" w:rsidRPr="00505CDB" w:rsidRDefault="0050078B" w:rsidP="00F632A2">
            <w:pPr>
              <w:keepLines/>
              <w:tabs>
                <w:tab w:val="left" w:pos="4678"/>
              </w:tabs>
              <w:rPr>
                <w:sz w:val="22"/>
                <w:szCs w:val="22"/>
              </w:rPr>
            </w:pPr>
            <w:r w:rsidRPr="00505CDB">
              <w:rPr>
                <w:sz w:val="22"/>
                <w:szCs w:val="22"/>
              </w:rPr>
              <w:t>Sériové číslo</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165C2AC9" w14:textId="77777777" w:rsidR="0050078B" w:rsidRPr="00714D2A" w:rsidRDefault="0050078B" w:rsidP="00F632A2">
            <w:pPr>
              <w:autoSpaceDN w:val="0"/>
              <w:adjustRightInd w:val="0"/>
              <w:rPr>
                <w:rFonts w:eastAsia="Calibri"/>
                <w:color w:val="000000"/>
                <w:sz w:val="22"/>
                <w:szCs w:val="22"/>
                <w:lang w:eastAsia="en-US"/>
              </w:rPr>
            </w:pPr>
            <w:r w:rsidRPr="00714D2A">
              <w:rPr>
                <w:color w:val="000000"/>
                <w:sz w:val="22"/>
                <w:szCs w:val="22"/>
              </w:rPr>
              <w:t>K 129001 do K 130000</w:t>
            </w:r>
          </w:p>
        </w:tc>
      </w:tr>
      <w:tr w:rsidR="0050078B" w:rsidRPr="00505CDB" w14:paraId="4CE6F89E"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24AA7" w14:textId="77777777" w:rsidR="0050078B" w:rsidRPr="00505CDB" w:rsidRDefault="0050078B" w:rsidP="00F632A2">
            <w:pPr>
              <w:keepLines/>
              <w:tabs>
                <w:tab w:val="left" w:pos="4678"/>
              </w:tabs>
              <w:rPr>
                <w:color w:val="000000"/>
                <w:sz w:val="22"/>
                <w:szCs w:val="22"/>
              </w:rPr>
            </w:pPr>
            <w:r w:rsidRPr="00505CDB">
              <w:rPr>
                <w:sz w:val="22"/>
                <w:szCs w:val="22"/>
              </w:rPr>
              <w:t xml:space="preserve">Počet stran </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4F56B83E" w14:textId="77777777" w:rsidR="0050078B" w:rsidRPr="00505CDB" w:rsidRDefault="0050078B" w:rsidP="00F632A2">
            <w:pPr>
              <w:keepLines/>
              <w:rPr>
                <w:color w:val="000000"/>
                <w:sz w:val="22"/>
                <w:szCs w:val="22"/>
              </w:rPr>
            </w:pPr>
            <w:r w:rsidRPr="00505CDB">
              <w:rPr>
                <w:color w:val="000000"/>
                <w:sz w:val="22"/>
                <w:szCs w:val="22"/>
              </w:rPr>
              <w:t>1</w:t>
            </w:r>
          </w:p>
        </w:tc>
      </w:tr>
      <w:tr w:rsidR="0050078B" w:rsidRPr="00505CDB" w14:paraId="03982748"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C93EC" w14:textId="77777777" w:rsidR="0050078B" w:rsidRPr="00505CDB" w:rsidRDefault="0050078B" w:rsidP="00F632A2">
            <w:pPr>
              <w:keepLines/>
              <w:tabs>
                <w:tab w:val="left" w:pos="4678"/>
              </w:tabs>
              <w:rPr>
                <w:color w:val="000000"/>
                <w:sz w:val="22"/>
                <w:szCs w:val="22"/>
              </w:rPr>
            </w:pPr>
            <w:r w:rsidRPr="00505CDB">
              <w:rPr>
                <w:sz w:val="22"/>
                <w:szCs w:val="22"/>
              </w:rPr>
              <w:t>Způsob skládání</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5023AC5C" w14:textId="77777777" w:rsidR="0050078B" w:rsidRPr="00505CDB" w:rsidRDefault="0050078B" w:rsidP="00F632A2">
            <w:pPr>
              <w:keepLines/>
              <w:contextualSpacing/>
              <w:rPr>
                <w:color w:val="000000"/>
                <w:sz w:val="22"/>
                <w:szCs w:val="22"/>
              </w:rPr>
            </w:pPr>
            <w:r w:rsidRPr="00505CDB">
              <w:rPr>
                <w:sz w:val="22"/>
                <w:szCs w:val="22"/>
              </w:rPr>
              <w:t>Volný list, číslování</w:t>
            </w:r>
          </w:p>
        </w:tc>
      </w:tr>
      <w:tr w:rsidR="0050078B" w:rsidRPr="00505CDB" w14:paraId="09B0B59C"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7B12C" w14:textId="77777777" w:rsidR="0050078B" w:rsidRPr="00505CDB" w:rsidRDefault="0050078B" w:rsidP="00F632A2">
            <w:pPr>
              <w:keepLines/>
              <w:tabs>
                <w:tab w:val="left" w:pos="4678"/>
              </w:tabs>
              <w:rPr>
                <w:color w:val="000000"/>
                <w:sz w:val="22"/>
                <w:szCs w:val="22"/>
              </w:rPr>
            </w:pPr>
            <w:r w:rsidRPr="00505CDB">
              <w:rPr>
                <w:sz w:val="22"/>
                <w:szCs w:val="22"/>
              </w:rPr>
              <w:t>Druh papíru:</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30C4D1C8" w14:textId="77777777" w:rsidR="0050078B" w:rsidRPr="00505CDB" w:rsidRDefault="0050078B" w:rsidP="00F632A2">
            <w:pPr>
              <w:keepLines/>
              <w:rPr>
                <w:color w:val="000000"/>
                <w:sz w:val="22"/>
                <w:szCs w:val="22"/>
              </w:rPr>
            </w:pPr>
            <w:r w:rsidRPr="00505CDB">
              <w:rPr>
                <w:color w:val="000000"/>
                <w:sz w:val="22"/>
                <w:szCs w:val="22"/>
              </w:rPr>
              <w:t>170 g GREEN</w:t>
            </w:r>
          </w:p>
        </w:tc>
      </w:tr>
      <w:tr w:rsidR="0050078B" w:rsidRPr="00505CDB" w14:paraId="328FD651"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3CDE1" w14:textId="77777777" w:rsidR="0050078B" w:rsidRPr="00505CDB" w:rsidRDefault="0050078B" w:rsidP="00F632A2">
            <w:pPr>
              <w:keepLines/>
              <w:tabs>
                <w:tab w:val="left" w:pos="4678"/>
              </w:tabs>
              <w:rPr>
                <w:color w:val="000000"/>
                <w:sz w:val="22"/>
                <w:szCs w:val="22"/>
              </w:rPr>
            </w:pPr>
            <w:r w:rsidRPr="00505CDB">
              <w:rPr>
                <w:sz w:val="22"/>
                <w:szCs w:val="22"/>
              </w:rPr>
              <w:t>Potisk</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6D6E1105" w14:textId="77777777" w:rsidR="0050078B" w:rsidRPr="00505CDB" w:rsidRDefault="0050078B" w:rsidP="00F632A2">
            <w:pPr>
              <w:keepLines/>
              <w:rPr>
                <w:color w:val="000000"/>
                <w:sz w:val="22"/>
                <w:szCs w:val="22"/>
              </w:rPr>
            </w:pPr>
            <w:r w:rsidRPr="00505CDB">
              <w:rPr>
                <w:color w:val="000000"/>
                <w:sz w:val="22"/>
                <w:szCs w:val="22"/>
              </w:rPr>
              <w:t>1/0</w:t>
            </w:r>
          </w:p>
        </w:tc>
      </w:tr>
      <w:tr w:rsidR="0050078B" w:rsidRPr="00505CDB" w14:paraId="73F4D742"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DB1AC" w14:textId="77777777" w:rsidR="0050078B" w:rsidRPr="00505CDB" w:rsidRDefault="0050078B" w:rsidP="00F632A2">
            <w:pPr>
              <w:keepLines/>
              <w:tabs>
                <w:tab w:val="left" w:pos="4678"/>
              </w:tabs>
              <w:rPr>
                <w:sz w:val="22"/>
                <w:szCs w:val="22"/>
              </w:rPr>
            </w:pPr>
            <w:r w:rsidRPr="00505CDB">
              <w:rPr>
                <w:sz w:val="22"/>
                <w:szCs w:val="22"/>
              </w:rPr>
              <w:t>Barva tisku</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353601EE" w14:textId="77777777" w:rsidR="0050078B" w:rsidRPr="00505CDB" w:rsidRDefault="0050078B" w:rsidP="00F632A2">
            <w:pPr>
              <w:keepLines/>
              <w:rPr>
                <w:sz w:val="22"/>
                <w:szCs w:val="22"/>
              </w:rPr>
            </w:pPr>
            <w:r w:rsidRPr="00505CDB">
              <w:rPr>
                <w:sz w:val="22"/>
                <w:szCs w:val="22"/>
              </w:rPr>
              <w:t>Černá</w:t>
            </w:r>
          </w:p>
        </w:tc>
      </w:tr>
      <w:tr w:rsidR="0050078B" w:rsidRPr="00505CDB" w14:paraId="7E7ECEEE"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2E9FA" w14:textId="77777777" w:rsidR="0050078B" w:rsidRPr="00505CDB" w:rsidRDefault="0050078B" w:rsidP="00F632A2">
            <w:pPr>
              <w:keepLines/>
              <w:tabs>
                <w:tab w:val="left" w:pos="4678"/>
              </w:tabs>
              <w:rPr>
                <w:color w:val="000000"/>
                <w:sz w:val="22"/>
                <w:szCs w:val="22"/>
              </w:rPr>
            </w:pPr>
            <w:r w:rsidRPr="00505CDB">
              <w:rPr>
                <w:sz w:val="22"/>
                <w:szCs w:val="22"/>
              </w:rPr>
              <w:t>Balení:</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0C06DDFC" w14:textId="77777777" w:rsidR="0050078B" w:rsidRPr="00505CDB" w:rsidRDefault="0050078B" w:rsidP="00F632A2">
            <w:pPr>
              <w:autoSpaceDN w:val="0"/>
              <w:adjustRightInd w:val="0"/>
              <w:rPr>
                <w:rFonts w:eastAsia="Calibri"/>
                <w:color w:val="000000"/>
                <w:sz w:val="22"/>
                <w:szCs w:val="22"/>
                <w:lang w:eastAsia="en-US"/>
              </w:rPr>
            </w:pPr>
            <w:r w:rsidRPr="00505CDB">
              <w:rPr>
                <w:rFonts w:eastAsia="Calibri"/>
                <w:color w:val="000000"/>
                <w:sz w:val="22"/>
                <w:szCs w:val="22"/>
                <w:lang w:eastAsia="en-US"/>
              </w:rPr>
              <w:t xml:space="preserve">Po 500 ks v teplem smrštitelné průhledné fólii, o minimální tloušťce 13 μm, která zamezí pohybu nebo poškození tiskovin. </w:t>
            </w:r>
          </w:p>
        </w:tc>
      </w:tr>
      <w:tr w:rsidR="0050078B" w:rsidRPr="00505CDB" w14:paraId="71F2E3F0"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57E1D" w14:textId="77777777" w:rsidR="0050078B" w:rsidRPr="00505CDB" w:rsidRDefault="0050078B" w:rsidP="00F632A2">
            <w:pPr>
              <w:keepLines/>
              <w:tabs>
                <w:tab w:val="left" w:pos="4678"/>
              </w:tabs>
              <w:rPr>
                <w:sz w:val="22"/>
                <w:szCs w:val="22"/>
              </w:rPr>
            </w:pPr>
            <w:r w:rsidRPr="00505CDB">
              <w:rPr>
                <w:sz w:val="22"/>
                <w:szCs w:val="22"/>
              </w:rPr>
              <w:t>Štítek:</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56540FE7" w14:textId="77777777" w:rsidR="0050078B" w:rsidRPr="00505CDB" w:rsidRDefault="0050078B" w:rsidP="00F632A2">
            <w:pPr>
              <w:keepLines/>
              <w:rPr>
                <w:sz w:val="22"/>
                <w:szCs w:val="22"/>
              </w:rPr>
            </w:pPr>
            <w:r w:rsidRPr="00505CDB">
              <w:rPr>
                <w:sz w:val="22"/>
                <w:szCs w:val="22"/>
              </w:rPr>
              <w:t xml:space="preserve">ANO - Na štítku každého balení uvést číslo položky, její název a sériová čísla od…do… </w:t>
            </w:r>
            <w:r w:rsidRPr="00505CDB">
              <w:rPr>
                <w:b/>
                <w:bCs/>
                <w:sz w:val="22"/>
                <w:szCs w:val="22"/>
              </w:rPr>
              <w:t>Značky musí být baleny v návazných sériových řadách.</w:t>
            </w:r>
          </w:p>
        </w:tc>
      </w:tr>
      <w:tr w:rsidR="0050078B" w:rsidRPr="00505CDB" w14:paraId="411BBECF"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F51EC" w14:textId="77777777" w:rsidR="0050078B" w:rsidRPr="00505CDB" w:rsidRDefault="0050078B" w:rsidP="00F632A2">
            <w:pPr>
              <w:keepLines/>
              <w:tabs>
                <w:tab w:val="left" w:pos="4678"/>
              </w:tabs>
              <w:rPr>
                <w:b/>
                <w:bCs/>
                <w:sz w:val="22"/>
                <w:szCs w:val="22"/>
              </w:rPr>
            </w:pPr>
            <w:r w:rsidRPr="00505CDB">
              <w:rPr>
                <w:b/>
                <w:bCs/>
                <w:sz w:val="22"/>
                <w:szCs w:val="22"/>
              </w:rPr>
              <w:t>Požadovaný počet kusů</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62967538" w14:textId="77777777" w:rsidR="0050078B" w:rsidRPr="00505CDB" w:rsidRDefault="0050078B" w:rsidP="00F632A2">
            <w:pPr>
              <w:keepLines/>
              <w:rPr>
                <w:b/>
                <w:bCs/>
                <w:sz w:val="22"/>
                <w:szCs w:val="22"/>
              </w:rPr>
            </w:pPr>
            <w:r w:rsidRPr="00505CDB">
              <w:rPr>
                <w:b/>
                <w:bCs/>
                <w:sz w:val="22"/>
                <w:szCs w:val="22"/>
              </w:rPr>
              <w:t>1 000</w:t>
            </w:r>
          </w:p>
        </w:tc>
      </w:tr>
    </w:tbl>
    <w:p w14:paraId="6073E064" w14:textId="77777777" w:rsidR="0050078B" w:rsidRPr="00505CDB" w:rsidRDefault="0050078B" w:rsidP="0050078B">
      <w:pPr>
        <w:rPr>
          <w:sz w:val="22"/>
          <w:szCs w:val="22"/>
        </w:rPr>
      </w:pPr>
    </w:p>
    <w:p w14:paraId="58744A52" w14:textId="77777777" w:rsidR="0050078B" w:rsidRPr="00505CDB" w:rsidRDefault="0050078B" w:rsidP="0050078B">
      <w:pPr>
        <w:rPr>
          <w:sz w:val="22"/>
          <w:szCs w:val="22"/>
        </w:rPr>
      </w:pPr>
      <w:r>
        <w:rPr>
          <w:noProof/>
          <w:sz w:val="22"/>
          <w:szCs w:val="22"/>
        </w:rPr>
        <w:drawing>
          <wp:inline distT="0" distB="0" distL="0" distR="0" wp14:anchorId="6D53BFC0" wp14:editId="5E2E12E3">
            <wp:extent cx="6219825" cy="4298997"/>
            <wp:effectExtent l="0" t="0" r="0" b="6350"/>
            <wp:docPr id="1094078059" name="Obrázek 2" descr="Obsah obrázku text, Písmo, číslo,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78059" name="Obrázek 2" descr="Obsah obrázku text, Písmo, číslo, logo&#10;&#10;Popis byl vytvořen automatick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22612" cy="4300923"/>
                    </a:xfrm>
                    <a:prstGeom prst="rect">
                      <a:avLst/>
                    </a:prstGeom>
                    <a:noFill/>
                    <a:ln>
                      <a:noFill/>
                    </a:ln>
                  </pic:spPr>
                </pic:pic>
              </a:graphicData>
            </a:graphic>
          </wp:inline>
        </w:drawing>
      </w:r>
    </w:p>
    <w:p w14:paraId="00541E82" w14:textId="77777777" w:rsidR="0050078B" w:rsidRPr="00505CDB" w:rsidRDefault="0050078B" w:rsidP="0050078B">
      <w:pPr>
        <w:spacing w:after="160" w:line="259" w:lineRule="auto"/>
        <w:rPr>
          <w:sz w:val="22"/>
          <w:szCs w:val="22"/>
        </w:rPr>
      </w:pPr>
    </w:p>
    <w:p w14:paraId="3623183A" w14:textId="77777777" w:rsidR="0050078B" w:rsidRPr="00505CDB" w:rsidRDefault="0050078B" w:rsidP="0050078B">
      <w:pPr>
        <w:spacing w:after="120"/>
        <w:ind w:left="-142"/>
        <w:jc w:val="both"/>
        <w:rPr>
          <w:sz w:val="22"/>
          <w:szCs w:val="22"/>
        </w:rPr>
      </w:pPr>
      <w:r w:rsidRPr="00505CDB">
        <w:rPr>
          <w:sz w:val="22"/>
          <w:szCs w:val="22"/>
        </w:rPr>
        <w:t>Obrázek 4  vzor tiskopisu – Zvláštní registrační značka pro jednorázové použití K</w:t>
      </w:r>
    </w:p>
    <w:p w14:paraId="7B6528FB" w14:textId="77777777" w:rsidR="0050078B" w:rsidRPr="00505CDB" w:rsidRDefault="0050078B" w:rsidP="0050078B">
      <w:pPr>
        <w:spacing w:after="120"/>
        <w:jc w:val="both"/>
        <w:rPr>
          <w:b/>
          <w:bCs/>
          <w:sz w:val="22"/>
          <w:szCs w:val="22"/>
        </w:rPr>
      </w:pPr>
      <w:r w:rsidRPr="00505CDB">
        <w:rPr>
          <w:b/>
          <w:bCs/>
          <w:sz w:val="22"/>
          <w:szCs w:val="22"/>
        </w:rPr>
        <w:lastRenderedPageBreak/>
        <w:t>Položka č. 5</w:t>
      </w:r>
    </w:p>
    <w:tbl>
      <w:tblPr>
        <w:tblW w:w="9690" w:type="dxa"/>
        <w:tblCellMar>
          <w:left w:w="70" w:type="dxa"/>
          <w:right w:w="70" w:type="dxa"/>
        </w:tblCellMar>
        <w:tblLook w:val="04A0" w:firstRow="1" w:lastRow="0" w:firstColumn="1" w:lastColumn="0" w:noHBand="0" w:noVBand="1"/>
      </w:tblPr>
      <w:tblGrid>
        <w:gridCol w:w="1696"/>
        <w:gridCol w:w="7994"/>
      </w:tblGrid>
      <w:tr w:rsidR="0050078B" w:rsidRPr="00505CDB" w14:paraId="2D239714"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2E23172" w14:textId="77777777" w:rsidR="0050078B" w:rsidRPr="00505CDB" w:rsidRDefault="0050078B" w:rsidP="00F632A2">
            <w:pPr>
              <w:keepLines/>
              <w:tabs>
                <w:tab w:val="left" w:pos="4678"/>
              </w:tabs>
              <w:rPr>
                <w:b/>
                <w:bCs/>
                <w:sz w:val="22"/>
                <w:szCs w:val="22"/>
              </w:rPr>
            </w:pPr>
            <w:r w:rsidRPr="00505CDB">
              <w:rPr>
                <w:b/>
                <w:bCs/>
                <w:sz w:val="22"/>
                <w:szCs w:val="22"/>
              </w:rPr>
              <w:t>56 U</w:t>
            </w:r>
          </w:p>
        </w:tc>
        <w:tc>
          <w:tcPr>
            <w:tcW w:w="7994" w:type="dxa"/>
            <w:tcBorders>
              <w:top w:val="single" w:sz="4" w:space="0" w:color="auto"/>
              <w:left w:val="nil"/>
              <w:bottom w:val="single" w:sz="4" w:space="0" w:color="auto"/>
              <w:right w:val="single" w:sz="4" w:space="0" w:color="auto"/>
            </w:tcBorders>
            <w:shd w:val="clear" w:color="auto" w:fill="D9D9D9"/>
            <w:noWrap/>
            <w:vAlign w:val="center"/>
          </w:tcPr>
          <w:p w14:paraId="6A8FE3D0" w14:textId="77777777" w:rsidR="0050078B" w:rsidRPr="00505CDB" w:rsidRDefault="0050078B" w:rsidP="00F632A2">
            <w:pPr>
              <w:keepLines/>
              <w:contextualSpacing/>
              <w:rPr>
                <w:b/>
                <w:bCs/>
                <w:color w:val="000000"/>
                <w:sz w:val="22"/>
                <w:szCs w:val="22"/>
              </w:rPr>
            </w:pPr>
            <w:r w:rsidRPr="00505CDB">
              <w:rPr>
                <w:b/>
                <w:bCs/>
                <w:sz w:val="22"/>
                <w:szCs w:val="22"/>
              </w:rPr>
              <w:t>Zvláštní registrační značka pro jednorázové použití</w:t>
            </w:r>
          </w:p>
        </w:tc>
      </w:tr>
      <w:tr w:rsidR="0050078B" w:rsidRPr="00505CDB" w14:paraId="6413A9CB"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79F0D" w14:textId="77777777" w:rsidR="0050078B" w:rsidRPr="00505CDB" w:rsidRDefault="0050078B" w:rsidP="00F632A2">
            <w:pPr>
              <w:keepLines/>
              <w:tabs>
                <w:tab w:val="left" w:pos="4678"/>
              </w:tabs>
              <w:rPr>
                <w:color w:val="000000"/>
                <w:sz w:val="22"/>
                <w:szCs w:val="22"/>
              </w:rPr>
            </w:pPr>
            <w:r w:rsidRPr="00505CDB">
              <w:rPr>
                <w:sz w:val="22"/>
                <w:szCs w:val="22"/>
              </w:rPr>
              <w:t xml:space="preserve">Formát </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274D85D3" w14:textId="77777777" w:rsidR="0050078B" w:rsidRPr="00505CDB" w:rsidRDefault="0050078B" w:rsidP="00F632A2">
            <w:pPr>
              <w:keepLines/>
              <w:rPr>
                <w:color w:val="000000"/>
                <w:sz w:val="22"/>
                <w:szCs w:val="22"/>
              </w:rPr>
            </w:pPr>
            <w:r w:rsidRPr="00505CDB">
              <w:rPr>
                <w:color w:val="000000"/>
                <w:sz w:val="22"/>
                <w:szCs w:val="22"/>
              </w:rPr>
              <w:t>210x45</w:t>
            </w:r>
          </w:p>
        </w:tc>
      </w:tr>
      <w:tr w:rsidR="0050078B" w:rsidRPr="00505CDB" w14:paraId="47BC154A"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5CF26" w14:textId="77777777" w:rsidR="0050078B" w:rsidRPr="00505CDB" w:rsidRDefault="0050078B" w:rsidP="00F632A2">
            <w:pPr>
              <w:keepLines/>
              <w:tabs>
                <w:tab w:val="left" w:pos="4678"/>
              </w:tabs>
              <w:rPr>
                <w:sz w:val="22"/>
                <w:szCs w:val="22"/>
              </w:rPr>
            </w:pPr>
            <w:r w:rsidRPr="00505CDB">
              <w:rPr>
                <w:sz w:val="22"/>
                <w:szCs w:val="22"/>
              </w:rPr>
              <w:t>Sériové číslo</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19C8CF0E" w14:textId="77777777" w:rsidR="0050078B" w:rsidRPr="00714D2A" w:rsidRDefault="0050078B" w:rsidP="00F632A2">
            <w:pPr>
              <w:autoSpaceDN w:val="0"/>
              <w:adjustRightInd w:val="0"/>
              <w:rPr>
                <w:rFonts w:eastAsia="Calibri"/>
                <w:color w:val="000000"/>
                <w:sz w:val="22"/>
                <w:szCs w:val="22"/>
                <w:lang w:eastAsia="en-US"/>
              </w:rPr>
            </w:pPr>
            <w:r w:rsidRPr="00714D2A">
              <w:rPr>
                <w:sz w:val="22"/>
                <w:szCs w:val="22"/>
              </w:rPr>
              <w:t>U 312001 do U 318000</w:t>
            </w:r>
          </w:p>
        </w:tc>
      </w:tr>
      <w:tr w:rsidR="0050078B" w:rsidRPr="00505CDB" w14:paraId="3CA49437"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9A37C" w14:textId="77777777" w:rsidR="0050078B" w:rsidRPr="00505CDB" w:rsidRDefault="0050078B" w:rsidP="00F632A2">
            <w:pPr>
              <w:keepLines/>
              <w:tabs>
                <w:tab w:val="left" w:pos="4678"/>
              </w:tabs>
              <w:rPr>
                <w:color w:val="000000"/>
                <w:sz w:val="22"/>
                <w:szCs w:val="22"/>
              </w:rPr>
            </w:pPr>
            <w:r w:rsidRPr="00505CDB">
              <w:rPr>
                <w:sz w:val="22"/>
                <w:szCs w:val="22"/>
              </w:rPr>
              <w:t xml:space="preserve">Počet stran </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5C51793A" w14:textId="77777777" w:rsidR="0050078B" w:rsidRPr="00505CDB" w:rsidRDefault="0050078B" w:rsidP="00F632A2">
            <w:pPr>
              <w:keepLines/>
              <w:rPr>
                <w:color w:val="000000"/>
                <w:sz w:val="22"/>
                <w:szCs w:val="22"/>
              </w:rPr>
            </w:pPr>
            <w:r w:rsidRPr="00505CDB">
              <w:rPr>
                <w:color w:val="000000"/>
                <w:sz w:val="22"/>
                <w:szCs w:val="22"/>
              </w:rPr>
              <w:t>1</w:t>
            </w:r>
          </w:p>
        </w:tc>
      </w:tr>
      <w:tr w:rsidR="0050078B" w:rsidRPr="00505CDB" w14:paraId="6025AA19"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6DC46" w14:textId="77777777" w:rsidR="0050078B" w:rsidRPr="00505CDB" w:rsidRDefault="0050078B" w:rsidP="00F632A2">
            <w:pPr>
              <w:keepLines/>
              <w:tabs>
                <w:tab w:val="left" w:pos="4678"/>
              </w:tabs>
              <w:rPr>
                <w:color w:val="000000"/>
                <w:sz w:val="22"/>
                <w:szCs w:val="22"/>
              </w:rPr>
            </w:pPr>
            <w:r w:rsidRPr="00505CDB">
              <w:rPr>
                <w:sz w:val="22"/>
                <w:szCs w:val="22"/>
              </w:rPr>
              <w:t>Způsob skládání</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1DCD1830" w14:textId="77777777" w:rsidR="0050078B" w:rsidRPr="00505CDB" w:rsidRDefault="0050078B" w:rsidP="00F632A2">
            <w:pPr>
              <w:keepLines/>
              <w:contextualSpacing/>
              <w:rPr>
                <w:color w:val="000000"/>
                <w:sz w:val="22"/>
                <w:szCs w:val="22"/>
              </w:rPr>
            </w:pPr>
            <w:r w:rsidRPr="00505CDB">
              <w:rPr>
                <w:sz w:val="22"/>
                <w:szCs w:val="22"/>
              </w:rPr>
              <w:t>Volný list, číslování</w:t>
            </w:r>
          </w:p>
        </w:tc>
      </w:tr>
      <w:tr w:rsidR="0050078B" w:rsidRPr="00505CDB" w14:paraId="2AD53FDC"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B77EC" w14:textId="77777777" w:rsidR="0050078B" w:rsidRPr="00505CDB" w:rsidRDefault="0050078B" w:rsidP="00F632A2">
            <w:pPr>
              <w:keepLines/>
              <w:tabs>
                <w:tab w:val="left" w:pos="4678"/>
              </w:tabs>
              <w:rPr>
                <w:color w:val="000000"/>
                <w:sz w:val="22"/>
                <w:szCs w:val="22"/>
              </w:rPr>
            </w:pPr>
            <w:r w:rsidRPr="00505CDB">
              <w:rPr>
                <w:sz w:val="22"/>
                <w:szCs w:val="22"/>
              </w:rPr>
              <w:t>Druh papíru:</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0D344F5C" w14:textId="77777777" w:rsidR="0050078B" w:rsidRPr="00505CDB" w:rsidRDefault="0050078B" w:rsidP="00F632A2">
            <w:pPr>
              <w:keepLines/>
              <w:rPr>
                <w:color w:val="000000"/>
                <w:sz w:val="22"/>
                <w:szCs w:val="22"/>
              </w:rPr>
            </w:pPr>
            <w:r w:rsidRPr="00505CDB">
              <w:rPr>
                <w:color w:val="000000"/>
                <w:sz w:val="22"/>
                <w:szCs w:val="22"/>
              </w:rPr>
              <w:t>170 g GREEN</w:t>
            </w:r>
          </w:p>
        </w:tc>
      </w:tr>
      <w:tr w:rsidR="0050078B" w:rsidRPr="00505CDB" w14:paraId="3AD39648"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FA0AE" w14:textId="77777777" w:rsidR="0050078B" w:rsidRPr="00505CDB" w:rsidRDefault="0050078B" w:rsidP="00F632A2">
            <w:pPr>
              <w:keepLines/>
              <w:tabs>
                <w:tab w:val="left" w:pos="4678"/>
              </w:tabs>
              <w:rPr>
                <w:color w:val="000000"/>
                <w:sz w:val="22"/>
                <w:szCs w:val="22"/>
              </w:rPr>
            </w:pPr>
            <w:r w:rsidRPr="00505CDB">
              <w:rPr>
                <w:sz w:val="22"/>
                <w:szCs w:val="22"/>
              </w:rPr>
              <w:t>Potisk</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56C4112C" w14:textId="77777777" w:rsidR="0050078B" w:rsidRPr="00505CDB" w:rsidRDefault="0050078B" w:rsidP="00F632A2">
            <w:pPr>
              <w:keepLines/>
              <w:rPr>
                <w:color w:val="000000"/>
                <w:sz w:val="22"/>
                <w:szCs w:val="22"/>
              </w:rPr>
            </w:pPr>
            <w:r w:rsidRPr="00505CDB">
              <w:rPr>
                <w:color w:val="000000"/>
                <w:sz w:val="22"/>
                <w:szCs w:val="22"/>
              </w:rPr>
              <w:t>1/0</w:t>
            </w:r>
          </w:p>
        </w:tc>
      </w:tr>
      <w:tr w:rsidR="0050078B" w:rsidRPr="00505CDB" w14:paraId="2451769C"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92511" w14:textId="77777777" w:rsidR="0050078B" w:rsidRPr="00505CDB" w:rsidRDefault="0050078B" w:rsidP="00F632A2">
            <w:pPr>
              <w:keepLines/>
              <w:tabs>
                <w:tab w:val="left" w:pos="4678"/>
              </w:tabs>
              <w:rPr>
                <w:sz w:val="22"/>
                <w:szCs w:val="22"/>
              </w:rPr>
            </w:pPr>
            <w:r w:rsidRPr="00505CDB">
              <w:rPr>
                <w:sz w:val="22"/>
                <w:szCs w:val="22"/>
              </w:rPr>
              <w:t>Barva tisku</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454FE002" w14:textId="77777777" w:rsidR="0050078B" w:rsidRPr="00505CDB" w:rsidRDefault="0050078B" w:rsidP="00F632A2">
            <w:pPr>
              <w:keepLines/>
              <w:rPr>
                <w:sz w:val="22"/>
                <w:szCs w:val="22"/>
              </w:rPr>
            </w:pPr>
            <w:r w:rsidRPr="00505CDB">
              <w:rPr>
                <w:sz w:val="22"/>
                <w:szCs w:val="22"/>
              </w:rPr>
              <w:t>Černá</w:t>
            </w:r>
          </w:p>
        </w:tc>
      </w:tr>
      <w:tr w:rsidR="0050078B" w:rsidRPr="00505CDB" w14:paraId="33EA693E"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FF5E4" w14:textId="77777777" w:rsidR="0050078B" w:rsidRPr="00505CDB" w:rsidRDefault="0050078B" w:rsidP="00F632A2">
            <w:pPr>
              <w:keepLines/>
              <w:tabs>
                <w:tab w:val="left" w:pos="4678"/>
              </w:tabs>
              <w:rPr>
                <w:color w:val="000000"/>
                <w:sz w:val="22"/>
                <w:szCs w:val="22"/>
              </w:rPr>
            </w:pPr>
            <w:r w:rsidRPr="00505CDB">
              <w:rPr>
                <w:sz w:val="22"/>
                <w:szCs w:val="22"/>
              </w:rPr>
              <w:t>Balení:</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04C92704" w14:textId="77777777" w:rsidR="0050078B" w:rsidRPr="00505CDB" w:rsidRDefault="0050078B" w:rsidP="00F632A2">
            <w:pPr>
              <w:autoSpaceDN w:val="0"/>
              <w:adjustRightInd w:val="0"/>
              <w:rPr>
                <w:rFonts w:eastAsia="Calibri"/>
                <w:color w:val="000000"/>
                <w:sz w:val="22"/>
                <w:szCs w:val="22"/>
                <w:lang w:eastAsia="en-US"/>
              </w:rPr>
            </w:pPr>
            <w:r w:rsidRPr="00505CDB">
              <w:rPr>
                <w:rFonts w:eastAsia="Calibri"/>
                <w:color w:val="000000"/>
                <w:sz w:val="22"/>
                <w:szCs w:val="22"/>
                <w:lang w:eastAsia="en-US"/>
              </w:rPr>
              <w:t xml:space="preserve">Po 500 ks v teplem smrštitelné průhledné fólii, o minimální tloušťce 13 μm, která zamezí pohybu nebo poškození tiskovin. </w:t>
            </w:r>
          </w:p>
        </w:tc>
      </w:tr>
      <w:tr w:rsidR="0050078B" w:rsidRPr="00505CDB" w14:paraId="02301B83"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4507B" w14:textId="77777777" w:rsidR="0050078B" w:rsidRPr="00505CDB" w:rsidRDefault="0050078B" w:rsidP="00F632A2">
            <w:pPr>
              <w:keepLines/>
              <w:tabs>
                <w:tab w:val="left" w:pos="4678"/>
              </w:tabs>
              <w:rPr>
                <w:sz w:val="22"/>
                <w:szCs w:val="22"/>
              </w:rPr>
            </w:pPr>
            <w:r w:rsidRPr="00505CDB">
              <w:rPr>
                <w:sz w:val="22"/>
                <w:szCs w:val="22"/>
              </w:rPr>
              <w:t>Štítek:</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66205A2B" w14:textId="77777777" w:rsidR="0050078B" w:rsidRPr="00505CDB" w:rsidRDefault="0050078B" w:rsidP="00F632A2">
            <w:pPr>
              <w:keepLines/>
              <w:rPr>
                <w:sz w:val="22"/>
                <w:szCs w:val="22"/>
              </w:rPr>
            </w:pPr>
            <w:r w:rsidRPr="00505CDB">
              <w:rPr>
                <w:sz w:val="22"/>
                <w:szCs w:val="22"/>
              </w:rPr>
              <w:t xml:space="preserve">ANO - Na štítku každého balení uvést číslo položky, její název a sériová čísla od…do… </w:t>
            </w:r>
            <w:r w:rsidRPr="00505CDB">
              <w:rPr>
                <w:b/>
                <w:bCs/>
                <w:sz w:val="22"/>
                <w:szCs w:val="22"/>
              </w:rPr>
              <w:t>Značky musí být baleny v návazných sériových řadách.</w:t>
            </w:r>
          </w:p>
        </w:tc>
      </w:tr>
      <w:tr w:rsidR="0050078B" w:rsidRPr="00505CDB" w14:paraId="79ED1734" w14:textId="77777777" w:rsidTr="00F632A2">
        <w:trPr>
          <w:trHeight w:val="567"/>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C15AF" w14:textId="77777777" w:rsidR="0050078B" w:rsidRPr="00505CDB" w:rsidRDefault="0050078B" w:rsidP="00F632A2">
            <w:pPr>
              <w:keepLines/>
              <w:tabs>
                <w:tab w:val="left" w:pos="4678"/>
              </w:tabs>
              <w:rPr>
                <w:b/>
                <w:bCs/>
                <w:sz w:val="22"/>
                <w:szCs w:val="22"/>
              </w:rPr>
            </w:pPr>
            <w:r w:rsidRPr="00505CDB">
              <w:rPr>
                <w:b/>
                <w:bCs/>
                <w:sz w:val="22"/>
                <w:szCs w:val="22"/>
              </w:rPr>
              <w:t>Požadovaný počet kusů</w:t>
            </w:r>
          </w:p>
        </w:tc>
        <w:tc>
          <w:tcPr>
            <w:tcW w:w="7994" w:type="dxa"/>
            <w:tcBorders>
              <w:top w:val="single" w:sz="4" w:space="0" w:color="auto"/>
              <w:left w:val="nil"/>
              <w:bottom w:val="single" w:sz="4" w:space="0" w:color="auto"/>
              <w:right w:val="single" w:sz="4" w:space="0" w:color="auto"/>
            </w:tcBorders>
            <w:shd w:val="clear" w:color="auto" w:fill="auto"/>
            <w:noWrap/>
            <w:vAlign w:val="center"/>
          </w:tcPr>
          <w:p w14:paraId="20F88AAF" w14:textId="77777777" w:rsidR="0050078B" w:rsidRPr="00505CDB" w:rsidRDefault="0050078B" w:rsidP="00F632A2">
            <w:pPr>
              <w:keepLines/>
              <w:rPr>
                <w:b/>
                <w:bCs/>
                <w:sz w:val="22"/>
                <w:szCs w:val="22"/>
              </w:rPr>
            </w:pPr>
            <w:r w:rsidRPr="00505CDB">
              <w:rPr>
                <w:b/>
                <w:bCs/>
                <w:sz w:val="22"/>
                <w:szCs w:val="22"/>
              </w:rPr>
              <w:t>6 000</w:t>
            </w:r>
          </w:p>
        </w:tc>
      </w:tr>
    </w:tbl>
    <w:p w14:paraId="17A02D54" w14:textId="77777777" w:rsidR="0050078B" w:rsidRPr="00505CDB" w:rsidRDefault="0050078B" w:rsidP="0050078B">
      <w:pPr>
        <w:rPr>
          <w:sz w:val="22"/>
          <w:szCs w:val="22"/>
        </w:rPr>
      </w:pPr>
    </w:p>
    <w:p w14:paraId="76F79BF2" w14:textId="77777777" w:rsidR="0050078B" w:rsidRPr="00505CDB" w:rsidRDefault="0050078B" w:rsidP="0050078B">
      <w:pPr>
        <w:rPr>
          <w:sz w:val="22"/>
          <w:szCs w:val="22"/>
        </w:rPr>
      </w:pPr>
      <w:r>
        <w:rPr>
          <w:noProof/>
          <w:sz w:val="22"/>
          <w:szCs w:val="22"/>
        </w:rPr>
        <w:drawing>
          <wp:inline distT="0" distB="0" distL="0" distR="0" wp14:anchorId="55776BCF" wp14:editId="21572E68">
            <wp:extent cx="6267450" cy="4433299"/>
            <wp:effectExtent l="0" t="0" r="0" b="5715"/>
            <wp:docPr id="765766433" name="Obrázek 3" descr="Obsah obrázku text, Písmo, log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66433" name="Obrázek 3" descr="Obsah obrázku text, Písmo, logo, čísl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69824" cy="4434978"/>
                    </a:xfrm>
                    <a:prstGeom prst="rect">
                      <a:avLst/>
                    </a:prstGeom>
                    <a:noFill/>
                    <a:ln>
                      <a:noFill/>
                    </a:ln>
                  </pic:spPr>
                </pic:pic>
              </a:graphicData>
            </a:graphic>
          </wp:inline>
        </w:drawing>
      </w:r>
    </w:p>
    <w:p w14:paraId="1426881B" w14:textId="77777777" w:rsidR="0050078B" w:rsidRPr="00505CDB" w:rsidRDefault="0050078B" w:rsidP="0050078B">
      <w:pPr>
        <w:spacing w:after="200"/>
        <w:jc w:val="both"/>
        <w:rPr>
          <w:i/>
          <w:iCs/>
          <w:sz w:val="22"/>
          <w:szCs w:val="22"/>
        </w:rPr>
      </w:pPr>
    </w:p>
    <w:p w14:paraId="77872611" w14:textId="512AB541" w:rsidR="003410A1" w:rsidRPr="0050078B" w:rsidRDefault="0050078B" w:rsidP="0050078B">
      <w:pPr>
        <w:spacing w:after="120"/>
        <w:ind w:left="-142"/>
        <w:jc w:val="both"/>
        <w:rPr>
          <w:i/>
          <w:iCs/>
          <w:sz w:val="22"/>
          <w:szCs w:val="22"/>
        </w:rPr>
      </w:pPr>
      <w:r w:rsidRPr="00505CDB">
        <w:rPr>
          <w:sz w:val="22"/>
          <w:szCs w:val="22"/>
        </w:rPr>
        <w:t>Obrázek 5  vzor tiskopisu – Zvláštní registrační značka pro jednorázové použití U</w:t>
      </w:r>
    </w:p>
    <w:p w14:paraId="16CC5224" w14:textId="26A7C648" w:rsidR="003410A1" w:rsidRPr="00BC713C" w:rsidRDefault="003410A1" w:rsidP="003410A1">
      <w:pPr>
        <w:spacing w:before="120" w:after="120"/>
        <w:jc w:val="right"/>
        <w:rPr>
          <w:sz w:val="22"/>
          <w:szCs w:val="22"/>
        </w:rPr>
      </w:pPr>
      <w:r>
        <w:rPr>
          <w:sz w:val="22"/>
          <w:szCs w:val="22"/>
        </w:rPr>
        <w:lastRenderedPageBreak/>
        <w:t>Příloha č. 2</w:t>
      </w:r>
    </w:p>
    <w:p w14:paraId="3777DB36" w14:textId="0573BE56" w:rsidR="003410A1" w:rsidRPr="00686692" w:rsidRDefault="003410A1" w:rsidP="003410A1">
      <w:pPr>
        <w:spacing w:before="120" w:after="120"/>
        <w:jc w:val="center"/>
        <w:rPr>
          <w:b/>
          <w:bCs/>
          <w:sz w:val="22"/>
          <w:szCs w:val="22"/>
        </w:rPr>
      </w:pPr>
      <w:r>
        <w:rPr>
          <w:b/>
          <w:bCs/>
          <w:sz w:val="22"/>
          <w:szCs w:val="22"/>
        </w:rPr>
        <w:t>Ilustrační obrázky</w:t>
      </w:r>
    </w:p>
    <w:p w14:paraId="30D4D0F5" w14:textId="6AC6CF8B" w:rsidR="00485EEB" w:rsidRPr="0050078B" w:rsidRDefault="0050078B" w:rsidP="0050078B">
      <w:pPr>
        <w:tabs>
          <w:tab w:val="left" w:pos="4678"/>
        </w:tabs>
        <w:spacing w:after="60"/>
        <w:jc w:val="center"/>
        <w:rPr>
          <w:sz w:val="22"/>
          <w:szCs w:val="22"/>
        </w:rPr>
      </w:pPr>
      <w:r>
        <w:rPr>
          <w:sz w:val="22"/>
          <w:szCs w:val="22"/>
        </w:rPr>
        <w:t>Připojeny</w:t>
      </w:r>
      <w:r w:rsidR="00C45990">
        <w:rPr>
          <w:sz w:val="22"/>
          <w:szCs w:val="22"/>
        </w:rPr>
        <w:t xml:space="preserve"> níže.</w:t>
      </w:r>
    </w:p>
    <w:sectPr w:rsidR="00485EEB" w:rsidRPr="0050078B" w:rsidSect="006E1F34">
      <w:headerReference w:type="default" r:id="rId17"/>
      <w:footerReference w:type="default" r:id="rId18"/>
      <w:pgSz w:w="11906" w:h="16838"/>
      <w:pgMar w:top="85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BEFDD" w14:textId="77777777" w:rsidR="005734AF" w:rsidRDefault="005734AF">
      <w:r>
        <w:separator/>
      </w:r>
    </w:p>
  </w:endnote>
  <w:endnote w:type="continuationSeparator" w:id="0">
    <w:p w14:paraId="7BE27F6A" w14:textId="77777777" w:rsidR="005734AF" w:rsidRDefault="0057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imbusSanNovTEE">
    <w:altName w:val="Ari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EE"/>
    <w:family w:val="roman"/>
    <w:pitch w:val="variable"/>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373476"/>
      <w:docPartObj>
        <w:docPartGallery w:val="Page Numbers (Bottom of Page)"/>
        <w:docPartUnique/>
      </w:docPartObj>
    </w:sdtPr>
    <w:sdtContent>
      <w:p w14:paraId="51519599" w14:textId="0E02AAD1" w:rsidR="003215C9" w:rsidRDefault="003215C9" w:rsidP="00F71B78">
        <w:pPr>
          <w:pStyle w:val="Zpat"/>
          <w:spacing w:before="120"/>
          <w:jc w:val="center"/>
        </w:pPr>
        <w:r w:rsidRPr="00487F77">
          <w:rPr>
            <w:rFonts w:ascii="Times New Roman" w:hAnsi="Times New Roman"/>
            <w:sz w:val="22"/>
            <w:szCs w:val="22"/>
          </w:rPr>
          <w:fldChar w:fldCharType="begin"/>
        </w:r>
        <w:r w:rsidRPr="00487F77">
          <w:rPr>
            <w:rFonts w:ascii="Times New Roman" w:hAnsi="Times New Roman"/>
            <w:sz w:val="22"/>
            <w:szCs w:val="22"/>
          </w:rPr>
          <w:instrText>PAGE   \* MERGEFORMAT</w:instrText>
        </w:r>
        <w:r w:rsidRPr="00487F77">
          <w:rPr>
            <w:rFonts w:ascii="Times New Roman" w:hAnsi="Times New Roman"/>
            <w:sz w:val="22"/>
            <w:szCs w:val="22"/>
          </w:rPr>
          <w:fldChar w:fldCharType="separate"/>
        </w:r>
        <w:r w:rsidR="00AC6CA1">
          <w:rPr>
            <w:rFonts w:ascii="Times New Roman" w:hAnsi="Times New Roman"/>
            <w:noProof/>
            <w:sz w:val="22"/>
            <w:szCs w:val="22"/>
          </w:rPr>
          <w:t>7</w:t>
        </w:r>
        <w:r w:rsidRPr="00487F77">
          <w:rPr>
            <w:rFonts w:ascii="Times New Roman" w:hAnsi="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8F913" w14:textId="77777777" w:rsidR="005734AF" w:rsidRDefault="005734AF">
      <w:r>
        <w:separator/>
      </w:r>
    </w:p>
  </w:footnote>
  <w:footnote w:type="continuationSeparator" w:id="0">
    <w:p w14:paraId="57E3E176" w14:textId="77777777" w:rsidR="005734AF" w:rsidRDefault="00573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E0F6B" w14:textId="5CA625A7" w:rsidR="00F71B78" w:rsidRPr="00090F34" w:rsidRDefault="00F71B78" w:rsidP="00090F34">
    <w:pPr>
      <w:pStyle w:val="Zhlav"/>
      <w:tabs>
        <w:tab w:val="clear" w:pos="9071"/>
        <w:tab w:val="left" w:pos="2430"/>
        <w:tab w:val="right" w:pos="9070"/>
      </w:tabs>
      <w:jc w:val="right"/>
      <w:rPr>
        <w:rFonts w:ascii="Times New Roman" w:hAnsi="Times New Roman"/>
        <w:bCs/>
        <w:i/>
        <w:iCs/>
        <w:sz w:val="22"/>
        <w:szCs w:val="22"/>
      </w:rPr>
    </w:pPr>
    <w:r w:rsidRPr="00E4045E">
      <w:rPr>
        <w:rFonts w:ascii="Times New Roman" w:hAnsi="Times New Roman"/>
        <w:bCs/>
        <w:i/>
        <w:iCs/>
        <w:noProof/>
        <w:sz w:val="22"/>
        <w:szCs w:val="22"/>
        <w:lang w:eastAsia="cs-CZ"/>
      </w:rPr>
      <w:drawing>
        <wp:anchor distT="0" distB="0" distL="114300" distR="114300" simplePos="0" relativeHeight="251659264" behindDoc="0" locked="0" layoutInCell="1" allowOverlap="1" wp14:anchorId="7EB7266C" wp14:editId="5349F33F">
          <wp:simplePos x="0" y="0"/>
          <wp:positionH relativeFrom="margin">
            <wp:align>left</wp:align>
          </wp:positionH>
          <wp:positionV relativeFrom="paragraph">
            <wp:posOffset>-221615</wp:posOffset>
          </wp:positionV>
          <wp:extent cx="1798320" cy="561975"/>
          <wp:effectExtent l="0" t="0" r="0" b="0"/>
          <wp:wrapNone/>
          <wp:docPr id="3" name="obrázek 3" descr="Obsah obrázku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561975"/>
                  </a:xfrm>
                  <a:prstGeom prst="rect">
                    <a:avLst/>
                  </a:prstGeom>
                  <a:noFill/>
                </pic:spPr>
              </pic:pic>
            </a:graphicData>
          </a:graphic>
          <wp14:sizeRelH relativeFrom="page">
            <wp14:pctWidth>0</wp14:pctWidth>
          </wp14:sizeRelH>
          <wp14:sizeRelV relativeFrom="page">
            <wp14:pctHeight>0</wp14:pctHeight>
          </wp14:sizeRelV>
        </wp:anchor>
      </w:drawing>
    </w:r>
    <w:r w:rsidRPr="00D20C3E">
      <w:rPr>
        <w:rFonts w:ascii="Times New Roman" w:hAnsi="Times New Roman"/>
        <w:sz w:val="22"/>
        <w:szCs w:val="22"/>
      </w:rPr>
      <w:t>Číslo smlouvy: CSPSD/</w:t>
    </w:r>
    <w:r w:rsidR="00090F34">
      <w:rPr>
        <w:rFonts w:ascii="Times New Roman" w:hAnsi="Times New Roman"/>
        <w:sz w:val="22"/>
        <w:szCs w:val="22"/>
      </w:rPr>
      <w:t>153</w:t>
    </w:r>
    <w:r w:rsidRPr="00D20C3E">
      <w:rPr>
        <w:rFonts w:ascii="Times New Roman" w:hAnsi="Times New Roman"/>
        <w:sz w:val="22"/>
        <w:szCs w:val="22"/>
      </w:rPr>
      <w:t>/202</w:t>
    </w:r>
    <w:r w:rsidR="00022507">
      <w:rPr>
        <w:rFonts w:ascii="Times New Roman" w:hAnsi="Times New Roman"/>
        <w:sz w:val="22"/>
        <w:szCs w:val="22"/>
      </w:rPr>
      <w:t>4</w:t>
    </w:r>
  </w:p>
  <w:p w14:paraId="4E89D98C" w14:textId="7F46BF05" w:rsidR="003215C9" w:rsidRPr="00F71B78" w:rsidRDefault="00705EA1" w:rsidP="00F71B78">
    <w:pPr>
      <w:pStyle w:val="Zhlav"/>
      <w:spacing w:after="120"/>
      <w:jc w:val="right"/>
      <w:rPr>
        <w:rFonts w:ascii="Times New Roman" w:hAnsi="Times New Roman"/>
        <w:sz w:val="22"/>
        <w:szCs w:val="22"/>
      </w:rPr>
    </w:pPr>
    <w:r w:rsidRPr="00D20C3E">
      <w:rPr>
        <w:rFonts w:ascii="Times New Roman" w:hAnsi="Times New Roman"/>
        <w:sz w:val="22"/>
        <w:szCs w:val="22"/>
      </w:rPr>
      <w:t>Výtisk</w:t>
    </w:r>
    <w:r>
      <w:rPr>
        <w:rFonts w:ascii="Times New Roman" w:hAnsi="Times New Roman"/>
        <w:sz w:val="22"/>
        <w:szCs w:val="22"/>
      </w:rPr>
      <w:t xml:space="preserve"> – elektronický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2"/>
      <w:numFmt w:val="decimal"/>
      <w:suff w:val="nothing"/>
      <w:lvlText w:val="Článek %1."/>
      <w:lvlJc w:val="left"/>
      <w:pPr>
        <w:tabs>
          <w:tab w:val="num" w:pos="0"/>
        </w:tabs>
        <w:ind w:left="0" w:firstLine="0"/>
      </w:pPr>
      <w:rPr>
        <w:rFonts w:ascii="Times New Roman" w:hAnsi="Times New Roman"/>
        <w:b/>
        <w:i w:val="0"/>
        <w:sz w:val="24"/>
      </w:rPr>
    </w:lvl>
    <w:lvl w:ilvl="1">
      <w:start w:val="1"/>
      <w:numFmt w:val="decimal"/>
      <w:pStyle w:val="Textodst1sl"/>
      <w:lvlText w:val="%1.%2."/>
      <w:lvlJc w:val="left"/>
      <w:pPr>
        <w:tabs>
          <w:tab w:val="num" w:pos="720"/>
        </w:tabs>
        <w:ind w:left="720" w:hanging="720"/>
      </w:pPr>
      <w:rPr>
        <w:rFonts w:ascii="Times New Roman" w:hAnsi="Times New Roman"/>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080"/>
        </w:tabs>
        <w:ind w:left="1080" w:hanging="36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428" w:hanging="360"/>
      </w:pPr>
    </w:lvl>
  </w:abstractNum>
  <w:abstractNum w:abstractNumId="3" w15:restartNumberingAfterBreak="0">
    <w:nsid w:val="00000004"/>
    <w:multiLevelType w:val="multilevel"/>
    <w:tmpl w:val="00000004"/>
    <w:name w:val="WW8Num4"/>
    <w:lvl w:ilvl="0">
      <w:start w:val="2"/>
      <w:numFmt w:val="decimal"/>
      <w:pStyle w:val="slolnku"/>
      <w:suff w:val="nothing"/>
      <w:lvlText w:val="Článek %1."/>
      <w:lvlJc w:val="left"/>
      <w:pPr>
        <w:tabs>
          <w:tab w:val="num" w:pos="0"/>
        </w:tabs>
        <w:ind w:left="0" w:firstLine="0"/>
      </w:pPr>
      <w:rPr>
        <w:rFonts w:ascii="Times New Roman" w:hAnsi="Times New Roman"/>
        <w:b/>
        <w:i w:val="0"/>
        <w:sz w:val="24"/>
      </w:rPr>
    </w:lvl>
    <w:lvl w:ilvl="1">
      <w:start w:val="1"/>
      <w:numFmt w:val="decimal"/>
      <w:lvlText w:val="%1.%2."/>
      <w:lvlJc w:val="left"/>
      <w:pPr>
        <w:tabs>
          <w:tab w:val="num" w:pos="720"/>
        </w:tabs>
        <w:ind w:left="720" w:hanging="720"/>
      </w:pPr>
      <w:rPr>
        <w:rFonts w:ascii="Times New Roman" w:hAnsi="Times New Roman"/>
        <w:b w:val="0"/>
        <w:i w:val="0"/>
        <w:sz w:val="24"/>
      </w:rPr>
    </w:lvl>
    <w:lvl w:ilvl="2">
      <w:start w:val="1"/>
      <w:numFmt w:val="decimal"/>
      <w:lvlText w:val="%1.%2.%3."/>
      <w:lvlJc w:val="left"/>
      <w:pPr>
        <w:tabs>
          <w:tab w:val="num" w:pos="992"/>
        </w:tabs>
        <w:ind w:left="992" w:hanging="708"/>
      </w:pPr>
      <w:rPr>
        <w:b w:val="0"/>
        <w:i w:val="0"/>
      </w:rPr>
    </w:lvl>
    <w:lvl w:ilvl="3">
      <w:start w:val="1"/>
      <w:numFmt w:val="lowerLetter"/>
      <w:lvlText w:val="%4)"/>
      <w:lvlJc w:val="left"/>
      <w:pPr>
        <w:tabs>
          <w:tab w:val="num" w:pos="1080"/>
        </w:tabs>
        <w:ind w:left="1080" w:hanging="36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00000005"/>
    <w:multiLevelType w:val="singleLevel"/>
    <w:tmpl w:val="B31E0EBE"/>
    <w:name w:val="WW8Num5"/>
    <w:lvl w:ilvl="0">
      <w:start w:val="1"/>
      <w:numFmt w:val="decimal"/>
      <w:lvlText w:val="%1."/>
      <w:lvlJc w:val="left"/>
      <w:pPr>
        <w:tabs>
          <w:tab w:val="num" w:pos="0"/>
        </w:tabs>
        <w:ind w:left="720" w:hanging="360"/>
      </w:pPr>
      <w:rPr>
        <w:color w:val="auto"/>
      </w:rPr>
    </w:lvl>
  </w:abstractNum>
  <w:abstractNum w:abstractNumId="5" w15:restartNumberingAfterBreak="0">
    <w:nsid w:val="00000006"/>
    <w:multiLevelType w:val="singleLevel"/>
    <w:tmpl w:val="00000006"/>
    <w:name w:val="WW8Num6"/>
    <w:lvl w:ilvl="0">
      <w:numFmt w:val="bullet"/>
      <w:lvlText w:val="-"/>
      <w:lvlJc w:val="left"/>
      <w:pPr>
        <w:tabs>
          <w:tab w:val="num" w:pos="360"/>
        </w:tabs>
        <w:ind w:left="360" w:hanging="360"/>
      </w:pPr>
      <w:rPr>
        <w:rFonts w:ascii="Times New Roman" w:hAnsi="Times New Roman" w:cs="Times New Roman"/>
      </w:rPr>
    </w:lvl>
  </w:abstractNum>
  <w:abstractNum w:abstractNumId="6" w15:restartNumberingAfterBreak="0">
    <w:nsid w:val="00000007"/>
    <w:multiLevelType w:val="singleLevel"/>
    <w:tmpl w:val="00000007"/>
    <w:name w:val="WW8Num7"/>
    <w:lvl w:ilvl="0">
      <w:numFmt w:val="bullet"/>
      <w:lvlText w:val="-"/>
      <w:lvlJc w:val="left"/>
      <w:pPr>
        <w:tabs>
          <w:tab w:val="num" w:pos="360"/>
        </w:tabs>
        <w:ind w:left="360" w:hanging="360"/>
      </w:pPr>
      <w:rPr>
        <w:rFonts w:ascii="Times New Roman" w:hAnsi="Times New Roman" w:cs="Times New Roman"/>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9" w15:restartNumberingAfterBreak="0">
    <w:nsid w:val="0000000B"/>
    <w:multiLevelType w:val="singleLevel"/>
    <w:tmpl w:val="0000000B"/>
    <w:name w:val="WW8Num11"/>
    <w:lvl w:ilvl="0">
      <w:start w:val="1"/>
      <w:numFmt w:val="lowerLetter"/>
      <w:lvlText w:val="%1)"/>
      <w:lvlJc w:val="left"/>
      <w:pPr>
        <w:tabs>
          <w:tab w:val="num" w:pos="0"/>
        </w:tabs>
        <w:ind w:left="1440" w:hanging="360"/>
      </w:p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1428" w:hanging="360"/>
      </w:pPr>
    </w:lvl>
  </w:abstractNum>
  <w:abstractNum w:abstractNumId="11"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bullet"/>
      <w:lvlText w:val=""/>
      <w:lvlJc w:val="left"/>
      <w:pPr>
        <w:tabs>
          <w:tab w:val="num" w:pos="1068"/>
        </w:tabs>
        <w:ind w:left="1068"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0E"/>
    <w:multiLevelType w:val="singleLevel"/>
    <w:tmpl w:val="0000000E"/>
    <w:name w:val="WW8Num14"/>
    <w:lvl w:ilvl="0">
      <w:numFmt w:val="bullet"/>
      <w:lvlText w:val=""/>
      <w:lvlJc w:val="left"/>
      <w:pPr>
        <w:tabs>
          <w:tab w:val="num" w:pos="0"/>
        </w:tabs>
        <w:ind w:left="709" w:hanging="283"/>
      </w:pPr>
      <w:rPr>
        <w:rFonts w:ascii="Symbol" w:hAnsi="Symbol"/>
      </w:rPr>
    </w:lvl>
  </w:abstractNum>
  <w:abstractNum w:abstractNumId="13" w15:restartNumberingAfterBreak="0">
    <w:nsid w:val="0000000F"/>
    <w:multiLevelType w:val="singleLevel"/>
    <w:tmpl w:val="0000000F"/>
    <w:name w:val="WW8Num15"/>
    <w:lvl w:ilvl="0">
      <w:numFmt w:val="bullet"/>
      <w:lvlText w:val=""/>
      <w:lvlJc w:val="left"/>
      <w:pPr>
        <w:tabs>
          <w:tab w:val="num" w:pos="0"/>
        </w:tabs>
        <w:ind w:left="454" w:hanging="170"/>
      </w:pPr>
      <w:rPr>
        <w:rFonts w:ascii="Symbol" w:hAnsi="Symbol"/>
      </w:rPr>
    </w:lvl>
  </w:abstractNum>
  <w:abstractNum w:abstractNumId="14" w15:restartNumberingAfterBreak="0">
    <w:nsid w:val="00000010"/>
    <w:multiLevelType w:val="multilevel"/>
    <w:tmpl w:val="00000010"/>
    <w:name w:val="WW8Num16"/>
    <w:lvl w:ilvl="0">
      <w:start w:val="1"/>
      <w:numFmt w:val="bullet"/>
      <w:pStyle w:val="opmbody"/>
      <w:lvlText w:val="←"/>
      <w:lvlJc w:val="left"/>
      <w:pPr>
        <w:tabs>
          <w:tab w:val="num" w:pos="170"/>
        </w:tabs>
        <w:ind w:left="170" w:hanging="17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144303B"/>
    <w:multiLevelType w:val="multilevel"/>
    <w:tmpl w:val="AAD8A0CE"/>
    <w:lvl w:ilvl="0">
      <w:start w:val="1"/>
      <w:numFmt w:val="decimal"/>
      <w:lvlText w:val="%1."/>
      <w:lvlJc w:val="left"/>
      <w:pPr>
        <w:ind w:left="360" w:hanging="360"/>
      </w:pPr>
      <w:rPr>
        <w:rFonts w:hint="default"/>
        <w:b/>
      </w:rPr>
    </w:lvl>
    <w:lvl w:ilvl="1">
      <w:start w:val="1"/>
      <w:numFmt w:val="decimal"/>
      <w:lvlText w:val="3.%2."/>
      <w:lvlJc w:val="left"/>
      <w:pPr>
        <w:ind w:left="432" w:hanging="432"/>
      </w:pPr>
      <w:rPr>
        <w:rFonts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207011C"/>
    <w:multiLevelType w:val="multilevel"/>
    <w:tmpl w:val="2FAE6E9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24F43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89451E3"/>
    <w:multiLevelType w:val="multilevel"/>
    <w:tmpl w:val="2FAE6E9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8A3018C"/>
    <w:multiLevelType w:val="hybridMultilevel"/>
    <w:tmpl w:val="E8A22E26"/>
    <w:lvl w:ilvl="0" w:tplc="F14EC3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A935361"/>
    <w:multiLevelType w:val="multilevel"/>
    <w:tmpl w:val="04B86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343968"/>
    <w:multiLevelType w:val="hybridMultilevel"/>
    <w:tmpl w:val="22266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3A1429D"/>
    <w:multiLevelType w:val="hybridMultilevel"/>
    <w:tmpl w:val="9D34524C"/>
    <w:lvl w:ilvl="0" w:tplc="A8C6478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4AA6E61"/>
    <w:multiLevelType w:val="multilevel"/>
    <w:tmpl w:val="65480882"/>
    <w:lvl w:ilvl="0">
      <w:start w:val="1"/>
      <w:numFmt w:val="decimal"/>
      <w:lvlText w:val="%1."/>
      <w:lvlJc w:val="left"/>
      <w:pPr>
        <w:ind w:left="360" w:hanging="360"/>
      </w:pPr>
      <w:rPr>
        <w:rFonts w:hint="default"/>
        <w:b/>
      </w:rPr>
    </w:lvl>
    <w:lvl w:ilvl="1">
      <w:start w:val="1"/>
      <w:numFmt w:val="decimal"/>
      <w:lvlText w:val="6.%2."/>
      <w:lvlJc w:val="left"/>
      <w:pPr>
        <w:ind w:left="432" w:hanging="432"/>
      </w:pPr>
      <w:rPr>
        <w:rFonts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81F205F"/>
    <w:multiLevelType w:val="multilevel"/>
    <w:tmpl w:val="64EC1DAC"/>
    <w:lvl w:ilvl="0">
      <w:start w:val="1"/>
      <w:numFmt w:val="decimal"/>
      <w:lvlText w:val="%1."/>
      <w:lvlJc w:val="left"/>
      <w:pPr>
        <w:ind w:left="360" w:hanging="360"/>
      </w:pPr>
      <w:rPr>
        <w:rFonts w:hint="default"/>
        <w:b/>
      </w:rPr>
    </w:lvl>
    <w:lvl w:ilvl="1">
      <w:start w:val="1"/>
      <w:numFmt w:val="decimal"/>
      <w:lvlText w:val="7.%2."/>
      <w:lvlJc w:val="left"/>
      <w:pPr>
        <w:ind w:left="432" w:hanging="432"/>
      </w:pPr>
      <w:rPr>
        <w:rFonts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9C83118"/>
    <w:multiLevelType w:val="multilevel"/>
    <w:tmpl w:val="2FAE6E9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A556CB0"/>
    <w:multiLevelType w:val="hybridMultilevel"/>
    <w:tmpl w:val="EACC4F94"/>
    <w:lvl w:ilvl="0" w:tplc="758CE552">
      <w:start w:val="1"/>
      <w:numFmt w:val="decimal"/>
      <w:lvlText w:val="12.11.%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0017C86"/>
    <w:multiLevelType w:val="multilevel"/>
    <w:tmpl w:val="E9E80BC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49D6411"/>
    <w:multiLevelType w:val="hybridMultilevel"/>
    <w:tmpl w:val="476688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A0E1AE9"/>
    <w:multiLevelType w:val="multilevel"/>
    <w:tmpl w:val="2688885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rPr>
        <w:rFonts w:hint="default"/>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26055CE"/>
    <w:multiLevelType w:val="hybridMultilevel"/>
    <w:tmpl w:val="4A400B78"/>
    <w:lvl w:ilvl="0" w:tplc="35124A86">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2E07955"/>
    <w:multiLevelType w:val="multilevel"/>
    <w:tmpl w:val="2FAE6E9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48A4F53"/>
    <w:multiLevelType w:val="hybridMultilevel"/>
    <w:tmpl w:val="4EBE688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50A0C11"/>
    <w:multiLevelType w:val="multilevel"/>
    <w:tmpl w:val="A05EA8AA"/>
    <w:lvl w:ilvl="0">
      <w:start w:val="1"/>
      <w:numFmt w:val="decimal"/>
      <w:lvlText w:val="%1."/>
      <w:lvlJc w:val="left"/>
      <w:pPr>
        <w:ind w:left="360" w:hanging="360"/>
      </w:pPr>
      <w:rPr>
        <w:b/>
      </w:rPr>
    </w:lvl>
    <w:lvl w:ilvl="1">
      <w:start w:val="1"/>
      <w:numFmt w:val="decimal"/>
      <w:lvlText w:val="2.%2."/>
      <w:lvlJc w:val="left"/>
      <w:pPr>
        <w:ind w:left="432" w:hanging="432"/>
      </w:pPr>
      <w:rPr>
        <w:rFonts w:hint="default"/>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51654DD"/>
    <w:multiLevelType w:val="hybridMultilevel"/>
    <w:tmpl w:val="476688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9150CF4"/>
    <w:multiLevelType w:val="hybridMultilevel"/>
    <w:tmpl w:val="F614E404"/>
    <w:lvl w:ilvl="0" w:tplc="F96C68C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B08589A"/>
    <w:multiLevelType w:val="multilevel"/>
    <w:tmpl w:val="53B0F2C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iCs w:val="0"/>
        <w:sz w:val="24"/>
        <w:szCs w:val="24"/>
      </w:rPr>
    </w:lvl>
    <w:lvl w:ilvl="2">
      <w:start w:val="1"/>
      <w:numFmt w:val="decimal"/>
      <w:lvlText w:val="7.3.%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D4137BD"/>
    <w:multiLevelType w:val="hybridMultilevel"/>
    <w:tmpl w:val="64440300"/>
    <w:lvl w:ilvl="0" w:tplc="2A5C7148">
      <w:start w:val="16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EE47B56"/>
    <w:multiLevelType w:val="hybridMultilevel"/>
    <w:tmpl w:val="40DA68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70845F7"/>
    <w:multiLevelType w:val="multilevel"/>
    <w:tmpl w:val="2FAE6E9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0C255FD"/>
    <w:multiLevelType w:val="multilevel"/>
    <w:tmpl w:val="30EC2BD0"/>
    <w:lvl w:ilvl="0">
      <w:start w:val="1"/>
      <w:numFmt w:val="decimal"/>
      <w:lvlText w:val="%1."/>
      <w:lvlJc w:val="left"/>
      <w:pPr>
        <w:ind w:left="360" w:hanging="360"/>
      </w:pPr>
      <w:rPr>
        <w:rFonts w:hint="default"/>
        <w:b/>
      </w:rPr>
    </w:lvl>
    <w:lvl w:ilvl="1">
      <w:start w:val="1"/>
      <w:numFmt w:val="decimal"/>
      <w:lvlText w:val="5.%2."/>
      <w:lvlJc w:val="left"/>
      <w:pPr>
        <w:ind w:left="432" w:hanging="432"/>
      </w:pPr>
      <w:rPr>
        <w:rFonts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430782D"/>
    <w:multiLevelType w:val="hybridMultilevel"/>
    <w:tmpl w:val="2C46E6F4"/>
    <w:lvl w:ilvl="0" w:tplc="91E8FE9A">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2" w15:restartNumberingAfterBreak="0">
    <w:nsid w:val="560250FA"/>
    <w:multiLevelType w:val="hybridMultilevel"/>
    <w:tmpl w:val="7668FB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7F768E6"/>
    <w:multiLevelType w:val="hybridMultilevel"/>
    <w:tmpl w:val="042C68E8"/>
    <w:lvl w:ilvl="0" w:tplc="F14EC3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C3F17EA"/>
    <w:multiLevelType w:val="hybridMultilevel"/>
    <w:tmpl w:val="4134F1AE"/>
    <w:lvl w:ilvl="0" w:tplc="4F84F4DA">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5" w15:restartNumberingAfterBreak="0">
    <w:nsid w:val="5D320077"/>
    <w:multiLevelType w:val="hybridMultilevel"/>
    <w:tmpl w:val="225EEBC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D33304C"/>
    <w:multiLevelType w:val="multilevel"/>
    <w:tmpl w:val="2FAE6E9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D8D21F1"/>
    <w:multiLevelType w:val="hybridMultilevel"/>
    <w:tmpl w:val="8280E26C"/>
    <w:lvl w:ilvl="0" w:tplc="F14EC3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16366C5"/>
    <w:multiLevelType w:val="hybridMultilevel"/>
    <w:tmpl w:val="C5F852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2EA6528"/>
    <w:multiLevelType w:val="multilevel"/>
    <w:tmpl w:val="E00E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693650D"/>
    <w:multiLevelType w:val="hybridMultilevel"/>
    <w:tmpl w:val="E5FC89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7056B5A"/>
    <w:multiLevelType w:val="hybridMultilevel"/>
    <w:tmpl w:val="39BEB090"/>
    <w:lvl w:ilvl="0" w:tplc="F14EC3FA">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52" w15:restartNumberingAfterBreak="0">
    <w:nsid w:val="682238FE"/>
    <w:multiLevelType w:val="multilevel"/>
    <w:tmpl w:val="1688C30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D6339B0"/>
    <w:multiLevelType w:val="hybridMultilevel"/>
    <w:tmpl w:val="916C4858"/>
    <w:lvl w:ilvl="0" w:tplc="45F66842">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9FE4C95"/>
    <w:multiLevelType w:val="hybridMultilevel"/>
    <w:tmpl w:val="29F4E8B8"/>
    <w:lvl w:ilvl="0" w:tplc="9152930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ACB1A7F"/>
    <w:multiLevelType w:val="hybridMultilevel"/>
    <w:tmpl w:val="5F26CD82"/>
    <w:lvl w:ilvl="0" w:tplc="EA068C80">
      <w:start w:val="1"/>
      <w:numFmt w:val="decimal"/>
      <w:lvlText w:val="4.8.%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E8343C2"/>
    <w:multiLevelType w:val="multilevel"/>
    <w:tmpl w:val="D9C03EB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064837">
    <w:abstractNumId w:val="0"/>
  </w:num>
  <w:num w:numId="2" w16cid:durableId="1509246068">
    <w:abstractNumId w:val="3"/>
  </w:num>
  <w:num w:numId="3" w16cid:durableId="1344432230">
    <w:abstractNumId w:val="14"/>
  </w:num>
  <w:num w:numId="4" w16cid:durableId="1711151456">
    <w:abstractNumId w:val="36"/>
  </w:num>
  <w:num w:numId="5" w16cid:durableId="150220025">
    <w:abstractNumId w:val="33"/>
  </w:num>
  <w:num w:numId="6" w16cid:durableId="372464001">
    <w:abstractNumId w:val="48"/>
  </w:num>
  <w:num w:numId="7" w16cid:durableId="684601830">
    <w:abstractNumId w:val="44"/>
  </w:num>
  <w:num w:numId="8" w16cid:durableId="467356548">
    <w:abstractNumId w:val="54"/>
  </w:num>
  <w:num w:numId="9" w16cid:durableId="1740664689">
    <w:abstractNumId w:val="15"/>
  </w:num>
  <w:num w:numId="10" w16cid:durableId="177234163">
    <w:abstractNumId w:val="22"/>
  </w:num>
  <w:num w:numId="11" w16cid:durableId="234558338">
    <w:abstractNumId w:val="40"/>
  </w:num>
  <w:num w:numId="12" w16cid:durableId="697197470">
    <w:abstractNumId w:val="23"/>
  </w:num>
  <w:num w:numId="13" w16cid:durableId="1960068745">
    <w:abstractNumId w:val="24"/>
  </w:num>
  <w:num w:numId="14" w16cid:durableId="1637375781">
    <w:abstractNumId w:val="53"/>
  </w:num>
  <w:num w:numId="15" w16cid:durableId="1475290492">
    <w:abstractNumId w:val="43"/>
  </w:num>
  <w:num w:numId="16" w16cid:durableId="1691057952">
    <w:abstractNumId w:val="27"/>
  </w:num>
  <w:num w:numId="17" w16cid:durableId="2034963600">
    <w:abstractNumId w:val="51"/>
  </w:num>
  <w:num w:numId="18" w16cid:durableId="1339622574">
    <w:abstractNumId w:val="26"/>
  </w:num>
  <w:num w:numId="19" w16cid:durableId="295642241">
    <w:abstractNumId w:val="55"/>
  </w:num>
  <w:num w:numId="20" w16cid:durableId="1975328207">
    <w:abstractNumId w:val="35"/>
  </w:num>
  <w:num w:numId="21" w16cid:durableId="1531796739">
    <w:abstractNumId w:val="19"/>
  </w:num>
  <w:num w:numId="22" w16cid:durableId="184247459">
    <w:abstractNumId w:val="47"/>
  </w:num>
  <w:num w:numId="23" w16cid:durableId="562062346">
    <w:abstractNumId w:val="32"/>
  </w:num>
  <w:num w:numId="24" w16cid:durableId="630868793">
    <w:abstractNumId w:val="45"/>
  </w:num>
  <w:num w:numId="25" w16cid:durableId="1335184050">
    <w:abstractNumId w:val="21"/>
  </w:num>
  <w:num w:numId="26" w16cid:durableId="1566451243">
    <w:abstractNumId w:val="29"/>
  </w:num>
  <w:num w:numId="27" w16cid:durableId="1501115429">
    <w:abstractNumId w:val="56"/>
  </w:num>
  <w:num w:numId="28" w16cid:durableId="1789204641">
    <w:abstractNumId w:val="17"/>
  </w:num>
  <w:num w:numId="29" w16cid:durableId="1541552217">
    <w:abstractNumId w:val="52"/>
  </w:num>
  <w:num w:numId="30" w16cid:durableId="1680043631">
    <w:abstractNumId w:val="25"/>
  </w:num>
  <w:num w:numId="31" w16cid:durableId="1987513648">
    <w:abstractNumId w:val="46"/>
  </w:num>
  <w:num w:numId="32" w16cid:durableId="1806465261">
    <w:abstractNumId w:val="31"/>
  </w:num>
  <w:num w:numId="33" w16cid:durableId="1092629257">
    <w:abstractNumId w:val="39"/>
  </w:num>
  <w:num w:numId="34" w16cid:durableId="822164033">
    <w:abstractNumId w:val="16"/>
  </w:num>
  <w:num w:numId="35" w16cid:durableId="174733805">
    <w:abstractNumId w:val="18"/>
  </w:num>
  <w:num w:numId="36" w16cid:durableId="77409663">
    <w:abstractNumId w:val="42"/>
  </w:num>
  <w:num w:numId="37" w16cid:durableId="1989363516">
    <w:abstractNumId w:val="30"/>
  </w:num>
  <w:num w:numId="38" w16cid:durableId="509610738">
    <w:abstractNumId w:val="41"/>
  </w:num>
  <w:num w:numId="39" w16cid:durableId="97331344">
    <w:abstractNumId w:val="38"/>
  </w:num>
  <w:num w:numId="40" w16cid:durableId="530845654">
    <w:abstractNumId w:val="20"/>
  </w:num>
  <w:num w:numId="41" w16cid:durableId="825052163">
    <w:abstractNumId w:val="49"/>
  </w:num>
  <w:num w:numId="42" w16cid:durableId="789083222">
    <w:abstractNumId w:val="50"/>
  </w:num>
  <w:num w:numId="43" w16cid:durableId="410588626">
    <w:abstractNumId w:val="34"/>
  </w:num>
  <w:num w:numId="44" w16cid:durableId="1715502595">
    <w:abstractNumId w:val="28"/>
  </w:num>
  <w:num w:numId="45" w16cid:durableId="1470169853">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F0F"/>
    <w:rsid w:val="00000111"/>
    <w:rsid w:val="00001CD9"/>
    <w:rsid w:val="00002295"/>
    <w:rsid w:val="00003AE4"/>
    <w:rsid w:val="00014005"/>
    <w:rsid w:val="00017347"/>
    <w:rsid w:val="0001743B"/>
    <w:rsid w:val="0001753B"/>
    <w:rsid w:val="00017F9E"/>
    <w:rsid w:val="000202AD"/>
    <w:rsid w:val="000216F5"/>
    <w:rsid w:val="00021948"/>
    <w:rsid w:val="00022507"/>
    <w:rsid w:val="00023F6C"/>
    <w:rsid w:val="0002531E"/>
    <w:rsid w:val="00026DA5"/>
    <w:rsid w:val="00027919"/>
    <w:rsid w:val="00027CF0"/>
    <w:rsid w:val="0003245F"/>
    <w:rsid w:val="0003606A"/>
    <w:rsid w:val="00040059"/>
    <w:rsid w:val="0004411F"/>
    <w:rsid w:val="00044822"/>
    <w:rsid w:val="00044862"/>
    <w:rsid w:val="00050006"/>
    <w:rsid w:val="00054DF8"/>
    <w:rsid w:val="0005580B"/>
    <w:rsid w:val="0005682D"/>
    <w:rsid w:val="00057BDD"/>
    <w:rsid w:val="00062910"/>
    <w:rsid w:val="00065772"/>
    <w:rsid w:val="00066D51"/>
    <w:rsid w:val="00067648"/>
    <w:rsid w:val="000709C2"/>
    <w:rsid w:val="00073963"/>
    <w:rsid w:val="00074970"/>
    <w:rsid w:val="00077806"/>
    <w:rsid w:val="00077F9D"/>
    <w:rsid w:val="0008066E"/>
    <w:rsid w:val="00080FCC"/>
    <w:rsid w:val="00085E80"/>
    <w:rsid w:val="00086849"/>
    <w:rsid w:val="0008708A"/>
    <w:rsid w:val="00087E35"/>
    <w:rsid w:val="00090AD7"/>
    <w:rsid w:val="00090F34"/>
    <w:rsid w:val="000928FD"/>
    <w:rsid w:val="00093309"/>
    <w:rsid w:val="000939E2"/>
    <w:rsid w:val="00093C67"/>
    <w:rsid w:val="00094467"/>
    <w:rsid w:val="000A4A95"/>
    <w:rsid w:val="000A4B9B"/>
    <w:rsid w:val="000A5823"/>
    <w:rsid w:val="000A6AE9"/>
    <w:rsid w:val="000B097C"/>
    <w:rsid w:val="000B21D5"/>
    <w:rsid w:val="000B2884"/>
    <w:rsid w:val="000B43D5"/>
    <w:rsid w:val="000B46D3"/>
    <w:rsid w:val="000B4FA8"/>
    <w:rsid w:val="000B6595"/>
    <w:rsid w:val="000B6F07"/>
    <w:rsid w:val="000C05BC"/>
    <w:rsid w:val="000C0DC9"/>
    <w:rsid w:val="000C4D95"/>
    <w:rsid w:val="000C7398"/>
    <w:rsid w:val="000D26FF"/>
    <w:rsid w:val="000D52E5"/>
    <w:rsid w:val="000D5449"/>
    <w:rsid w:val="000D6281"/>
    <w:rsid w:val="000D76C1"/>
    <w:rsid w:val="000E10A2"/>
    <w:rsid w:val="000E225B"/>
    <w:rsid w:val="000E2308"/>
    <w:rsid w:val="000E27EB"/>
    <w:rsid w:val="000E3144"/>
    <w:rsid w:val="000E38F7"/>
    <w:rsid w:val="000E5427"/>
    <w:rsid w:val="000F08D1"/>
    <w:rsid w:val="000F2CEC"/>
    <w:rsid w:val="001054D7"/>
    <w:rsid w:val="00106CFA"/>
    <w:rsid w:val="00106FE0"/>
    <w:rsid w:val="0011040F"/>
    <w:rsid w:val="00112D8F"/>
    <w:rsid w:val="00115E64"/>
    <w:rsid w:val="00117186"/>
    <w:rsid w:val="0012105F"/>
    <w:rsid w:val="00121F35"/>
    <w:rsid w:val="00122141"/>
    <w:rsid w:val="00122ACA"/>
    <w:rsid w:val="00122B1B"/>
    <w:rsid w:val="00122C23"/>
    <w:rsid w:val="0012456E"/>
    <w:rsid w:val="001277AE"/>
    <w:rsid w:val="00130399"/>
    <w:rsid w:val="00133753"/>
    <w:rsid w:val="00134F42"/>
    <w:rsid w:val="001366B2"/>
    <w:rsid w:val="00137DFD"/>
    <w:rsid w:val="00137FFE"/>
    <w:rsid w:val="00143137"/>
    <w:rsid w:val="00143F2D"/>
    <w:rsid w:val="00144D45"/>
    <w:rsid w:val="00144F7F"/>
    <w:rsid w:val="00152203"/>
    <w:rsid w:val="0015240C"/>
    <w:rsid w:val="00152DE1"/>
    <w:rsid w:val="00153B7C"/>
    <w:rsid w:val="001542AE"/>
    <w:rsid w:val="0015560D"/>
    <w:rsid w:val="0015575E"/>
    <w:rsid w:val="001564D4"/>
    <w:rsid w:val="00156AF6"/>
    <w:rsid w:val="00156EF6"/>
    <w:rsid w:val="00156FAD"/>
    <w:rsid w:val="00157082"/>
    <w:rsid w:val="00161559"/>
    <w:rsid w:val="00166DFE"/>
    <w:rsid w:val="00166E5E"/>
    <w:rsid w:val="0017085E"/>
    <w:rsid w:val="00171939"/>
    <w:rsid w:val="00171942"/>
    <w:rsid w:val="001719EC"/>
    <w:rsid w:val="001800DD"/>
    <w:rsid w:val="0018118F"/>
    <w:rsid w:val="00184B86"/>
    <w:rsid w:val="00186D36"/>
    <w:rsid w:val="00191027"/>
    <w:rsid w:val="00192343"/>
    <w:rsid w:val="00192A02"/>
    <w:rsid w:val="0019350F"/>
    <w:rsid w:val="00193834"/>
    <w:rsid w:val="00195DCF"/>
    <w:rsid w:val="001A0B77"/>
    <w:rsid w:val="001A1571"/>
    <w:rsid w:val="001A1637"/>
    <w:rsid w:val="001A21F4"/>
    <w:rsid w:val="001A2E6F"/>
    <w:rsid w:val="001A6362"/>
    <w:rsid w:val="001B075F"/>
    <w:rsid w:val="001B2339"/>
    <w:rsid w:val="001B5C6F"/>
    <w:rsid w:val="001C1ACA"/>
    <w:rsid w:val="001C2352"/>
    <w:rsid w:val="001C6EE9"/>
    <w:rsid w:val="001D27CF"/>
    <w:rsid w:val="001D37C4"/>
    <w:rsid w:val="001D4F07"/>
    <w:rsid w:val="001D5E21"/>
    <w:rsid w:val="001D693C"/>
    <w:rsid w:val="001D77DA"/>
    <w:rsid w:val="001E0A08"/>
    <w:rsid w:val="001E2029"/>
    <w:rsid w:val="001E66CB"/>
    <w:rsid w:val="001F0255"/>
    <w:rsid w:val="001F1018"/>
    <w:rsid w:val="001F1698"/>
    <w:rsid w:val="001F4741"/>
    <w:rsid w:val="001F71C5"/>
    <w:rsid w:val="001F753A"/>
    <w:rsid w:val="002008E1"/>
    <w:rsid w:val="00201309"/>
    <w:rsid w:val="002018CD"/>
    <w:rsid w:val="00202D20"/>
    <w:rsid w:val="00204FF6"/>
    <w:rsid w:val="002057AA"/>
    <w:rsid w:val="002106C5"/>
    <w:rsid w:val="00212C44"/>
    <w:rsid w:val="00214473"/>
    <w:rsid w:val="00214548"/>
    <w:rsid w:val="0021552D"/>
    <w:rsid w:val="0021643A"/>
    <w:rsid w:val="002176A0"/>
    <w:rsid w:val="00222DD9"/>
    <w:rsid w:val="00225768"/>
    <w:rsid w:val="00225E84"/>
    <w:rsid w:val="00227566"/>
    <w:rsid w:val="00227E4D"/>
    <w:rsid w:val="002323ED"/>
    <w:rsid w:val="0023394B"/>
    <w:rsid w:val="0023524B"/>
    <w:rsid w:val="00236342"/>
    <w:rsid w:val="00236594"/>
    <w:rsid w:val="0023703F"/>
    <w:rsid w:val="00241959"/>
    <w:rsid w:val="00242819"/>
    <w:rsid w:val="00244E97"/>
    <w:rsid w:val="002462E7"/>
    <w:rsid w:val="00250822"/>
    <w:rsid w:val="00252256"/>
    <w:rsid w:val="00252E4D"/>
    <w:rsid w:val="002534B8"/>
    <w:rsid w:val="00256976"/>
    <w:rsid w:val="00257017"/>
    <w:rsid w:val="002605BB"/>
    <w:rsid w:val="00263690"/>
    <w:rsid w:val="00263B37"/>
    <w:rsid w:val="002677E8"/>
    <w:rsid w:val="002726F1"/>
    <w:rsid w:val="002746DF"/>
    <w:rsid w:val="00274EB7"/>
    <w:rsid w:val="00277100"/>
    <w:rsid w:val="002831B9"/>
    <w:rsid w:val="002838DB"/>
    <w:rsid w:val="00284356"/>
    <w:rsid w:val="00286C5C"/>
    <w:rsid w:val="00286CBC"/>
    <w:rsid w:val="002873AB"/>
    <w:rsid w:val="00287BCD"/>
    <w:rsid w:val="00287EFD"/>
    <w:rsid w:val="002924A9"/>
    <w:rsid w:val="00295A9A"/>
    <w:rsid w:val="00296440"/>
    <w:rsid w:val="002A133F"/>
    <w:rsid w:val="002A3A18"/>
    <w:rsid w:val="002A4343"/>
    <w:rsid w:val="002A61C6"/>
    <w:rsid w:val="002B1A31"/>
    <w:rsid w:val="002B1EF4"/>
    <w:rsid w:val="002B2AD7"/>
    <w:rsid w:val="002B483F"/>
    <w:rsid w:val="002B584A"/>
    <w:rsid w:val="002B5F76"/>
    <w:rsid w:val="002B65B0"/>
    <w:rsid w:val="002B7167"/>
    <w:rsid w:val="002B7FBB"/>
    <w:rsid w:val="002C021F"/>
    <w:rsid w:val="002C02BA"/>
    <w:rsid w:val="002C0A20"/>
    <w:rsid w:val="002C18C2"/>
    <w:rsid w:val="002C3941"/>
    <w:rsid w:val="002C3EE8"/>
    <w:rsid w:val="002C48BA"/>
    <w:rsid w:val="002C50D1"/>
    <w:rsid w:val="002C6127"/>
    <w:rsid w:val="002C727B"/>
    <w:rsid w:val="002C7CC6"/>
    <w:rsid w:val="002D0C5B"/>
    <w:rsid w:val="002E10E9"/>
    <w:rsid w:val="002E2BE4"/>
    <w:rsid w:val="002E5C25"/>
    <w:rsid w:val="002E61C2"/>
    <w:rsid w:val="002E6762"/>
    <w:rsid w:val="002F0157"/>
    <w:rsid w:val="002F24DA"/>
    <w:rsid w:val="002F3282"/>
    <w:rsid w:val="002F44B8"/>
    <w:rsid w:val="002F587F"/>
    <w:rsid w:val="002F6865"/>
    <w:rsid w:val="002F69F5"/>
    <w:rsid w:val="002F7257"/>
    <w:rsid w:val="0030230E"/>
    <w:rsid w:val="00306DEC"/>
    <w:rsid w:val="00307035"/>
    <w:rsid w:val="00307889"/>
    <w:rsid w:val="0030790C"/>
    <w:rsid w:val="00310A54"/>
    <w:rsid w:val="0031290B"/>
    <w:rsid w:val="00314223"/>
    <w:rsid w:val="00315ACA"/>
    <w:rsid w:val="00317723"/>
    <w:rsid w:val="00317CA0"/>
    <w:rsid w:val="00321002"/>
    <w:rsid w:val="003215C9"/>
    <w:rsid w:val="00322D54"/>
    <w:rsid w:val="0032300D"/>
    <w:rsid w:val="0032553B"/>
    <w:rsid w:val="00325E6E"/>
    <w:rsid w:val="00326820"/>
    <w:rsid w:val="00327EDF"/>
    <w:rsid w:val="00330FE4"/>
    <w:rsid w:val="0033121A"/>
    <w:rsid w:val="00331DC7"/>
    <w:rsid w:val="00332346"/>
    <w:rsid w:val="00332399"/>
    <w:rsid w:val="003328CA"/>
    <w:rsid w:val="00332946"/>
    <w:rsid w:val="00333438"/>
    <w:rsid w:val="00334A83"/>
    <w:rsid w:val="0033676C"/>
    <w:rsid w:val="00336B97"/>
    <w:rsid w:val="00340232"/>
    <w:rsid w:val="00340D73"/>
    <w:rsid w:val="003410A1"/>
    <w:rsid w:val="003503B9"/>
    <w:rsid w:val="003522DC"/>
    <w:rsid w:val="003529A5"/>
    <w:rsid w:val="00353E66"/>
    <w:rsid w:val="003554E4"/>
    <w:rsid w:val="00357DEF"/>
    <w:rsid w:val="003600BD"/>
    <w:rsid w:val="003614DA"/>
    <w:rsid w:val="003618D8"/>
    <w:rsid w:val="0036198E"/>
    <w:rsid w:val="00363249"/>
    <w:rsid w:val="00363712"/>
    <w:rsid w:val="003646AB"/>
    <w:rsid w:val="003665AE"/>
    <w:rsid w:val="00366985"/>
    <w:rsid w:val="003719BE"/>
    <w:rsid w:val="00372F7D"/>
    <w:rsid w:val="00373A9D"/>
    <w:rsid w:val="00380744"/>
    <w:rsid w:val="00383F60"/>
    <w:rsid w:val="00386384"/>
    <w:rsid w:val="003911A5"/>
    <w:rsid w:val="0039168F"/>
    <w:rsid w:val="00391D0B"/>
    <w:rsid w:val="00392F24"/>
    <w:rsid w:val="003930DF"/>
    <w:rsid w:val="003945C2"/>
    <w:rsid w:val="003972F5"/>
    <w:rsid w:val="003973CB"/>
    <w:rsid w:val="00397C82"/>
    <w:rsid w:val="003A09DF"/>
    <w:rsid w:val="003A235C"/>
    <w:rsid w:val="003A2376"/>
    <w:rsid w:val="003A40E7"/>
    <w:rsid w:val="003B2818"/>
    <w:rsid w:val="003B2CDE"/>
    <w:rsid w:val="003B326B"/>
    <w:rsid w:val="003B411C"/>
    <w:rsid w:val="003B66B7"/>
    <w:rsid w:val="003B6766"/>
    <w:rsid w:val="003B7225"/>
    <w:rsid w:val="003C0781"/>
    <w:rsid w:val="003C339F"/>
    <w:rsid w:val="003C7665"/>
    <w:rsid w:val="003D4BD3"/>
    <w:rsid w:val="003E06C5"/>
    <w:rsid w:val="003E0E58"/>
    <w:rsid w:val="003E2F03"/>
    <w:rsid w:val="003E7ECC"/>
    <w:rsid w:val="003F0163"/>
    <w:rsid w:val="003F0511"/>
    <w:rsid w:val="003F0FCC"/>
    <w:rsid w:val="003F2BE7"/>
    <w:rsid w:val="003F3B70"/>
    <w:rsid w:val="003F5835"/>
    <w:rsid w:val="003F6E81"/>
    <w:rsid w:val="003F7B5D"/>
    <w:rsid w:val="004008A5"/>
    <w:rsid w:val="004018F0"/>
    <w:rsid w:val="00402B67"/>
    <w:rsid w:val="00403B66"/>
    <w:rsid w:val="0040470A"/>
    <w:rsid w:val="00404E74"/>
    <w:rsid w:val="00405429"/>
    <w:rsid w:val="004070E6"/>
    <w:rsid w:val="00412C8A"/>
    <w:rsid w:val="00413DCB"/>
    <w:rsid w:val="00415B9A"/>
    <w:rsid w:val="004163F5"/>
    <w:rsid w:val="00416D7D"/>
    <w:rsid w:val="0041733D"/>
    <w:rsid w:val="00417369"/>
    <w:rsid w:val="00417B5B"/>
    <w:rsid w:val="004202FE"/>
    <w:rsid w:val="00421325"/>
    <w:rsid w:val="00423216"/>
    <w:rsid w:val="004264C4"/>
    <w:rsid w:val="00426E85"/>
    <w:rsid w:val="00427A5D"/>
    <w:rsid w:val="00427B74"/>
    <w:rsid w:val="00430DBE"/>
    <w:rsid w:val="0043410A"/>
    <w:rsid w:val="00435B64"/>
    <w:rsid w:val="004365BC"/>
    <w:rsid w:val="00436BBC"/>
    <w:rsid w:val="0044053E"/>
    <w:rsid w:val="004413BB"/>
    <w:rsid w:val="00442A48"/>
    <w:rsid w:val="0044396E"/>
    <w:rsid w:val="00444D26"/>
    <w:rsid w:val="004503DB"/>
    <w:rsid w:val="00450418"/>
    <w:rsid w:val="004526B4"/>
    <w:rsid w:val="004555CD"/>
    <w:rsid w:val="004556E3"/>
    <w:rsid w:val="00461A25"/>
    <w:rsid w:val="00467C8F"/>
    <w:rsid w:val="00471594"/>
    <w:rsid w:val="004716E1"/>
    <w:rsid w:val="00474299"/>
    <w:rsid w:val="00480879"/>
    <w:rsid w:val="00481565"/>
    <w:rsid w:val="00481CB0"/>
    <w:rsid w:val="00482E18"/>
    <w:rsid w:val="00483C29"/>
    <w:rsid w:val="00485733"/>
    <w:rsid w:val="00485EEB"/>
    <w:rsid w:val="00486257"/>
    <w:rsid w:val="004878AC"/>
    <w:rsid w:val="00487F77"/>
    <w:rsid w:val="00490C8D"/>
    <w:rsid w:val="004958A0"/>
    <w:rsid w:val="004A1FEF"/>
    <w:rsid w:val="004A257E"/>
    <w:rsid w:val="004A297D"/>
    <w:rsid w:val="004A34C4"/>
    <w:rsid w:val="004A43CF"/>
    <w:rsid w:val="004B19AC"/>
    <w:rsid w:val="004B2561"/>
    <w:rsid w:val="004B365A"/>
    <w:rsid w:val="004B4E2F"/>
    <w:rsid w:val="004B5CCD"/>
    <w:rsid w:val="004B6563"/>
    <w:rsid w:val="004B6B18"/>
    <w:rsid w:val="004B6FE7"/>
    <w:rsid w:val="004B7963"/>
    <w:rsid w:val="004C1013"/>
    <w:rsid w:val="004C539D"/>
    <w:rsid w:val="004C5930"/>
    <w:rsid w:val="004C61D2"/>
    <w:rsid w:val="004D19F7"/>
    <w:rsid w:val="004D2D1A"/>
    <w:rsid w:val="004D6A34"/>
    <w:rsid w:val="004E0218"/>
    <w:rsid w:val="004E1334"/>
    <w:rsid w:val="004E26FC"/>
    <w:rsid w:val="004E4EB4"/>
    <w:rsid w:val="004F2449"/>
    <w:rsid w:val="004F78D7"/>
    <w:rsid w:val="0050078B"/>
    <w:rsid w:val="0050186A"/>
    <w:rsid w:val="00502009"/>
    <w:rsid w:val="0050294D"/>
    <w:rsid w:val="005034B5"/>
    <w:rsid w:val="00503862"/>
    <w:rsid w:val="00513144"/>
    <w:rsid w:val="0051464B"/>
    <w:rsid w:val="00516D06"/>
    <w:rsid w:val="00521B9A"/>
    <w:rsid w:val="005226BD"/>
    <w:rsid w:val="00523CEE"/>
    <w:rsid w:val="0052449A"/>
    <w:rsid w:val="00530213"/>
    <w:rsid w:val="00532ACA"/>
    <w:rsid w:val="00534C59"/>
    <w:rsid w:val="00535639"/>
    <w:rsid w:val="00535939"/>
    <w:rsid w:val="0054129E"/>
    <w:rsid w:val="00541EA0"/>
    <w:rsid w:val="005424E6"/>
    <w:rsid w:val="00542FE2"/>
    <w:rsid w:val="00545200"/>
    <w:rsid w:val="00545ABD"/>
    <w:rsid w:val="00546973"/>
    <w:rsid w:val="005471AA"/>
    <w:rsid w:val="0054789D"/>
    <w:rsid w:val="005502FA"/>
    <w:rsid w:val="00550C76"/>
    <w:rsid w:val="00551452"/>
    <w:rsid w:val="00553577"/>
    <w:rsid w:val="005600E2"/>
    <w:rsid w:val="005610BA"/>
    <w:rsid w:val="00561C3D"/>
    <w:rsid w:val="005624C5"/>
    <w:rsid w:val="00562602"/>
    <w:rsid w:val="00565134"/>
    <w:rsid w:val="00566310"/>
    <w:rsid w:val="005674DB"/>
    <w:rsid w:val="0056798B"/>
    <w:rsid w:val="00571676"/>
    <w:rsid w:val="00571B98"/>
    <w:rsid w:val="00572424"/>
    <w:rsid w:val="005734AF"/>
    <w:rsid w:val="0057560E"/>
    <w:rsid w:val="00575CBD"/>
    <w:rsid w:val="0057648C"/>
    <w:rsid w:val="005803E4"/>
    <w:rsid w:val="00581C73"/>
    <w:rsid w:val="0058219D"/>
    <w:rsid w:val="005852F9"/>
    <w:rsid w:val="00585398"/>
    <w:rsid w:val="00585BBE"/>
    <w:rsid w:val="005917C5"/>
    <w:rsid w:val="0059218B"/>
    <w:rsid w:val="00594565"/>
    <w:rsid w:val="00595DAA"/>
    <w:rsid w:val="00595E31"/>
    <w:rsid w:val="005A0818"/>
    <w:rsid w:val="005A3B63"/>
    <w:rsid w:val="005B0651"/>
    <w:rsid w:val="005B08E6"/>
    <w:rsid w:val="005B1194"/>
    <w:rsid w:val="005B11A8"/>
    <w:rsid w:val="005B1852"/>
    <w:rsid w:val="005B626A"/>
    <w:rsid w:val="005C083A"/>
    <w:rsid w:val="005C0E61"/>
    <w:rsid w:val="005C2824"/>
    <w:rsid w:val="005C360E"/>
    <w:rsid w:val="005C6470"/>
    <w:rsid w:val="005D3977"/>
    <w:rsid w:val="005D515C"/>
    <w:rsid w:val="005D5882"/>
    <w:rsid w:val="005D6C54"/>
    <w:rsid w:val="005E1369"/>
    <w:rsid w:val="005E1F0D"/>
    <w:rsid w:val="005E2363"/>
    <w:rsid w:val="005E30C5"/>
    <w:rsid w:val="005E30DE"/>
    <w:rsid w:val="005E3A1B"/>
    <w:rsid w:val="005E4952"/>
    <w:rsid w:val="005E53C2"/>
    <w:rsid w:val="005E6F3D"/>
    <w:rsid w:val="005E7A8D"/>
    <w:rsid w:val="005F04D6"/>
    <w:rsid w:val="005F14F0"/>
    <w:rsid w:val="005F4B23"/>
    <w:rsid w:val="005F58C2"/>
    <w:rsid w:val="005F601F"/>
    <w:rsid w:val="005F6200"/>
    <w:rsid w:val="005F6613"/>
    <w:rsid w:val="005F6A28"/>
    <w:rsid w:val="005F732D"/>
    <w:rsid w:val="00600B67"/>
    <w:rsid w:val="006061AB"/>
    <w:rsid w:val="00606D60"/>
    <w:rsid w:val="00607B4C"/>
    <w:rsid w:val="006103C6"/>
    <w:rsid w:val="006126DD"/>
    <w:rsid w:val="006135AE"/>
    <w:rsid w:val="00613F4F"/>
    <w:rsid w:val="006153DE"/>
    <w:rsid w:val="00620D7F"/>
    <w:rsid w:val="00623AE7"/>
    <w:rsid w:val="00625F81"/>
    <w:rsid w:val="00626E57"/>
    <w:rsid w:val="00632064"/>
    <w:rsid w:val="00632ABE"/>
    <w:rsid w:val="00633B97"/>
    <w:rsid w:val="0063590D"/>
    <w:rsid w:val="006364C3"/>
    <w:rsid w:val="00636925"/>
    <w:rsid w:val="00636F6E"/>
    <w:rsid w:val="00640204"/>
    <w:rsid w:val="00640ACA"/>
    <w:rsid w:val="00640B82"/>
    <w:rsid w:val="00641456"/>
    <w:rsid w:val="00643046"/>
    <w:rsid w:val="00643991"/>
    <w:rsid w:val="00645F7E"/>
    <w:rsid w:val="00646647"/>
    <w:rsid w:val="00647443"/>
    <w:rsid w:val="00652A28"/>
    <w:rsid w:val="006535A1"/>
    <w:rsid w:val="00660A86"/>
    <w:rsid w:val="00661F53"/>
    <w:rsid w:val="00666524"/>
    <w:rsid w:val="006671AD"/>
    <w:rsid w:val="00667A27"/>
    <w:rsid w:val="00667B6E"/>
    <w:rsid w:val="00670BEE"/>
    <w:rsid w:val="0067355A"/>
    <w:rsid w:val="00681AD4"/>
    <w:rsid w:val="0068245D"/>
    <w:rsid w:val="006A0642"/>
    <w:rsid w:val="006A0974"/>
    <w:rsid w:val="006A0F0F"/>
    <w:rsid w:val="006A4642"/>
    <w:rsid w:val="006A497E"/>
    <w:rsid w:val="006A5DFB"/>
    <w:rsid w:val="006B03DE"/>
    <w:rsid w:val="006B49C2"/>
    <w:rsid w:val="006B4C78"/>
    <w:rsid w:val="006C0040"/>
    <w:rsid w:val="006C00FE"/>
    <w:rsid w:val="006C0F45"/>
    <w:rsid w:val="006C1731"/>
    <w:rsid w:val="006C32DC"/>
    <w:rsid w:val="006C6C0C"/>
    <w:rsid w:val="006C6FD9"/>
    <w:rsid w:val="006C7A57"/>
    <w:rsid w:val="006D21FD"/>
    <w:rsid w:val="006D25D2"/>
    <w:rsid w:val="006D3B64"/>
    <w:rsid w:val="006D4A2D"/>
    <w:rsid w:val="006D50DD"/>
    <w:rsid w:val="006D73F0"/>
    <w:rsid w:val="006D7630"/>
    <w:rsid w:val="006D7CCC"/>
    <w:rsid w:val="006E1F34"/>
    <w:rsid w:val="006E258A"/>
    <w:rsid w:val="006E429A"/>
    <w:rsid w:val="006F0B44"/>
    <w:rsid w:val="006F212A"/>
    <w:rsid w:val="006F2F13"/>
    <w:rsid w:val="006F4D9E"/>
    <w:rsid w:val="006F775F"/>
    <w:rsid w:val="00702F02"/>
    <w:rsid w:val="00703757"/>
    <w:rsid w:val="00705259"/>
    <w:rsid w:val="00705EA1"/>
    <w:rsid w:val="007064B6"/>
    <w:rsid w:val="00706FE3"/>
    <w:rsid w:val="007109F5"/>
    <w:rsid w:val="0071145A"/>
    <w:rsid w:val="0071255D"/>
    <w:rsid w:val="00715A6A"/>
    <w:rsid w:val="0071623D"/>
    <w:rsid w:val="0071712A"/>
    <w:rsid w:val="00717C41"/>
    <w:rsid w:val="00721654"/>
    <w:rsid w:val="007216D4"/>
    <w:rsid w:val="00722BC5"/>
    <w:rsid w:val="00723D18"/>
    <w:rsid w:val="007258E9"/>
    <w:rsid w:val="00726EA3"/>
    <w:rsid w:val="007327B5"/>
    <w:rsid w:val="007329D3"/>
    <w:rsid w:val="00734C81"/>
    <w:rsid w:val="00737074"/>
    <w:rsid w:val="00737230"/>
    <w:rsid w:val="0074411B"/>
    <w:rsid w:val="00747C4E"/>
    <w:rsid w:val="007505F8"/>
    <w:rsid w:val="007509CC"/>
    <w:rsid w:val="00751771"/>
    <w:rsid w:val="0075480F"/>
    <w:rsid w:val="0075555F"/>
    <w:rsid w:val="00756879"/>
    <w:rsid w:val="0075752D"/>
    <w:rsid w:val="00764010"/>
    <w:rsid w:val="0076597B"/>
    <w:rsid w:val="00766271"/>
    <w:rsid w:val="00766A04"/>
    <w:rsid w:val="00770EB9"/>
    <w:rsid w:val="007719F7"/>
    <w:rsid w:val="0077628A"/>
    <w:rsid w:val="00776ECD"/>
    <w:rsid w:val="007831DF"/>
    <w:rsid w:val="007855F5"/>
    <w:rsid w:val="00785F4E"/>
    <w:rsid w:val="00787DD8"/>
    <w:rsid w:val="007972E1"/>
    <w:rsid w:val="00797DF2"/>
    <w:rsid w:val="007A6D4B"/>
    <w:rsid w:val="007A705D"/>
    <w:rsid w:val="007A724D"/>
    <w:rsid w:val="007B187C"/>
    <w:rsid w:val="007B48EF"/>
    <w:rsid w:val="007B56B7"/>
    <w:rsid w:val="007B5F94"/>
    <w:rsid w:val="007B6244"/>
    <w:rsid w:val="007B6F07"/>
    <w:rsid w:val="007C0D80"/>
    <w:rsid w:val="007C2733"/>
    <w:rsid w:val="007C4242"/>
    <w:rsid w:val="007C6587"/>
    <w:rsid w:val="007C6BDF"/>
    <w:rsid w:val="007C7BE7"/>
    <w:rsid w:val="007D123B"/>
    <w:rsid w:val="007D3A6D"/>
    <w:rsid w:val="007D46A8"/>
    <w:rsid w:val="007D5691"/>
    <w:rsid w:val="007E092E"/>
    <w:rsid w:val="007E317C"/>
    <w:rsid w:val="007E3593"/>
    <w:rsid w:val="007E3BC1"/>
    <w:rsid w:val="007E4139"/>
    <w:rsid w:val="007E5739"/>
    <w:rsid w:val="007E5B98"/>
    <w:rsid w:val="007E613B"/>
    <w:rsid w:val="007E626C"/>
    <w:rsid w:val="007E6520"/>
    <w:rsid w:val="007E7666"/>
    <w:rsid w:val="007F08D7"/>
    <w:rsid w:val="007F0CC5"/>
    <w:rsid w:val="007F219F"/>
    <w:rsid w:val="007F24B5"/>
    <w:rsid w:val="007F560E"/>
    <w:rsid w:val="007F58C8"/>
    <w:rsid w:val="00802281"/>
    <w:rsid w:val="0080374D"/>
    <w:rsid w:val="00807882"/>
    <w:rsid w:val="00807A69"/>
    <w:rsid w:val="008120A0"/>
    <w:rsid w:val="0081772D"/>
    <w:rsid w:val="00821447"/>
    <w:rsid w:val="00821E01"/>
    <w:rsid w:val="00822CE7"/>
    <w:rsid w:val="00823623"/>
    <w:rsid w:val="00827171"/>
    <w:rsid w:val="0083078A"/>
    <w:rsid w:val="0083328E"/>
    <w:rsid w:val="008334A6"/>
    <w:rsid w:val="008347CF"/>
    <w:rsid w:val="00836FF6"/>
    <w:rsid w:val="00837D9A"/>
    <w:rsid w:val="008404CF"/>
    <w:rsid w:val="008440B1"/>
    <w:rsid w:val="008446BB"/>
    <w:rsid w:val="00844AF1"/>
    <w:rsid w:val="008465A0"/>
    <w:rsid w:val="008474FB"/>
    <w:rsid w:val="00852DDF"/>
    <w:rsid w:val="00854546"/>
    <w:rsid w:val="00856AEB"/>
    <w:rsid w:val="00856B97"/>
    <w:rsid w:val="00861539"/>
    <w:rsid w:val="008620CA"/>
    <w:rsid w:val="0086214D"/>
    <w:rsid w:val="00862A4A"/>
    <w:rsid w:val="0086362B"/>
    <w:rsid w:val="00863CB8"/>
    <w:rsid w:val="00866554"/>
    <w:rsid w:val="00870FE4"/>
    <w:rsid w:val="0087274E"/>
    <w:rsid w:val="00872A9C"/>
    <w:rsid w:val="008737A6"/>
    <w:rsid w:val="00875185"/>
    <w:rsid w:val="008754CC"/>
    <w:rsid w:val="00875796"/>
    <w:rsid w:val="00875865"/>
    <w:rsid w:val="008764DA"/>
    <w:rsid w:val="008777D5"/>
    <w:rsid w:val="0088022E"/>
    <w:rsid w:val="008802AA"/>
    <w:rsid w:val="00881E82"/>
    <w:rsid w:val="008851A5"/>
    <w:rsid w:val="00885361"/>
    <w:rsid w:val="00885D2F"/>
    <w:rsid w:val="0088663D"/>
    <w:rsid w:val="0088663E"/>
    <w:rsid w:val="008867FF"/>
    <w:rsid w:val="00891F67"/>
    <w:rsid w:val="0089270E"/>
    <w:rsid w:val="00893C70"/>
    <w:rsid w:val="00895489"/>
    <w:rsid w:val="00897731"/>
    <w:rsid w:val="008A1A1C"/>
    <w:rsid w:val="008A1FD5"/>
    <w:rsid w:val="008A6A04"/>
    <w:rsid w:val="008A6BF8"/>
    <w:rsid w:val="008A7021"/>
    <w:rsid w:val="008B22CE"/>
    <w:rsid w:val="008B2865"/>
    <w:rsid w:val="008B4BC2"/>
    <w:rsid w:val="008B4C44"/>
    <w:rsid w:val="008B583F"/>
    <w:rsid w:val="008B7C62"/>
    <w:rsid w:val="008B7EEA"/>
    <w:rsid w:val="008C7C76"/>
    <w:rsid w:val="008D0AB0"/>
    <w:rsid w:val="008D0F72"/>
    <w:rsid w:val="008D2E07"/>
    <w:rsid w:val="008D372F"/>
    <w:rsid w:val="008D45CE"/>
    <w:rsid w:val="008D5BE8"/>
    <w:rsid w:val="008D5F52"/>
    <w:rsid w:val="008E020E"/>
    <w:rsid w:val="008E1B6C"/>
    <w:rsid w:val="008E2453"/>
    <w:rsid w:val="008E2A64"/>
    <w:rsid w:val="008E3412"/>
    <w:rsid w:val="008E384E"/>
    <w:rsid w:val="008E411D"/>
    <w:rsid w:val="008E41E0"/>
    <w:rsid w:val="008E422D"/>
    <w:rsid w:val="008E590F"/>
    <w:rsid w:val="008F3D41"/>
    <w:rsid w:val="008F4033"/>
    <w:rsid w:val="008F5D82"/>
    <w:rsid w:val="008F7669"/>
    <w:rsid w:val="00902D12"/>
    <w:rsid w:val="00903742"/>
    <w:rsid w:val="00903BA0"/>
    <w:rsid w:val="0090576D"/>
    <w:rsid w:val="009074C6"/>
    <w:rsid w:val="00912910"/>
    <w:rsid w:val="00912CEF"/>
    <w:rsid w:val="00913012"/>
    <w:rsid w:val="009131F3"/>
    <w:rsid w:val="00913636"/>
    <w:rsid w:val="00916211"/>
    <w:rsid w:val="00920BFD"/>
    <w:rsid w:val="0092175B"/>
    <w:rsid w:val="0092207E"/>
    <w:rsid w:val="00924244"/>
    <w:rsid w:val="00924470"/>
    <w:rsid w:val="00924487"/>
    <w:rsid w:val="009273AF"/>
    <w:rsid w:val="00927E01"/>
    <w:rsid w:val="00930494"/>
    <w:rsid w:val="00933EE4"/>
    <w:rsid w:val="00936636"/>
    <w:rsid w:val="00936BC7"/>
    <w:rsid w:val="00943096"/>
    <w:rsid w:val="00945583"/>
    <w:rsid w:val="009465C3"/>
    <w:rsid w:val="00947C69"/>
    <w:rsid w:val="009512E1"/>
    <w:rsid w:val="009603AC"/>
    <w:rsid w:val="00960C63"/>
    <w:rsid w:val="00961A48"/>
    <w:rsid w:val="00962A1B"/>
    <w:rsid w:val="00962CBB"/>
    <w:rsid w:val="009643D3"/>
    <w:rsid w:val="00964555"/>
    <w:rsid w:val="0096498B"/>
    <w:rsid w:val="009713BF"/>
    <w:rsid w:val="009719C7"/>
    <w:rsid w:val="00971D08"/>
    <w:rsid w:val="00972004"/>
    <w:rsid w:val="00973FA8"/>
    <w:rsid w:val="0097572F"/>
    <w:rsid w:val="009833DC"/>
    <w:rsid w:val="00984268"/>
    <w:rsid w:val="00990222"/>
    <w:rsid w:val="009916AD"/>
    <w:rsid w:val="00992257"/>
    <w:rsid w:val="00993E47"/>
    <w:rsid w:val="009942F4"/>
    <w:rsid w:val="00995CB2"/>
    <w:rsid w:val="009A3129"/>
    <w:rsid w:val="009A3AA5"/>
    <w:rsid w:val="009A728B"/>
    <w:rsid w:val="009B00B4"/>
    <w:rsid w:val="009B3854"/>
    <w:rsid w:val="009B5E64"/>
    <w:rsid w:val="009B64E4"/>
    <w:rsid w:val="009B77D2"/>
    <w:rsid w:val="009B7A4A"/>
    <w:rsid w:val="009C1A42"/>
    <w:rsid w:val="009C4238"/>
    <w:rsid w:val="009C4335"/>
    <w:rsid w:val="009C6C9B"/>
    <w:rsid w:val="009C71FA"/>
    <w:rsid w:val="009D043D"/>
    <w:rsid w:val="009D187B"/>
    <w:rsid w:val="009D5274"/>
    <w:rsid w:val="009D6A07"/>
    <w:rsid w:val="009D7475"/>
    <w:rsid w:val="009D75F2"/>
    <w:rsid w:val="009E1068"/>
    <w:rsid w:val="009E2ECA"/>
    <w:rsid w:val="009E4870"/>
    <w:rsid w:val="009E4DB6"/>
    <w:rsid w:val="009E5296"/>
    <w:rsid w:val="009E74F1"/>
    <w:rsid w:val="009F27B0"/>
    <w:rsid w:val="00A026BA"/>
    <w:rsid w:val="00A02722"/>
    <w:rsid w:val="00A0474E"/>
    <w:rsid w:val="00A0759F"/>
    <w:rsid w:val="00A12F0A"/>
    <w:rsid w:val="00A149BD"/>
    <w:rsid w:val="00A14A79"/>
    <w:rsid w:val="00A15477"/>
    <w:rsid w:val="00A176FD"/>
    <w:rsid w:val="00A178D0"/>
    <w:rsid w:val="00A21F58"/>
    <w:rsid w:val="00A21FE8"/>
    <w:rsid w:val="00A23DA6"/>
    <w:rsid w:val="00A23FF3"/>
    <w:rsid w:val="00A25318"/>
    <w:rsid w:val="00A25F4C"/>
    <w:rsid w:val="00A35865"/>
    <w:rsid w:val="00A35D05"/>
    <w:rsid w:val="00A37343"/>
    <w:rsid w:val="00A42341"/>
    <w:rsid w:val="00A4439B"/>
    <w:rsid w:val="00A46445"/>
    <w:rsid w:val="00A4681B"/>
    <w:rsid w:val="00A46B35"/>
    <w:rsid w:val="00A542E4"/>
    <w:rsid w:val="00A54F13"/>
    <w:rsid w:val="00A54F23"/>
    <w:rsid w:val="00A5501C"/>
    <w:rsid w:val="00A5549E"/>
    <w:rsid w:val="00A55835"/>
    <w:rsid w:val="00A566AF"/>
    <w:rsid w:val="00A573DC"/>
    <w:rsid w:val="00A6054C"/>
    <w:rsid w:val="00A64CC7"/>
    <w:rsid w:val="00A6504D"/>
    <w:rsid w:val="00A67AE6"/>
    <w:rsid w:val="00A67CAC"/>
    <w:rsid w:val="00A706E3"/>
    <w:rsid w:val="00A7267D"/>
    <w:rsid w:val="00A74D66"/>
    <w:rsid w:val="00A76EED"/>
    <w:rsid w:val="00A778B3"/>
    <w:rsid w:val="00A804DF"/>
    <w:rsid w:val="00A80607"/>
    <w:rsid w:val="00A80E6A"/>
    <w:rsid w:val="00A834B7"/>
    <w:rsid w:val="00A86143"/>
    <w:rsid w:val="00A861FE"/>
    <w:rsid w:val="00A87D56"/>
    <w:rsid w:val="00A92210"/>
    <w:rsid w:val="00A9385C"/>
    <w:rsid w:val="00A95C1B"/>
    <w:rsid w:val="00A95E46"/>
    <w:rsid w:val="00A96854"/>
    <w:rsid w:val="00AA06DC"/>
    <w:rsid w:val="00AA0AE0"/>
    <w:rsid w:val="00AA0C1F"/>
    <w:rsid w:val="00AA1BF5"/>
    <w:rsid w:val="00AA3BB4"/>
    <w:rsid w:val="00AB06A7"/>
    <w:rsid w:val="00AB098C"/>
    <w:rsid w:val="00AB49B0"/>
    <w:rsid w:val="00AB5606"/>
    <w:rsid w:val="00AB6CF2"/>
    <w:rsid w:val="00AC6980"/>
    <w:rsid w:val="00AC6CA1"/>
    <w:rsid w:val="00AD1FA5"/>
    <w:rsid w:val="00AD3966"/>
    <w:rsid w:val="00AD3A0E"/>
    <w:rsid w:val="00AD4D5F"/>
    <w:rsid w:val="00AD711C"/>
    <w:rsid w:val="00AE6B8F"/>
    <w:rsid w:val="00AF0E70"/>
    <w:rsid w:val="00AF34BF"/>
    <w:rsid w:val="00AF463D"/>
    <w:rsid w:val="00AF4B37"/>
    <w:rsid w:val="00AF77BA"/>
    <w:rsid w:val="00B015DB"/>
    <w:rsid w:val="00B02861"/>
    <w:rsid w:val="00B04718"/>
    <w:rsid w:val="00B0691B"/>
    <w:rsid w:val="00B07663"/>
    <w:rsid w:val="00B079AC"/>
    <w:rsid w:val="00B1135A"/>
    <w:rsid w:val="00B12320"/>
    <w:rsid w:val="00B12E23"/>
    <w:rsid w:val="00B139F7"/>
    <w:rsid w:val="00B22212"/>
    <w:rsid w:val="00B25746"/>
    <w:rsid w:val="00B25C41"/>
    <w:rsid w:val="00B268CC"/>
    <w:rsid w:val="00B322DE"/>
    <w:rsid w:val="00B32820"/>
    <w:rsid w:val="00B341D9"/>
    <w:rsid w:val="00B352E5"/>
    <w:rsid w:val="00B50081"/>
    <w:rsid w:val="00B51558"/>
    <w:rsid w:val="00B51F8B"/>
    <w:rsid w:val="00B54089"/>
    <w:rsid w:val="00B5567F"/>
    <w:rsid w:val="00B55D48"/>
    <w:rsid w:val="00B620C3"/>
    <w:rsid w:val="00B629AF"/>
    <w:rsid w:val="00B64C1E"/>
    <w:rsid w:val="00B650FC"/>
    <w:rsid w:val="00B666CA"/>
    <w:rsid w:val="00B66B91"/>
    <w:rsid w:val="00B70BF1"/>
    <w:rsid w:val="00B73AC1"/>
    <w:rsid w:val="00B74058"/>
    <w:rsid w:val="00B74F13"/>
    <w:rsid w:val="00B75936"/>
    <w:rsid w:val="00B779B7"/>
    <w:rsid w:val="00B80313"/>
    <w:rsid w:val="00B8085A"/>
    <w:rsid w:val="00B80EBA"/>
    <w:rsid w:val="00B8208C"/>
    <w:rsid w:val="00B83250"/>
    <w:rsid w:val="00B85596"/>
    <w:rsid w:val="00B86158"/>
    <w:rsid w:val="00B928A7"/>
    <w:rsid w:val="00B939FE"/>
    <w:rsid w:val="00B94459"/>
    <w:rsid w:val="00B94D36"/>
    <w:rsid w:val="00B954CD"/>
    <w:rsid w:val="00B96D2F"/>
    <w:rsid w:val="00B974AA"/>
    <w:rsid w:val="00BA0E09"/>
    <w:rsid w:val="00BA404E"/>
    <w:rsid w:val="00BA4267"/>
    <w:rsid w:val="00BA5018"/>
    <w:rsid w:val="00BA625E"/>
    <w:rsid w:val="00BA6A52"/>
    <w:rsid w:val="00BA72E8"/>
    <w:rsid w:val="00BA7F0C"/>
    <w:rsid w:val="00BB203C"/>
    <w:rsid w:val="00BB23E7"/>
    <w:rsid w:val="00BB2F87"/>
    <w:rsid w:val="00BB4BED"/>
    <w:rsid w:val="00BB6666"/>
    <w:rsid w:val="00BB68B0"/>
    <w:rsid w:val="00BB6C72"/>
    <w:rsid w:val="00BB7C49"/>
    <w:rsid w:val="00BC0F4C"/>
    <w:rsid w:val="00BC17E0"/>
    <w:rsid w:val="00BC31D5"/>
    <w:rsid w:val="00BC713C"/>
    <w:rsid w:val="00BC72BA"/>
    <w:rsid w:val="00BD0490"/>
    <w:rsid w:val="00BD33FC"/>
    <w:rsid w:val="00BD388E"/>
    <w:rsid w:val="00BD3DE6"/>
    <w:rsid w:val="00BD4B78"/>
    <w:rsid w:val="00BD5BB3"/>
    <w:rsid w:val="00BD61F7"/>
    <w:rsid w:val="00BD7681"/>
    <w:rsid w:val="00BD7A4C"/>
    <w:rsid w:val="00BE209F"/>
    <w:rsid w:val="00BE37F4"/>
    <w:rsid w:val="00BE5520"/>
    <w:rsid w:val="00BE7460"/>
    <w:rsid w:val="00BF14A4"/>
    <w:rsid w:val="00BF4D51"/>
    <w:rsid w:val="00BF7C91"/>
    <w:rsid w:val="00C0164C"/>
    <w:rsid w:val="00C04FCA"/>
    <w:rsid w:val="00C05CC8"/>
    <w:rsid w:val="00C06900"/>
    <w:rsid w:val="00C10EDC"/>
    <w:rsid w:val="00C13899"/>
    <w:rsid w:val="00C1601A"/>
    <w:rsid w:val="00C22DCB"/>
    <w:rsid w:val="00C23227"/>
    <w:rsid w:val="00C23440"/>
    <w:rsid w:val="00C24390"/>
    <w:rsid w:val="00C245A4"/>
    <w:rsid w:val="00C24EF9"/>
    <w:rsid w:val="00C2669B"/>
    <w:rsid w:val="00C277A5"/>
    <w:rsid w:val="00C314A1"/>
    <w:rsid w:val="00C31A4D"/>
    <w:rsid w:val="00C4035F"/>
    <w:rsid w:val="00C406E8"/>
    <w:rsid w:val="00C4224A"/>
    <w:rsid w:val="00C44765"/>
    <w:rsid w:val="00C454DC"/>
    <w:rsid w:val="00C4594F"/>
    <w:rsid w:val="00C45990"/>
    <w:rsid w:val="00C46839"/>
    <w:rsid w:val="00C47915"/>
    <w:rsid w:val="00C47DC2"/>
    <w:rsid w:val="00C51109"/>
    <w:rsid w:val="00C51110"/>
    <w:rsid w:val="00C51591"/>
    <w:rsid w:val="00C522F5"/>
    <w:rsid w:val="00C55F6C"/>
    <w:rsid w:val="00C56951"/>
    <w:rsid w:val="00C57D56"/>
    <w:rsid w:val="00C66006"/>
    <w:rsid w:val="00C70032"/>
    <w:rsid w:val="00C74E25"/>
    <w:rsid w:val="00C75CA3"/>
    <w:rsid w:val="00C76E84"/>
    <w:rsid w:val="00C800E1"/>
    <w:rsid w:val="00C81ECB"/>
    <w:rsid w:val="00C8352D"/>
    <w:rsid w:val="00C85A98"/>
    <w:rsid w:val="00C9066B"/>
    <w:rsid w:val="00C9341B"/>
    <w:rsid w:val="00C93486"/>
    <w:rsid w:val="00C93D7C"/>
    <w:rsid w:val="00C93EA7"/>
    <w:rsid w:val="00C94A01"/>
    <w:rsid w:val="00C95D5A"/>
    <w:rsid w:val="00CA0B22"/>
    <w:rsid w:val="00CA11FC"/>
    <w:rsid w:val="00CA2C3E"/>
    <w:rsid w:val="00CA45C3"/>
    <w:rsid w:val="00CA4A32"/>
    <w:rsid w:val="00CB2807"/>
    <w:rsid w:val="00CB3745"/>
    <w:rsid w:val="00CB39AB"/>
    <w:rsid w:val="00CB408C"/>
    <w:rsid w:val="00CB56F9"/>
    <w:rsid w:val="00CB6121"/>
    <w:rsid w:val="00CC0985"/>
    <w:rsid w:val="00CC1C89"/>
    <w:rsid w:val="00CC3DFA"/>
    <w:rsid w:val="00CC47AA"/>
    <w:rsid w:val="00CC4EFD"/>
    <w:rsid w:val="00CC73FD"/>
    <w:rsid w:val="00CD007A"/>
    <w:rsid w:val="00CD3BF7"/>
    <w:rsid w:val="00CD5031"/>
    <w:rsid w:val="00CD52DE"/>
    <w:rsid w:val="00CD5D01"/>
    <w:rsid w:val="00CD64BE"/>
    <w:rsid w:val="00CD7D11"/>
    <w:rsid w:val="00CE2475"/>
    <w:rsid w:val="00CE2E35"/>
    <w:rsid w:val="00CE3478"/>
    <w:rsid w:val="00CE4E2D"/>
    <w:rsid w:val="00CE73CF"/>
    <w:rsid w:val="00CF082D"/>
    <w:rsid w:val="00CF0BE5"/>
    <w:rsid w:val="00CF2F58"/>
    <w:rsid w:val="00CF2FED"/>
    <w:rsid w:val="00CF4F01"/>
    <w:rsid w:val="00CF597B"/>
    <w:rsid w:val="00D02D9B"/>
    <w:rsid w:val="00D05055"/>
    <w:rsid w:val="00D056A8"/>
    <w:rsid w:val="00D05DBA"/>
    <w:rsid w:val="00D12A9B"/>
    <w:rsid w:val="00D13613"/>
    <w:rsid w:val="00D14761"/>
    <w:rsid w:val="00D14BF8"/>
    <w:rsid w:val="00D16EE7"/>
    <w:rsid w:val="00D2029D"/>
    <w:rsid w:val="00D205ED"/>
    <w:rsid w:val="00D20921"/>
    <w:rsid w:val="00D23B2B"/>
    <w:rsid w:val="00D260DE"/>
    <w:rsid w:val="00D33CC1"/>
    <w:rsid w:val="00D36D29"/>
    <w:rsid w:val="00D4023F"/>
    <w:rsid w:val="00D412A2"/>
    <w:rsid w:val="00D41A26"/>
    <w:rsid w:val="00D439D7"/>
    <w:rsid w:val="00D47A94"/>
    <w:rsid w:val="00D50350"/>
    <w:rsid w:val="00D50E86"/>
    <w:rsid w:val="00D518A6"/>
    <w:rsid w:val="00D52329"/>
    <w:rsid w:val="00D5276E"/>
    <w:rsid w:val="00D5345D"/>
    <w:rsid w:val="00D5476B"/>
    <w:rsid w:val="00D54C8C"/>
    <w:rsid w:val="00D554A8"/>
    <w:rsid w:val="00D62A3A"/>
    <w:rsid w:val="00D66227"/>
    <w:rsid w:val="00D66D90"/>
    <w:rsid w:val="00D6756C"/>
    <w:rsid w:val="00D72EBA"/>
    <w:rsid w:val="00D733DF"/>
    <w:rsid w:val="00D74C51"/>
    <w:rsid w:val="00D76954"/>
    <w:rsid w:val="00D8109C"/>
    <w:rsid w:val="00D81B24"/>
    <w:rsid w:val="00D839B7"/>
    <w:rsid w:val="00D8656E"/>
    <w:rsid w:val="00D865F8"/>
    <w:rsid w:val="00D872FD"/>
    <w:rsid w:val="00D87497"/>
    <w:rsid w:val="00D87DA4"/>
    <w:rsid w:val="00D900DC"/>
    <w:rsid w:val="00D924C0"/>
    <w:rsid w:val="00D92C78"/>
    <w:rsid w:val="00D941A2"/>
    <w:rsid w:val="00DA1D4A"/>
    <w:rsid w:val="00DA2D0C"/>
    <w:rsid w:val="00DA3F53"/>
    <w:rsid w:val="00DA3FDA"/>
    <w:rsid w:val="00DA4152"/>
    <w:rsid w:val="00DA4716"/>
    <w:rsid w:val="00DA671F"/>
    <w:rsid w:val="00DA7D4D"/>
    <w:rsid w:val="00DA7E10"/>
    <w:rsid w:val="00DB0676"/>
    <w:rsid w:val="00DB0C3E"/>
    <w:rsid w:val="00DB1134"/>
    <w:rsid w:val="00DB1CC2"/>
    <w:rsid w:val="00DB36D2"/>
    <w:rsid w:val="00DB416B"/>
    <w:rsid w:val="00DB4E53"/>
    <w:rsid w:val="00DB68EB"/>
    <w:rsid w:val="00DB6905"/>
    <w:rsid w:val="00DB7569"/>
    <w:rsid w:val="00DB7FEE"/>
    <w:rsid w:val="00DC02E0"/>
    <w:rsid w:val="00DC2D6A"/>
    <w:rsid w:val="00DC689F"/>
    <w:rsid w:val="00DC7E5F"/>
    <w:rsid w:val="00DD2B25"/>
    <w:rsid w:val="00DD3582"/>
    <w:rsid w:val="00DD3AC7"/>
    <w:rsid w:val="00DD49BA"/>
    <w:rsid w:val="00DD6B28"/>
    <w:rsid w:val="00DD6C92"/>
    <w:rsid w:val="00DE003E"/>
    <w:rsid w:val="00DE0D16"/>
    <w:rsid w:val="00DE27C3"/>
    <w:rsid w:val="00DE2AED"/>
    <w:rsid w:val="00DF31E6"/>
    <w:rsid w:val="00DF424C"/>
    <w:rsid w:val="00DF668C"/>
    <w:rsid w:val="00DF7577"/>
    <w:rsid w:val="00DF76F0"/>
    <w:rsid w:val="00E01734"/>
    <w:rsid w:val="00E05275"/>
    <w:rsid w:val="00E0646D"/>
    <w:rsid w:val="00E07CFC"/>
    <w:rsid w:val="00E108A4"/>
    <w:rsid w:val="00E113A4"/>
    <w:rsid w:val="00E11EFA"/>
    <w:rsid w:val="00E13D82"/>
    <w:rsid w:val="00E13ED1"/>
    <w:rsid w:val="00E1652A"/>
    <w:rsid w:val="00E20A42"/>
    <w:rsid w:val="00E229CF"/>
    <w:rsid w:val="00E248DA"/>
    <w:rsid w:val="00E264AF"/>
    <w:rsid w:val="00E26C5A"/>
    <w:rsid w:val="00E2746A"/>
    <w:rsid w:val="00E27BAB"/>
    <w:rsid w:val="00E308AB"/>
    <w:rsid w:val="00E3183A"/>
    <w:rsid w:val="00E32233"/>
    <w:rsid w:val="00E33D22"/>
    <w:rsid w:val="00E4045E"/>
    <w:rsid w:val="00E40756"/>
    <w:rsid w:val="00E40FF5"/>
    <w:rsid w:val="00E42968"/>
    <w:rsid w:val="00E42D7E"/>
    <w:rsid w:val="00E432F9"/>
    <w:rsid w:val="00E475C5"/>
    <w:rsid w:val="00E47E9C"/>
    <w:rsid w:val="00E5451C"/>
    <w:rsid w:val="00E54938"/>
    <w:rsid w:val="00E5512A"/>
    <w:rsid w:val="00E569D6"/>
    <w:rsid w:val="00E60510"/>
    <w:rsid w:val="00E61085"/>
    <w:rsid w:val="00E6136C"/>
    <w:rsid w:val="00E61A11"/>
    <w:rsid w:val="00E61A55"/>
    <w:rsid w:val="00E61BA1"/>
    <w:rsid w:val="00E634E8"/>
    <w:rsid w:val="00E71092"/>
    <w:rsid w:val="00E716D0"/>
    <w:rsid w:val="00E745FE"/>
    <w:rsid w:val="00E80833"/>
    <w:rsid w:val="00E8134D"/>
    <w:rsid w:val="00E81D43"/>
    <w:rsid w:val="00E828E6"/>
    <w:rsid w:val="00E835D9"/>
    <w:rsid w:val="00E86485"/>
    <w:rsid w:val="00E86B31"/>
    <w:rsid w:val="00E954B7"/>
    <w:rsid w:val="00E9629B"/>
    <w:rsid w:val="00E96CA1"/>
    <w:rsid w:val="00EA0AB2"/>
    <w:rsid w:val="00EA16B4"/>
    <w:rsid w:val="00EA32DC"/>
    <w:rsid w:val="00EA51D9"/>
    <w:rsid w:val="00EA53C5"/>
    <w:rsid w:val="00EA63DB"/>
    <w:rsid w:val="00EB3A31"/>
    <w:rsid w:val="00EB7E32"/>
    <w:rsid w:val="00EC13B1"/>
    <w:rsid w:val="00EC2024"/>
    <w:rsid w:val="00EC294B"/>
    <w:rsid w:val="00EC318A"/>
    <w:rsid w:val="00EC3BC5"/>
    <w:rsid w:val="00EC405A"/>
    <w:rsid w:val="00EC416A"/>
    <w:rsid w:val="00EC6C65"/>
    <w:rsid w:val="00EC741F"/>
    <w:rsid w:val="00ED3552"/>
    <w:rsid w:val="00ED4978"/>
    <w:rsid w:val="00ED5CA8"/>
    <w:rsid w:val="00ED61EE"/>
    <w:rsid w:val="00ED7789"/>
    <w:rsid w:val="00EE0367"/>
    <w:rsid w:val="00EE0BD3"/>
    <w:rsid w:val="00EE4A79"/>
    <w:rsid w:val="00EE4F1E"/>
    <w:rsid w:val="00EE57B0"/>
    <w:rsid w:val="00EE5ADA"/>
    <w:rsid w:val="00EF01D8"/>
    <w:rsid w:val="00EF2560"/>
    <w:rsid w:val="00EF2FC1"/>
    <w:rsid w:val="00EF3E26"/>
    <w:rsid w:val="00EF5396"/>
    <w:rsid w:val="00EF6C9C"/>
    <w:rsid w:val="00F0331D"/>
    <w:rsid w:val="00F03A3D"/>
    <w:rsid w:val="00F066B0"/>
    <w:rsid w:val="00F106F0"/>
    <w:rsid w:val="00F11FDA"/>
    <w:rsid w:val="00F12177"/>
    <w:rsid w:val="00F138F4"/>
    <w:rsid w:val="00F13FC4"/>
    <w:rsid w:val="00F1410C"/>
    <w:rsid w:val="00F15FD9"/>
    <w:rsid w:val="00F17A90"/>
    <w:rsid w:val="00F20FC0"/>
    <w:rsid w:val="00F2252B"/>
    <w:rsid w:val="00F240FC"/>
    <w:rsid w:val="00F324F0"/>
    <w:rsid w:val="00F32556"/>
    <w:rsid w:val="00F33C76"/>
    <w:rsid w:val="00F3561A"/>
    <w:rsid w:val="00F36ABE"/>
    <w:rsid w:val="00F3714A"/>
    <w:rsid w:val="00F411C4"/>
    <w:rsid w:val="00F42FC7"/>
    <w:rsid w:val="00F4674E"/>
    <w:rsid w:val="00F506E1"/>
    <w:rsid w:val="00F50EFC"/>
    <w:rsid w:val="00F50FD5"/>
    <w:rsid w:val="00F64BEB"/>
    <w:rsid w:val="00F6639E"/>
    <w:rsid w:val="00F67E1C"/>
    <w:rsid w:val="00F70EEE"/>
    <w:rsid w:val="00F71630"/>
    <w:rsid w:val="00F71B78"/>
    <w:rsid w:val="00F74E0E"/>
    <w:rsid w:val="00F75031"/>
    <w:rsid w:val="00F81D9B"/>
    <w:rsid w:val="00F86678"/>
    <w:rsid w:val="00F918BB"/>
    <w:rsid w:val="00F92048"/>
    <w:rsid w:val="00F93C01"/>
    <w:rsid w:val="00F9574D"/>
    <w:rsid w:val="00F96123"/>
    <w:rsid w:val="00F96494"/>
    <w:rsid w:val="00F96E5F"/>
    <w:rsid w:val="00FA43D0"/>
    <w:rsid w:val="00FA692A"/>
    <w:rsid w:val="00FB1459"/>
    <w:rsid w:val="00FB194A"/>
    <w:rsid w:val="00FB6069"/>
    <w:rsid w:val="00FC08ED"/>
    <w:rsid w:val="00FC1129"/>
    <w:rsid w:val="00FC1A82"/>
    <w:rsid w:val="00FC1B0B"/>
    <w:rsid w:val="00FC37E5"/>
    <w:rsid w:val="00FC3AE7"/>
    <w:rsid w:val="00FD094C"/>
    <w:rsid w:val="00FD1C22"/>
    <w:rsid w:val="00FD31F2"/>
    <w:rsid w:val="00FD3784"/>
    <w:rsid w:val="00FD3AAA"/>
    <w:rsid w:val="00FD560C"/>
    <w:rsid w:val="00FD600D"/>
    <w:rsid w:val="00FD7D99"/>
    <w:rsid w:val="00FE1669"/>
    <w:rsid w:val="00FE17E8"/>
    <w:rsid w:val="00FE2251"/>
    <w:rsid w:val="00FE4FC3"/>
    <w:rsid w:val="00FE7C3E"/>
    <w:rsid w:val="00FF0C6E"/>
    <w:rsid w:val="00FF272E"/>
    <w:rsid w:val="00FF4464"/>
    <w:rsid w:val="00FF6B70"/>
    <w:rsid w:val="00FF6E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0CB38C"/>
  <w15:chartTrackingRefBased/>
  <w15:docId w15:val="{F4A767CC-E0EA-4AF3-8751-53871FD3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qFormat="1"/>
    <w:lsdException w:name="Subtitle" w:qFormat="1"/>
    <w:lsdException w:name="Body Text Indent 2" w:uiPriority="99" w:qFormat="1"/>
    <w:lsdException w:name="Hyperlink" w:uiPriority="99"/>
    <w:lsdException w:name="Strong" w:uiPriority="22" w:qFormat="1"/>
    <w:lsdException w:name="Emphasis" w:uiPriority="20" w:qFormat="1"/>
    <w:lsdException w:name="Normal (Web)" w:uiPriority="99"/>
    <w:lsdException w:name="HTML Variable" w:semiHidden="1" w:uiPriority="99"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overflowPunct w:val="0"/>
      <w:autoSpaceDE w:val="0"/>
      <w:textAlignment w:val="baseline"/>
    </w:pPr>
    <w:rPr>
      <w:lang w:eastAsia="ar-SA"/>
    </w:rPr>
  </w:style>
  <w:style w:type="paragraph" w:styleId="Nadpis1">
    <w:name w:val="heading 1"/>
    <w:basedOn w:val="Normln"/>
    <w:next w:val="Normln"/>
    <w:link w:val="Nadpis1Char"/>
    <w:uiPriority w:val="9"/>
    <w:qFormat/>
    <w:pPr>
      <w:keepNext/>
      <w:spacing w:before="60" w:after="60" w:line="360" w:lineRule="atLeast"/>
      <w:outlineLvl w:val="0"/>
    </w:pPr>
    <w:rPr>
      <w:rFonts w:ascii="Arial" w:hAnsi="Arial"/>
      <w:b/>
    </w:rPr>
  </w:style>
  <w:style w:type="paragraph" w:styleId="Nadpis2">
    <w:name w:val="heading 2"/>
    <w:basedOn w:val="Normln"/>
    <w:next w:val="Normln"/>
    <w:link w:val="Nadpis2Char"/>
    <w:uiPriority w:val="9"/>
    <w:qFormat/>
    <w:pPr>
      <w:keepLines/>
      <w:tabs>
        <w:tab w:val="left" w:pos="993"/>
      </w:tabs>
      <w:spacing w:before="120" w:line="240" w:lineRule="atLeast"/>
      <w:ind w:left="454" w:hanging="454"/>
      <w:jc w:val="both"/>
      <w:outlineLvl w:val="1"/>
    </w:pPr>
    <w:rPr>
      <w:rFonts w:ascii="Arial" w:hAnsi="Arial"/>
    </w:rPr>
  </w:style>
  <w:style w:type="paragraph" w:styleId="Nadpis3">
    <w:name w:val="heading 3"/>
    <w:basedOn w:val="Normln"/>
    <w:next w:val="Normln"/>
    <w:link w:val="Nadpis3Char"/>
    <w:uiPriority w:val="9"/>
    <w:qFormat/>
    <w:pPr>
      <w:keepNext/>
      <w:jc w:val="center"/>
      <w:outlineLvl w:val="2"/>
    </w:pPr>
    <w:rPr>
      <w:b/>
      <w:i/>
      <w:sz w:val="52"/>
    </w:rPr>
  </w:style>
  <w:style w:type="paragraph" w:styleId="Nadpis4">
    <w:name w:val="heading 4"/>
    <w:basedOn w:val="Normln"/>
    <w:next w:val="Normln"/>
    <w:qFormat/>
    <w:pPr>
      <w:keepNext/>
      <w:tabs>
        <w:tab w:val="left" w:pos="0"/>
      </w:tabs>
      <w:overflowPunct/>
      <w:autoSpaceDE/>
      <w:spacing w:before="240" w:after="240"/>
      <w:textAlignment w:val="auto"/>
      <w:outlineLvl w:val="3"/>
    </w:pPr>
    <w:rPr>
      <w:rFonts w:ascii="NimbusSanNovTEE" w:hAnsi="NimbusSanNovTEE"/>
      <w:b/>
      <w:sz w:val="22"/>
      <w:lang w:val="en-GB"/>
    </w:rPr>
  </w:style>
  <w:style w:type="paragraph" w:styleId="Nadpis5">
    <w:name w:val="heading 5"/>
    <w:basedOn w:val="Normln"/>
    <w:next w:val="Normln"/>
    <w:qFormat/>
    <w:pPr>
      <w:tabs>
        <w:tab w:val="left" w:pos="0"/>
      </w:tabs>
      <w:overflowPunct/>
      <w:autoSpaceDE/>
      <w:spacing w:before="240" w:after="60"/>
      <w:textAlignment w:val="auto"/>
      <w:outlineLvl w:val="4"/>
    </w:pPr>
    <w:rPr>
      <w:rFonts w:ascii="Arial" w:hAnsi="Arial"/>
      <w:sz w:val="22"/>
    </w:rPr>
  </w:style>
  <w:style w:type="paragraph" w:styleId="Nadpis6">
    <w:name w:val="heading 6"/>
    <w:basedOn w:val="Normln"/>
    <w:next w:val="Normln"/>
    <w:qFormat/>
    <w:pPr>
      <w:tabs>
        <w:tab w:val="left" w:pos="0"/>
      </w:tabs>
      <w:overflowPunct/>
      <w:autoSpaceDE/>
      <w:spacing w:before="240" w:after="60"/>
      <w:textAlignment w:val="auto"/>
      <w:outlineLvl w:val="5"/>
    </w:pPr>
    <w:rPr>
      <w:rFonts w:ascii="Arial" w:hAnsi="Arial"/>
      <w:i/>
      <w:sz w:val="22"/>
    </w:rPr>
  </w:style>
  <w:style w:type="paragraph" w:styleId="Nadpis7">
    <w:name w:val="heading 7"/>
    <w:basedOn w:val="Normln"/>
    <w:next w:val="Normln"/>
    <w:qFormat/>
    <w:pPr>
      <w:tabs>
        <w:tab w:val="left" w:pos="0"/>
      </w:tabs>
      <w:overflowPunct/>
      <w:autoSpaceDE/>
      <w:spacing w:before="240" w:after="60"/>
      <w:textAlignment w:val="auto"/>
      <w:outlineLvl w:val="6"/>
    </w:pPr>
    <w:rPr>
      <w:rFonts w:ascii="Arial" w:hAnsi="Arial"/>
    </w:rPr>
  </w:style>
  <w:style w:type="paragraph" w:styleId="Nadpis8">
    <w:name w:val="heading 8"/>
    <w:basedOn w:val="Normln"/>
    <w:next w:val="Normln"/>
    <w:qFormat/>
    <w:pPr>
      <w:tabs>
        <w:tab w:val="left" w:pos="0"/>
      </w:tabs>
      <w:overflowPunct/>
      <w:autoSpaceDE/>
      <w:spacing w:before="240" w:after="60"/>
      <w:textAlignment w:val="auto"/>
      <w:outlineLvl w:val="7"/>
    </w:pPr>
    <w:rPr>
      <w:rFonts w:ascii="Arial" w:hAnsi="Arial"/>
      <w:i/>
    </w:rPr>
  </w:style>
  <w:style w:type="paragraph" w:styleId="Nadpis9">
    <w:name w:val="heading 9"/>
    <w:basedOn w:val="Normln"/>
    <w:next w:val="Normlnodsazen1"/>
    <w:qFormat/>
    <w:pPr>
      <w:spacing w:before="60" w:after="60"/>
      <w:jc w:val="center"/>
      <w:outlineLvl w:val="8"/>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hAnsi="Times New Roman"/>
      <w:b/>
      <w:i w:val="0"/>
      <w:sz w:val="24"/>
    </w:rPr>
  </w:style>
  <w:style w:type="character" w:customStyle="1" w:styleId="WW8Num1z1">
    <w:name w:val="WW8Num1z1"/>
    <w:rPr>
      <w:rFonts w:ascii="Times New Roman" w:hAnsi="Times New Roman"/>
      <w:b w:val="0"/>
      <w:i w:val="0"/>
      <w:sz w:val="24"/>
    </w:rPr>
  </w:style>
  <w:style w:type="character" w:customStyle="1" w:styleId="WW8Num1z2">
    <w:name w:val="WW8Num1z2"/>
    <w:rPr>
      <w:b w:val="0"/>
      <w:i w:val="0"/>
    </w:rPr>
  </w:style>
  <w:style w:type="character" w:customStyle="1" w:styleId="WW8Num2z0">
    <w:name w:val="WW8Num2z0"/>
    <w:rPr>
      <w:rFonts w:ascii="Symbol" w:hAnsi="Symbol"/>
    </w:rPr>
  </w:style>
  <w:style w:type="character" w:customStyle="1" w:styleId="WW8Num4z0">
    <w:name w:val="WW8Num4z0"/>
    <w:rPr>
      <w:rFonts w:ascii="Times New Roman" w:hAnsi="Times New Roman"/>
      <w:b/>
      <w:i w:val="0"/>
      <w:sz w:val="24"/>
    </w:rPr>
  </w:style>
  <w:style w:type="character" w:customStyle="1" w:styleId="WW8Num4z1">
    <w:name w:val="WW8Num4z1"/>
    <w:rPr>
      <w:rFonts w:ascii="Times New Roman" w:hAnsi="Times New Roman"/>
      <w:b w:val="0"/>
      <w:i w:val="0"/>
      <w:sz w:val="24"/>
    </w:rPr>
  </w:style>
  <w:style w:type="character" w:customStyle="1" w:styleId="WW8Num4z2">
    <w:name w:val="WW8Num4z2"/>
    <w:rPr>
      <w:b w:val="0"/>
      <w:i w:val="0"/>
    </w:rPr>
  </w:style>
  <w:style w:type="character" w:customStyle="1" w:styleId="WW8Num6z0">
    <w:name w:val="WW8Num6z0"/>
    <w:rPr>
      <w:rFonts w:ascii="Times New Roman" w:eastAsia="Times New Roman" w:hAnsi="Times New Roman" w:cs="Times New Roman"/>
    </w:rPr>
  </w:style>
  <w:style w:type="character" w:customStyle="1" w:styleId="WW8Num7z0">
    <w:name w:val="WW8Num7z0"/>
    <w:rPr>
      <w:rFonts w:ascii="Times New Roman" w:eastAsia="Times New Roman" w:hAnsi="Times New Roman" w:cs="Times New Roman"/>
    </w:rPr>
  </w:style>
  <w:style w:type="character" w:customStyle="1" w:styleId="WW8Num8z1">
    <w:name w:val="WW8Num8z1"/>
    <w:rPr>
      <w:rFonts w:ascii="Symbol" w:hAnsi="Symbol"/>
    </w:rPr>
  </w:style>
  <w:style w:type="character" w:customStyle="1" w:styleId="WW8Num13z1">
    <w:name w:val="WW8Num13z1"/>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St1z0">
    <w:name w:val="WW8NumSt1z0"/>
    <w:rPr>
      <w:rFonts w:ascii="Symbol" w:hAnsi="Symbol"/>
    </w:rPr>
  </w:style>
  <w:style w:type="character" w:customStyle="1" w:styleId="WW8NumSt6z0">
    <w:name w:val="WW8NumSt6z0"/>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customStyle="1" w:styleId="CharChar5">
    <w:name w:val="Char Char5"/>
    <w:rPr>
      <w:rFonts w:ascii="NimbusSanNovTEE" w:hAnsi="NimbusSanNovTEE"/>
      <w:b/>
      <w:sz w:val="22"/>
      <w:lang w:val="en-GB"/>
    </w:rPr>
  </w:style>
  <w:style w:type="character" w:customStyle="1" w:styleId="CharChar4">
    <w:name w:val="Char Char4"/>
    <w:rPr>
      <w:rFonts w:ascii="Arial" w:hAnsi="Arial"/>
      <w:sz w:val="22"/>
    </w:rPr>
  </w:style>
  <w:style w:type="character" w:customStyle="1" w:styleId="CharChar3">
    <w:name w:val="Char Char3"/>
    <w:rPr>
      <w:rFonts w:ascii="Arial" w:hAnsi="Arial"/>
      <w:i/>
      <w:sz w:val="22"/>
    </w:rPr>
  </w:style>
  <w:style w:type="character" w:customStyle="1" w:styleId="CharChar2">
    <w:name w:val="Char Char2"/>
    <w:rPr>
      <w:rFonts w:ascii="Arial" w:hAnsi="Arial"/>
    </w:rPr>
  </w:style>
  <w:style w:type="character" w:customStyle="1" w:styleId="CharChar1">
    <w:name w:val="Char Char1"/>
    <w:rPr>
      <w:rFonts w:ascii="Arial" w:hAnsi="Arial"/>
      <w:i/>
    </w:rPr>
  </w:style>
  <w:style w:type="character" w:styleId="Hypertextovodkaz">
    <w:name w:val="Hyperlink"/>
    <w:uiPriority w:val="99"/>
    <w:rPr>
      <w:color w:val="0000FF"/>
      <w:u w:val="single"/>
    </w:rPr>
  </w:style>
  <w:style w:type="character" w:customStyle="1" w:styleId="CharChar">
    <w:name w:val="Char Char"/>
    <w:rPr>
      <w:rFonts w:ascii="Arial" w:hAnsi="Arial"/>
    </w:rPr>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jc w:val="both"/>
    </w:pPr>
    <w:rPr>
      <w:sz w:val="28"/>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NormlnSoD">
    <w:name w:val="Normální SoD"/>
    <w:basedOn w:val="Normln"/>
    <w:pPr>
      <w:jc w:val="both"/>
    </w:pPr>
    <w:rPr>
      <w:rFonts w:ascii="Arial" w:hAnsi="Arial"/>
    </w:rPr>
  </w:style>
  <w:style w:type="paragraph" w:customStyle="1" w:styleId="NormlnSoDodsaz">
    <w:name w:val="Normální SoD_odsaz"/>
    <w:basedOn w:val="Normln"/>
    <w:pPr>
      <w:ind w:left="426"/>
    </w:pPr>
    <w:rPr>
      <w:rFonts w:ascii="Arial" w:hAnsi="Arial"/>
    </w:rPr>
  </w:style>
  <w:style w:type="paragraph" w:customStyle="1" w:styleId="Normlnodsazen1">
    <w:name w:val="Normální odsazený1"/>
    <w:basedOn w:val="Normln"/>
    <w:pPr>
      <w:ind w:left="708"/>
    </w:pPr>
    <w:rPr>
      <w:rFonts w:ascii="Arial" w:hAnsi="Arial"/>
    </w:rPr>
  </w:style>
  <w:style w:type="paragraph" w:customStyle="1" w:styleId="Normln1">
    <w:name w:val="Normální1"/>
    <w:pPr>
      <w:suppressAutoHyphens/>
      <w:overflowPunct w:val="0"/>
      <w:autoSpaceDE w:val="0"/>
      <w:spacing w:before="120" w:line="360" w:lineRule="atLeast"/>
      <w:ind w:left="357" w:hanging="357"/>
      <w:jc w:val="both"/>
      <w:textAlignment w:val="baseline"/>
    </w:pPr>
    <w:rPr>
      <w:rFonts w:ascii="Arial" w:eastAsia="Arial" w:hAnsi="Arial"/>
      <w:lang w:eastAsia="ar-SA"/>
    </w:rPr>
  </w:style>
  <w:style w:type="paragraph" w:customStyle="1" w:styleId="Poznmka">
    <w:name w:val="Poznámka"/>
    <w:basedOn w:val="Normln1"/>
    <w:next w:val="NormlnSoD"/>
    <w:pPr>
      <w:spacing w:before="0" w:line="240" w:lineRule="auto"/>
      <w:ind w:left="850" w:hanging="425"/>
    </w:pPr>
    <w:rPr>
      <w:rFonts w:ascii="Times New Roman" w:hAnsi="Times New Roman"/>
      <w:sz w:val="16"/>
    </w:rPr>
  </w:style>
  <w:style w:type="paragraph" w:styleId="Zhlav">
    <w:name w:val="header"/>
    <w:basedOn w:val="Normln"/>
    <w:link w:val="ZhlavChar"/>
    <w:uiPriority w:val="99"/>
    <w:pPr>
      <w:tabs>
        <w:tab w:val="center" w:pos="4819"/>
        <w:tab w:val="right" w:pos="9071"/>
      </w:tabs>
    </w:pPr>
    <w:rPr>
      <w:rFonts w:ascii="Arial" w:hAnsi="Arial"/>
    </w:rPr>
  </w:style>
  <w:style w:type="paragraph" w:styleId="Zpat">
    <w:name w:val="footer"/>
    <w:basedOn w:val="Normln"/>
    <w:link w:val="ZpatChar"/>
    <w:uiPriority w:val="99"/>
    <w:pPr>
      <w:tabs>
        <w:tab w:val="center" w:pos="4819"/>
        <w:tab w:val="right" w:pos="9071"/>
      </w:tabs>
    </w:pPr>
    <w:rPr>
      <w:rFonts w:ascii="Arial" w:hAnsi="Arial"/>
    </w:rPr>
  </w:style>
  <w:style w:type="paragraph" w:styleId="Zkladntextodsazen">
    <w:name w:val="Body Text Indent"/>
    <w:basedOn w:val="Normln"/>
    <w:pPr>
      <w:overflowPunct/>
      <w:autoSpaceDE/>
      <w:ind w:left="435"/>
      <w:textAlignment w:val="auto"/>
    </w:pPr>
    <w:rPr>
      <w:sz w:val="28"/>
      <w:szCs w:val="24"/>
    </w:rPr>
  </w:style>
  <w:style w:type="paragraph" w:customStyle="1" w:styleId="Zkladntextodsazen31">
    <w:name w:val="Základní text odsazený 31"/>
    <w:basedOn w:val="Normln"/>
    <w:pPr>
      <w:overflowPunct/>
      <w:autoSpaceDE/>
      <w:ind w:left="360"/>
      <w:textAlignment w:val="auto"/>
    </w:pPr>
    <w:rPr>
      <w:sz w:val="24"/>
      <w:szCs w:val="24"/>
    </w:rPr>
  </w:style>
  <w:style w:type="paragraph" w:customStyle="1" w:styleId="Zkladntext21">
    <w:name w:val="Základní text 21"/>
    <w:basedOn w:val="Normln"/>
    <w:pPr>
      <w:spacing w:before="120" w:after="120"/>
      <w:jc w:val="center"/>
    </w:pPr>
    <w:rPr>
      <w:b/>
      <w:bCs/>
      <w:sz w:val="32"/>
    </w:rPr>
  </w:style>
  <w:style w:type="paragraph" w:customStyle="1" w:styleId="opmt">
    <w:name w:val="op_m_t"/>
    <w:basedOn w:val="Nadpis2"/>
    <w:pPr>
      <w:keepLines w:val="0"/>
      <w:tabs>
        <w:tab w:val="clear" w:pos="993"/>
      </w:tabs>
      <w:spacing w:before="40" w:line="240" w:lineRule="auto"/>
      <w:ind w:left="284" w:hanging="284"/>
    </w:pPr>
    <w:rPr>
      <w:color w:val="000000"/>
      <w:sz w:val="12"/>
    </w:rPr>
  </w:style>
  <w:style w:type="paragraph" w:customStyle="1" w:styleId="opmbody">
    <w:name w:val="op_m_body"/>
    <w:basedOn w:val="opmt"/>
    <w:pPr>
      <w:numPr>
        <w:numId w:val="3"/>
      </w:numPr>
      <w:ind w:left="312"/>
    </w:pPr>
  </w:style>
  <w:style w:type="paragraph" w:customStyle="1" w:styleId="slolnku">
    <w:name w:val="Číslo článku"/>
    <w:basedOn w:val="Normln"/>
    <w:next w:val="Normln"/>
    <w:pPr>
      <w:keepNext/>
      <w:numPr>
        <w:numId w:val="2"/>
      </w:numPr>
      <w:tabs>
        <w:tab w:val="left" w:pos="0"/>
        <w:tab w:val="left" w:pos="284"/>
        <w:tab w:val="left" w:pos="1701"/>
      </w:tabs>
      <w:overflowPunct/>
      <w:autoSpaceDE/>
      <w:spacing w:before="160" w:after="40"/>
      <w:jc w:val="center"/>
      <w:textAlignment w:val="auto"/>
    </w:pPr>
    <w:rPr>
      <w:b/>
      <w:sz w:val="24"/>
    </w:rPr>
  </w:style>
  <w:style w:type="paragraph" w:customStyle="1" w:styleId="Textodst1sl">
    <w:name w:val="Text odst.1čísl"/>
    <w:basedOn w:val="Normln"/>
    <w:pPr>
      <w:numPr>
        <w:ilvl w:val="1"/>
        <w:numId w:val="1"/>
      </w:numPr>
      <w:tabs>
        <w:tab w:val="left" w:pos="0"/>
        <w:tab w:val="left" w:pos="284"/>
      </w:tabs>
      <w:overflowPunct/>
      <w:autoSpaceDE/>
      <w:spacing w:before="80"/>
      <w:jc w:val="both"/>
      <w:textAlignment w:val="auto"/>
      <w:outlineLvl w:val="1"/>
    </w:pPr>
    <w:rPr>
      <w:sz w:val="24"/>
    </w:rPr>
  </w:style>
  <w:style w:type="paragraph" w:customStyle="1" w:styleId="Textodst2slovan">
    <w:name w:val="Text odst.2 číslovaný"/>
    <w:basedOn w:val="Textodst1sl"/>
    <w:pPr>
      <w:numPr>
        <w:ilvl w:val="2"/>
      </w:numPr>
      <w:tabs>
        <w:tab w:val="clear" w:pos="0"/>
        <w:tab w:val="clear" w:pos="284"/>
      </w:tabs>
      <w:spacing w:before="0"/>
      <w:outlineLvl w:val="2"/>
    </w:pPr>
  </w:style>
  <w:style w:type="paragraph" w:customStyle="1" w:styleId="Textodst3psmena">
    <w:name w:val="Text odst. 3 písmena"/>
    <w:basedOn w:val="Textodst1sl"/>
    <w:pPr>
      <w:numPr>
        <w:ilvl w:val="3"/>
      </w:numPr>
      <w:spacing w:before="0"/>
      <w:outlineLvl w:val="3"/>
    </w:pPr>
  </w:style>
  <w:style w:type="paragraph" w:customStyle="1" w:styleId="Nzevlnku">
    <w:name w:val="Název článku"/>
    <w:basedOn w:val="slolnku"/>
    <w:next w:val="Textodst1sl"/>
    <w:pPr>
      <w:numPr>
        <w:numId w:val="0"/>
      </w:numPr>
      <w:tabs>
        <w:tab w:val="left" w:pos="0"/>
      </w:tabs>
      <w:spacing w:before="0" w:after="0"/>
    </w:pPr>
  </w:style>
  <w:style w:type="paragraph" w:customStyle="1" w:styleId="WW-Zkladntext3">
    <w:name w:val="WW-Základní text 3"/>
    <w:basedOn w:val="Normln"/>
    <w:pPr>
      <w:overflowPunct/>
      <w:autoSpaceDE/>
      <w:jc w:val="both"/>
      <w:textAlignment w:val="auto"/>
    </w:pPr>
    <w:rPr>
      <w:sz w:val="24"/>
    </w:rPr>
  </w:style>
  <w:style w:type="paragraph" w:styleId="Textbubliny">
    <w:name w:val="Balloon Text"/>
    <w:basedOn w:val="Normln"/>
    <w:link w:val="TextbublinyChar"/>
    <w:uiPriority w:val="99"/>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Odstavecseseznamem">
    <w:name w:val="List Paragraph"/>
    <w:basedOn w:val="Normln"/>
    <w:link w:val="OdstavecseseznamemChar"/>
    <w:uiPriority w:val="34"/>
    <w:qFormat/>
    <w:rsid w:val="002C50D1"/>
    <w:pPr>
      <w:ind w:left="708"/>
    </w:pPr>
  </w:style>
  <w:style w:type="character" w:customStyle="1" w:styleId="ZpatChar">
    <w:name w:val="Zápatí Char"/>
    <w:link w:val="Zpat"/>
    <w:uiPriority w:val="99"/>
    <w:rsid w:val="00C24EF9"/>
    <w:rPr>
      <w:rFonts w:ascii="Arial" w:hAnsi="Arial"/>
      <w:lang w:eastAsia="ar-SA"/>
    </w:rPr>
  </w:style>
  <w:style w:type="paragraph" w:customStyle="1" w:styleId="Normal2odst2">
    <w:name w:val="Normal2odst2"/>
    <w:basedOn w:val="Normln"/>
    <w:rsid w:val="00E01734"/>
    <w:pPr>
      <w:suppressAutoHyphens w:val="0"/>
      <w:autoSpaceDN w:val="0"/>
      <w:adjustRightInd w:val="0"/>
      <w:ind w:left="907"/>
    </w:pPr>
    <w:rPr>
      <w:rFonts w:ascii="Arial" w:hAnsi="Arial"/>
      <w:sz w:val="24"/>
      <w:lang w:eastAsia="cs-CZ"/>
    </w:rPr>
  </w:style>
  <w:style w:type="paragraph" w:customStyle="1" w:styleId="odst2">
    <w:name w:val="odst2"/>
    <w:basedOn w:val="Normln"/>
    <w:rsid w:val="00C47915"/>
    <w:pPr>
      <w:suppressAutoHyphens w:val="0"/>
      <w:autoSpaceDN w:val="0"/>
      <w:adjustRightInd w:val="0"/>
      <w:spacing w:before="120" w:after="120"/>
      <w:ind w:left="2041"/>
      <w:jc w:val="both"/>
    </w:pPr>
    <w:rPr>
      <w:rFonts w:ascii="Helv" w:hAnsi="Helv"/>
      <w:sz w:val="24"/>
      <w:lang w:val="en-GB" w:eastAsia="cs-CZ"/>
    </w:rPr>
  </w:style>
  <w:style w:type="paragraph" w:customStyle="1" w:styleId="Nodtr">
    <w:name w:val="Nodtr"/>
    <w:basedOn w:val="Normln"/>
    <w:rsid w:val="00924487"/>
    <w:pPr>
      <w:suppressAutoHyphens w:val="0"/>
      <w:autoSpaceDN w:val="0"/>
      <w:adjustRightInd w:val="0"/>
      <w:spacing w:before="120"/>
      <w:ind w:left="397" w:hanging="397"/>
      <w:jc w:val="both"/>
    </w:pPr>
    <w:rPr>
      <w:rFonts w:ascii="Helv" w:hAnsi="Helv"/>
      <w:sz w:val="24"/>
      <w:lang w:eastAsia="cs-CZ"/>
    </w:rPr>
  </w:style>
  <w:style w:type="paragraph" w:styleId="Nzev">
    <w:name w:val="Title"/>
    <w:basedOn w:val="Normln"/>
    <w:next w:val="Normln"/>
    <w:link w:val="NzevChar"/>
    <w:qFormat/>
    <w:rsid w:val="00090AD7"/>
    <w:pPr>
      <w:spacing w:before="240" w:after="60"/>
      <w:jc w:val="center"/>
      <w:outlineLvl w:val="0"/>
    </w:pPr>
    <w:rPr>
      <w:rFonts w:ascii="Calibri Light" w:hAnsi="Calibri Light"/>
      <w:b/>
      <w:bCs/>
      <w:kern w:val="28"/>
      <w:sz w:val="32"/>
      <w:szCs w:val="32"/>
    </w:rPr>
  </w:style>
  <w:style w:type="character" w:customStyle="1" w:styleId="NzevChar">
    <w:name w:val="Název Char"/>
    <w:link w:val="Nzev"/>
    <w:rsid w:val="00090AD7"/>
    <w:rPr>
      <w:rFonts w:ascii="Calibri Light" w:eastAsia="Times New Roman" w:hAnsi="Calibri Light" w:cs="Times New Roman"/>
      <w:b/>
      <w:bCs/>
      <w:kern w:val="28"/>
      <w:sz w:val="32"/>
      <w:szCs w:val="32"/>
      <w:lang w:eastAsia="ar-SA"/>
    </w:rPr>
  </w:style>
  <w:style w:type="character" w:customStyle="1" w:styleId="Nadpis1Char">
    <w:name w:val="Nadpis 1 Char"/>
    <w:link w:val="Nadpis1"/>
    <w:uiPriority w:val="9"/>
    <w:rsid w:val="00C47DC2"/>
    <w:rPr>
      <w:rFonts w:ascii="Arial" w:hAnsi="Arial"/>
      <w:b/>
      <w:lang w:eastAsia="ar-SA"/>
    </w:rPr>
  </w:style>
  <w:style w:type="paragraph" w:styleId="Zkladntext3">
    <w:name w:val="Body Text 3"/>
    <w:basedOn w:val="Normln"/>
    <w:link w:val="Zkladntext3Char"/>
    <w:rsid w:val="000709C2"/>
    <w:pPr>
      <w:spacing w:after="120"/>
    </w:pPr>
    <w:rPr>
      <w:sz w:val="16"/>
      <w:szCs w:val="16"/>
    </w:rPr>
  </w:style>
  <w:style w:type="character" w:customStyle="1" w:styleId="Zkladntext3Char">
    <w:name w:val="Základní text 3 Char"/>
    <w:link w:val="Zkladntext3"/>
    <w:rsid w:val="000709C2"/>
    <w:rPr>
      <w:sz w:val="16"/>
      <w:szCs w:val="16"/>
      <w:lang w:eastAsia="ar-SA"/>
    </w:rPr>
  </w:style>
  <w:style w:type="paragraph" w:styleId="Normlnweb">
    <w:name w:val="Normal (Web)"/>
    <w:basedOn w:val="Normln"/>
    <w:uiPriority w:val="99"/>
    <w:rsid w:val="000709C2"/>
    <w:pPr>
      <w:suppressAutoHyphens w:val="0"/>
      <w:overflowPunct/>
      <w:autoSpaceDE/>
      <w:textAlignment w:val="auto"/>
    </w:pPr>
    <w:rPr>
      <w:rFonts w:ascii="Arial Unicode MS" w:eastAsia="Arial Unicode MS" w:hAnsi="Arial Unicode MS" w:cs="Arial Unicode MS"/>
      <w:sz w:val="24"/>
      <w:szCs w:val="24"/>
      <w:lang w:eastAsia="cs-CZ"/>
    </w:rPr>
  </w:style>
  <w:style w:type="table" w:styleId="Mkatabulky">
    <w:name w:val="Table Grid"/>
    <w:basedOn w:val="Normlntabulka"/>
    <w:uiPriority w:val="39"/>
    <w:rsid w:val="000709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B25746"/>
    <w:rPr>
      <w:sz w:val="16"/>
      <w:szCs w:val="16"/>
    </w:rPr>
  </w:style>
  <w:style w:type="paragraph" w:styleId="Textkomente">
    <w:name w:val="annotation text"/>
    <w:basedOn w:val="Normln"/>
    <w:link w:val="TextkomenteChar"/>
    <w:uiPriority w:val="99"/>
    <w:rsid w:val="00B25746"/>
  </w:style>
  <w:style w:type="character" w:customStyle="1" w:styleId="TextkomenteChar">
    <w:name w:val="Text komentáře Char"/>
    <w:link w:val="Textkomente"/>
    <w:uiPriority w:val="99"/>
    <w:rsid w:val="00B25746"/>
    <w:rPr>
      <w:lang w:eastAsia="ar-SA"/>
    </w:rPr>
  </w:style>
  <w:style w:type="paragraph" w:styleId="Pedmtkomente">
    <w:name w:val="annotation subject"/>
    <w:basedOn w:val="Textkomente"/>
    <w:next w:val="Textkomente"/>
    <w:link w:val="PedmtkomenteChar"/>
    <w:uiPriority w:val="99"/>
    <w:rsid w:val="00B25746"/>
    <w:rPr>
      <w:b/>
      <w:bCs/>
    </w:rPr>
  </w:style>
  <w:style w:type="character" w:customStyle="1" w:styleId="PedmtkomenteChar">
    <w:name w:val="Předmět komentáře Char"/>
    <w:link w:val="Pedmtkomente"/>
    <w:uiPriority w:val="99"/>
    <w:rsid w:val="00B25746"/>
    <w:rPr>
      <w:b/>
      <w:bCs/>
      <w:lang w:eastAsia="ar-SA"/>
    </w:rPr>
  </w:style>
  <w:style w:type="paragraph" w:styleId="Revize">
    <w:name w:val="Revision"/>
    <w:hidden/>
    <w:uiPriority w:val="99"/>
    <w:semiHidden/>
    <w:rsid w:val="00BF4D51"/>
    <w:rPr>
      <w:lang w:eastAsia="ar-SA"/>
    </w:rPr>
  </w:style>
  <w:style w:type="paragraph" w:styleId="Zkladntextodsazen2">
    <w:name w:val="Body Text Indent 2"/>
    <w:aliases w:val="MujText1"/>
    <w:basedOn w:val="Normln"/>
    <w:link w:val="Zkladntextodsazen2Char"/>
    <w:uiPriority w:val="99"/>
    <w:qFormat/>
    <w:rsid w:val="00A67AE6"/>
    <w:pPr>
      <w:spacing w:after="120" w:line="480" w:lineRule="auto"/>
      <w:ind w:left="283"/>
    </w:pPr>
  </w:style>
  <w:style w:type="character" w:customStyle="1" w:styleId="Zkladntextodsazen2Char">
    <w:name w:val="Základní text odsazený 2 Char"/>
    <w:aliases w:val="MujText1 Char"/>
    <w:basedOn w:val="Standardnpsmoodstavce"/>
    <w:link w:val="Zkladntextodsazen2"/>
    <w:rsid w:val="00A67AE6"/>
    <w:rPr>
      <w:lang w:eastAsia="ar-SA"/>
    </w:rPr>
  </w:style>
  <w:style w:type="character" w:customStyle="1" w:styleId="Nevyeenzmnka1">
    <w:name w:val="Nevyřešená zmínka1"/>
    <w:basedOn w:val="Standardnpsmoodstavce"/>
    <w:uiPriority w:val="99"/>
    <w:semiHidden/>
    <w:unhideWhenUsed/>
    <w:rsid w:val="003F7B5D"/>
    <w:rPr>
      <w:color w:val="605E5C"/>
      <w:shd w:val="clear" w:color="auto" w:fill="E1DFDD"/>
    </w:rPr>
  </w:style>
  <w:style w:type="paragraph" w:customStyle="1" w:styleId="ZZZEssTer1219cm">
    <w:name w:val="ZZZEssTer12 + 1. ř.  9 cm"/>
    <w:basedOn w:val="Normln"/>
    <w:rsid w:val="007E5B98"/>
    <w:pPr>
      <w:overflowPunct/>
      <w:autoSpaceDE/>
      <w:ind w:firstLine="5103"/>
      <w:textAlignment w:val="auto"/>
    </w:pPr>
    <w:rPr>
      <w:sz w:val="24"/>
      <w:lang w:eastAsia="cs-CZ"/>
    </w:rPr>
  </w:style>
  <w:style w:type="paragraph" w:styleId="Textpoznpodarou">
    <w:name w:val="footnote text"/>
    <w:basedOn w:val="Normln"/>
    <w:link w:val="TextpoznpodarouChar"/>
    <w:rsid w:val="00263B37"/>
  </w:style>
  <w:style w:type="character" w:customStyle="1" w:styleId="TextpoznpodarouChar">
    <w:name w:val="Text pozn. pod čarou Char"/>
    <w:basedOn w:val="Standardnpsmoodstavce"/>
    <w:link w:val="Textpoznpodarou"/>
    <w:rsid w:val="00263B37"/>
    <w:rPr>
      <w:lang w:eastAsia="ar-SA"/>
    </w:rPr>
  </w:style>
  <w:style w:type="character" w:styleId="Znakapoznpodarou">
    <w:name w:val="footnote reference"/>
    <w:basedOn w:val="Standardnpsmoodstavce"/>
    <w:rsid w:val="00263B37"/>
    <w:rPr>
      <w:vertAlign w:val="superscript"/>
    </w:rPr>
  </w:style>
  <w:style w:type="paragraph" w:customStyle="1" w:styleId="MujNadpis1">
    <w:name w:val="MujNadpis1"/>
    <w:basedOn w:val="Odstavecseseznamem"/>
    <w:qFormat/>
    <w:rsid w:val="00706FE3"/>
    <w:pPr>
      <w:suppressAutoHyphens w:val="0"/>
      <w:overflowPunct/>
      <w:autoSpaceDE/>
      <w:spacing w:after="120"/>
      <w:ind w:left="1191" w:hanging="851"/>
      <w:jc w:val="center"/>
      <w:textAlignment w:val="auto"/>
    </w:pPr>
    <w:rPr>
      <w:b/>
      <w:bCs/>
      <w:sz w:val="24"/>
      <w:szCs w:val="24"/>
      <w:lang w:eastAsia="cs-CZ"/>
    </w:rPr>
  </w:style>
  <w:style w:type="paragraph" w:customStyle="1" w:styleId="MujText2">
    <w:name w:val="MujText2"/>
    <w:basedOn w:val="Zkladntextodsazen2"/>
    <w:link w:val="MujText2Char"/>
    <w:qFormat/>
    <w:rsid w:val="00706FE3"/>
    <w:pPr>
      <w:suppressAutoHyphens w:val="0"/>
      <w:overflowPunct/>
      <w:autoSpaceDE/>
      <w:spacing w:line="240" w:lineRule="auto"/>
      <w:ind w:left="3998" w:hanging="1304"/>
      <w:textAlignment w:val="auto"/>
    </w:pPr>
    <w:rPr>
      <w:rFonts w:eastAsia="Arial"/>
      <w:sz w:val="24"/>
      <w:lang w:eastAsia="cs-CZ"/>
    </w:rPr>
  </w:style>
  <w:style w:type="paragraph" w:customStyle="1" w:styleId="MujText3">
    <w:name w:val="MujText3"/>
    <w:basedOn w:val="MujText2"/>
    <w:qFormat/>
    <w:rsid w:val="00706FE3"/>
    <w:pPr>
      <w:ind w:left="2665" w:hanging="1644"/>
      <w:jc w:val="both"/>
    </w:pPr>
    <w:rPr>
      <w:rFonts w:eastAsia="Times New Roman"/>
      <w:szCs w:val="24"/>
    </w:rPr>
  </w:style>
  <w:style w:type="character" w:customStyle="1" w:styleId="MujText2Char">
    <w:name w:val="MujText2 Char"/>
    <w:basedOn w:val="Standardnpsmoodstavce"/>
    <w:link w:val="MujText2"/>
    <w:rsid w:val="00984268"/>
    <w:rPr>
      <w:rFonts w:eastAsia="Arial"/>
      <w:sz w:val="24"/>
    </w:rPr>
  </w:style>
  <w:style w:type="character" w:customStyle="1" w:styleId="Nadpis2Char">
    <w:name w:val="Nadpis 2 Char"/>
    <w:basedOn w:val="Standardnpsmoodstavce"/>
    <w:link w:val="Nadpis2"/>
    <w:uiPriority w:val="9"/>
    <w:rsid w:val="00BC713C"/>
    <w:rPr>
      <w:rFonts w:ascii="Arial" w:hAnsi="Arial"/>
      <w:lang w:eastAsia="ar-SA"/>
    </w:rPr>
  </w:style>
  <w:style w:type="character" w:customStyle="1" w:styleId="Nadpis3Char">
    <w:name w:val="Nadpis 3 Char"/>
    <w:basedOn w:val="Standardnpsmoodstavce"/>
    <w:link w:val="Nadpis3"/>
    <w:uiPriority w:val="9"/>
    <w:rsid w:val="00BC713C"/>
    <w:rPr>
      <w:b/>
      <w:i/>
      <w:sz w:val="52"/>
      <w:lang w:eastAsia="ar-SA"/>
    </w:rPr>
  </w:style>
  <w:style w:type="paragraph" w:styleId="Bezmezer">
    <w:name w:val="No Spacing"/>
    <w:uiPriority w:val="1"/>
    <w:qFormat/>
    <w:rsid w:val="00BC713C"/>
    <w:rPr>
      <w:rFonts w:asciiTheme="minorHAnsi" w:eastAsiaTheme="minorHAnsi" w:hAnsiTheme="minorHAnsi" w:cstheme="minorBidi"/>
      <w:sz w:val="22"/>
      <w:szCs w:val="22"/>
      <w:lang w:eastAsia="en-US"/>
    </w:rPr>
  </w:style>
  <w:style w:type="character" w:customStyle="1" w:styleId="tsubjname">
    <w:name w:val="tsubjname"/>
    <w:basedOn w:val="Standardnpsmoodstavce"/>
    <w:rsid w:val="00BC713C"/>
  </w:style>
  <w:style w:type="character" w:customStyle="1" w:styleId="value">
    <w:name w:val="value"/>
    <w:basedOn w:val="Standardnpsmoodstavce"/>
    <w:rsid w:val="00BC713C"/>
  </w:style>
  <w:style w:type="character" w:customStyle="1" w:styleId="TextbublinyChar">
    <w:name w:val="Text bubliny Char"/>
    <w:basedOn w:val="Standardnpsmoodstavce"/>
    <w:link w:val="Textbubliny"/>
    <w:uiPriority w:val="99"/>
    <w:rsid w:val="00BC713C"/>
    <w:rPr>
      <w:rFonts w:ascii="Tahoma" w:hAnsi="Tahoma" w:cs="Tahoma"/>
      <w:sz w:val="16"/>
      <w:szCs w:val="16"/>
      <w:lang w:eastAsia="ar-SA"/>
    </w:rPr>
  </w:style>
  <w:style w:type="character" w:customStyle="1" w:styleId="ZhlavChar">
    <w:name w:val="Záhlaví Char"/>
    <w:basedOn w:val="Standardnpsmoodstavce"/>
    <w:link w:val="Zhlav"/>
    <w:uiPriority w:val="99"/>
    <w:rsid w:val="00BC713C"/>
    <w:rPr>
      <w:rFonts w:ascii="Arial" w:hAnsi="Arial"/>
      <w:lang w:eastAsia="ar-SA"/>
    </w:rPr>
  </w:style>
  <w:style w:type="paragraph" w:styleId="Titulek">
    <w:name w:val="caption"/>
    <w:basedOn w:val="Normln"/>
    <w:next w:val="Normln"/>
    <w:uiPriority w:val="35"/>
    <w:unhideWhenUsed/>
    <w:qFormat/>
    <w:rsid w:val="00BC713C"/>
    <w:pPr>
      <w:suppressAutoHyphens w:val="0"/>
      <w:overflowPunct/>
      <w:autoSpaceDE/>
      <w:spacing w:after="200"/>
      <w:textAlignment w:val="auto"/>
    </w:pPr>
    <w:rPr>
      <w:i/>
      <w:iCs/>
      <w:color w:val="44546A" w:themeColor="text2"/>
      <w:sz w:val="18"/>
      <w:szCs w:val="18"/>
      <w:lang w:eastAsia="cs-CZ"/>
    </w:rPr>
  </w:style>
  <w:style w:type="paragraph" w:customStyle="1" w:styleId="l3">
    <w:name w:val="l3"/>
    <w:basedOn w:val="Normln"/>
    <w:rsid w:val="00BC713C"/>
    <w:pPr>
      <w:suppressAutoHyphens w:val="0"/>
      <w:overflowPunct/>
      <w:autoSpaceDE/>
      <w:spacing w:before="100" w:beforeAutospacing="1" w:after="100" w:afterAutospacing="1"/>
      <w:textAlignment w:val="auto"/>
    </w:pPr>
    <w:rPr>
      <w:sz w:val="24"/>
      <w:szCs w:val="24"/>
      <w:lang w:eastAsia="cs-CZ"/>
    </w:rPr>
  </w:style>
  <w:style w:type="paragraph" w:customStyle="1" w:styleId="l4">
    <w:name w:val="l4"/>
    <w:basedOn w:val="Normln"/>
    <w:rsid w:val="00BC713C"/>
    <w:pPr>
      <w:suppressAutoHyphens w:val="0"/>
      <w:overflowPunct/>
      <w:autoSpaceDE/>
      <w:spacing w:before="100" w:beforeAutospacing="1" w:after="100" w:afterAutospacing="1"/>
      <w:textAlignment w:val="auto"/>
    </w:pPr>
    <w:rPr>
      <w:sz w:val="24"/>
      <w:szCs w:val="24"/>
      <w:lang w:eastAsia="cs-CZ"/>
    </w:rPr>
  </w:style>
  <w:style w:type="character" w:styleId="PromnnHTML">
    <w:name w:val="HTML Variable"/>
    <w:basedOn w:val="Standardnpsmoodstavce"/>
    <w:uiPriority w:val="99"/>
    <w:semiHidden/>
    <w:unhideWhenUsed/>
    <w:rsid w:val="00BC713C"/>
    <w:rPr>
      <w:i/>
      <w:iCs/>
    </w:rPr>
  </w:style>
  <w:style w:type="paragraph" w:customStyle="1" w:styleId="l5">
    <w:name w:val="l5"/>
    <w:basedOn w:val="Normln"/>
    <w:rsid w:val="00BC713C"/>
    <w:pPr>
      <w:suppressAutoHyphens w:val="0"/>
      <w:overflowPunct/>
      <w:autoSpaceDE/>
      <w:spacing w:before="100" w:beforeAutospacing="1" w:after="100" w:afterAutospacing="1"/>
      <w:textAlignment w:val="auto"/>
    </w:pPr>
    <w:rPr>
      <w:sz w:val="24"/>
      <w:szCs w:val="24"/>
      <w:lang w:eastAsia="cs-CZ"/>
    </w:rPr>
  </w:style>
  <w:style w:type="paragraph" w:customStyle="1" w:styleId="l2">
    <w:name w:val="l2"/>
    <w:basedOn w:val="Normln"/>
    <w:rsid w:val="00BC713C"/>
    <w:pPr>
      <w:suppressAutoHyphens w:val="0"/>
      <w:overflowPunct/>
      <w:autoSpaceDE/>
      <w:spacing w:before="100" w:beforeAutospacing="1" w:after="100" w:afterAutospacing="1"/>
      <w:textAlignment w:val="auto"/>
    </w:pPr>
    <w:rPr>
      <w:sz w:val="24"/>
      <w:szCs w:val="24"/>
      <w:lang w:eastAsia="cs-CZ"/>
    </w:rPr>
  </w:style>
  <w:style w:type="character" w:customStyle="1" w:styleId="cf01">
    <w:name w:val="cf01"/>
    <w:basedOn w:val="Standardnpsmoodstavce"/>
    <w:rsid w:val="00BC713C"/>
    <w:rPr>
      <w:rFonts w:ascii="Segoe UI" w:hAnsi="Segoe UI" w:cs="Segoe UI" w:hint="default"/>
      <w:sz w:val="18"/>
      <w:szCs w:val="18"/>
    </w:rPr>
  </w:style>
  <w:style w:type="paragraph" w:customStyle="1" w:styleId="Default">
    <w:name w:val="Default"/>
    <w:rsid w:val="00BC713C"/>
    <w:pPr>
      <w:autoSpaceDE w:val="0"/>
      <w:autoSpaceDN w:val="0"/>
      <w:adjustRightInd w:val="0"/>
    </w:pPr>
    <w:rPr>
      <w:rFonts w:eastAsiaTheme="minorHAnsi"/>
      <w:color w:val="000000"/>
      <w:sz w:val="24"/>
      <w:szCs w:val="24"/>
      <w:lang w:eastAsia="en-US"/>
    </w:rPr>
  </w:style>
  <w:style w:type="character" w:customStyle="1" w:styleId="OdstavecseseznamemChar">
    <w:name w:val="Odstavec se seznamem Char"/>
    <w:basedOn w:val="Standardnpsmoodstavce"/>
    <w:link w:val="Odstavecseseznamem"/>
    <w:uiPriority w:val="34"/>
    <w:rsid w:val="00BC713C"/>
    <w:rPr>
      <w:lang w:eastAsia="ar-SA"/>
    </w:rPr>
  </w:style>
  <w:style w:type="character" w:customStyle="1" w:styleId="comments-link">
    <w:name w:val="comments-link"/>
    <w:basedOn w:val="Standardnpsmoodstavce"/>
    <w:rsid w:val="00BC713C"/>
  </w:style>
  <w:style w:type="character" w:customStyle="1" w:styleId="author-name">
    <w:name w:val="author-name"/>
    <w:basedOn w:val="Standardnpsmoodstavce"/>
    <w:rsid w:val="00BC713C"/>
  </w:style>
  <w:style w:type="character" w:styleId="Siln">
    <w:name w:val="Strong"/>
    <w:basedOn w:val="Standardnpsmoodstavce"/>
    <w:uiPriority w:val="22"/>
    <w:qFormat/>
    <w:rsid w:val="00BC713C"/>
    <w:rPr>
      <w:b/>
      <w:bCs/>
    </w:rPr>
  </w:style>
  <w:style w:type="character" w:customStyle="1" w:styleId="elementor-alert-title">
    <w:name w:val="elementor-alert-title"/>
    <w:basedOn w:val="Standardnpsmoodstavce"/>
    <w:rsid w:val="00BC713C"/>
  </w:style>
  <w:style w:type="character" w:customStyle="1" w:styleId="elementor-alert-description">
    <w:name w:val="elementor-alert-description"/>
    <w:basedOn w:val="Standardnpsmoodstavce"/>
    <w:rsid w:val="00BC713C"/>
  </w:style>
  <w:style w:type="character" w:styleId="Zdraznn">
    <w:name w:val="Emphasis"/>
    <w:basedOn w:val="Standardnpsmoodstavce"/>
    <w:uiPriority w:val="20"/>
    <w:qFormat/>
    <w:rsid w:val="00BC71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652812">
      <w:bodyDiv w:val="1"/>
      <w:marLeft w:val="0"/>
      <w:marRight w:val="0"/>
      <w:marTop w:val="0"/>
      <w:marBottom w:val="0"/>
      <w:divBdr>
        <w:top w:val="none" w:sz="0" w:space="0" w:color="auto"/>
        <w:left w:val="none" w:sz="0" w:space="0" w:color="auto"/>
        <w:bottom w:val="none" w:sz="0" w:space="0" w:color="auto"/>
        <w:right w:val="none" w:sz="0" w:space="0" w:color="auto"/>
      </w:divBdr>
    </w:div>
    <w:div w:id="20478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TEXTY\CSSD\ZD-&#167;49\ZD%20-%20SoD.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3D5B14E32C03545B0BC97C8A7AEC0A2" ma:contentTypeVersion="15" ma:contentTypeDescription="Vytvoří nový dokument" ma:contentTypeScope="" ma:versionID="03edaa4ec35562fd4dae080e6debbd48">
  <xsd:schema xmlns:xsd="http://www.w3.org/2001/XMLSchema" xmlns:xs="http://www.w3.org/2001/XMLSchema" xmlns:p="http://schemas.microsoft.com/office/2006/metadata/properties" xmlns:ns2="11e925b4-8ef5-4937-a2fc-47e776b1991a" xmlns:ns3="7e568103-b3a1-4e78-a69d-fa542cbf9aee" targetNamespace="http://schemas.microsoft.com/office/2006/metadata/properties" ma:root="true" ma:fieldsID="1e950c70d1707130baa63a9252af7424" ns2:_="" ns3:_="">
    <xsd:import namespace="11e925b4-8ef5-4937-a2fc-47e776b1991a"/>
    <xsd:import namespace="7e568103-b3a1-4e78-a69d-fa542cbf9a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925b4-8ef5-4937-a2fc-47e776b19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6846f26f-3975-4d40-96a0-2ed1f963d8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568103-b3a1-4e78-a69d-fa542cbf9ae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47f6f01-6fac-446e-a54c-f6b6741127b6}" ma:internalName="TaxCatchAll" ma:showField="CatchAllData" ma:web="7e568103-b3a1-4e78-a69d-fa542cbf9a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54DF7-4F58-4B7B-9449-8B2F12202F77}">
  <ds:schemaRefs>
    <ds:schemaRef ds:uri="http://schemas.microsoft.com/sharepoint/v3/contenttype/forms"/>
  </ds:schemaRefs>
</ds:datastoreItem>
</file>

<file path=customXml/itemProps2.xml><?xml version="1.0" encoding="utf-8"?>
<ds:datastoreItem xmlns:ds="http://schemas.openxmlformats.org/officeDocument/2006/customXml" ds:itemID="{F261BAFF-E93F-48BB-94AE-EF90068C522C}">
  <ds:schemaRefs>
    <ds:schemaRef ds:uri="http://schemas.openxmlformats.org/officeDocument/2006/bibliography"/>
  </ds:schemaRefs>
</ds:datastoreItem>
</file>

<file path=customXml/itemProps3.xml><?xml version="1.0" encoding="utf-8"?>
<ds:datastoreItem xmlns:ds="http://schemas.openxmlformats.org/officeDocument/2006/customXml" ds:itemID="{26286CA5-C08C-456D-8404-B3B998727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925b4-8ef5-4937-a2fc-47e776b1991a"/>
    <ds:schemaRef ds:uri="7e568103-b3a1-4e78-a69d-fa542cbf9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ZD - SoD</Template>
  <TotalTime>255</TotalTime>
  <Pages>11</Pages>
  <Words>2397</Words>
  <Characters>14143</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HYDROČEZ, a.s.                                                         Praha 1, Dlážděná 4                                                                    IČO: 63079852</vt:lpstr>
    </vt:vector>
  </TitlesOfParts>
  <Company>Microsoft</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HYDROČEZ, a.s.                                                         Praha 1, Dlážděná 4                                                                    IČO: 63079852</dc:title>
  <dc:subject/>
  <dc:creator>Petr Holzner</dc:creator>
  <cp:keywords/>
  <cp:lastModifiedBy>Veronika Zichová</cp:lastModifiedBy>
  <cp:revision>172</cp:revision>
  <cp:lastPrinted>2024-12-03T12:10:00Z</cp:lastPrinted>
  <dcterms:created xsi:type="dcterms:W3CDTF">2024-02-19T09:48:00Z</dcterms:created>
  <dcterms:modified xsi:type="dcterms:W3CDTF">2024-12-11T06:14:00Z</dcterms:modified>
</cp:coreProperties>
</file>