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F8696" w14:textId="67F8DEA6" w:rsidR="009A4592" w:rsidRDefault="00C7753A" w:rsidP="00B04AF2">
      <w:pPr>
        <w:pStyle w:val="Prosttext1"/>
        <w:spacing w:before="200" w:line="312" w:lineRule="auto"/>
        <w:jc w:val="center"/>
        <w:rPr>
          <w:rFonts w:ascii="Verdana" w:hAnsi="Verdana"/>
          <w:b/>
          <w:sz w:val="28"/>
          <w:szCs w:val="28"/>
        </w:rPr>
      </w:pPr>
      <w:r w:rsidRPr="00705AE6">
        <w:rPr>
          <w:rFonts w:ascii="Verdana" w:hAnsi="Verdana"/>
          <w:b/>
          <w:sz w:val="28"/>
          <w:szCs w:val="28"/>
        </w:rPr>
        <w:t>DODATEK č.</w:t>
      </w:r>
      <w:r w:rsidR="009A4592" w:rsidRPr="00705AE6">
        <w:rPr>
          <w:rFonts w:ascii="Verdana" w:hAnsi="Verdana"/>
          <w:b/>
          <w:sz w:val="28"/>
          <w:szCs w:val="28"/>
        </w:rPr>
        <w:t xml:space="preserve"> </w:t>
      </w:r>
      <w:r w:rsidR="007124AC">
        <w:rPr>
          <w:rFonts w:ascii="Verdana" w:hAnsi="Verdana"/>
          <w:b/>
          <w:sz w:val="28"/>
          <w:szCs w:val="28"/>
        </w:rPr>
        <w:t>1</w:t>
      </w:r>
    </w:p>
    <w:p w14:paraId="0EAEA6F9" w14:textId="2C160E49" w:rsidR="00705AE6" w:rsidRPr="001B0B47" w:rsidRDefault="009A4592" w:rsidP="001B0B47">
      <w:pPr>
        <w:pStyle w:val="Prosttext1"/>
        <w:spacing w:line="319" w:lineRule="auto"/>
        <w:jc w:val="center"/>
        <w:rPr>
          <w:rFonts w:ascii="Verdana" w:hAnsi="Verdana"/>
        </w:rPr>
      </w:pPr>
      <w:r w:rsidRPr="001B0B47">
        <w:rPr>
          <w:rFonts w:ascii="Verdana" w:hAnsi="Verdana"/>
        </w:rPr>
        <w:t>k</w:t>
      </w:r>
      <w:r w:rsidR="001B3EEF" w:rsidRPr="001B0B47">
        <w:rPr>
          <w:rFonts w:ascii="Verdana" w:hAnsi="Verdana"/>
        </w:rPr>
        <w:t>e</w:t>
      </w:r>
      <w:r w:rsidR="004E0FF4" w:rsidRPr="001B0B47">
        <w:rPr>
          <w:rFonts w:ascii="Verdana" w:hAnsi="Verdana"/>
        </w:rPr>
        <w:t> </w:t>
      </w:r>
      <w:r w:rsidR="007124AC">
        <w:rPr>
          <w:rFonts w:ascii="Verdana" w:hAnsi="Verdana"/>
        </w:rPr>
        <w:t>smlouvě příkazní</w:t>
      </w:r>
      <w:r w:rsidR="00A27673" w:rsidRPr="001B0B47">
        <w:rPr>
          <w:rFonts w:ascii="Verdana" w:hAnsi="Verdana"/>
        </w:rPr>
        <w:t xml:space="preserve"> </w:t>
      </w:r>
      <w:r w:rsidR="006B294C" w:rsidRPr="001B0B47">
        <w:rPr>
          <w:rFonts w:ascii="Verdana" w:hAnsi="Verdana"/>
        </w:rPr>
        <w:t xml:space="preserve">č. </w:t>
      </w:r>
      <w:r w:rsidR="00024F7D" w:rsidRPr="001B0B47">
        <w:rPr>
          <w:rFonts w:ascii="Verdana" w:hAnsi="Verdana"/>
        </w:rPr>
        <w:t>04-16-</w:t>
      </w:r>
      <w:r w:rsidR="007124AC">
        <w:rPr>
          <w:rFonts w:ascii="Verdana" w:hAnsi="Verdana"/>
        </w:rPr>
        <w:t>256</w:t>
      </w:r>
      <w:r w:rsidR="00705AE6" w:rsidRPr="001B0B47">
        <w:rPr>
          <w:rFonts w:ascii="Verdana" w:hAnsi="Verdana"/>
        </w:rPr>
        <w:t>,</w:t>
      </w:r>
      <w:r w:rsidR="001B0B47" w:rsidRPr="001B0B47">
        <w:rPr>
          <w:rFonts w:ascii="Verdana" w:hAnsi="Verdana"/>
        </w:rPr>
        <w:t xml:space="preserve"> </w:t>
      </w:r>
      <w:r w:rsidR="00705AE6" w:rsidRPr="001B0B47">
        <w:rPr>
          <w:rFonts w:ascii="Verdana" w:hAnsi="Verdana"/>
        </w:rPr>
        <w:t>uzavřené dle ust. § 2586 a násl. zákona č. 89/2012 Sb., občanský zákoník</w:t>
      </w:r>
      <w:r w:rsidR="00B064F8" w:rsidRPr="001B0B47">
        <w:rPr>
          <w:rFonts w:ascii="Verdana" w:hAnsi="Verdana"/>
        </w:rPr>
        <w:t>, v platném znění</w:t>
      </w:r>
    </w:p>
    <w:p w14:paraId="3AAFCD2B" w14:textId="3BC06DAB" w:rsidR="00705AE6" w:rsidRPr="001B0B47" w:rsidRDefault="0024324D" w:rsidP="001B0B47">
      <w:pPr>
        <w:pStyle w:val="Prosttext1"/>
        <w:spacing w:before="240" w:line="319" w:lineRule="auto"/>
        <w:jc w:val="center"/>
        <w:rPr>
          <w:rFonts w:ascii="Verdana" w:hAnsi="Verdana"/>
          <w:b/>
        </w:rPr>
      </w:pPr>
      <w:r w:rsidRPr="001B0B47">
        <w:rPr>
          <w:rFonts w:ascii="Verdana" w:hAnsi="Verdana"/>
        </w:rPr>
        <w:t xml:space="preserve">na realizaci </w:t>
      </w:r>
      <w:r w:rsidR="002E21D9" w:rsidRPr="00537080">
        <w:rPr>
          <w:rFonts w:ascii="Verdana" w:hAnsi="Verdana"/>
        </w:rPr>
        <w:t xml:space="preserve">veřejné </w:t>
      </w:r>
      <w:r w:rsidR="00B53EED" w:rsidRPr="00537080">
        <w:rPr>
          <w:rFonts w:ascii="Verdana" w:hAnsi="Verdana"/>
        </w:rPr>
        <w:t>zakázky</w:t>
      </w:r>
      <w:r w:rsidR="001B3EEF" w:rsidRPr="00537080">
        <w:rPr>
          <w:rFonts w:ascii="Verdana" w:hAnsi="Verdana"/>
        </w:rPr>
        <w:t xml:space="preserve"> </w:t>
      </w:r>
    </w:p>
    <w:p w14:paraId="055EC690" w14:textId="1E06154C" w:rsidR="002E5260" w:rsidRPr="007124AC" w:rsidRDefault="0024324D" w:rsidP="001B0B47">
      <w:pPr>
        <w:pStyle w:val="Prosttext1"/>
        <w:spacing w:line="319" w:lineRule="auto"/>
        <w:jc w:val="center"/>
        <w:rPr>
          <w:rFonts w:ascii="Verdana" w:hAnsi="Verdana"/>
          <w:b/>
          <w:i/>
        </w:rPr>
      </w:pPr>
      <w:r w:rsidRPr="007124AC">
        <w:rPr>
          <w:rFonts w:ascii="Verdana" w:hAnsi="Verdana"/>
          <w:b/>
          <w:i/>
        </w:rPr>
        <w:t>„</w:t>
      </w:r>
      <w:r w:rsidR="007124AC" w:rsidRPr="007124AC">
        <w:rPr>
          <w:rFonts w:ascii="Verdana" w:hAnsi="Verdana"/>
          <w:b/>
          <w:i/>
        </w:rPr>
        <w:t>Snížení energetické náročnosti Konzervatoře České Budějovice</w:t>
      </w:r>
      <w:r w:rsidR="00705AE6" w:rsidRPr="007124AC">
        <w:rPr>
          <w:rFonts w:ascii="Verdana" w:hAnsi="Verdana"/>
          <w:b/>
          <w:i/>
          <w:szCs w:val="18"/>
        </w:rPr>
        <w:t>“</w:t>
      </w:r>
    </w:p>
    <w:p w14:paraId="581D1AFE" w14:textId="4DDDEC7B" w:rsidR="006D195F" w:rsidRDefault="006D195F" w:rsidP="00BA365E">
      <w:pPr>
        <w:pStyle w:val="Prosttext1"/>
        <w:tabs>
          <w:tab w:val="left" w:pos="0"/>
        </w:tabs>
        <w:spacing w:line="312" w:lineRule="auto"/>
        <w:rPr>
          <w:rFonts w:ascii="Verdana" w:hAnsi="Verdana"/>
        </w:rPr>
      </w:pPr>
    </w:p>
    <w:p w14:paraId="76058075" w14:textId="77777777" w:rsidR="002E5260" w:rsidRPr="00A44A11" w:rsidRDefault="002E5260" w:rsidP="007F4CA4">
      <w:pPr>
        <w:pStyle w:val="Prosttext1"/>
        <w:tabs>
          <w:tab w:val="left" w:pos="0"/>
        </w:tabs>
        <w:spacing w:line="312" w:lineRule="auto"/>
        <w:jc w:val="center"/>
        <w:rPr>
          <w:rFonts w:ascii="Verdana" w:hAnsi="Verdana"/>
        </w:rPr>
      </w:pPr>
      <w:r w:rsidRPr="00A44A11">
        <w:rPr>
          <w:rFonts w:ascii="Verdana" w:hAnsi="Verdana"/>
        </w:rPr>
        <w:t>Smluvní strany</w:t>
      </w:r>
      <w:r w:rsidR="007F4CA4" w:rsidRPr="00A44A11">
        <w:rPr>
          <w:rFonts w:ascii="Verdana" w:hAnsi="Verdana"/>
        </w:rPr>
        <w:t>:</w:t>
      </w:r>
    </w:p>
    <w:p w14:paraId="3A36A6B4" w14:textId="26F3833A" w:rsidR="001B3EEF" w:rsidRPr="004439F8" w:rsidRDefault="001B3EEF" w:rsidP="004439F8">
      <w:pPr>
        <w:spacing w:line="312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</w:t>
      </w:r>
      <w:r w:rsidR="007124AC" w:rsidRPr="004439F8">
        <w:rPr>
          <w:rFonts w:ascii="Verdana" w:hAnsi="Verdana"/>
          <w:b/>
        </w:rPr>
        <w:t>Příkazce</w:t>
      </w:r>
    </w:p>
    <w:p w14:paraId="78B05CC3" w14:textId="19FD1BA2" w:rsidR="004439F8" w:rsidRDefault="004439F8" w:rsidP="004439F8">
      <w:pPr>
        <w:pStyle w:val="Standard"/>
        <w:spacing w:before="0" w:line="276" w:lineRule="auto"/>
        <w:rPr>
          <w:color w:val="FF0000"/>
          <w:sz w:val="20"/>
          <w:szCs w:val="20"/>
        </w:rPr>
      </w:pPr>
      <w:r w:rsidRPr="004439F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4439F8">
        <w:rPr>
          <w:sz w:val="20"/>
          <w:szCs w:val="20"/>
        </w:rPr>
        <w:t>obchodní firma:</w:t>
      </w:r>
      <w:r w:rsidRPr="004439F8">
        <w:rPr>
          <w:b/>
          <w:sz w:val="20"/>
          <w:szCs w:val="20"/>
        </w:rPr>
        <w:tab/>
      </w:r>
      <w:r w:rsidRPr="004439F8">
        <w:rPr>
          <w:b/>
          <w:sz w:val="20"/>
          <w:szCs w:val="20"/>
        </w:rPr>
        <w:tab/>
        <w:t>Konzervatoř České Budějovice</w:t>
      </w:r>
    </w:p>
    <w:p w14:paraId="3CE28305" w14:textId="7FAEC220" w:rsidR="004439F8" w:rsidRPr="004439F8" w:rsidRDefault="004439F8" w:rsidP="004439F8">
      <w:pPr>
        <w:pStyle w:val="Standard"/>
        <w:spacing w:before="0" w:line="276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</w:t>
      </w:r>
      <w:r>
        <w:rPr>
          <w:sz w:val="20"/>
          <w:szCs w:val="20"/>
        </w:rPr>
        <w:t xml:space="preserve">Se sídlem: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39F8">
        <w:rPr>
          <w:sz w:val="20"/>
          <w:szCs w:val="20"/>
        </w:rPr>
        <w:t>Kanovnická 22, 370 61 České Budějovice</w:t>
      </w:r>
    </w:p>
    <w:p w14:paraId="58C9190D" w14:textId="3E0B968A" w:rsidR="004439F8" w:rsidRPr="004439F8" w:rsidRDefault="004439F8" w:rsidP="004439F8">
      <w:pPr>
        <w:pStyle w:val="Standard"/>
        <w:spacing w:before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IČ: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39F8">
        <w:rPr>
          <w:sz w:val="20"/>
          <w:szCs w:val="20"/>
        </w:rPr>
        <w:t>60075902</w:t>
      </w:r>
    </w:p>
    <w:p w14:paraId="35D2F771" w14:textId="79544FC0" w:rsidR="004439F8" w:rsidRDefault="004439F8" w:rsidP="004439F8">
      <w:pPr>
        <w:pStyle w:val="Standard"/>
        <w:spacing w:before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439F8">
        <w:rPr>
          <w:sz w:val="20"/>
          <w:szCs w:val="20"/>
        </w:rPr>
        <w:t>Č. účtu:</w:t>
      </w:r>
      <w:r w:rsidRPr="004439F8">
        <w:rPr>
          <w:sz w:val="20"/>
          <w:szCs w:val="20"/>
        </w:rPr>
        <w:tab/>
      </w:r>
      <w:r w:rsidRPr="004439F8">
        <w:rPr>
          <w:sz w:val="20"/>
          <w:szCs w:val="20"/>
        </w:rPr>
        <w:tab/>
      </w:r>
      <w:r w:rsidRPr="004439F8">
        <w:rPr>
          <w:sz w:val="20"/>
          <w:szCs w:val="20"/>
        </w:rPr>
        <w:tab/>
      </w:r>
      <w:r>
        <w:rPr>
          <w:sz w:val="20"/>
          <w:szCs w:val="20"/>
        </w:rPr>
        <w:t>261075465/0300</w:t>
      </w:r>
    </w:p>
    <w:p w14:paraId="32848338" w14:textId="77777777" w:rsidR="004439F8" w:rsidRPr="004439F8" w:rsidRDefault="004439F8" w:rsidP="004439F8">
      <w:pPr>
        <w:pStyle w:val="Standard"/>
        <w:spacing w:before="0" w:line="276" w:lineRule="auto"/>
        <w:rPr>
          <w:sz w:val="20"/>
          <w:szCs w:val="20"/>
        </w:rPr>
      </w:pPr>
    </w:p>
    <w:p w14:paraId="2BAFBF03" w14:textId="54549D78" w:rsidR="004439F8" w:rsidRPr="004439F8" w:rsidRDefault="004439F8" w:rsidP="004439F8">
      <w:pPr>
        <w:pStyle w:val="Standard"/>
        <w:spacing w:before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Zastoupený: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39F8">
        <w:rPr>
          <w:sz w:val="20"/>
          <w:szCs w:val="20"/>
        </w:rPr>
        <w:t>Mgr. Petr Ries, ředitel</w:t>
      </w:r>
    </w:p>
    <w:p w14:paraId="103F9EB3" w14:textId="77777777" w:rsidR="004439F8" w:rsidRPr="004439F8" w:rsidRDefault="004439F8" w:rsidP="004439F8">
      <w:pPr>
        <w:pStyle w:val="Standard"/>
        <w:spacing w:before="0" w:line="276" w:lineRule="auto"/>
        <w:rPr>
          <w:sz w:val="20"/>
          <w:szCs w:val="20"/>
        </w:rPr>
      </w:pPr>
    </w:p>
    <w:p w14:paraId="73B7ECE0" w14:textId="77AA4FAD" w:rsidR="004439F8" w:rsidRPr="004439F8" w:rsidRDefault="004439F8" w:rsidP="004439F8">
      <w:pPr>
        <w:pStyle w:val="Standard"/>
        <w:spacing w:before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439F8">
        <w:rPr>
          <w:sz w:val="20"/>
          <w:szCs w:val="20"/>
        </w:rPr>
        <w:t>Kontaktní osoba:</w:t>
      </w:r>
      <w:r w:rsidRPr="004439F8">
        <w:rPr>
          <w:sz w:val="20"/>
          <w:szCs w:val="20"/>
        </w:rPr>
        <w:tab/>
      </w:r>
      <w:r w:rsidRPr="004439F8">
        <w:rPr>
          <w:sz w:val="20"/>
          <w:szCs w:val="20"/>
        </w:rPr>
        <w:tab/>
        <w:t>Mgr. Petr Ries, ředitel školy</w:t>
      </w:r>
    </w:p>
    <w:p w14:paraId="720741E3" w14:textId="77777777" w:rsidR="004439F8" w:rsidRPr="004439F8" w:rsidRDefault="004439F8" w:rsidP="004439F8">
      <w:pPr>
        <w:pStyle w:val="Standard"/>
        <w:spacing w:before="0" w:line="276" w:lineRule="auto"/>
        <w:rPr>
          <w:sz w:val="20"/>
          <w:szCs w:val="20"/>
        </w:rPr>
      </w:pPr>
      <w:r w:rsidRPr="004439F8">
        <w:rPr>
          <w:sz w:val="20"/>
          <w:szCs w:val="20"/>
        </w:rPr>
        <w:tab/>
      </w:r>
      <w:r w:rsidRPr="004439F8">
        <w:rPr>
          <w:sz w:val="20"/>
          <w:szCs w:val="20"/>
        </w:rPr>
        <w:tab/>
      </w:r>
      <w:r w:rsidRPr="004439F8">
        <w:rPr>
          <w:sz w:val="20"/>
          <w:szCs w:val="20"/>
        </w:rPr>
        <w:tab/>
      </w:r>
      <w:r w:rsidRPr="004439F8">
        <w:rPr>
          <w:sz w:val="20"/>
          <w:szCs w:val="20"/>
        </w:rPr>
        <w:tab/>
        <w:t>tel.: 386 352 089, e-mail: reditel@konzervatorcb.cz</w:t>
      </w:r>
    </w:p>
    <w:p w14:paraId="59AE74FB" w14:textId="36ECE4DF" w:rsidR="00B53EED" w:rsidRPr="001B3EEF" w:rsidRDefault="001B3EEF" w:rsidP="00BA365E">
      <w:pPr>
        <w:tabs>
          <w:tab w:val="left" w:pos="2694"/>
        </w:tabs>
        <w:spacing w:before="120" w:line="276" w:lineRule="auto"/>
        <w:ind w:left="284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</w:t>
      </w:r>
      <w:r w:rsidR="00B04AF2" w:rsidRPr="001B3EEF">
        <w:rPr>
          <w:rFonts w:ascii="Verdana" w:hAnsi="Verdana"/>
          <w:i/>
        </w:rPr>
        <w:t>d</w:t>
      </w:r>
      <w:r w:rsidR="00681517" w:rsidRPr="001B3EEF">
        <w:rPr>
          <w:rFonts w:ascii="Verdana" w:hAnsi="Verdana"/>
          <w:i/>
        </w:rPr>
        <w:t>ále jen jako „</w:t>
      </w:r>
      <w:r w:rsidR="004439F8">
        <w:rPr>
          <w:rFonts w:ascii="Verdana" w:hAnsi="Verdana"/>
          <w:i/>
        </w:rPr>
        <w:t>příkazce</w:t>
      </w:r>
      <w:r w:rsidR="00681517" w:rsidRPr="001B3EEF">
        <w:rPr>
          <w:rFonts w:ascii="Verdana" w:hAnsi="Verdana"/>
          <w:i/>
        </w:rPr>
        <w:t>“</w:t>
      </w:r>
    </w:p>
    <w:p w14:paraId="14CAB0C1" w14:textId="77777777" w:rsidR="00B53EED" w:rsidRDefault="00B53EED" w:rsidP="00BA365E">
      <w:pPr>
        <w:tabs>
          <w:tab w:val="left" w:pos="284"/>
          <w:tab w:val="left" w:pos="2694"/>
        </w:tabs>
        <w:spacing w:line="276" w:lineRule="auto"/>
        <w:jc w:val="both"/>
        <w:rPr>
          <w:rFonts w:ascii="Verdana" w:hAnsi="Verdana"/>
        </w:rPr>
      </w:pPr>
      <w:r w:rsidRPr="00681517">
        <w:rPr>
          <w:rFonts w:ascii="Verdana" w:hAnsi="Verdana"/>
        </w:rPr>
        <w:tab/>
      </w:r>
    </w:p>
    <w:p w14:paraId="3EEBA159" w14:textId="77777777" w:rsidR="00B04AF2" w:rsidRPr="00681517" w:rsidRDefault="00B04AF2" w:rsidP="00BA365E">
      <w:pPr>
        <w:tabs>
          <w:tab w:val="left" w:pos="284"/>
          <w:tab w:val="left" w:pos="2694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  <w:t>a</w:t>
      </w:r>
    </w:p>
    <w:p w14:paraId="7099A6E0" w14:textId="77777777" w:rsidR="00B53EED" w:rsidRPr="002E21D9" w:rsidRDefault="00B53EED" w:rsidP="00BA365E">
      <w:pPr>
        <w:pStyle w:val="Bezmezer1"/>
        <w:spacing w:line="276" w:lineRule="auto"/>
        <w:ind w:left="284"/>
        <w:rPr>
          <w:rFonts w:ascii="Verdana" w:hAnsi="Verdana" w:cs="Arial"/>
          <w:iCs/>
          <w:sz w:val="20"/>
        </w:rPr>
      </w:pPr>
    </w:p>
    <w:p w14:paraId="51A3CD85" w14:textId="64E24B05" w:rsidR="00B53EED" w:rsidRPr="002E21D9" w:rsidRDefault="004439F8" w:rsidP="00BA365E">
      <w:pPr>
        <w:pStyle w:val="Bezmezer1"/>
        <w:spacing w:line="276" w:lineRule="auto"/>
        <w:ind w:left="284"/>
        <w:rPr>
          <w:rFonts w:ascii="Verdana" w:hAnsi="Verdana" w:cs="Arial"/>
          <w:b/>
          <w:iCs/>
          <w:sz w:val="20"/>
        </w:rPr>
      </w:pPr>
      <w:r>
        <w:rPr>
          <w:rFonts w:ascii="Verdana" w:hAnsi="Verdana" w:cs="Arial"/>
          <w:b/>
          <w:iCs/>
          <w:sz w:val="20"/>
        </w:rPr>
        <w:t>Příkazník</w:t>
      </w:r>
      <w:r w:rsidR="00B04AF2" w:rsidRPr="002E21D9">
        <w:rPr>
          <w:rFonts w:ascii="Verdana" w:hAnsi="Verdana" w:cs="Arial"/>
          <w:b/>
          <w:iCs/>
          <w:sz w:val="20"/>
        </w:rPr>
        <w:tab/>
      </w:r>
      <w:r w:rsidR="002E21D9">
        <w:rPr>
          <w:rFonts w:ascii="Verdana" w:hAnsi="Verdana" w:cs="Arial"/>
          <w:b/>
          <w:iCs/>
          <w:sz w:val="20"/>
        </w:rPr>
        <w:tab/>
      </w:r>
      <w:r>
        <w:rPr>
          <w:rFonts w:ascii="Verdana" w:hAnsi="Verdana" w:cs="Arial"/>
          <w:b/>
          <w:iCs/>
          <w:sz w:val="20"/>
        </w:rPr>
        <w:tab/>
      </w:r>
      <w:r w:rsidR="00B04AF2" w:rsidRPr="002E21D9">
        <w:rPr>
          <w:rFonts w:ascii="Verdana" w:hAnsi="Verdana" w:cs="Arial"/>
          <w:b/>
          <w:iCs/>
          <w:sz w:val="20"/>
        </w:rPr>
        <w:t>Energy Benefit Centre a.s.</w:t>
      </w:r>
    </w:p>
    <w:p w14:paraId="141041C2" w14:textId="5EED60F5" w:rsidR="00B53EED" w:rsidRPr="002E21D9" w:rsidRDefault="00B53EED" w:rsidP="00BA365E">
      <w:pPr>
        <w:pStyle w:val="Bezmezer1"/>
        <w:spacing w:line="276" w:lineRule="auto"/>
        <w:ind w:left="284"/>
        <w:rPr>
          <w:rFonts w:ascii="Verdana" w:hAnsi="Verdana"/>
          <w:sz w:val="20"/>
        </w:rPr>
      </w:pPr>
      <w:r w:rsidRPr="002E21D9">
        <w:rPr>
          <w:rFonts w:ascii="Verdana" w:hAnsi="Verdana"/>
          <w:sz w:val="20"/>
        </w:rPr>
        <w:t>sídlo:</w:t>
      </w:r>
      <w:r w:rsidRPr="002E21D9">
        <w:rPr>
          <w:rFonts w:ascii="Verdana" w:hAnsi="Verdana"/>
          <w:sz w:val="20"/>
        </w:rPr>
        <w:tab/>
      </w:r>
      <w:r w:rsidRPr="002E21D9">
        <w:rPr>
          <w:rFonts w:ascii="Verdana" w:hAnsi="Verdana"/>
          <w:sz w:val="20"/>
        </w:rPr>
        <w:tab/>
      </w:r>
      <w:r w:rsidR="002E21D9">
        <w:rPr>
          <w:rFonts w:ascii="Verdana" w:hAnsi="Verdana"/>
          <w:sz w:val="20"/>
        </w:rPr>
        <w:tab/>
      </w:r>
      <w:r w:rsidRPr="002E21D9">
        <w:rPr>
          <w:rFonts w:ascii="Verdana" w:hAnsi="Verdana"/>
          <w:sz w:val="20"/>
        </w:rPr>
        <w:t>Křenova 438/3, 162 00 Praha 6</w:t>
      </w:r>
    </w:p>
    <w:p w14:paraId="4EB76C2B" w14:textId="46DEE3B5" w:rsidR="00B53EED" w:rsidRPr="002E21D9" w:rsidRDefault="00B53EED" w:rsidP="00BA365E">
      <w:pPr>
        <w:pStyle w:val="Bezmezer1"/>
        <w:spacing w:line="276" w:lineRule="auto"/>
        <w:ind w:left="284"/>
        <w:rPr>
          <w:rFonts w:ascii="Verdana" w:hAnsi="Verdana"/>
          <w:sz w:val="20"/>
        </w:rPr>
      </w:pPr>
      <w:r w:rsidRPr="002E21D9">
        <w:rPr>
          <w:rFonts w:ascii="Verdana" w:hAnsi="Verdana"/>
          <w:sz w:val="20"/>
        </w:rPr>
        <w:t>zastoupený:</w:t>
      </w:r>
      <w:r w:rsidRPr="002E21D9">
        <w:rPr>
          <w:rFonts w:ascii="Verdana" w:hAnsi="Verdana"/>
          <w:sz w:val="20"/>
        </w:rPr>
        <w:tab/>
      </w:r>
      <w:r w:rsidRPr="002E21D9">
        <w:rPr>
          <w:rFonts w:ascii="Verdana" w:hAnsi="Verdana"/>
          <w:sz w:val="20"/>
        </w:rPr>
        <w:tab/>
        <w:t>Ing. Miroslavem Hořejším, předsedou představenstva</w:t>
      </w:r>
    </w:p>
    <w:p w14:paraId="6DBD8C67" w14:textId="53AD9183" w:rsidR="00B53EED" w:rsidRPr="002E21D9" w:rsidRDefault="00B53EED" w:rsidP="00BA365E">
      <w:pPr>
        <w:pStyle w:val="Bezmezer1"/>
        <w:spacing w:line="276" w:lineRule="auto"/>
        <w:ind w:left="284"/>
        <w:rPr>
          <w:rFonts w:ascii="Verdana" w:hAnsi="Verdana"/>
          <w:sz w:val="20"/>
        </w:rPr>
      </w:pPr>
      <w:r w:rsidRPr="002E21D9">
        <w:rPr>
          <w:rFonts w:ascii="Verdana" w:hAnsi="Verdana"/>
          <w:sz w:val="20"/>
        </w:rPr>
        <w:t>IČO:</w:t>
      </w:r>
      <w:r w:rsidRPr="002E21D9">
        <w:rPr>
          <w:rFonts w:ascii="Verdana" w:hAnsi="Verdana"/>
          <w:sz w:val="20"/>
        </w:rPr>
        <w:tab/>
      </w:r>
      <w:r w:rsidRPr="002E21D9">
        <w:rPr>
          <w:rFonts w:ascii="Verdana" w:hAnsi="Verdana"/>
          <w:sz w:val="20"/>
        </w:rPr>
        <w:tab/>
      </w:r>
      <w:r w:rsidR="002E21D9">
        <w:rPr>
          <w:rFonts w:ascii="Verdana" w:hAnsi="Verdana"/>
          <w:sz w:val="20"/>
        </w:rPr>
        <w:tab/>
      </w:r>
      <w:r w:rsidRPr="002E21D9">
        <w:rPr>
          <w:rFonts w:ascii="Verdana" w:hAnsi="Verdana"/>
          <w:sz w:val="20"/>
        </w:rPr>
        <w:t>29029210</w:t>
      </w:r>
    </w:p>
    <w:p w14:paraId="1BC04302" w14:textId="44B427C1" w:rsidR="00B53EED" w:rsidRPr="002E21D9" w:rsidRDefault="00CE00F5" w:rsidP="00BA365E">
      <w:pPr>
        <w:pStyle w:val="Bezmezer1"/>
        <w:spacing w:line="276" w:lineRule="auto"/>
        <w:ind w:left="284"/>
        <w:rPr>
          <w:rFonts w:ascii="Verdana" w:hAnsi="Verdana"/>
          <w:sz w:val="20"/>
        </w:rPr>
      </w:pPr>
      <w:r w:rsidRPr="002E21D9">
        <w:rPr>
          <w:rFonts w:ascii="Verdana" w:hAnsi="Verdana"/>
          <w:sz w:val="20"/>
        </w:rPr>
        <w:t>DIČ:</w:t>
      </w:r>
      <w:r w:rsidRPr="002E21D9">
        <w:rPr>
          <w:rFonts w:ascii="Verdana" w:hAnsi="Verdana"/>
          <w:sz w:val="20"/>
        </w:rPr>
        <w:tab/>
      </w:r>
      <w:r w:rsidRPr="002E21D9">
        <w:rPr>
          <w:rFonts w:ascii="Verdana" w:hAnsi="Verdana"/>
          <w:sz w:val="20"/>
        </w:rPr>
        <w:tab/>
      </w:r>
      <w:r w:rsidR="002E21D9">
        <w:rPr>
          <w:rFonts w:ascii="Verdana" w:hAnsi="Verdana"/>
          <w:sz w:val="20"/>
        </w:rPr>
        <w:tab/>
      </w:r>
      <w:r w:rsidRPr="002E21D9">
        <w:rPr>
          <w:rFonts w:ascii="Verdana" w:hAnsi="Verdana"/>
          <w:sz w:val="20"/>
        </w:rPr>
        <w:t>CZ29029210</w:t>
      </w:r>
    </w:p>
    <w:p w14:paraId="39D7534F" w14:textId="1E956509" w:rsidR="00B53EED" w:rsidRPr="002E21D9" w:rsidRDefault="00B53EED" w:rsidP="00BA365E">
      <w:pPr>
        <w:pStyle w:val="Bezmezer1"/>
        <w:spacing w:line="276" w:lineRule="auto"/>
        <w:ind w:left="284"/>
        <w:rPr>
          <w:rFonts w:ascii="Verdana" w:hAnsi="Verdana"/>
          <w:sz w:val="20"/>
        </w:rPr>
      </w:pPr>
      <w:r w:rsidRPr="002E21D9">
        <w:rPr>
          <w:rFonts w:ascii="Verdana" w:hAnsi="Verdana"/>
          <w:sz w:val="20"/>
        </w:rPr>
        <w:t>telefon:</w:t>
      </w:r>
      <w:r w:rsidRPr="002E21D9">
        <w:rPr>
          <w:rFonts w:ascii="Verdana" w:hAnsi="Verdana"/>
          <w:sz w:val="20"/>
        </w:rPr>
        <w:tab/>
      </w:r>
      <w:r w:rsidRPr="002E21D9">
        <w:rPr>
          <w:rFonts w:ascii="Verdana" w:hAnsi="Verdana"/>
          <w:sz w:val="20"/>
        </w:rPr>
        <w:tab/>
      </w:r>
      <w:r w:rsidR="002E21D9">
        <w:rPr>
          <w:rFonts w:ascii="Verdana" w:hAnsi="Verdana"/>
          <w:sz w:val="20"/>
        </w:rPr>
        <w:tab/>
      </w:r>
      <w:r w:rsidRPr="002E21D9">
        <w:rPr>
          <w:rFonts w:ascii="Verdana" w:hAnsi="Verdana"/>
          <w:sz w:val="20"/>
        </w:rPr>
        <w:t>270 003 300</w:t>
      </w:r>
    </w:p>
    <w:p w14:paraId="14A3BE4A" w14:textId="38B9C83A" w:rsidR="00B53EED" w:rsidRPr="002E21D9" w:rsidRDefault="00B53EED" w:rsidP="00BA365E">
      <w:pPr>
        <w:pStyle w:val="Bezmezer1"/>
        <w:spacing w:line="276" w:lineRule="auto"/>
        <w:ind w:left="284"/>
        <w:rPr>
          <w:rFonts w:ascii="Verdana" w:hAnsi="Verdana"/>
          <w:sz w:val="20"/>
        </w:rPr>
      </w:pPr>
      <w:r w:rsidRPr="002E21D9">
        <w:rPr>
          <w:rFonts w:ascii="Verdana" w:hAnsi="Verdana"/>
          <w:sz w:val="20"/>
        </w:rPr>
        <w:t xml:space="preserve">email: </w:t>
      </w:r>
      <w:r w:rsidRPr="002E21D9">
        <w:rPr>
          <w:rFonts w:ascii="Verdana" w:hAnsi="Verdana"/>
          <w:sz w:val="20"/>
        </w:rPr>
        <w:tab/>
      </w:r>
      <w:r w:rsidRPr="002E21D9">
        <w:rPr>
          <w:rFonts w:ascii="Verdana" w:hAnsi="Verdana"/>
          <w:sz w:val="20"/>
        </w:rPr>
        <w:tab/>
      </w:r>
      <w:r w:rsidR="002E21D9">
        <w:rPr>
          <w:rFonts w:ascii="Verdana" w:hAnsi="Verdana"/>
          <w:sz w:val="20"/>
        </w:rPr>
        <w:tab/>
      </w:r>
      <w:r w:rsidRPr="002E21D9">
        <w:rPr>
          <w:rFonts w:ascii="Verdana" w:hAnsi="Verdana"/>
          <w:sz w:val="20"/>
        </w:rPr>
        <w:t>kontakt@energy-benefit.cz</w:t>
      </w:r>
    </w:p>
    <w:p w14:paraId="68C7E663" w14:textId="0CC6002F" w:rsidR="00B53EED" w:rsidRPr="002E21D9" w:rsidRDefault="00B53EED" w:rsidP="00BA365E">
      <w:pPr>
        <w:pStyle w:val="Bezmezer1"/>
        <w:spacing w:line="276" w:lineRule="auto"/>
        <w:ind w:left="284"/>
        <w:rPr>
          <w:rFonts w:ascii="Verdana" w:hAnsi="Verdana"/>
          <w:sz w:val="20"/>
        </w:rPr>
      </w:pPr>
      <w:r w:rsidRPr="002E21D9">
        <w:rPr>
          <w:rFonts w:ascii="Verdana" w:hAnsi="Verdana"/>
          <w:sz w:val="20"/>
        </w:rPr>
        <w:t>bankovní s</w:t>
      </w:r>
      <w:r w:rsidR="00CE00F5" w:rsidRPr="002E21D9">
        <w:rPr>
          <w:rFonts w:ascii="Verdana" w:hAnsi="Verdana"/>
          <w:sz w:val="20"/>
        </w:rPr>
        <w:t xml:space="preserve">pojení: </w:t>
      </w:r>
      <w:r w:rsidR="00CE00F5" w:rsidRPr="002E21D9">
        <w:rPr>
          <w:rFonts w:ascii="Verdana" w:hAnsi="Verdana"/>
          <w:sz w:val="20"/>
        </w:rPr>
        <w:tab/>
        <w:t>Komerční banka, a.s.</w:t>
      </w:r>
    </w:p>
    <w:p w14:paraId="4F6A28E6" w14:textId="77777777" w:rsidR="002E21D9" w:rsidRDefault="00B53EED" w:rsidP="00BA365E">
      <w:pPr>
        <w:pStyle w:val="Bezmezer1"/>
        <w:spacing w:line="276" w:lineRule="auto"/>
        <w:ind w:left="284"/>
        <w:rPr>
          <w:rFonts w:ascii="Verdana" w:hAnsi="Verdana"/>
          <w:sz w:val="20"/>
        </w:rPr>
      </w:pPr>
      <w:r w:rsidRPr="002E21D9">
        <w:rPr>
          <w:rFonts w:ascii="Verdana" w:hAnsi="Verdana"/>
          <w:sz w:val="20"/>
        </w:rPr>
        <w:t xml:space="preserve">číslo účtu:   </w:t>
      </w:r>
      <w:r w:rsidRPr="002E21D9">
        <w:rPr>
          <w:rFonts w:ascii="Verdana" w:hAnsi="Verdana"/>
          <w:sz w:val="20"/>
        </w:rPr>
        <w:tab/>
      </w:r>
      <w:r w:rsidR="002E21D9">
        <w:rPr>
          <w:rFonts w:ascii="Verdana" w:hAnsi="Verdana"/>
          <w:sz w:val="20"/>
        </w:rPr>
        <w:tab/>
      </w:r>
      <w:r w:rsidRPr="002E21D9">
        <w:rPr>
          <w:rFonts w:ascii="Verdana" w:hAnsi="Verdana"/>
          <w:sz w:val="20"/>
        </w:rPr>
        <w:t>43-6354140227/0100</w:t>
      </w:r>
    </w:p>
    <w:p w14:paraId="050CACF8" w14:textId="36AFD965" w:rsidR="00B53EED" w:rsidRPr="002E21D9" w:rsidRDefault="00B53EED" w:rsidP="00BA365E">
      <w:pPr>
        <w:pStyle w:val="Bezmezer1"/>
        <w:spacing w:line="276" w:lineRule="auto"/>
        <w:ind w:left="284"/>
        <w:rPr>
          <w:rFonts w:ascii="Verdana" w:hAnsi="Verdana"/>
          <w:sz w:val="20"/>
        </w:rPr>
      </w:pPr>
      <w:r w:rsidRPr="002E21D9">
        <w:rPr>
          <w:rFonts w:ascii="Verdana" w:hAnsi="Verdana"/>
          <w:sz w:val="20"/>
        </w:rPr>
        <w:t>společnost je zapsána v OR vedeném M</w:t>
      </w:r>
      <w:r w:rsidR="00B04AF2" w:rsidRPr="002E21D9">
        <w:rPr>
          <w:rFonts w:ascii="Verdana" w:hAnsi="Verdana"/>
          <w:sz w:val="20"/>
        </w:rPr>
        <w:t>ěstským soudem</w:t>
      </w:r>
      <w:r w:rsidRPr="002E21D9">
        <w:rPr>
          <w:rFonts w:ascii="Verdana" w:hAnsi="Verdana"/>
          <w:sz w:val="20"/>
        </w:rPr>
        <w:t xml:space="preserve"> v Praze, oddíl B</w:t>
      </w:r>
      <w:r w:rsidR="00CE00F5" w:rsidRPr="002E21D9">
        <w:rPr>
          <w:rFonts w:ascii="Verdana" w:hAnsi="Verdana"/>
          <w:sz w:val="20"/>
        </w:rPr>
        <w:t>,</w:t>
      </w:r>
      <w:r w:rsidRPr="002E21D9">
        <w:rPr>
          <w:rFonts w:ascii="Verdana" w:hAnsi="Verdana"/>
          <w:sz w:val="20"/>
        </w:rPr>
        <w:t xml:space="preserve"> vložka 15915</w:t>
      </w:r>
    </w:p>
    <w:p w14:paraId="52544902" w14:textId="5A1C4C51" w:rsidR="00BF5B49" w:rsidRPr="001B3EEF" w:rsidRDefault="00B04AF2" w:rsidP="00BA365E">
      <w:pPr>
        <w:pStyle w:val="Prosttext1"/>
        <w:spacing w:before="120" w:line="276" w:lineRule="auto"/>
        <w:ind w:firstLine="284"/>
        <w:jc w:val="both"/>
        <w:rPr>
          <w:rFonts w:ascii="Verdana" w:hAnsi="Verdana"/>
          <w:i/>
        </w:rPr>
      </w:pPr>
      <w:r w:rsidRPr="001B3EEF">
        <w:rPr>
          <w:rFonts w:ascii="Verdana" w:hAnsi="Verdana"/>
          <w:i/>
        </w:rPr>
        <w:t>d</w:t>
      </w:r>
      <w:r w:rsidR="00681517" w:rsidRPr="001B3EEF">
        <w:rPr>
          <w:rFonts w:ascii="Verdana" w:hAnsi="Verdana"/>
          <w:i/>
        </w:rPr>
        <w:t>ále jen jako „</w:t>
      </w:r>
      <w:r w:rsidR="004439F8">
        <w:rPr>
          <w:rFonts w:ascii="Verdana" w:hAnsi="Verdana"/>
          <w:i/>
        </w:rPr>
        <w:t>příkazník</w:t>
      </w:r>
      <w:r w:rsidR="00681517" w:rsidRPr="001B3EEF">
        <w:rPr>
          <w:rFonts w:ascii="Verdana" w:hAnsi="Verdana"/>
          <w:i/>
        </w:rPr>
        <w:t>“</w:t>
      </w:r>
    </w:p>
    <w:p w14:paraId="0681C44C" w14:textId="77777777" w:rsidR="00BF5B49" w:rsidRDefault="00BF5B49" w:rsidP="006D195F">
      <w:pPr>
        <w:pStyle w:val="Prosttext1"/>
        <w:spacing w:line="319" w:lineRule="auto"/>
        <w:jc w:val="both"/>
        <w:rPr>
          <w:rFonts w:ascii="Verdana" w:hAnsi="Verdana"/>
        </w:rPr>
      </w:pPr>
    </w:p>
    <w:p w14:paraId="60301E19" w14:textId="77777777" w:rsidR="00B64B51" w:rsidRPr="00B64B51" w:rsidRDefault="00B64B51" w:rsidP="00B64B51">
      <w:pPr>
        <w:pStyle w:val="Prosttext1"/>
        <w:spacing w:line="319" w:lineRule="auto"/>
        <w:ind w:left="284"/>
        <w:jc w:val="center"/>
        <w:rPr>
          <w:rFonts w:ascii="Verdana" w:hAnsi="Verdana"/>
        </w:rPr>
      </w:pPr>
    </w:p>
    <w:p w14:paraId="36224172" w14:textId="77777777" w:rsidR="00B64B51" w:rsidRDefault="00B64B51" w:rsidP="00B64B51">
      <w:pPr>
        <w:pStyle w:val="Prosttext1"/>
        <w:numPr>
          <w:ilvl w:val="0"/>
          <w:numId w:val="16"/>
        </w:numPr>
        <w:spacing w:before="40"/>
        <w:jc w:val="center"/>
        <w:rPr>
          <w:rFonts w:ascii="Verdana" w:hAnsi="Verdana"/>
          <w:b/>
        </w:rPr>
      </w:pPr>
    </w:p>
    <w:p w14:paraId="00F74C61" w14:textId="0F0C0E09" w:rsidR="00B04AF2" w:rsidRDefault="00B04AF2" w:rsidP="007F27B1">
      <w:pPr>
        <w:pStyle w:val="Prosttext1"/>
        <w:spacing w:line="312" w:lineRule="auto"/>
        <w:ind w:left="-142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Preambule</w:t>
      </w:r>
    </w:p>
    <w:p w14:paraId="5C833853" w14:textId="77777777" w:rsidR="007F27B1" w:rsidRDefault="007F27B1" w:rsidP="00B64B51">
      <w:pPr>
        <w:pStyle w:val="Prosttext1"/>
        <w:spacing w:line="312" w:lineRule="auto"/>
        <w:jc w:val="center"/>
        <w:rPr>
          <w:rFonts w:ascii="Verdana" w:hAnsi="Verdana"/>
          <w:b/>
        </w:rPr>
      </w:pPr>
    </w:p>
    <w:p w14:paraId="2A39E7ED" w14:textId="008BE92C" w:rsidR="00B04AF2" w:rsidRDefault="00B04AF2" w:rsidP="007F27B1">
      <w:pPr>
        <w:pStyle w:val="Prosttext1"/>
        <w:spacing w:line="276" w:lineRule="auto"/>
        <w:jc w:val="both"/>
        <w:rPr>
          <w:rFonts w:ascii="Verdana" w:hAnsi="Verdana"/>
        </w:rPr>
      </w:pPr>
      <w:r w:rsidRPr="00B04AF2">
        <w:rPr>
          <w:rFonts w:ascii="Verdana" w:hAnsi="Verdana"/>
        </w:rPr>
        <w:t xml:space="preserve">Smluvní strany </w:t>
      </w:r>
      <w:r>
        <w:rPr>
          <w:rFonts w:ascii="Verdana" w:hAnsi="Verdana"/>
        </w:rPr>
        <w:t xml:space="preserve">uzavřely dne </w:t>
      </w:r>
      <w:r w:rsidR="004439F8">
        <w:rPr>
          <w:rFonts w:ascii="Verdana" w:hAnsi="Verdana"/>
        </w:rPr>
        <w:t>7.3.2016 příkazní smlouvu č. 04-16-256</w:t>
      </w:r>
      <w:r w:rsidR="00A61C26">
        <w:rPr>
          <w:rFonts w:ascii="Verdana" w:hAnsi="Verdana"/>
        </w:rPr>
        <w:t xml:space="preserve"> </w:t>
      </w:r>
      <w:r w:rsidRPr="00705AE6">
        <w:rPr>
          <w:rFonts w:ascii="Verdana" w:hAnsi="Verdana"/>
        </w:rPr>
        <w:t>(dále jen „Smlouva“)</w:t>
      </w:r>
      <w:r w:rsidR="00381CE4">
        <w:rPr>
          <w:rFonts w:ascii="Verdana" w:hAnsi="Verdana"/>
        </w:rPr>
        <w:t xml:space="preserve"> na provedení služeb </w:t>
      </w:r>
      <w:r w:rsidR="008000A8">
        <w:rPr>
          <w:rFonts w:ascii="Verdana" w:hAnsi="Verdana"/>
        </w:rPr>
        <w:t xml:space="preserve">vztahujících se k projektu snížení energetické náročnosti budovy </w:t>
      </w:r>
      <w:r w:rsidR="004439F8">
        <w:rPr>
          <w:rFonts w:ascii="Verdana" w:hAnsi="Verdana"/>
        </w:rPr>
        <w:t>Konzervatoře České Budějovice</w:t>
      </w:r>
      <w:r w:rsidR="008000A8">
        <w:rPr>
          <w:rFonts w:ascii="Verdana" w:hAnsi="Verdana"/>
        </w:rPr>
        <w:t xml:space="preserve">, </w:t>
      </w:r>
      <w:r w:rsidR="00154547" w:rsidRPr="00154547">
        <w:rPr>
          <w:rFonts w:ascii="Verdana" w:hAnsi="Verdana"/>
        </w:rPr>
        <w:t>spolufinancovaného ze strukturálních fondů Evropské unie prostřednictvím Stá</w:t>
      </w:r>
      <w:r w:rsidR="004439F8">
        <w:rPr>
          <w:rFonts w:ascii="Verdana" w:hAnsi="Verdana"/>
        </w:rPr>
        <w:t xml:space="preserve">tního fondu životního prostředí </w:t>
      </w:r>
      <w:r w:rsidR="00154547" w:rsidRPr="00154547">
        <w:rPr>
          <w:rFonts w:ascii="Verdana" w:hAnsi="Verdana"/>
        </w:rPr>
        <w:t xml:space="preserve">v rámci Operačního </w:t>
      </w:r>
      <w:r w:rsidR="004439F8">
        <w:rPr>
          <w:rFonts w:ascii="Verdana" w:hAnsi="Verdana"/>
        </w:rPr>
        <w:t>programu Životní prostředí,</w:t>
      </w:r>
      <w:r w:rsidR="00154547">
        <w:rPr>
          <w:rFonts w:ascii="Verdana" w:hAnsi="Verdana"/>
        </w:rPr>
        <w:t xml:space="preserve"> </w:t>
      </w:r>
      <w:r w:rsidR="008000A8">
        <w:rPr>
          <w:rFonts w:ascii="Verdana" w:hAnsi="Verdana"/>
        </w:rPr>
        <w:t xml:space="preserve">konkrétně na </w:t>
      </w:r>
      <w:r>
        <w:rPr>
          <w:rFonts w:ascii="Verdana" w:hAnsi="Verdana"/>
        </w:rPr>
        <w:t>zpracování</w:t>
      </w:r>
      <w:r w:rsidR="002E3726">
        <w:rPr>
          <w:rFonts w:ascii="Verdana" w:hAnsi="Verdana"/>
        </w:rPr>
        <w:t xml:space="preserve"> energetického posudku,</w:t>
      </w:r>
      <w:r w:rsidRPr="00705AE6">
        <w:rPr>
          <w:rFonts w:ascii="Verdana" w:hAnsi="Verdana"/>
        </w:rPr>
        <w:t xml:space="preserve"> </w:t>
      </w:r>
      <w:r w:rsidR="004439F8">
        <w:rPr>
          <w:rFonts w:ascii="Verdana" w:hAnsi="Verdana"/>
        </w:rPr>
        <w:t xml:space="preserve">průkazu energetické náročnosti budovy, </w:t>
      </w:r>
      <w:r w:rsidR="008000A8">
        <w:rPr>
          <w:rFonts w:ascii="Verdana" w:hAnsi="Verdana"/>
        </w:rPr>
        <w:t>zpracování a podání</w:t>
      </w:r>
      <w:r w:rsidR="002E3726">
        <w:rPr>
          <w:rFonts w:ascii="Verdana" w:hAnsi="Verdana"/>
        </w:rPr>
        <w:t xml:space="preserve"> projektové žádosti</w:t>
      </w:r>
      <w:r w:rsidR="004439F8">
        <w:rPr>
          <w:rFonts w:ascii="Verdana" w:hAnsi="Verdana"/>
        </w:rPr>
        <w:t xml:space="preserve"> a manažerské řízení přípravy projektu</w:t>
      </w:r>
      <w:r w:rsidR="00A61C26">
        <w:rPr>
          <w:rFonts w:ascii="Verdana" w:hAnsi="Verdana"/>
        </w:rPr>
        <w:t>.</w:t>
      </w:r>
    </w:p>
    <w:p w14:paraId="41FA183A" w14:textId="23DCEDED" w:rsidR="007F27B1" w:rsidRDefault="007F27B1" w:rsidP="007F27B1">
      <w:pPr>
        <w:pStyle w:val="Prosttext1"/>
        <w:spacing w:line="276" w:lineRule="auto"/>
        <w:jc w:val="both"/>
        <w:rPr>
          <w:rFonts w:ascii="Verdana" w:hAnsi="Verdana"/>
          <w:b/>
        </w:rPr>
      </w:pPr>
    </w:p>
    <w:p w14:paraId="6DA05E5C" w14:textId="77777777" w:rsidR="004439F8" w:rsidRPr="001B0B47" w:rsidRDefault="004439F8" w:rsidP="007F27B1">
      <w:pPr>
        <w:pStyle w:val="Prosttext1"/>
        <w:spacing w:line="276" w:lineRule="auto"/>
        <w:jc w:val="both"/>
        <w:rPr>
          <w:rFonts w:ascii="Verdana" w:hAnsi="Verdana"/>
          <w:b/>
        </w:rPr>
      </w:pPr>
    </w:p>
    <w:p w14:paraId="0A833BE7" w14:textId="77777777" w:rsidR="00B04AF2" w:rsidRPr="00B04AF2" w:rsidRDefault="00B04AF2" w:rsidP="00CE00F5">
      <w:pPr>
        <w:pStyle w:val="Prosttext1"/>
        <w:spacing w:line="312" w:lineRule="auto"/>
        <w:jc w:val="both"/>
        <w:rPr>
          <w:rFonts w:ascii="Verdana" w:hAnsi="Verdana"/>
        </w:rPr>
      </w:pPr>
    </w:p>
    <w:p w14:paraId="263DB9BA" w14:textId="77777777" w:rsidR="00B64B51" w:rsidRDefault="00B64B51" w:rsidP="00B64B51">
      <w:pPr>
        <w:pStyle w:val="Prosttext1"/>
        <w:numPr>
          <w:ilvl w:val="0"/>
          <w:numId w:val="16"/>
        </w:numPr>
        <w:spacing w:before="40"/>
        <w:jc w:val="center"/>
        <w:rPr>
          <w:rFonts w:ascii="Verdana" w:hAnsi="Verdana"/>
          <w:b/>
        </w:rPr>
      </w:pPr>
    </w:p>
    <w:p w14:paraId="2CAF447C" w14:textId="23AC5B77" w:rsidR="002E5260" w:rsidRPr="00537080" w:rsidRDefault="005F1B3F" w:rsidP="007F27B1">
      <w:pPr>
        <w:pStyle w:val="Prosttext1"/>
        <w:spacing w:before="40" w:line="312" w:lineRule="auto"/>
        <w:ind w:left="-142"/>
        <w:jc w:val="center"/>
        <w:rPr>
          <w:rFonts w:ascii="Verdana" w:hAnsi="Verdana"/>
          <w:b/>
        </w:rPr>
      </w:pPr>
      <w:r w:rsidRPr="00537080">
        <w:rPr>
          <w:rFonts w:ascii="Verdana" w:hAnsi="Verdana"/>
          <w:b/>
        </w:rPr>
        <w:t>Předmět</w:t>
      </w:r>
      <w:r w:rsidR="00C5065F" w:rsidRPr="00537080">
        <w:rPr>
          <w:rFonts w:ascii="Verdana" w:hAnsi="Verdana"/>
          <w:b/>
        </w:rPr>
        <w:t xml:space="preserve"> dodatku</w:t>
      </w:r>
    </w:p>
    <w:p w14:paraId="59C1581F" w14:textId="1D363608" w:rsidR="0093106F" w:rsidRPr="00537080" w:rsidRDefault="00EC1B72" w:rsidP="00D52D5C">
      <w:pPr>
        <w:pStyle w:val="Prosttext1"/>
        <w:numPr>
          <w:ilvl w:val="0"/>
          <w:numId w:val="20"/>
        </w:numPr>
        <w:spacing w:before="160" w:line="276" w:lineRule="auto"/>
        <w:ind w:left="426" w:hanging="426"/>
        <w:jc w:val="both"/>
        <w:rPr>
          <w:rFonts w:ascii="Verdana" w:hAnsi="Verdana"/>
          <w:spacing w:val="-2"/>
        </w:rPr>
      </w:pPr>
      <w:r w:rsidRPr="00537080">
        <w:rPr>
          <w:rFonts w:ascii="Verdana" w:hAnsi="Verdana"/>
          <w:spacing w:val="-2"/>
        </w:rPr>
        <w:t>Předmětem tohoto d</w:t>
      </w:r>
      <w:r w:rsidR="00157A1F" w:rsidRPr="00537080">
        <w:rPr>
          <w:rFonts w:ascii="Verdana" w:hAnsi="Verdana"/>
          <w:spacing w:val="-2"/>
        </w:rPr>
        <w:t xml:space="preserve">odatku č. </w:t>
      </w:r>
      <w:r w:rsidR="00611AFF" w:rsidRPr="00537080">
        <w:rPr>
          <w:rFonts w:ascii="Verdana" w:hAnsi="Verdana"/>
          <w:spacing w:val="-2"/>
        </w:rPr>
        <w:t>1</w:t>
      </w:r>
      <w:r w:rsidR="00490B5D" w:rsidRPr="00537080">
        <w:rPr>
          <w:rFonts w:ascii="Verdana" w:hAnsi="Verdana"/>
          <w:spacing w:val="-2"/>
        </w:rPr>
        <w:t xml:space="preserve"> (dále je</w:t>
      </w:r>
      <w:r w:rsidR="00C2141D" w:rsidRPr="00537080">
        <w:rPr>
          <w:rFonts w:ascii="Verdana" w:hAnsi="Verdana"/>
          <w:spacing w:val="-2"/>
        </w:rPr>
        <w:t>n</w:t>
      </w:r>
      <w:r w:rsidR="00490B5D" w:rsidRPr="00537080">
        <w:rPr>
          <w:rFonts w:ascii="Verdana" w:hAnsi="Verdana"/>
          <w:spacing w:val="-2"/>
        </w:rPr>
        <w:t xml:space="preserve"> „dodatek“)</w:t>
      </w:r>
      <w:r w:rsidR="007F7680" w:rsidRPr="00537080">
        <w:rPr>
          <w:rFonts w:ascii="Verdana" w:hAnsi="Verdana"/>
          <w:spacing w:val="-2"/>
        </w:rPr>
        <w:t xml:space="preserve"> </w:t>
      </w:r>
      <w:r w:rsidR="00027E41" w:rsidRPr="00537080">
        <w:rPr>
          <w:rFonts w:ascii="Verdana" w:hAnsi="Verdana"/>
          <w:color w:val="000000"/>
          <w:spacing w:val="-2"/>
        </w:rPr>
        <w:t>je</w:t>
      </w:r>
      <w:r w:rsidR="00027E41" w:rsidRPr="00537080">
        <w:rPr>
          <w:rFonts w:ascii="Verdana" w:hAnsi="Verdana"/>
          <w:spacing w:val="-2"/>
        </w:rPr>
        <w:t xml:space="preserve"> </w:t>
      </w:r>
      <w:r w:rsidR="00B64B51" w:rsidRPr="00537080">
        <w:rPr>
          <w:rFonts w:ascii="Verdana" w:hAnsi="Verdana"/>
          <w:spacing w:val="-2"/>
        </w:rPr>
        <w:t>rozšíření předmětu</w:t>
      </w:r>
      <w:r w:rsidR="00F5671A" w:rsidRPr="00537080">
        <w:rPr>
          <w:rFonts w:ascii="Verdana" w:hAnsi="Verdana"/>
          <w:spacing w:val="-2"/>
        </w:rPr>
        <w:t xml:space="preserve"> plnění </w:t>
      </w:r>
      <w:r w:rsidR="00B64B51" w:rsidRPr="00537080">
        <w:rPr>
          <w:rFonts w:ascii="Verdana" w:hAnsi="Verdana"/>
          <w:spacing w:val="-2"/>
        </w:rPr>
        <w:t xml:space="preserve">Smlouvy </w:t>
      </w:r>
      <w:r w:rsidR="00F5671A" w:rsidRPr="00537080">
        <w:rPr>
          <w:rFonts w:ascii="Verdana" w:hAnsi="Verdana"/>
          <w:spacing w:val="-2"/>
        </w:rPr>
        <w:t>a s tím</w:t>
      </w:r>
      <w:r w:rsidR="008000A8" w:rsidRPr="00537080">
        <w:rPr>
          <w:rFonts w:ascii="Verdana" w:hAnsi="Verdana"/>
          <w:spacing w:val="-2"/>
        </w:rPr>
        <w:t xml:space="preserve"> </w:t>
      </w:r>
      <w:r w:rsidR="00B64B51" w:rsidRPr="00537080">
        <w:rPr>
          <w:rFonts w:ascii="Verdana" w:hAnsi="Verdana"/>
          <w:spacing w:val="-2"/>
        </w:rPr>
        <w:t xml:space="preserve">související navýšení sjednané ceny za dílo. K rozšíření smluvní strany přistupují na základě rozhodnutí </w:t>
      </w:r>
      <w:r w:rsidR="00611AFF" w:rsidRPr="00537080">
        <w:rPr>
          <w:rFonts w:ascii="Verdana" w:hAnsi="Verdana"/>
          <w:spacing w:val="-2"/>
        </w:rPr>
        <w:t>příkazce</w:t>
      </w:r>
      <w:r w:rsidR="00B64B51" w:rsidRPr="00537080">
        <w:rPr>
          <w:rFonts w:ascii="Verdana" w:hAnsi="Verdana"/>
          <w:spacing w:val="-2"/>
        </w:rPr>
        <w:t>, na jehož základě bude</w:t>
      </w:r>
      <w:r w:rsidR="00B64B51" w:rsidRPr="00102A64">
        <w:rPr>
          <w:rFonts w:ascii="Verdana" w:hAnsi="Verdana"/>
          <w:spacing w:val="-2"/>
        </w:rPr>
        <w:t xml:space="preserve"> již podaná projektová žádost podána znovu v rámci nové </w:t>
      </w:r>
      <w:r w:rsidR="001E41DA">
        <w:rPr>
          <w:rFonts w:ascii="Verdana" w:hAnsi="Verdana"/>
          <w:spacing w:val="-2"/>
        </w:rPr>
        <w:t xml:space="preserve">70. </w:t>
      </w:r>
      <w:r w:rsidR="0093106F" w:rsidRPr="00102A64">
        <w:rPr>
          <w:rFonts w:ascii="Verdana" w:hAnsi="Verdana"/>
          <w:spacing w:val="-2"/>
        </w:rPr>
        <w:t>v</w:t>
      </w:r>
      <w:r w:rsidR="00B64B51" w:rsidRPr="00102A64">
        <w:rPr>
          <w:rFonts w:ascii="Verdana" w:hAnsi="Verdana"/>
          <w:spacing w:val="-2"/>
        </w:rPr>
        <w:t xml:space="preserve">ýzvy </w:t>
      </w:r>
      <w:r w:rsidR="00154547" w:rsidRPr="00102A64">
        <w:rPr>
          <w:rFonts w:ascii="Verdana" w:hAnsi="Verdana"/>
          <w:spacing w:val="-2"/>
        </w:rPr>
        <w:t>O</w:t>
      </w:r>
      <w:r w:rsidR="001E41DA">
        <w:rPr>
          <w:rFonts w:ascii="Verdana" w:hAnsi="Verdana"/>
          <w:spacing w:val="-2"/>
        </w:rPr>
        <w:t>PŽP,</w:t>
      </w:r>
      <w:r w:rsidR="00B64B51" w:rsidRPr="00102A64">
        <w:rPr>
          <w:rFonts w:ascii="Verdana" w:hAnsi="Verdana"/>
          <w:spacing w:val="-2"/>
        </w:rPr>
        <w:t xml:space="preserve"> </w:t>
      </w:r>
      <w:r w:rsidR="0093106F" w:rsidRPr="00102A64">
        <w:rPr>
          <w:rFonts w:ascii="Verdana" w:hAnsi="Verdana"/>
          <w:spacing w:val="-2"/>
        </w:rPr>
        <w:t>kd</w:t>
      </w:r>
      <w:r w:rsidR="00735769">
        <w:rPr>
          <w:rFonts w:ascii="Verdana" w:hAnsi="Verdana"/>
          <w:spacing w:val="-2"/>
        </w:rPr>
        <w:t>e</w:t>
      </w:r>
      <w:r w:rsidR="00B64B51" w:rsidRPr="00102A64">
        <w:rPr>
          <w:rFonts w:ascii="Verdana" w:hAnsi="Verdana"/>
          <w:spacing w:val="-2"/>
        </w:rPr>
        <w:t xml:space="preserve"> budou </w:t>
      </w:r>
      <w:r w:rsidR="00537080">
        <w:rPr>
          <w:rFonts w:ascii="Verdana" w:hAnsi="Verdana"/>
          <w:spacing w:val="-2"/>
        </w:rPr>
        <w:t xml:space="preserve">příkazci </w:t>
      </w:r>
      <w:r w:rsidR="00537080" w:rsidRPr="00537080">
        <w:rPr>
          <w:rFonts w:ascii="Verdana" w:hAnsi="Verdana"/>
          <w:spacing w:val="-2"/>
        </w:rPr>
        <w:t>p</w:t>
      </w:r>
      <w:r w:rsidR="00B64B51" w:rsidRPr="00537080">
        <w:rPr>
          <w:rFonts w:ascii="Verdana" w:hAnsi="Verdana"/>
          <w:spacing w:val="-2"/>
        </w:rPr>
        <w:t xml:space="preserve">oskytnuty výrazně výhodnější podmínky a vyšší podpora. </w:t>
      </w:r>
    </w:p>
    <w:p w14:paraId="19798AF8" w14:textId="0BC9AD1D" w:rsidR="00735769" w:rsidRDefault="00B64B51" w:rsidP="00D52D5C">
      <w:pPr>
        <w:pStyle w:val="Prosttext1"/>
        <w:numPr>
          <w:ilvl w:val="0"/>
          <w:numId w:val="20"/>
        </w:numPr>
        <w:spacing w:before="160" w:line="276" w:lineRule="auto"/>
        <w:ind w:left="426" w:hanging="426"/>
        <w:jc w:val="both"/>
        <w:rPr>
          <w:rFonts w:ascii="Verdana" w:hAnsi="Verdana"/>
          <w:spacing w:val="-2"/>
        </w:rPr>
      </w:pPr>
      <w:r w:rsidRPr="00102A64">
        <w:rPr>
          <w:rFonts w:ascii="Verdana" w:hAnsi="Verdana"/>
          <w:spacing w:val="-2"/>
        </w:rPr>
        <w:t xml:space="preserve">V souvislosti s opětovným podáním </w:t>
      </w:r>
      <w:r w:rsidR="00154547" w:rsidRPr="00102A64">
        <w:rPr>
          <w:rFonts w:ascii="Verdana" w:hAnsi="Verdana"/>
          <w:spacing w:val="-2"/>
        </w:rPr>
        <w:t xml:space="preserve">projektové </w:t>
      </w:r>
      <w:r w:rsidRPr="00102A64">
        <w:rPr>
          <w:rFonts w:ascii="Verdana" w:hAnsi="Verdana"/>
          <w:spacing w:val="-2"/>
        </w:rPr>
        <w:t>žádosti je dále nutné provést úpravy energetického posudku a projektové dokumentace tak, aby byly naplněny požadavky poskytovatele dotace.</w:t>
      </w:r>
      <w:r>
        <w:rPr>
          <w:rFonts w:ascii="Verdana" w:hAnsi="Verdana"/>
          <w:spacing w:val="-2"/>
        </w:rPr>
        <w:t xml:space="preserve"> </w:t>
      </w:r>
      <w:r w:rsidR="00735769">
        <w:rPr>
          <w:rFonts w:ascii="Verdana" w:hAnsi="Verdana"/>
          <w:spacing w:val="-2"/>
        </w:rPr>
        <w:t xml:space="preserve">Podmínky pro </w:t>
      </w:r>
      <w:r w:rsidR="001E41DA">
        <w:rPr>
          <w:rFonts w:ascii="Verdana" w:hAnsi="Verdana"/>
          <w:spacing w:val="-2"/>
        </w:rPr>
        <w:t xml:space="preserve">70. </w:t>
      </w:r>
      <w:r w:rsidR="00735769">
        <w:rPr>
          <w:rFonts w:ascii="Verdana" w:hAnsi="Verdana"/>
          <w:spacing w:val="-2"/>
        </w:rPr>
        <w:t>výzvu OP</w:t>
      </w:r>
      <w:r w:rsidR="001E41DA">
        <w:rPr>
          <w:rFonts w:ascii="Verdana" w:hAnsi="Verdana"/>
          <w:spacing w:val="-2"/>
        </w:rPr>
        <w:t>ŽP</w:t>
      </w:r>
      <w:r w:rsidR="00735769">
        <w:rPr>
          <w:rFonts w:ascii="Verdana" w:hAnsi="Verdana"/>
          <w:spacing w:val="-2"/>
        </w:rPr>
        <w:t xml:space="preserve"> stanovil poskytovatel dotace nově tak, že so</w:t>
      </w:r>
      <w:r w:rsidR="00735769" w:rsidRPr="00735769">
        <w:rPr>
          <w:rFonts w:ascii="Verdana" w:hAnsi="Verdana"/>
          <w:spacing w:val="-2"/>
        </w:rPr>
        <w:t>učinitel prostupu tepla jednotlivých</w:t>
      </w:r>
      <w:r w:rsidR="00735769">
        <w:rPr>
          <w:rFonts w:ascii="Verdana" w:hAnsi="Verdana"/>
          <w:spacing w:val="-2"/>
        </w:rPr>
        <w:t xml:space="preserve"> </w:t>
      </w:r>
      <w:r w:rsidR="00735769" w:rsidRPr="00735769">
        <w:rPr>
          <w:rFonts w:ascii="Verdana" w:hAnsi="Verdana"/>
          <w:spacing w:val="-2"/>
        </w:rPr>
        <w:t>konstrukcí objektu, na něž je žádána</w:t>
      </w:r>
      <w:r w:rsidR="00735769">
        <w:rPr>
          <w:rFonts w:ascii="Verdana" w:hAnsi="Verdana"/>
          <w:spacing w:val="-2"/>
        </w:rPr>
        <w:t xml:space="preserve"> </w:t>
      </w:r>
      <w:r w:rsidR="00735769" w:rsidRPr="00735769">
        <w:rPr>
          <w:rFonts w:ascii="Verdana" w:hAnsi="Verdana"/>
          <w:spacing w:val="-2"/>
        </w:rPr>
        <w:t>podpora</w:t>
      </w:r>
      <w:r w:rsidR="00735769">
        <w:rPr>
          <w:rFonts w:ascii="Verdana" w:hAnsi="Verdana"/>
          <w:spacing w:val="-2"/>
        </w:rPr>
        <w:t>, musí být menší nebo roven hodnotě</w:t>
      </w:r>
      <w:r w:rsidR="00735769" w:rsidRPr="00735769">
        <w:rPr>
          <w:rFonts w:ascii="Verdana" w:hAnsi="Verdana"/>
          <w:spacing w:val="-2"/>
        </w:rPr>
        <w:t xml:space="preserve"> 0,90x Urec</w:t>
      </w:r>
      <w:r w:rsidR="00735769">
        <w:rPr>
          <w:rFonts w:ascii="Verdana" w:hAnsi="Verdana"/>
          <w:spacing w:val="-2"/>
        </w:rPr>
        <w:t xml:space="preserve">, pokud nebude </w:t>
      </w:r>
      <w:r w:rsidR="00735769" w:rsidRPr="00735769">
        <w:rPr>
          <w:rFonts w:ascii="Verdana" w:hAnsi="Verdana"/>
          <w:spacing w:val="-2"/>
        </w:rPr>
        <w:t>uplatn</w:t>
      </w:r>
      <w:r w:rsidR="00735769">
        <w:rPr>
          <w:rFonts w:ascii="Verdana" w:hAnsi="Verdana"/>
          <w:spacing w:val="-2"/>
        </w:rPr>
        <w:t>ěna výjimka</w:t>
      </w:r>
      <w:r w:rsidR="00735769" w:rsidRPr="00735769">
        <w:rPr>
          <w:rFonts w:ascii="Verdana" w:hAnsi="Verdana"/>
          <w:spacing w:val="-2"/>
        </w:rPr>
        <w:t xml:space="preserve"> s ohledem na stanovisko příslušného orgánu památkové péče.</w:t>
      </w:r>
    </w:p>
    <w:p w14:paraId="5D3B5874" w14:textId="15D533C0" w:rsidR="00102A64" w:rsidRDefault="00D52D5C" w:rsidP="00D52D5C">
      <w:pPr>
        <w:pStyle w:val="Prosttext1"/>
        <w:numPr>
          <w:ilvl w:val="0"/>
          <w:numId w:val="20"/>
        </w:numPr>
        <w:spacing w:before="160" w:line="276" w:lineRule="auto"/>
        <w:ind w:left="426" w:hanging="426"/>
        <w:jc w:val="both"/>
        <w:rPr>
          <w:rFonts w:ascii="Verdana" w:hAnsi="Verdana"/>
          <w:spacing w:val="-2"/>
        </w:rPr>
      </w:pPr>
      <w:r w:rsidRPr="00102A64">
        <w:rPr>
          <w:rFonts w:ascii="Verdana" w:hAnsi="Verdana"/>
          <w:spacing w:val="-2"/>
        </w:rPr>
        <w:t>V souvislosti s opětovným podáním projektové žádosti</w:t>
      </w:r>
      <w:r>
        <w:rPr>
          <w:rFonts w:ascii="Verdana" w:hAnsi="Verdana"/>
          <w:spacing w:val="-2"/>
        </w:rPr>
        <w:t xml:space="preserve"> dochází také</w:t>
      </w:r>
      <w:r w:rsidR="00FF5113">
        <w:rPr>
          <w:rFonts w:ascii="Verdana" w:hAnsi="Verdana"/>
          <w:spacing w:val="-2"/>
        </w:rPr>
        <w:t xml:space="preserve"> k </w:t>
      </w:r>
      <w:r>
        <w:rPr>
          <w:rFonts w:ascii="Verdana" w:hAnsi="Verdana"/>
          <w:spacing w:val="-2"/>
        </w:rPr>
        <w:t>úpravě termínu plnění.</w:t>
      </w:r>
    </w:p>
    <w:p w14:paraId="452634D9" w14:textId="77777777" w:rsidR="00D52D5C" w:rsidRDefault="00D52D5C" w:rsidP="00154547">
      <w:pPr>
        <w:pStyle w:val="Prosttext1"/>
        <w:spacing w:before="160" w:line="276" w:lineRule="auto"/>
        <w:jc w:val="both"/>
        <w:rPr>
          <w:rFonts w:ascii="Verdana" w:hAnsi="Verdana"/>
          <w:spacing w:val="-2"/>
        </w:rPr>
      </w:pPr>
    </w:p>
    <w:p w14:paraId="725944E1" w14:textId="77777777" w:rsidR="00B64B51" w:rsidRDefault="00B64B51" w:rsidP="00B64B51">
      <w:pPr>
        <w:pStyle w:val="Prosttext1"/>
        <w:numPr>
          <w:ilvl w:val="0"/>
          <w:numId w:val="16"/>
        </w:numPr>
        <w:spacing w:before="160" w:line="288" w:lineRule="auto"/>
        <w:jc w:val="center"/>
        <w:rPr>
          <w:rFonts w:ascii="Verdana" w:hAnsi="Verdana"/>
          <w:b/>
          <w:spacing w:val="-2"/>
        </w:rPr>
      </w:pPr>
    </w:p>
    <w:p w14:paraId="57876211" w14:textId="3DF47A67" w:rsidR="00B64B51" w:rsidRPr="0063017D" w:rsidRDefault="00B64B51" w:rsidP="00755053">
      <w:pPr>
        <w:pStyle w:val="Prosttext1"/>
        <w:spacing w:line="288" w:lineRule="auto"/>
        <w:ind w:left="-284"/>
        <w:jc w:val="center"/>
        <w:rPr>
          <w:rFonts w:ascii="Verdana" w:hAnsi="Verdana"/>
          <w:b/>
          <w:spacing w:val="-2"/>
        </w:rPr>
      </w:pPr>
      <w:r w:rsidRPr="0063017D">
        <w:rPr>
          <w:rFonts w:ascii="Verdana" w:hAnsi="Verdana"/>
          <w:b/>
          <w:spacing w:val="-2"/>
        </w:rPr>
        <w:t xml:space="preserve">Předmět </w:t>
      </w:r>
      <w:r w:rsidR="00537080" w:rsidRPr="0063017D">
        <w:rPr>
          <w:rFonts w:ascii="Verdana" w:hAnsi="Verdana"/>
          <w:b/>
          <w:spacing w:val="-2"/>
        </w:rPr>
        <w:t>Smlouvy</w:t>
      </w:r>
    </w:p>
    <w:p w14:paraId="656093BE" w14:textId="64039E2E" w:rsidR="00C2141D" w:rsidRPr="00537080" w:rsidRDefault="00755053" w:rsidP="00755053">
      <w:pPr>
        <w:pStyle w:val="Prosttext1"/>
        <w:numPr>
          <w:ilvl w:val="0"/>
          <w:numId w:val="17"/>
        </w:numPr>
        <w:spacing w:before="160" w:line="288" w:lineRule="auto"/>
        <w:jc w:val="both"/>
        <w:rPr>
          <w:rFonts w:ascii="Verdana" w:hAnsi="Verdana"/>
          <w:spacing w:val="-2"/>
        </w:rPr>
      </w:pPr>
      <w:r>
        <w:rPr>
          <w:rFonts w:ascii="Verdana" w:hAnsi="Verdana"/>
          <w:spacing w:val="-2"/>
        </w:rPr>
        <w:t xml:space="preserve">Předmět </w:t>
      </w:r>
      <w:r w:rsidR="00537080">
        <w:rPr>
          <w:rFonts w:ascii="Verdana" w:hAnsi="Verdana"/>
          <w:spacing w:val="-2"/>
        </w:rPr>
        <w:t xml:space="preserve">smlouvy </w:t>
      </w:r>
      <w:r>
        <w:rPr>
          <w:rFonts w:ascii="Verdana" w:hAnsi="Verdana"/>
          <w:spacing w:val="-2"/>
        </w:rPr>
        <w:t xml:space="preserve">dle čl. I., odst. </w:t>
      </w:r>
      <w:r w:rsidR="00537080">
        <w:rPr>
          <w:rFonts w:ascii="Verdana" w:hAnsi="Verdana"/>
          <w:spacing w:val="-2"/>
        </w:rPr>
        <w:t>3</w:t>
      </w:r>
      <w:r>
        <w:rPr>
          <w:rFonts w:ascii="Verdana" w:hAnsi="Verdana"/>
          <w:spacing w:val="-2"/>
        </w:rPr>
        <w:t>. Smlouvy se rozšiřuje následovně:</w:t>
      </w:r>
    </w:p>
    <w:p w14:paraId="613530C8" w14:textId="7A3C522C" w:rsidR="00537080" w:rsidRPr="0063017D" w:rsidRDefault="00537080" w:rsidP="00537080">
      <w:pPr>
        <w:spacing w:before="240" w:after="120"/>
        <w:rPr>
          <w:rFonts w:ascii="Verdana" w:hAnsi="Verdana"/>
          <w:b/>
          <w:spacing w:val="-2"/>
        </w:rPr>
      </w:pPr>
      <w:r w:rsidRPr="00537080">
        <w:rPr>
          <w:rFonts w:ascii="Verdana" w:hAnsi="Verdana"/>
          <w:spacing w:val="-2"/>
        </w:rPr>
        <w:t xml:space="preserve">e) </w:t>
      </w:r>
      <w:r w:rsidRPr="0063017D">
        <w:rPr>
          <w:rFonts w:ascii="Verdana" w:hAnsi="Verdana"/>
          <w:b/>
          <w:spacing w:val="-2"/>
        </w:rPr>
        <w:t>Přepracování energetického posudku (EP) a energetického štítku</w:t>
      </w:r>
    </w:p>
    <w:p w14:paraId="509D5A8C" w14:textId="6D3158B3" w:rsidR="00537080" w:rsidRPr="00455EF1" w:rsidRDefault="00537080" w:rsidP="00455EF1">
      <w:pPr>
        <w:pStyle w:val="Odstavecseseznamem"/>
        <w:numPr>
          <w:ilvl w:val="0"/>
          <w:numId w:val="24"/>
        </w:numPr>
        <w:suppressAutoHyphens w:val="0"/>
        <w:spacing w:line="312" w:lineRule="auto"/>
        <w:ind w:left="794" w:right="23" w:hanging="227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455EF1">
        <w:rPr>
          <w:rFonts w:ascii="Verdana" w:hAnsi="Verdana" w:cs="Times New Roman"/>
          <w:spacing w:val="-2"/>
          <w:sz w:val="20"/>
          <w:szCs w:val="20"/>
        </w:rPr>
        <w:t xml:space="preserve">Přepracovaný EP bude zahrnovat doporučení, která zajistí splnění podmínek dotace v aktuálně vyhlášené 70. výzvě, tj. požadavek na </w:t>
      </w:r>
      <w:r w:rsidR="00455EF1">
        <w:rPr>
          <w:rFonts w:ascii="Verdana" w:hAnsi="Verdana" w:cs="Times New Roman"/>
          <w:spacing w:val="-2"/>
          <w:sz w:val="20"/>
          <w:szCs w:val="20"/>
        </w:rPr>
        <w:t xml:space="preserve">součinitel </w:t>
      </w:r>
      <w:r w:rsidR="00455EF1" w:rsidRPr="00455EF1">
        <w:rPr>
          <w:rFonts w:ascii="Verdana" w:hAnsi="Verdana" w:cs="Times New Roman"/>
          <w:spacing w:val="-2"/>
          <w:sz w:val="20"/>
          <w:szCs w:val="20"/>
        </w:rPr>
        <w:t>prostupu tepla jednotlivých</w:t>
      </w:r>
      <w:r w:rsidR="00455EF1" w:rsidRPr="00455EF1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="00455EF1" w:rsidRPr="00455EF1">
        <w:rPr>
          <w:rFonts w:ascii="Verdana" w:hAnsi="Verdana" w:cs="Times New Roman"/>
          <w:spacing w:val="-2"/>
          <w:sz w:val="20"/>
          <w:szCs w:val="20"/>
        </w:rPr>
        <w:t>konstrukcí objektu, na něž je žádána</w:t>
      </w:r>
      <w:r w:rsidR="00455EF1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="00455EF1" w:rsidRPr="00455EF1">
        <w:rPr>
          <w:rFonts w:ascii="Verdana" w:hAnsi="Verdana" w:cs="Times New Roman"/>
          <w:spacing w:val="-2"/>
          <w:sz w:val="20"/>
          <w:szCs w:val="20"/>
        </w:rPr>
        <w:t>podpora</w:t>
      </w:r>
      <w:r w:rsidR="00455EF1">
        <w:rPr>
          <w:rFonts w:ascii="Verdana" w:hAnsi="Verdana" w:cs="Times New Roman"/>
          <w:spacing w:val="-2"/>
          <w:sz w:val="20"/>
          <w:szCs w:val="20"/>
        </w:rPr>
        <w:t>, U </w:t>
      </w:r>
      <w:r w:rsidRPr="00455EF1">
        <w:rPr>
          <w:rFonts w:ascii="Verdana" w:hAnsi="Verdana" w:cs="Times New Roman"/>
          <w:spacing w:val="-2"/>
          <w:sz w:val="20"/>
          <w:szCs w:val="20"/>
        </w:rPr>
        <w:t>≤</w:t>
      </w:r>
      <w:r w:rsidR="00455EF1">
        <w:rPr>
          <w:rFonts w:ascii="Verdana" w:hAnsi="Verdana" w:cs="Times New Roman"/>
          <w:spacing w:val="-2"/>
          <w:sz w:val="20"/>
          <w:szCs w:val="20"/>
        </w:rPr>
        <w:t> </w:t>
      </w:r>
      <w:r w:rsidRPr="00455EF1">
        <w:rPr>
          <w:rFonts w:ascii="Verdana" w:hAnsi="Verdana" w:cs="Times New Roman"/>
          <w:spacing w:val="-2"/>
          <w:sz w:val="20"/>
          <w:szCs w:val="20"/>
        </w:rPr>
        <w:t>0,9xUrec</w:t>
      </w:r>
      <w:r w:rsidR="00455EF1">
        <w:rPr>
          <w:rFonts w:ascii="Verdana" w:hAnsi="Verdana" w:cs="Times New Roman"/>
          <w:spacing w:val="-2"/>
          <w:sz w:val="20"/>
          <w:szCs w:val="20"/>
        </w:rPr>
        <w:t xml:space="preserve"> (pro budovy dotčené památkovou ochranou)</w:t>
      </w:r>
      <w:r w:rsidRPr="00455EF1">
        <w:rPr>
          <w:rFonts w:ascii="Verdana" w:hAnsi="Verdana" w:cs="Times New Roman"/>
          <w:spacing w:val="-2"/>
          <w:sz w:val="20"/>
          <w:szCs w:val="20"/>
        </w:rPr>
        <w:t>.</w:t>
      </w:r>
    </w:p>
    <w:p w14:paraId="3FA78A4C" w14:textId="77777777" w:rsidR="00537080" w:rsidRPr="00537080" w:rsidRDefault="00537080" w:rsidP="0063017D">
      <w:pPr>
        <w:pStyle w:val="Odstavecseseznamem"/>
        <w:numPr>
          <w:ilvl w:val="0"/>
          <w:numId w:val="24"/>
        </w:numPr>
        <w:suppressAutoHyphens w:val="0"/>
        <w:spacing w:line="312" w:lineRule="auto"/>
        <w:ind w:left="794" w:right="23" w:hanging="227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>Přepracovaný EP bude odpovídat vyhlášce č. 309/2016 Sb., kterou se mění vyhláška č. 480/2012 Sb., o energetickém auditu a energetickém posudku.</w:t>
      </w:r>
    </w:p>
    <w:p w14:paraId="19714C7F" w14:textId="77777777" w:rsidR="00537080" w:rsidRPr="00537080" w:rsidRDefault="00537080" w:rsidP="0063017D">
      <w:pPr>
        <w:pStyle w:val="Odstavecseseznamem"/>
        <w:numPr>
          <w:ilvl w:val="0"/>
          <w:numId w:val="24"/>
        </w:numPr>
        <w:suppressAutoHyphens w:val="0"/>
        <w:spacing w:line="312" w:lineRule="auto"/>
        <w:ind w:left="794" w:right="23" w:hanging="227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>Přepracovaný EP bude zpracován dle vzoru energetického posudku zveřejněného SFŽP pro 70. výzvu OPŽP.</w:t>
      </w:r>
    </w:p>
    <w:p w14:paraId="2A90512C" w14:textId="77777777" w:rsidR="00537080" w:rsidRPr="00537080" w:rsidRDefault="00537080" w:rsidP="0063017D">
      <w:pPr>
        <w:pStyle w:val="Odstavecseseznamem"/>
        <w:numPr>
          <w:ilvl w:val="0"/>
          <w:numId w:val="24"/>
        </w:numPr>
        <w:suppressAutoHyphens w:val="0"/>
        <w:spacing w:line="312" w:lineRule="auto"/>
        <w:ind w:left="794" w:right="23" w:hanging="227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>Součástí bude energetický štítek obálky budovy dle ČSN 730540-2 (2011) zahrnující stav před i po realizaci včetně řešení jednotlivých konstrukcí s ohledem na referenční budovu.</w:t>
      </w:r>
    </w:p>
    <w:p w14:paraId="6635A84D" w14:textId="2276B2CB" w:rsidR="00537080" w:rsidRPr="00537080" w:rsidRDefault="00537080" w:rsidP="00537080">
      <w:pPr>
        <w:spacing w:before="360" w:after="120"/>
        <w:rPr>
          <w:rFonts w:ascii="Verdana" w:hAnsi="Verdana"/>
          <w:b/>
          <w:spacing w:val="-2"/>
        </w:rPr>
      </w:pPr>
      <w:r w:rsidRPr="00537080">
        <w:rPr>
          <w:rFonts w:ascii="Verdana" w:hAnsi="Verdana"/>
          <w:spacing w:val="-2"/>
        </w:rPr>
        <w:t xml:space="preserve">f) </w:t>
      </w:r>
      <w:r w:rsidRPr="00537080">
        <w:rPr>
          <w:rFonts w:ascii="Verdana" w:hAnsi="Verdana"/>
          <w:b/>
          <w:spacing w:val="-2"/>
        </w:rPr>
        <w:t>Podání projektové žádosti v 70. výzvě OPŽP</w:t>
      </w:r>
    </w:p>
    <w:p w14:paraId="33868703" w14:textId="77777777" w:rsidR="00537080" w:rsidRPr="00537080" w:rsidRDefault="00537080" w:rsidP="0063017D">
      <w:pPr>
        <w:pStyle w:val="Odstavecseseznamem"/>
        <w:numPr>
          <w:ilvl w:val="0"/>
          <w:numId w:val="26"/>
        </w:numPr>
        <w:suppressAutoHyphens w:val="0"/>
        <w:spacing w:line="312" w:lineRule="auto"/>
        <w:ind w:left="794" w:right="23" w:hanging="227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>Příprava projektové žádosti a její zpracování tak, aby byla zabezpečena maximální úspěšnost projektu s cílem dosáhnout co nejvyšší možné podpory.</w:t>
      </w:r>
    </w:p>
    <w:p w14:paraId="4AF64D4A" w14:textId="77777777" w:rsidR="00537080" w:rsidRPr="00537080" w:rsidRDefault="00537080" w:rsidP="0063017D">
      <w:pPr>
        <w:pStyle w:val="Odstavecseseznamem"/>
        <w:numPr>
          <w:ilvl w:val="0"/>
          <w:numId w:val="26"/>
        </w:numPr>
        <w:suppressAutoHyphens w:val="0"/>
        <w:spacing w:line="312" w:lineRule="auto"/>
        <w:ind w:left="794" w:right="23" w:hanging="227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 xml:space="preserve">Zajištění veškerých podkladů a náležitostí k úplnosti žádosti, zejména: </w:t>
      </w:r>
    </w:p>
    <w:p w14:paraId="65FFE97F" w14:textId="77777777" w:rsidR="00537080" w:rsidRPr="00537080" w:rsidRDefault="00537080" w:rsidP="0063017D">
      <w:pPr>
        <w:pStyle w:val="Odstavecseseznamem"/>
        <w:numPr>
          <w:ilvl w:val="0"/>
          <w:numId w:val="26"/>
        </w:numPr>
        <w:suppressAutoHyphens w:val="0"/>
        <w:spacing w:line="312" w:lineRule="auto"/>
        <w:ind w:left="794" w:right="23" w:hanging="227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>Aktuální výpis z katastru nemovitostí a snímek katastrální mapy.</w:t>
      </w:r>
    </w:p>
    <w:p w14:paraId="25AD9045" w14:textId="77777777" w:rsidR="00537080" w:rsidRPr="00537080" w:rsidRDefault="00537080" w:rsidP="0063017D">
      <w:pPr>
        <w:pStyle w:val="Odstavecseseznamem"/>
        <w:numPr>
          <w:ilvl w:val="0"/>
          <w:numId w:val="26"/>
        </w:numPr>
        <w:suppressAutoHyphens w:val="0"/>
        <w:spacing w:line="312" w:lineRule="auto"/>
        <w:ind w:left="794" w:right="23" w:hanging="227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>Prohlášení o plátcovství DPH.</w:t>
      </w:r>
    </w:p>
    <w:p w14:paraId="0E846676" w14:textId="77777777" w:rsidR="00537080" w:rsidRPr="00537080" w:rsidRDefault="00537080" w:rsidP="0063017D">
      <w:pPr>
        <w:pStyle w:val="Odstavecseseznamem"/>
        <w:numPr>
          <w:ilvl w:val="0"/>
          <w:numId w:val="26"/>
        </w:numPr>
        <w:suppressAutoHyphens w:val="0"/>
        <w:spacing w:line="312" w:lineRule="auto"/>
        <w:ind w:left="794" w:right="23" w:hanging="227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>Zpracování a podání projektové žádosti v elektronickém prostředí MS 2014+ a případné doplnění žádosti.</w:t>
      </w:r>
    </w:p>
    <w:p w14:paraId="3676688E" w14:textId="410952E9" w:rsidR="00537080" w:rsidRPr="00537080" w:rsidRDefault="00537080" w:rsidP="00537080">
      <w:pPr>
        <w:spacing w:before="360" w:after="120"/>
        <w:rPr>
          <w:rFonts w:ascii="Verdana" w:hAnsi="Verdana"/>
          <w:spacing w:val="-2"/>
        </w:rPr>
      </w:pPr>
      <w:r w:rsidRPr="00537080">
        <w:rPr>
          <w:rFonts w:ascii="Verdana" w:hAnsi="Verdana"/>
          <w:spacing w:val="-2"/>
        </w:rPr>
        <w:t xml:space="preserve">g) </w:t>
      </w:r>
      <w:r w:rsidRPr="00537080">
        <w:rPr>
          <w:rFonts w:ascii="Verdana" w:hAnsi="Verdana"/>
          <w:b/>
          <w:spacing w:val="-2"/>
        </w:rPr>
        <w:t>Mana</w:t>
      </w:r>
      <w:r w:rsidR="00455EF1">
        <w:rPr>
          <w:rFonts w:ascii="Verdana" w:hAnsi="Verdana"/>
          <w:b/>
          <w:spacing w:val="-2"/>
        </w:rPr>
        <w:t>žerské řízení přípravy projektu</w:t>
      </w:r>
      <w:bookmarkStart w:id="0" w:name="_GoBack"/>
      <w:bookmarkEnd w:id="0"/>
    </w:p>
    <w:p w14:paraId="7795EAD8" w14:textId="77777777" w:rsidR="00537080" w:rsidRPr="00537080" w:rsidRDefault="00537080" w:rsidP="0063017D">
      <w:pPr>
        <w:pStyle w:val="Odstavecseseznamem"/>
        <w:numPr>
          <w:ilvl w:val="0"/>
          <w:numId w:val="27"/>
        </w:numPr>
        <w:suppressAutoHyphens w:val="0"/>
        <w:spacing w:line="312" w:lineRule="auto"/>
        <w:ind w:left="794" w:right="23" w:hanging="227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>Manažerské řízení v průběhu celého procesu podání žádosti, její akceptace a v době hodnocení projektu – komplexní zabezpečení požadavků Fondu.</w:t>
      </w:r>
    </w:p>
    <w:p w14:paraId="4D5F69D0" w14:textId="77777777" w:rsidR="00537080" w:rsidRPr="00537080" w:rsidRDefault="00537080" w:rsidP="0063017D">
      <w:pPr>
        <w:pStyle w:val="Odstavecseseznamem"/>
        <w:numPr>
          <w:ilvl w:val="0"/>
          <w:numId w:val="27"/>
        </w:numPr>
        <w:suppressAutoHyphens w:val="0"/>
        <w:spacing w:line="312" w:lineRule="auto"/>
        <w:ind w:left="794" w:right="23" w:hanging="227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lastRenderedPageBreak/>
        <w:t>Koordinace a připomínky zpracování projektové dokumentace k žádosti a prováděcí projektové dokumentace, jak stavební části, tak VZT s rekuperací a dalších povinných příloh žádosti.</w:t>
      </w:r>
    </w:p>
    <w:p w14:paraId="606B2874" w14:textId="77777777" w:rsidR="00537080" w:rsidRPr="00537080" w:rsidRDefault="00537080" w:rsidP="0063017D">
      <w:pPr>
        <w:pStyle w:val="Odstavecseseznamem"/>
        <w:numPr>
          <w:ilvl w:val="0"/>
          <w:numId w:val="27"/>
        </w:numPr>
        <w:suppressAutoHyphens w:val="0"/>
        <w:spacing w:line="312" w:lineRule="auto"/>
        <w:ind w:left="794" w:right="23" w:hanging="227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>Zpracování finanční a ekonomické analýzy pro potřeby CBA.</w:t>
      </w:r>
    </w:p>
    <w:p w14:paraId="09FBC675" w14:textId="77777777" w:rsidR="00537080" w:rsidRPr="00537080" w:rsidRDefault="00537080" w:rsidP="0063017D">
      <w:pPr>
        <w:pStyle w:val="Odstavecseseznamem"/>
        <w:numPr>
          <w:ilvl w:val="0"/>
          <w:numId w:val="27"/>
        </w:numPr>
        <w:suppressAutoHyphens w:val="0"/>
        <w:spacing w:line="312" w:lineRule="auto"/>
        <w:ind w:left="794" w:right="23" w:hanging="227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>Zpracování kumulativního rozpočtu (technicko-ekonomická analýza).</w:t>
      </w:r>
    </w:p>
    <w:p w14:paraId="1AF92197" w14:textId="77777777" w:rsidR="00537080" w:rsidRPr="00537080" w:rsidRDefault="00537080" w:rsidP="0063017D">
      <w:pPr>
        <w:pStyle w:val="Odstavecseseznamem"/>
        <w:numPr>
          <w:ilvl w:val="0"/>
          <w:numId w:val="27"/>
        </w:numPr>
        <w:suppressAutoHyphens w:val="0"/>
        <w:spacing w:line="312" w:lineRule="auto"/>
        <w:ind w:left="794" w:right="23" w:hanging="227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>Kontrola souladu projektové dokumentace s energetickým posudkem a EŠOB, kontrola a optimalizace navrhovaného rozpočtu.</w:t>
      </w:r>
    </w:p>
    <w:p w14:paraId="628A6257" w14:textId="77777777" w:rsidR="00537080" w:rsidRPr="00537080" w:rsidRDefault="00537080" w:rsidP="0063017D">
      <w:pPr>
        <w:pStyle w:val="Odstavecseseznamem"/>
        <w:numPr>
          <w:ilvl w:val="0"/>
          <w:numId w:val="27"/>
        </w:numPr>
        <w:suppressAutoHyphens w:val="0"/>
        <w:spacing w:line="312" w:lineRule="auto"/>
        <w:ind w:left="794" w:right="23" w:hanging="227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537080">
        <w:rPr>
          <w:rFonts w:ascii="Verdana" w:hAnsi="Verdana" w:cs="Times New Roman"/>
          <w:spacing w:val="-2"/>
          <w:sz w:val="20"/>
          <w:szCs w:val="20"/>
        </w:rPr>
        <w:t>Jednání se SFŽP v době akceptace projektové žádosti a v době hodnocení projektu – zabezpečení požadavků Fondu a případné doplnění žádosti.</w:t>
      </w:r>
    </w:p>
    <w:p w14:paraId="79D8484A" w14:textId="77777777" w:rsidR="00537080" w:rsidRDefault="00537080" w:rsidP="00537080">
      <w:pPr>
        <w:pStyle w:val="Prosttext1"/>
        <w:spacing w:before="160" w:line="288" w:lineRule="auto"/>
        <w:ind w:left="360"/>
        <w:jc w:val="both"/>
        <w:rPr>
          <w:rFonts w:ascii="Verdana" w:hAnsi="Verdana"/>
          <w:spacing w:val="-2"/>
        </w:rPr>
      </w:pPr>
    </w:p>
    <w:p w14:paraId="195A0532" w14:textId="00B6B48F" w:rsidR="007F27B1" w:rsidRDefault="007F27B1" w:rsidP="007F27B1">
      <w:pPr>
        <w:pStyle w:val="Prosttext1"/>
        <w:spacing w:line="288" w:lineRule="auto"/>
        <w:ind w:left="1031"/>
        <w:jc w:val="both"/>
        <w:rPr>
          <w:rFonts w:ascii="Verdana" w:hAnsi="Verdana"/>
          <w:spacing w:val="-2"/>
        </w:rPr>
      </w:pPr>
    </w:p>
    <w:p w14:paraId="5776E474" w14:textId="69904D26" w:rsidR="00A61C26" w:rsidRDefault="00A61C26" w:rsidP="00A61C26">
      <w:pPr>
        <w:pStyle w:val="Prosttext1"/>
        <w:spacing w:line="288" w:lineRule="auto"/>
        <w:jc w:val="both"/>
        <w:rPr>
          <w:rFonts w:ascii="Verdana" w:hAnsi="Verdana"/>
          <w:spacing w:val="-2"/>
        </w:rPr>
      </w:pPr>
    </w:p>
    <w:p w14:paraId="663B325E" w14:textId="77777777" w:rsidR="00A61C26" w:rsidRPr="00A61C26" w:rsidRDefault="00A61C26" w:rsidP="00A61C26">
      <w:pPr>
        <w:pStyle w:val="Prosttext1"/>
        <w:numPr>
          <w:ilvl w:val="0"/>
          <w:numId w:val="16"/>
        </w:numPr>
        <w:spacing w:line="288" w:lineRule="auto"/>
        <w:jc w:val="center"/>
        <w:rPr>
          <w:rFonts w:ascii="Verdana" w:hAnsi="Verdana"/>
          <w:b/>
          <w:spacing w:val="-2"/>
        </w:rPr>
      </w:pPr>
    </w:p>
    <w:p w14:paraId="12B70587" w14:textId="1BF1C688" w:rsidR="00A61C26" w:rsidRPr="00260A25" w:rsidRDefault="00260A25" w:rsidP="003B3318">
      <w:pPr>
        <w:pStyle w:val="Prosttext1"/>
        <w:spacing w:after="240" w:line="288" w:lineRule="auto"/>
        <w:jc w:val="center"/>
        <w:rPr>
          <w:rFonts w:ascii="Verdana" w:hAnsi="Verdana"/>
          <w:b/>
          <w:spacing w:val="-2"/>
        </w:rPr>
      </w:pPr>
      <w:r w:rsidRPr="00260A25">
        <w:rPr>
          <w:rFonts w:ascii="Verdana" w:hAnsi="Verdana"/>
          <w:b/>
          <w:spacing w:val="-2"/>
        </w:rPr>
        <w:t>Odměna, platební podmínky</w:t>
      </w:r>
    </w:p>
    <w:p w14:paraId="20DB609B" w14:textId="7C87B2D6" w:rsidR="00A61C26" w:rsidRDefault="00A61C26" w:rsidP="003B3318">
      <w:pPr>
        <w:pStyle w:val="Prosttext1"/>
        <w:numPr>
          <w:ilvl w:val="0"/>
          <w:numId w:val="18"/>
        </w:numPr>
        <w:spacing w:after="240" w:line="288" w:lineRule="auto"/>
        <w:rPr>
          <w:rFonts w:ascii="Verdana" w:hAnsi="Verdana"/>
          <w:spacing w:val="-2"/>
        </w:rPr>
      </w:pPr>
      <w:r w:rsidRPr="00260A25">
        <w:rPr>
          <w:rFonts w:ascii="Verdana" w:hAnsi="Verdana"/>
          <w:spacing w:val="-2"/>
        </w:rPr>
        <w:t>C</w:t>
      </w:r>
      <w:r w:rsidR="00B26CD8" w:rsidRPr="00260A25">
        <w:rPr>
          <w:rFonts w:ascii="Verdana" w:hAnsi="Verdana"/>
          <w:spacing w:val="-2"/>
        </w:rPr>
        <w:t>ena sjednaná ve smlouvě se</w:t>
      </w:r>
      <w:r w:rsidR="00B26CD8" w:rsidRPr="00B26CD8">
        <w:rPr>
          <w:rFonts w:ascii="Verdana" w:hAnsi="Verdana"/>
          <w:spacing w:val="-2"/>
        </w:rPr>
        <w:t xml:space="preserve"> upravuje následovně: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B26CD8" w14:paraId="5B9D0AAF" w14:textId="77777777" w:rsidTr="00B26CD8">
        <w:tc>
          <w:tcPr>
            <w:tcW w:w="6374" w:type="dxa"/>
          </w:tcPr>
          <w:p w14:paraId="49D1084F" w14:textId="0B8147EF" w:rsidR="00B26CD8" w:rsidRPr="00B26CD8" w:rsidRDefault="00B26CD8" w:rsidP="00A61C26">
            <w:pPr>
              <w:pStyle w:val="Prosttext1"/>
              <w:spacing w:line="288" w:lineRule="auto"/>
              <w:rPr>
                <w:rFonts w:ascii="Verdana" w:hAnsi="Verdana"/>
                <w:b/>
                <w:spacing w:val="-2"/>
              </w:rPr>
            </w:pPr>
            <w:r w:rsidRPr="00B26CD8">
              <w:rPr>
                <w:rFonts w:ascii="Verdana" w:hAnsi="Verdana"/>
                <w:b/>
                <w:spacing w:val="-2"/>
              </w:rPr>
              <w:t>Celková cena Díla dle Smlouvy:</w:t>
            </w:r>
          </w:p>
        </w:tc>
        <w:tc>
          <w:tcPr>
            <w:tcW w:w="3254" w:type="dxa"/>
          </w:tcPr>
          <w:p w14:paraId="73388D99" w14:textId="51438D06" w:rsidR="00B26CD8" w:rsidRPr="00B26CD8" w:rsidRDefault="00260A25" w:rsidP="00B26CD8">
            <w:pPr>
              <w:pStyle w:val="Prosttext1"/>
              <w:spacing w:line="288" w:lineRule="auto"/>
              <w:jc w:val="right"/>
              <w:rPr>
                <w:rFonts w:ascii="Verdana" w:hAnsi="Verdana"/>
                <w:b/>
                <w:spacing w:val="-2"/>
              </w:rPr>
            </w:pPr>
            <w:r>
              <w:rPr>
                <w:rFonts w:ascii="Verdana" w:hAnsi="Verdana"/>
                <w:b/>
                <w:spacing w:val="-2"/>
              </w:rPr>
              <w:t>65</w:t>
            </w:r>
            <w:r w:rsidR="00B26CD8" w:rsidRPr="00B26CD8">
              <w:rPr>
                <w:rFonts w:ascii="Verdana" w:hAnsi="Verdana"/>
                <w:b/>
                <w:spacing w:val="-2"/>
              </w:rPr>
              <w:t>.000 Kč bez DPH</w:t>
            </w:r>
          </w:p>
        </w:tc>
      </w:tr>
      <w:tr w:rsidR="00B26CD8" w14:paraId="756D897C" w14:textId="77777777" w:rsidTr="00B26CD8">
        <w:tc>
          <w:tcPr>
            <w:tcW w:w="6374" w:type="dxa"/>
          </w:tcPr>
          <w:p w14:paraId="32AFCF31" w14:textId="5ADA1CDE" w:rsidR="00B26CD8" w:rsidRDefault="00B26CD8" w:rsidP="00A61C26">
            <w:pPr>
              <w:pStyle w:val="Prosttext1"/>
              <w:spacing w:line="288" w:lineRule="auto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Navýšení ceny Díla dle dodatku:</w:t>
            </w:r>
          </w:p>
        </w:tc>
        <w:tc>
          <w:tcPr>
            <w:tcW w:w="3254" w:type="dxa"/>
          </w:tcPr>
          <w:p w14:paraId="1DAC48B2" w14:textId="6E5783E6" w:rsidR="00B26CD8" w:rsidRPr="00B26CD8" w:rsidRDefault="00260A25" w:rsidP="00B26CD8">
            <w:pPr>
              <w:pStyle w:val="Prosttext1"/>
              <w:spacing w:line="288" w:lineRule="auto"/>
              <w:jc w:val="right"/>
              <w:rPr>
                <w:rFonts w:ascii="Verdana" w:hAnsi="Verdana"/>
                <w:spacing w:val="-2"/>
                <w:highlight w:val="yellow"/>
              </w:rPr>
            </w:pPr>
            <w:r>
              <w:rPr>
                <w:rFonts w:ascii="Verdana" w:hAnsi="Verdana"/>
                <w:spacing w:val="-2"/>
              </w:rPr>
              <w:t>57</w:t>
            </w:r>
            <w:r w:rsidR="00102A64">
              <w:rPr>
                <w:rFonts w:ascii="Verdana" w:hAnsi="Verdana"/>
                <w:spacing w:val="-2"/>
              </w:rPr>
              <w:t xml:space="preserve">.000 </w:t>
            </w:r>
            <w:r w:rsidR="00B26CD8" w:rsidRPr="00B26CD8">
              <w:rPr>
                <w:rFonts w:ascii="Verdana" w:hAnsi="Verdana"/>
                <w:spacing w:val="-2"/>
              </w:rPr>
              <w:t>Kč bez DPH</w:t>
            </w:r>
          </w:p>
        </w:tc>
      </w:tr>
      <w:tr w:rsidR="00B26CD8" w14:paraId="54B6A7F4" w14:textId="77777777" w:rsidTr="00B26CD8">
        <w:tc>
          <w:tcPr>
            <w:tcW w:w="6374" w:type="dxa"/>
          </w:tcPr>
          <w:p w14:paraId="06405C6D" w14:textId="2BB97C3B" w:rsidR="00B26CD8" w:rsidRPr="00B26CD8" w:rsidRDefault="00B26CD8" w:rsidP="00A61C26">
            <w:pPr>
              <w:pStyle w:val="Prosttext1"/>
              <w:spacing w:line="288" w:lineRule="auto"/>
              <w:rPr>
                <w:rFonts w:ascii="Verdana" w:hAnsi="Verdana"/>
                <w:b/>
                <w:spacing w:val="-2"/>
              </w:rPr>
            </w:pPr>
            <w:r w:rsidRPr="00B26CD8">
              <w:rPr>
                <w:rFonts w:ascii="Verdana" w:hAnsi="Verdana"/>
                <w:b/>
                <w:spacing w:val="-2"/>
              </w:rPr>
              <w:t>Nová Celková cena díla dle dodatku</w:t>
            </w:r>
            <w:r>
              <w:rPr>
                <w:rFonts w:ascii="Verdana" w:hAnsi="Verdana"/>
                <w:b/>
                <w:spacing w:val="-2"/>
              </w:rPr>
              <w:t>:</w:t>
            </w:r>
          </w:p>
        </w:tc>
        <w:tc>
          <w:tcPr>
            <w:tcW w:w="3254" w:type="dxa"/>
          </w:tcPr>
          <w:p w14:paraId="6E26772B" w14:textId="1EDFB6E1" w:rsidR="00B26CD8" w:rsidRPr="00B26CD8" w:rsidRDefault="00260A25" w:rsidP="001E7A1C">
            <w:pPr>
              <w:pStyle w:val="Prosttext1"/>
              <w:spacing w:line="288" w:lineRule="auto"/>
              <w:jc w:val="right"/>
              <w:rPr>
                <w:rFonts w:ascii="Verdana" w:hAnsi="Verdana"/>
                <w:spacing w:val="-2"/>
                <w:highlight w:val="yellow"/>
              </w:rPr>
            </w:pPr>
            <w:r>
              <w:rPr>
                <w:rFonts w:ascii="Verdana" w:hAnsi="Verdana"/>
                <w:b/>
                <w:spacing w:val="-2"/>
              </w:rPr>
              <w:t>122</w:t>
            </w:r>
            <w:r w:rsidR="00102A64" w:rsidRPr="00102A64">
              <w:rPr>
                <w:rFonts w:ascii="Verdana" w:hAnsi="Verdana"/>
                <w:b/>
                <w:spacing w:val="-2"/>
              </w:rPr>
              <w:t>.000</w:t>
            </w:r>
            <w:r w:rsidR="00B26CD8" w:rsidRPr="00B26CD8">
              <w:rPr>
                <w:rFonts w:ascii="Verdana" w:hAnsi="Verdana"/>
                <w:b/>
                <w:spacing w:val="-2"/>
              </w:rPr>
              <w:t xml:space="preserve"> Kč bez DPH</w:t>
            </w:r>
          </w:p>
        </w:tc>
      </w:tr>
    </w:tbl>
    <w:p w14:paraId="52D7EFA7" w14:textId="23A6BC02" w:rsidR="00B26CD8" w:rsidRDefault="00B26CD8" w:rsidP="00A61C26">
      <w:pPr>
        <w:pStyle w:val="Prosttext1"/>
        <w:spacing w:line="288" w:lineRule="auto"/>
        <w:rPr>
          <w:rFonts w:ascii="Verdana" w:hAnsi="Verdana"/>
          <w:spacing w:val="-2"/>
        </w:rPr>
      </w:pPr>
    </w:p>
    <w:p w14:paraId="68AC83E1" w14:textId="3B9A1D35" w:rsidR="003B3318" w:rsidRPr="00540471" w:rsidRDefault="003B3318" w:rsidP="003B3318">
      <w:pPr>
        <w:pStyle w:val="rove2-slovantext"/>
        <w:numPr>
          <w:ilvl w:val="0"/>
          <w:numId w:val="18"/>
        </w:numPr>
        <w:suppressAutoHyphens/>
        <w:rPr>
          <w:sz w:val="20"/>
          <w:szCs w:val="20"/>
        </w:rPr>
      </w:pPr>
      <w:r w:rsidRPr="00540471">
        <w:rPr>
          <w:sz w:val="20"/>
          <w:szCs w:val="20"/>
        </w:rPr>
        <w:t xml:space="preserve">Podkladem pro </w:t>
      </w:r>
      <w:r w:rsidRPr="00260A25">
        <w:rPr>
          <w:b/>
          <w:sz w:val="20"/>
          <w:szCs w:val="20"/>
        </w:rPr>
        <w:t>úhradu navýšení ceny</w:t>
      </w:r>
      <w:r w:rsidRPr="00540471">
        <w:rPr>
          <w:sz w:val="20"/>
          <w:szCs w:val="20"/>
        </w:rPr>
        <w:t xml:space="preserve"> </w:t>
      </w:r>
      <w:r w:rsidR="00260A25">
        <w:rPr>
          <w:sz w:val="20"/>
          <w:szCs w:val="20"/>
        </w:rPr>
        <w:t xml:space="preserve">dle tohoto dodatku </w:t>
      </w:r>
      <w:r w:rsidRPr="00540471">
        <w:rPr>
          <w:sz w:val="20"/>
          <w:szCs w:val="20"/>
        </w:rPr>
        <w:t xml:space="preserve">bude daňový doklad (faktura), vystavený </w:t>
      </w:r>
      <w:r w:rsidR="00260A25">
        <w:rPr>
          <w:sz w:val="20"/>
          <w:szCs w:val="20"/>
        </w:rPr>
        <w:t>příkazníkem</w:t>
      </w:r>
      <w:r w:rsidR="00792B64">
        <w:rPr>
          <w:sz w:val="20"/>
          <w:szCs w:val="20"/>
        </w:rPr>
        <w:t xml:space="preserve"> a příkazcem</w:t>
      </w:r>
      <w:r w:rsidRPr="00540471">
        <w:rPr>
          <w:sz w:val="20"/>
          <w:szCs w:val="20"/>
        </w:rPr>
        <w:t xml:space="preserve"> uhrazený následovně:</w:t>
      </w:r>
    </w:p>
    <w:p w14:paraId="3D4C365D" w14:textId="620D14C1" w:rsidR="003B3318" w:rsidRPr="00540471" w:rsidRDefault="003B3318" w:rsidP="003B3318">
      <w:pPr>
        <w:pStyle w:val="rove2-slovantext"/>
        <w:numPr>
          <w:ilvl w:val="0"/>
          <w:numId w:val="13"/>
        </w:numPr>
        <w:suppressAutoHyphens/>
        <w:rPr>
          <w:sz w:val="20"/>
          <w:szCs w:val="20"/>
        </w:rPr>
      </w:pPr>
      <w:r w:rsidRPr="00540471">
        <w:rPr>
          <w:sz w:val="20"/>
          <w:szCs w:val="20"/>
        </w:rPr>
        <w:t xml:space="preserve">Faktura ve výši </w:t>
      </w:r>
      <w:r w:rsidR="00792B64">
        <w:rPr>
          <w:sz w:val="20"/>
          <w:szCs w:val="20"/>
        </w:rPr>
        <w:t>25</w:t>
      </w:r>
      <w:r w:rsidR="00102A64" w:rsidRPr="00540471">
        <w:rPr>
          <w:sz w:val="20"/>
          <w:szCs w:val="20"/>
        </w:rPr>
        <w:t>.000</w:t>
      </w:r>
      <w:r w:rsidRPr="00540471">
        <w:rPr>
          <w:sz w:val="20"/>
          <w:szCs w:val="20"/>
        </w:rPr>
        <w:t xml:space="preserve">,- Kč bez DPH bude </w:t>
      </w:r>
      <w:r w:rsidR="00792B64">
        <w:rPr>
          <w:sz w:val="20"/>
          <w:szCs w:val="20"/>
        </w:rPr>
        <w:t>příkazníkem</w:t>
      </w:r>
      <w:r w:rsidRPr="00540471">
        <w:rPr>
          <w:sz w:val="20"/>
          <w:szCs w:val="20"/>
        </w:rPr>
        <w:t xml:space="preserve"> vystavena bezprostředně po předání upraveného energetického posudku dle čl. II</w:t>
      </w:r>
      <w:r w:rsidR="00792B64">
        <w:rPr>
          <w:sz w:val="20"/>
          <w:szCs w:val="20"/>
        </w:rPr>
        <w:t>I</w:t>
      </w:r>
      <w:r w:rsidRPr="00540471">
        <w:rPr>
          <w:sz w:val="20"/>
          <w:szCs w:val="20"/>
        </w:rPr>
        <w:t xml:space="preserve">., odst. 1., písm. </w:t>
      </w:r>
      <w:r w:rsidR="00792B64">
        <w:rPr>
          <w:sz w:val="20"/>
          <w:szCs w:val="20"/>
        </w:rPr>
        <w:t>e)</w:t>
      </w:r>
      <w:r w:rsidRPr="00540471">
        <w:rPr>
          <w:sz w:val="20"/>
          <w:szCs w:val="20"/>
        </w:rPr>
        <w:t xml:space="preserve"> tohoto dodatku.</w:t>
      </w:r>
    </w:p>
    <w:p w14:paraId="7EAB1E55" w14:textId="452D049D" w:rsidR="003B3318" w:rsidRPr="00540471" w:rsidRDefault="003B3318" w:rsidP="003B3318">
      <w:pPr>
        <w:pStyle w:val="rove2-slovantext"/>
        <w:numPr>
          <w:ilvl w:val="0"/>
          <w:numId w:val="13"/>
        </w:numPr>
        <w:suppressAutoHyphens/>
        <w:rPr>
          <w:sz w:val="20"/>
          <w:szCs w:val="20"/>
        </w:rPr>
      </w:pPr>
      <w:r w:rsidRPr="00540471">
        <w:rPr>
          <w:sz w:val="20"/>
          <w:szCs w:val="20"/>
        </w:rPr>
        <w:t xml:space="preserve">Faktura ve výši </w:t>
      </w:r>
      <w:r w:rsidR="00792B64">
        <w:rPr>
          <w:sz w:val="20"/>
          <w:szCs w:val="20"/>
        </w:rPr>
        <w:t>16</w:t>
      </w:r>
      <w:r w:rsidR="00102A64" w:rsidRPr="00540471">
        <w:rPr>
          <w:sz w:val="20"/>
          <w:szCs w:val="20"/>
        </w:rPr>
        <w:t>.000</w:t>
      </w:r>
      <w:r w:rsidR="00792B64">
        <w:rPr>
          <w:sz w:val="20"/>
          <w:szCs w:val="20"/>
        </w:rPr>
        <w:t>,- Kč bez DPH bude příkazníkem</w:t>
      </w:r>
      <w:r w:rsidRPr="00540471">
        <w:rPr>
          <w:sz w:val="20"/>
          <w:szCs w:val="20"/>
        </w:rPr>
        <w:t xml:space="preserve"> vystavena bezprostředně po </w:t>
      </w:r>
      <w:r w:rsidR="00792B64">
        <w:rPr>
          <w:sz w:val="20"/>
          <w:szCs w:val="20"/>
        </w:rPr>
        <w:t>zaregistrování žádosti o podporu (podání žádosti)</w:t>
      </w:r>
      <w:r w:rsidRPr="00540471">
        <w:rPr>
          <w:sz w:val="20"/>
          <w:szCs w:val="20"/>
        </w:rPr>
        <w:t xml:space="preserve"> dle čl. I</w:t>
      </w:r>
      <w:r w:rsidR="00792B64">
        <w:rPr>
          <w:sz w:val="20"/>
          <w:szCs w:val="20"/>
        </w:rPr>
        <w:t>I</w:t>
      </w:r>
      <w:r w:rsidRPr="00540471">
        <w:rPr>
          <w:sz w:val="20"/>
          <w:szCs w:val="20"/>
        </w:rPr>
        <w:t xml:space="preserve">I., odst. 1., písm. </w:t>
      </w:r>
      <w:r w:rsidR="00792B64">
        <w:rPr>
          <w:sz w:val="20"/>
          <w:szCs w:val="20"/>
        </w:rPr>
        <w:t>f)</w:t>
      </w:r>
      <w:r w:rsidRPr="00540471">
        <w:rPr>
          <w:sz w:val="20"/>
          <w:szCs w:val="20"/>
        </w:rPr>
        <w:t xml:space="preserve"> tohoto dodatku.</w:t>
      </w:r>
    </w:p>
    <w:p w14:paraId="4E876BBF" w14:textId="0D689B6E" w:rsidR="007F27B1" w:rsidRPr="00540471" w:rsidRDefault="003B3318" w:rsidP="003B3318">
      <w:pPr>
        <w:pStyle w:val="rove2-slovantext"/>
        <w:numPr>
          <w:ilvl w:val="0"/>
          <w:numId w:val="13"/>
        </w:numPr>
        <w:suppressAutoHyphens/>
        <w:rPr>
          <w:sz w:val="20"/>
          <w:szCs w:val="20"/>
        </w:rPr>
      </w:pPr>
      <w:r w:rsidRPr="00540471">
        <w:rPr>
          <w:sz w:val="20"/>
          <w:szCs w:val="20"/>
        </w:rPr>
        <w:t xml:space="preserve">Faktura ve výši </w:t>
      </w:r>
      <w:r w:rsidR="00792B64">
        <w:rPr>
          <w:sz w:val="20"/>
          <w:szCs w:val="20"/>
        </w:rPr>
        <w:t>16</w:t>
      </w:r>
      <w:r w:rsidR="00102A64" w:rsidRPr="00540471">
        <w:rPr>
          <w:sz w:val="20"/>
          <w:szCs w:val="20"/>
        </w:rPr>
        <w:t>.000</w:t>
      </w:r>
      <w:r w:rsidRPr="00540471">
        <w:rPr>
          <w:sz w:val="20"/>
          <w:szCs w:val="20"/>
        </w:rPr>
        <w:t xml:space="preserve">,- Kč bez DPH bude </w:t>
      </w:r>
      <w:r w:rsidR="00792B64">
        <w:rPr>
          <w:sz w:val="20"/>
          <w:szCs w:val="20"/>
        </w:rPr>
        <w:t xml:space="preserve">příkazníkem vystavena bezprostředně po registraci akce (přiznání dotace) dle </w:t>
      </w:r>
      <w:r w:rsidRPr="00540471">
        <w:rPr>
          <w:sz w:val="20"/>
          <w:szCs w:val="20"/>
        </w:rPr>
        <w:t>čl. I</w:t>
      </w:r>
      <w:r w:rsidR="00792B64">
        <w:rPr>
          <w:sz w:val="20"/>
          <w:szCs w:val="20"/>
        </w:rPr>
        <w:t>I</w:t>
      </w:r>
      <w:r w:rsidRPr="00540471">
        <w:rPr>
          <w:sz w:val="20"/>
          <w:szCs w:val="20"/>
        </w:rPr>
        <w:t xml:space="preserve">I., odst. 1., písm. </w:t>
      </w:r>
      <w:r w:rsidR="00792B64">
        <w:rPr>
          <w:sz w:val="20"/>
          <w:szCs w:val="20"/>
        </w:rPr>
        <w:t>g)</w:t>
      </w:r>
      <w:r w:rsidRPr="00540471">
        <w:rPr>
          <w:sz w:val="20"/>
          <w:szCs w:val="20"/>
        </w:rPr>
        <w:t xml:space="preserve"> tohoto dodatku.</w:t>
      </w:r>
    </w:p>
    <w:p w14:paraId="75B968AE" w14:textId="77777777" w:rsidR="00102A64" w:rsidRDefault="00102A64" w:rsidP="00102A64">
      <w:pPr>
        <w:pStyle w:val="rove2-slovantext"/>
        <w:numPr>
          <w:ilvl w:val="0"/>
          <w:numId w:val="0"/>
        </w:numPr>
        <w:suppressAutoHyphens/>
        <w:ind w:left="785"/>
        <w:rPr>
          <w:sz w:val="20"/>
          <w:szCs w:val="20"/>
        </w:rPr>
      </w:pPr>
    </w:p>
    <w:p w14:paraId="0FF2AF0E" w14:textId="77777777" w:rsidR="00102A64" w:rsidRPr="00A61C26" w:rsidRDefault="00102A64" w:rsidP="00102A64">
      <w:pPr>
        <w:pStyle w:val="Odstavecseseznamem"/>
        <w:keepNext/>
        <w:numPr>
          <w:ilvl w:val="0"/>
          <w:numId w:val="16"/>
        </w:numPr>
        <w:spacing w:before="40" w:line="319" w:lineRule="auto"/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6C3265A1" w14:textId="7B11D230" w:rsidR="00102A64" w:rsidRPr="00A61C26" w:rsidRDefault="00102A64" w:rsidP="00102A64">
      <w:pPr>
        <w:pStyle w:val="Odstavecseseznamem"/>
        <w:keepNext/>
        <w:spacing w:before="40" w:line="319" w:lineRule="auto"/>
        <w:ind w:left="0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Termín plnění</w:t>
      </w:r>
    </w:p>
    <w:p w14:paraId="489B7C0C" w14:textId="343D01DE" w:rsidR="00102A64" w:rsidRDefault="00D52D5C" w:rsidP="00D52D5C">
      <w:pPr>
        <w:pStyle w:val="rove2-slovantext"/>
        <w:numPr>
          <w:ilvl w:val="0"/>
          <w:numId w:val="2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Smluvní strany se dohodly, že plnění dle tohoto dodatku proběhne nejpozději do ukončení příjmu žádostí do 70. výzvy OPŽP, tj. nejpozději do 29. 9. 2017.</w:t>
      </w:r>
    </w:p>
    <w:p w14:paraId="40FF395E" w14:textId="77777777" w:rsidR="00BA365E" w:rsidRPr="003B3318" w:rsidRDefault="00BA365E" w:rsidP="00BA365E">
      <w:pPr>
        <w:pStyle w:val="rove2-slovantext"/>
        <w:numPr>
          <w:ilvl w:val="0"/>
          <w:numId w:val="0"/>
        </w:numPr>
        <w:suppressAutoHyphens/>
        <w:ind w:left="785"/>
        <w:rPr>
          <w:sz w:val="20"/>
          <w:szCs w:val="20"/>
        </w:rPr>
      </w:pPr>
    </w:p>
    <w:p w14:paraId="2F7B4948" w14:textId="77777777" w:rsidR="00A61C26" w:rsidRPr="00A61C26" w:rsidRDefault="00A61C26" w:rsidP="00A61C26">
      <w:pPr>
        <w:pStyle w:val="Odstavecseseznamem"/>
        <w:keepNext/>
        <w:numPr>
          <w:ilvl w:val="0"/>
          <w:numId w:val="16"/>
        </w:numPr>
        <w:spacing w:before="40" w:line="319" w:lineRule="auto"/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5A96AE98" w14:textId="645517B4" w:rsidR="002E5260" w:rsidRPr="00A61C26" w:rsidRDefault="002E5260" w:rsidP="00A61C26">
      <w:pPr>
        <w:pStyle w:val="Odstavecseseznamem"/>
        <w:keepNext/>
        <w:spacing w:before="40" w:line="319" w:lineRule="auto"/>
        <w:ind w:left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A61C26">
        <w:rPr>
          <w:rFonts w:ascii="Verdana" w:hAnsi="Verdana"/>
          <w:b/>
          <w:color w:val="000000"/>
          <w:sz w:val="20"/>
          <w:szCs w:val="20"/>
        </w:rPr>
        <w:t>Závěrečná ustanovení</w:t>
      </w:r>
    </w:p>
    <w:p w14:paraId="61B4F374" w14:textId="77777777" w:rsidR="007F4CA4" w:rsidRPr="00B04AF2" w:rsidRDefault="009A4592" w:rsidP="006D195F">
      <w:pPr>
        <w:pStyle w:val="Odstavecseseznamem"/>
        <w:numPr>
          <w:ilvl w:val="0"/>
          <w:numId w:val="8"/>
        </w:numPr>
        <w:suppressAutoHyphens w:val="0"/>
        <w:spacing w:before="160" w:line="319" w:lineRule="auto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7F4CA4">
        <w:rPr>
          <w:rFonts w:ascii="Verdana" w:hAnsi="Verdana"/>
          <w:color w:val="000000"/>
          <w:sz w:val="20"/>
          <w:szCs w:val="20"/>
        </w:rPr>
        <w:t>Tento dodatek nabývá platnosti a účinnosti dnem jeho podpisu oběma smluvními stranami.</w:t>
      </w:r>
    </w:p>
    <w:p w14:paraId="75EC9B1B" w14:textId="65C7F857" w:rsidR="007F4CA4" w:rsidRPr="00B04AF2" w:rsidRDefault="00027E41" w:rsidP="006D195F">
      <w:pPr>
        <w:pStyle w:val="Odstavecseseznamem"/>
        <w:numPr>
          <w:ilvl w:val="0"/>
          <w:numId w:val="8"/>
        </w:numPr>
        <w:suppressAutoHyphens w:val="0"/>
        <w:spacing w:before="120" w:after="40" w:line="319" w:lineRule="auto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Veškerá ustanovení Smlouvy</w:t>
      </w:r>
      <w:r w:rsidR="009A4592" w:rsidRPr="007F4CA4">
        <w:rPr>
          <w:rFonts w:ascii="Verdana" w:hAnsi="Verdana"/>
          <w:color w:val="000000"/>
          <w:sz w:val="20"/>
          <w:szCs w:val="20"/>
        </w:rPr>
        <w:t>, která nepo</w:t>
      </w:r>
      <w:r w:rsidR="00E35D81" w:rsidRPr="007F4CA4">
        <w:rPr>
          <w:rFonts w:ascii="Verdana" w:hAnsi="Verdana"/>
          <w:color w:val="000000"/>
          <w:sz w:val="20"/>
          <w:szCs w:val="20"/>
        </w:rPr>
        <w:t>dléhají změnám uvedeným v </w:t>
      </w:r>
      <w:r w:rsidR="0024324D" w:rsidRPr="007F4CA4">
        <w:rPr>
          <w:rFonts w:ascii="Verdana" w:hAnsi="Verdana"/>
          <w:color w:val="000000"/>
          <w:sz w:val="20"/>
          <w:szCs w:val="20"/>
        </w:rPr>
        <w:t>tomto</w:t>
      </w:r>
      <w:r w:rsidR="009A4592" w:rsidRPr="007F4CA4">
        <w:rPr>
          <w:rFonts w:ascii="Verdana" w:hAnsi="Verdana"/>
          <w:color w:val="000000"/>
          <w:sz w:val="20"/>
          <w:szCs w:val="20"/>
        </w:rPr>
        <w:t xml:space="preserve"> dodatku, </w:t>
      </w:r>
      <w:r w:rsidR="000D165B">
        <w:rPr>
          <w:rFonts w:ascii="Verdana" w:hAnsi="Verdana"/>
          <w:color w:val="000000"/>
          <w:sz w:val="20"/>
          <w:szCs w:val="20"/>
        </w:rPr>
        <w:t xml:space="preserve">se nemění a </w:t>
      </w:r>
      <w:r w:rsidR="009A4592" w:rsidRPr="007F4CA4">
        <w:rPr>
          <w:rFonts w:ascii="Verdana" w:hAnsi="Verdana"/>
          <w:color w:val="000000"/>
          <w:sz w:val="20"/>
          <w:szCs w:val="20"/>
        </w:rPr>
        <w:t>zůstávají tímto dodatkem nedotčena.</w:t>
      </w:r>
    </w:p>
    <w:p w14:paraId="11073F37" w14:textId="77777777" w:rsidR="007F4CA4" w:rsidRDefault="00EC1B72" w:rsidP="006D195F">
      <w:pPr>
        <w:pStyle w:val="Zkladntextodsazen3"/>
        <w:numPr>
          <w:ilvl w:val="0"/>
          <w:numId w:val="8"/>
        </w:numPr>
        <w:suppressAutoHyphens w:val="0"/>
        <w:spacing w:before="120" w:after="40" w:line="319" w:lineRule="auto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S</w:t>
      </w:r>
      <w:r w:rsidR="009A4592" w:rsidRPr="007F4CA4">
        <w:rPr>
          <w:rFonts w:ascii="Verdana" w:hAnsi="Verdana"/>
          <w:color w:val="000000"/>
          <w:sz w:val="20"/>
          <w:szCs w:val="20"/>
        </w:rPr>
        <w:t>mluvní strany prohlašují, že se seznámily s celým textem tohoto dodatku a s celým jeho obsahem souhlasí. Současně prohlašují, že tento dodatek nebyl sjednán v tísni, ani za jinak jednostranně nevýhodných podmínek.</w:t>
      </w:r>
    </w:p>
    <w:p w14:paraId="10F2DB56" w14:textId="7C717623" w:rsidR="00012DAA" w:rsidRPr="00BA365E" w:rsidRDefault="009A4592" w:rsidP="00BA365E">
      <w:pPr>
        <w:pStyle w:val="Zkladntextodsazen3"/>
        <w:numPr>
          <w:ilvl w:val="0"/>
          <w:numId w:val="8"/>
        </w:numPr>
        <w:suppressAutoHyphens w:val="0"/>
        <w:spacing w:before="120" w:after="40" w:line="319" w:lineRule="auto"/>
        <w:ind w:left="284" w:hanging="284"/>
        <w:jc w:val="both"/>
        <w:rPr>
          <w:rFonts w:ascii="Verdana" w:hAnsi="Verdana"/>
          <w:color w:val="000000"/>
          <w:sz w:val="24"/>
          <w:szCs w:val="20"/>
        </w:rPr>
      </w:pPr>
      <w:r w:rsidRPr="00B04AF2">
        <w:rPr>
          <w:rFonts w:ascii="Verdana" w:hAnsi="Verdana"/>
          <w:color w:val="000000"/>
          <w:sz w:val="20"/>
        </w:rPr>
        <w:t xml:space="preserve">Tento dodatek se vyhotovuje ve </w:t>
      </w:r>
      <w:r w:rsidR="00BD5D90">
        <w:rPr>
          <w:rFonts w:ascii="Verdana" w:hAnsi="Verdana"/>
          <w:color w:val="000000"/>
          <w:sz w:val="20"/>
        </w:rPr>
        <w:t>dvou</w:t>
      </w:r>
      <w:r w:rsidRPr="00B04AF2">
        <w:rPr>
          <w:rFonts w:ascii="Verdana" w:hAnsi="Verdana"/>
          <w:color w:val="000000"/>
          <w:sz w:val="20"/>
        </w:rPr>
        <w:t xml:space="preserve"> stejnopisech s platností originálu, z nichž </w:t>
      </w:r>
      <w:r w:rsidR="00BD5D90">
        <w:rPr>
          <w:rFonts w:ascii="Verdana" w:hAnsi="Verdana"/>
          <w:color w:val="000000"/>
          <w:sz w:val="20"/>
        </w:rPr>
        <w:t>jedno</w:t>
      </w:r>
      <w:r w:rsidRPr="00B04AF2">
        <w:rPr>
          <w:rFonts w:ascii="Verdana" w:hAnsi="Verdana"/>
          <w:color w:val="000000"/>
          <w:sz w:val="20"/>
        </w:rPr>
        <w:t xml:space="preserve"> v</w:t>
      </w:r>
      <w:r w:rsidR="000D165B">
        <w:rPr>
          <w:rFonts w:ascii="Verdana" w:hAnsi="Verdana"/>
          <w:color w:val="000000"/>
          <w:sz w:val="20"/>
        </w:rPr>
        <w:t>yho</w:t>
      </w:r>
      <w:r w:rsidRPr="00B04AF2">
        <w:rPr>
          <w:rFonts w:ascii="Verdana" w:hAnsi="Verdana"/>
          <w:color w:val="000000"/>
          <w:sz w:val="20"/>
        </w:rPr>
        <w:t>t</w:t>
      </w:r>
      <w:r w:rsidR="000D165B">
        <w:rPr>
          <w:rFonts w:ascii="Verdana" w:hAnsi="Verdana"/>
          <w:color w:val="000000"/>
          <w:sz w:val="20"/>
        </w:rPr>
        <w:t xml:space="preserve">ovení </w:t>
      </w:r>
      <w:r w:rsidRPr="00B04AF2">
        <w:rPr>
          <w:rFonts w:ascii="Verdana" w:hAnsi="Verdana"/>
          <w:color w:val="000000"/>
          <w:sz w:val="20"/>
        </w:rPr>
        <w:t xml:space="preserve">obdrží </w:t>
      </w:r>
      <w:r w:rsidR="00FF5113">
        <w:rPr>
          <w:rFonts w:ascii="Verdana" w:hAnsi="Verdana"/>
          <w:color w:val="000000"/>
          <w:sz w:val="20"/>
        </w:rPr>
        <w:t>příkazce</w:t>
      </w:r>
      <w:r w:rsidRPr="00B04AF2">
        <w:rPr>
          <w:rFonts w:ascii="Verdana" w:hAnsi="Verdana"/>
          <w:color w:val="000000"/>
          <w:sz w:val="20"/>
        </w:rPr>
        <w:t xml:space="preserve"> a </w:t>
      </w:r>
      <w:r w:rsidR="00BD5D90">
        <w:rPr>
          <w:rFonts w:ascii="Verdana" w:hAnsi="Verdana"/>
          <w:color w:val="000000"/>
          <w:sz w:val="20"/>
        </w:rPr>
        <w:t>jedno</w:t>
      </w:r>
      <w:r w:rsidR="000D165B">
        <w:rPr>
          <w:rFonts w:ascii="Verdana" w:hAnsi="Verdana"/>
          <w:color w:val="000000"/>
          <w:sz w:val="20"/>
        </w:rPr>
        <w:t xml:space="preserve"> </w:t>
      </w:r>
      <w:r w:rsidR="00663D34" w:rsidRPr="00B04AF2">
        <w:rPr>
          <w:rFonts w:ascii="Verdana" w:hAnsi="Verdana"/>
          <w:color w:val="000000"/>
          <w:sz w:val="20"/>
        </w:rPr>
        <w:t>v</w:t>
      </w:r>
      <w:r w:rsidR="000D165B">
        <w:rPr>
          <w:rFonts w:ascii="Verdana" w:hAnsi="Verdana"/>
          <w:color w:val="000000"/>
          <w:sz w:val="20"/>
        </w:rPr>
        <w:t xml:space="preserve">yhotovení převezme </w:t>
      </w:r>
      <w:r w:rsidR="00FF5113">
        <w:rPr>
          <w:rFonts w:ascii="Verdana" w:hAnsi="Verdana"/>
          <w:color w:val="000000"/>
          <w:sz w:val="20"/>
        </w:rPr>
        <w:t>příkazník</w:t>
      </w:r>
      <w:r w:rsidRPr="00B04AF2">
        <w:rPr>
          <w:rFonts w:ascii="Verdana" w:hAnsi="Verdana"/>
          <w:color w:val="000000"/>
          <w:sz w:val="20"/>
        </w:rPr>
        <w:t>.</w:t>
      </w:r>
    </w:p>
    <w:p w14:paraId="7B043810" w14:textId="77777777" w:rsidR="00BA365E" w:rsidRPr="00BA365E" w:rsidRDefault="00BA365E" w:rsidP="00BA365E">
      <w:pPr>
        <w:pStyle w:val="Zkladntextodsazen3"/>
        <w:suppressAutoHyphens w:val="0"/>
        <w:spacing w:before="120" w:after="40" w:line="319" w:lineRule="auto"/>
        <w:ind w:left="284"/>
        <w:jc w:val="both"/>
        <w:rPr>
          <w:rFonts w:ascii="Verdana" w:hAnsi="Verdana"/>
          <w:color w:val="000000"/>
          <w:sz w:val="24"/>
          <w:szCs w:val="20"/>
        </w:rPr>
      </w:pPr>
    </w:p>
    <w:tbl>
      <w:tblPr>
        <w:tblStyle w:val="Mkatabulky"/>
        <w:tblpPr w:leftFromText="141" w:rightFromText="141" w:vertAnchor="text" w:horzAnchor="margin" w:tblpY="999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818"/>
      </w:tblGrid>
      <w:tr w:rsidR="00BA365E" w:rsidRPr="00C342E7" w14:paraId="1195DAE0" w14:textId="77777777" w:rsidTr="00340B64">
        <w:trPr>
          <w:trHeight w:val="80"/>
        </w:trPr>
        <w:tc>
          <w:tcPr>
            <w:tcW w:w="4253" w:type="dxa"/>
          </w:tcPr>
          <w:p w14:paraId="0A20EF0B" w14:textId="77777777" w:rsidR="00BA365E" w:rsidRPr="000B2F63" w:rsidRDefault="00BA365E" w:rsidP="00BA365E">
            <w:pPr>
              <w:keepNext/>
              <w:rPr>
                <w:szCs w:val="18"/>
                <w:highlight w:val="yellow"/>
                <w:lang w:bidi="en-US"/>
              </w:rPr>
            </w:pPr>
          </w:p>
        </w:tc>
        <w:tc>
          <w:tcPr>
            <w:tcW w:w="567" w:type="dxa"/>
          </w:tcPr>
          <w:p w14:paraId="2C7F22E2" w14:textId="77777777" w:rsidR="00BA365E" w:rsidRPr="00F53380" w:rsidRDefault="00BA365E" w:rsidP="00BA365E">
            <w:pPr>
              <w:keepNext/>
              <w:rPr>
                <w:szCs w:val="18"/>
                <w:lang w:bidi="en-US"/>
              </w:rPr>
            </w:pPr>
          </w:p>
        </w:tc>
        <w:tc>
          <w:tcPr>
            <w:tcW w:w="4818" w:type="dxa"/>
          </w:tcPr>
          <w:p w14:paraId="246A002F" w14:textId="77777777" w:rsidR="00BA365E" w:rsidRPr="00F53380" w:rsidRDefault="00BA365E" w:rsidP="00BA365E">
            <w:pPr>
              <w:keepNext/>
              <w:rPr>
                <w:szCs w:val="18"/>
                <w:lang w:bidi="en-US"/>
              </w:rPr>
            </w:pPr>
          </w:p>
        </w:tc>
      </w:tr>
      <w:tr w:rsidR="00BA365E" w:rsidRPr="00C342E7" w14:paraId="54DD9C71" w14:textId="77777777" w:rsidTr="00340B64">
        <w:trPr>
          <w:trHeight w:val="1137"/>
        </w:trPr>
        <w:tc>
          <w:tcPr>
            <w:tcW w:w="4253" w:type="dxa"/>
            <w:tcBorders>
              <w:bottom w:val="single" w:sz="4" w:space="0" w:color="auto"/>
            </w:tcBorders>
          </w:tcPr>
          <w:p w14:paraId="3CFA8803" w14:textId="77777777" w:rsidR="00BA365E" w:rsidRPr="000B2F63" w:rsidRDefault="00BA365E" w:rsidP="00BA365E">
            <w:pPr>
              <w:keepNext/>
              <w:rPr>
                <w:szCs w:val="18"/>
                <w:highlight w:val="yellow"/>
                <w:lang w:bidi="en-US"/>
              </w:rPr>
            </w:pPr>
          </w:p>
        </w:tc>
        <w:tc>
          <w:tcPr>
            <w:tcW w:w="567" w:type="dxa"/>
          </w:tcPr>
          <w:p w14:paraId="72409D40" w14:textId="77777777" w:rsidR="00BA365E" w:rsidRPr="00F53380" w:rsidRDefault="00BA365E" w:rsidP="00BA365E">
            <w:pPr>
              <w:keepNext/>
              <w:rPr>
                <w:szCs w:val="18"/>
                <w:lang w:bidi="en-US"/>
              </w:rPr>
            </w:pP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14:paraId="33DD8900" w14:textId="77777777" w:rsidR="00BA365E" w:rsidRPr="00F53380" w:rsidRDefault="00BA365E" w:rsidP="00BA365E">
            <w:pPr>
              <w:keepNext/>
              <w:rPr>
                <w:szCs w:val="18"/>
                <w:lang w:bidi="en-US"/>
              </w:rPr>
            </w:pPr>
          </w:p>
        </w:tc>
      </w:tr>
      <w:tr w:rsidR="00BA365E" w:rsidRPr="006D195F" w14:paraId="7617865B" w14:textId="77777777" w:rsidTr="00340B64">
        <w:trPr>
          <w:trHeight w:val="863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</w:tcMar>
          </w:tcPr>
          <w:p w14:paraId="24B1D0C3" w14:textId="77777777" w:rsidR="00FF5113" w:rsidRDefault="00FF5113" w:rsidP="00792B64">
            <w:pPr>
              <w:rPr>
                <w:rFonts w:ascii="Verdana" w:hAnsi="Verdana"/>
                <w:b/>
                <w:lang w:bidi="en-US"/>
              </w:rPr>
            </w:pPr>
          </w:p>
          <w:p w14:paraId="556A06D1" w14:textId="32132CFE" w:rsidR="00792B64" w:rsidRPr="00FF5113" w:rsidRDefault="00792B64" w:rsidP="00792B64">
            <w:pPr>
              <w:rPr>
                <w:rFonts w:ascii="Verdana" w:hAnsi="Verdana"/>
                <w:b/>
                <w:lang w:bidi="en-US"/>
              </w:rPr>
            </w:pPr>
            <w:r w:rsidRPr="00FF5113">
              <w:rPr>
                <w:rFonts w:ascii="Verdana" w:hAnsi="Verdana"/>
                <w:b/>
                <w:lang w:bidi="en-US"/>
              </w:rPr>
              <w:t>Konzervatoř České Budějovice</w:t>
            </w:r>
          </w:p>
          <w:p w14:paraId="04D1B4F9" w14:textId="77777777" w:rsidR="00FF5113" w:rsidRDefault="00FF5113" w:rsidP="00792B64">
            <w:pPr>
              <w:rPr>
                <w:rFonts w:ascii="Verdana" w:hAnsi="Verdana"/>
                <w:lang w:bidi="en-US"/>
              </w:rPr>
            </w:pPr>
          </w:p>
          <w:p w14:paraId="5F946A66" w14:textId="57BCE608" w:rsidR="00792B64" w:rsidRPr="00FF5113" w:rsidRDefault="00792B64" w:rsidP="00792B64">
            <w:pPr>
              <w:rPr>
                <w:rFonts w:ascii="Verdana" w:hAnsi="Verdana"/>
                <w:lang w:bidi="en-US"/>
              </w:rPr>
            </w:pPr>
            <w:r w:rsidRPr="00FF5113">
              <w:rPr>
                <w:rFonts w:ascii="Verdana" w:hAnsi="Verdana"/>
                <w:lang w:bidi="en-US"/>
              </w:rPr>
              <w:t>Mgr. Petr Ries, ředitel</w:t>
            </w:r>
          </w:p>
          <w:p w14:paraId="38444750" w14:textId="5BC2A92A" w:rsidR="00BA365E" w:rsidRPr="006D195F" w:rsidRDefault="00792B64" w:rsidP="00792B64">
            <w:pPr>
              <w:keepNext/>
              <w:rPr>
                <w:rFonts w:ascii="Verdana" w:hAnsi="Verdana"/>
                <w:i/>
                <w:highlight w:val="yellow"/>
                <w:lang w:bidi="en-US"/>
              </w:rPr>
            </w:pPr>
            <w:r w:rsidRPr="00FF5113">
              <w:rPr>
                <w:rFonts w:ascii="Verdana" w:hAnsi="Verdana"/>
                <w:i/>
                <w:lang w:bidi="en-US"/>
              </w:rPr>
              <w:t>Příkazce</w:t>
            </w:r>
          </w:p>
        </w:tc>
        <w:tc>
          <w:tcPr>
            <w:tcW w:w="567" w:type="dxa"/>
            <w:tcMar>
              <w:top w:w="113" w:type="dxa"/>
            </w:tcMar>
          </w:tcPr>
          <w:p w14:paraId="2E70916C" w14:textId="77777777" w:rsidR="00BA365E" w:rsidRPr="006D195F" w:rsidRDefault="00BA365E" w:rsidP="00BA365E">
            <w:pPr>
              <w:keepNext/>
              <w:rPr>
                <w:rFonts w:ascii="Verdana" w:hAnsi="Verdana"/>
                <w:lang w:bidi="en-US"/>
              </w:rPr>
            </w:pPr>
          </w:p>
        </w:tc>
        <w:tc>
          <w:tcPr>
            <w:tcW w:w="4818" w:type="dxa"/>
            <w:tcBorders>
              <w:top w:val="single" w:sz="4" w:space="0" w:color="auto"/>
            </w:tcBorders>
            <w:tcMar>
              <w:top w:w="113" w:type="dxa"/>
            </w:tcMar>
          </w:tcPr>
          <w:p w14:paraId="2F87A00C" w14:textId="77777777" w:rsidR="00BA365E" w:rsidRPr="006D195F" w:rsidRDefault="00BA365E" w:rsidP="00BA365E">
            <w:pPr>
              <w:keepNext/>
              <w:spacing w:before="240"/>
              <w:rPr>
                <w:rFonts w:ascii="Verdana" w:hAnsi="Verdana"/>
                <w:b/>
                <w:lang w:bidi="en-US"/>
              </w:rPr>
            </w:pPr>
            <w:r w:rsidRPr="006D195F">
              <w:rPr>
                <w:rFonts w:ascii="Verdana" w:hAnsi="Verdana"/>
                <w:b/>
                <w:lang w:bidi="en-US"/>
              </w:rPr>
              <w:t>Energy Benefit Centre a.s.</w:t>
            </w:r>
          </w:p>
          <w:p w14:paraId="4B22F6D7" w14:textId="77777777" w:rsidR="00340B64" w:rsidRDefault="00340B64" w:rsidP="00BA365E">
            <w:pPr>
              <w:keepNext/>
              <w:rPr>
                <w:rFonts w:ascii="Verdana" w:hAnsi="Verdana"/>
                <w:lang w:bidi="en-US"/>
              </w:rPr>
            </w:pPr>
          </w:p>
          <w:p w14:paraId="0113AE9A" w14:textId="2B2F281F" w:rsidR="00BA365E" w:rsidRPr="006D195F" w:rsidRDefault="00BA365E" w:rsidP="00BA365E">
            <w:pPr>
              <w:keepNext/>
              <w:rPr>
                <w:rFonts w:ascii="Verdana" w:hAnsi="Verdana"/>
                <w:lang w:bidi="en-US"/>
              </w:rPr>
            </w:pPr>
            <w:r w:rsidRPr="006D195F">
              <w:rPr>
                <w:rFonts w:ascii="Verdana" w:hAnsi="Verdana"/>
                <w:lang w:bidi="en-US"/>
              </w:rPr>
              <w:t xml:space="preserve">Ing. </w:t>
            </w:r>
            <w:r>
              <w:rPr>
                <w:rFonts w:ascii="Verdana" w:hAnsi="Verdana"/>
                <w:lang w:bidi="en-US"/>
              </w:rPr>
              <w:t>Miroslav Hořejší, předseda představenstva</w:t>
            </w:r>
          </w:p>
          <w:p w14:paraId="6B1DECEF" w14:textId="70FDE9ED" w:rsidR="00BA365E" w:rsidRPr="006D195F" w:rsidRDefault="00FF5113" w:rsidP="00BA365E">
            <w:pPr>
              <w:keepNext/>
              <w:rPr>
                <w:rFonts w:ascii="Verdana" w:hAnsi="Verdana"/>
                <w:i/>
                <w:lang w:bidi="en-US"/>
              </w:rPr>
            </w:pPr>
            <w:r>
              <w:rPr>
                <w:rFonts w:ascii="Verdana" w:hAnsi="Verdana"/>
                <w:i/>
                <w:lang w:bidi="en-US"/>
              </w:rPr>
              <w:t>Příkazník</w:t>
            </w:r>
          </w:p>
        </w:tc>
      </w:tr>
    </w:tbl>
    <w:p w14:paraId="0BBBB341" w14:textId="558CB2A0" w:rsidR="00681517" w:rsidRPr="00663D34" w:rsidRDefault="00681517" w:rsidP="006D195F">
      <w:pPr>
        <w:spacing w:before="120" w:line="319" w:lineRule="auto"/>
        <w:rPr>
          <w:rFonts w:ascii="Verdana" w:hAnsi="Verdana"/>
          <w:iCs/>
        </w:rPr>
      </w:pPr>
      <w:r w:rsidRPr="00663D34">
        <w:rPr>
          <w:rFonts w:ascii="Verdana" w:hAnsi="Verdana"/>
          <w:iCs/>
        </w:rPr>
        <w:t>V</w:t>
      </w:r>
      <w:r w:rsidR="00BA365E">
        <w:rPr>
          <w:rFonts w:ascii="Verdana" w:hAnsi="Verdana"/>
          <w:iCs/>
        </w:rPr>
        <w:t> </w:t>
      </w:r>
      <w:r w:rsidR="00792B64">
        <w:rPr>
          <w:rFonts w:ascii="Verdana" w:hAnsi="Verdana"/>
          <w:iCs/>
        </w:rPr>
        <w:t>Českých Budějovicích</w:t>
      </w:r>
      <w:r w:rsidR="006D195F">
        <w:rPr>
          <w:rFonts w:ascii="Verdana" w:hAnsi="Verdana"/>
          <w:iCs/>
        </w:rPr>
        <w:t xml:space="preserve">, </w:t>
      </w:r>
      <w:r w:rsidRPr="00663D34">
        <w:rPr>
          <w:rFonts w:ascii="Verdana" w:hAnsi="Verdana"/>
          <w:iCs/>
        </w:rPr>
        <w:t>dne</w:t>
      </w:r>
      <w:r w:rsidR="006D195F">
        <w:rPr>
          <w:rFonts w:ascii="Verdana" w:hAnsi="Verdana"/>
          <w:iCs/>
        </w:rPr>
        <w:t xml:space="preserve"> </w:t>
      </w:r>
      <w:r w:rsidR="00792B64">
        <w:rPr>
          <w:rFonts w:ascii="Verdana" w:hAnsi="Verdana"/>
          <w:iCs/>
        </w:rPr>
        <w:t>………………</w:t>
      </w:r>
      <w:r w:rsidR="00B45253">
        <w:rPr>
          <w:rFonts w:ascii="Verdana" w:hAnsi="Verdana"/>
          <w:iCs/>
        </w:rPr>
        <w:tab/>
      </w:r>
      <w:r w:rsidR="00B45253">
        <w:rPr>
          <w:rFonts w:ascii="Verdana" w:hAnsi="Verdana"/>
          <w:iCs/>
        </w:rPr>
        <w:tab/>
      </w:r>
      <w:r w:rsidRPr="00663D34">
        <w:rPr>
          <w:rFonts w:ascii="Verdana" w:hAnsi="Verdana"/>
          <w:iCs/>
        </w:rPr>
        <w:t xml:space="preserve">V Praze, dne </w:t>
      </w:r>
      <w:r w:rsidR="00792B64">
        <w:rPr>
          <w:rFonts w:ascii="Verdana" w:hAnsi="Verdana"/>
          <w:iCs/>
        </w:rPr>
        <w:t>………………………….</w:t>
      </w:r>
    </w:p>
    <w:p w14:paraId="530F0704" w14:textId="77777777" w:rsidR="009359AB" w:rsidRDefault="009359AB" w:rsidP="00012DAA">
      <w:pPr>
        <w:spacing w:line="319" w:lineRule="auto"/>
        <w:outlineLvl w:val="0"/>
        <w:rPr>
          <w:b/>
        </w:rPr>
      </w:pPr>
    </w:p>
    <w:sectPr w:rsidR="009359AB" w:rsidSect="00B04AF2">
      <w:footerReference w:type="default" r:id="rId8"/>
      <w:pgSz w:w="11906" w:h="16838" w:code="9"/>
      <w:pgMar w:top="1134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1BF5A" w14:textId="77777777" w:rsidR="00430A36" w:rsidRDefault="00430A36">
      <w:r>
        <w:separator/>
      </w:r>
    </w:p>
  </w:endnote>
  <w:endnote w:type="continuationSeparator" w:id="0">
    <w:p w14:paraId="52237256" w14:textId="77777777" w:rsidR="00430A36" w:rsidRDefault="0043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096684"/>
      <w:docPartObj>
        <w:docPartGallery w:val="Page Numbers (Bottom of Page)"/>
        <w:docPartUnique/>
      </w:docPartObj>
    </w:sdtPr>
    <w:sdtEndPr>
      <w:rPr>
        <w:i/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sz w:val="16"/>
          </w:rPr>
        </w:sdtEndPr>
        <w:sdtContent>
          <w:p w14:paraId="3B28D513" w14:textId="2121E3DA" w:rsidR="00B04AF2" w:rsidRPr="00B04AF2" w:rsidRDefault="00B04AF2">
            <w:pPr>
              <w:pStyle w:val="Zpat"/>
              <w:jc w:val="right"/>
              <w:rPr>
                <w:i/>
                <w:sz w:val="16"/>
              </w:rPr>
            </w:pPr>
            <w:r w:rsidRPr="00B04AF2">
              <w:rPr>
                <w:bCs/>
                <w:i/>
                <w:sz w:val="16"/>
                <w:szCs w:val="24"/>
              </w:rPr>
              <w:fldChar w:fldCharType="begin"/>
            </w:r>
            <w:r w:rsidRPr="00B04AF2">
              <w:rPr>
                <w:bCs/>
                <w:i/>
                <w:sz w:val="16"/>
              </w:rPr>
              <w:instrText>PAGE</w:instrText>
            </w:r>
            <w:r w:rsidRPr="00B04AF2">
              <w:rPr>
                <w:bCs/>
                <w:i/>
                <w:sz w:val="16"/>
                <w:szCs w:val="24"/>
              </w:rPr>
              <w:fldChar w:fldCharType="separate"/>
            </w:r>
            <w:r w:rsidR="0072224C">
              <w:rPr>
                <w:bCs/>
                <w:i/>
                <w:noProof/>
                <w:sz w:val="16"/>
              </w:rPr>
              <w:t>2</w:t>
            </w:r>
            <w:r w:rsidRPr="00B04AF2">
              <w:rPr>
                <w:bCs/>
                <w:i/>
                <w:sz w:val="16"/>
                <w:szCs w:val="24"/>
              </w:rPr>
              <w:fldChar w:fldCharType="end"/>
            </w:r>
            <w:r w:rsidRPr="00B04AF2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 w:rsidRPr="00B04AF2">
              <w:rPr>
                <w:i/>
                <w:sz w:val="16"/>
              </w:rPr>
              <w:t xml:space="preserve"> </w:t>
            </w:r>
            <w:r w:rsidRPr="00B04AF2">
              <w:rPr>
                <w:bCs/>
                <w:i/>
                <w:sz w:val="16"/>
                <w:szCs w:val="24"/>
              </w:rPr>
              <w:fldChar w:fldCharType="begin"/>
            </w:r>
            <w:r w:rsidRPr="00B04AF2">
              <w:rPr>
                <w:bCs/>
                <w:i/>
                <w:sz w:val="16"/>
              </w:rPr>
              <w:instrText>NUMPAGES</w:instrText>
            </w:r>
            <w:r w:rsidRPr="00B04AF2">
              <w:rPr>
                <w:bCs/>
                <w:i/>
                <w:sz w:val="16"/>
                <w:szCs w:val="24"/>
              </w:rPr>
              <w:fldChar w:fldCharType="separate"/>
            </w:r>
            <w:r w:rsidR="0072224C">
              <w:rPr>
                <w:bCs/>
                <w:i/>
                <w:noProof/>
                <w:sz w:val="16"/>
              </w:rPr>
              <w:t>4</w:t>
            </w:r>
            <w:r w:rsidRPr="00B04AF2">
              <w:rPr>
                <w:bCs/>
                <w:i/>
                <w:sz w:val="16"/>
                <w:szCs w:val="24"/>
              </w:rPr>
              <w:fldChar w:fldCharType="end"/>
            </w:r>
          </w:p>
        </w:sdtContent>
      </w:sdt>
    </w:sdtContent>
  </w:sdt>
  <w:p w14:paraId="28830701" w14:textId="77777777" w:rsidR="00BC59E8" w:rsidRDefault="00BC59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0330C" w14:textId="77777777" w:rsidR="00430A36" w:rsidRDefault="00430A36">
      <w:r>
        <w:separator/>
      </w:r>
    </w:p>
  </w:footnote>
  <w:footnote w:type="continuationSeparator" w:id="0">
    <w:p w14:paraId="0896DEC7" w14:textId="77777777" w:rsidR="00430A36" w:rsidRDefault="0043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4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cislovani1"/>
      <w:suff w:val="space"/>
      <w:lvlText w:val="%1."/>
      <w:lvlJc w:val="left"/>
      <w:pPr>
        <w:tabs>
          <w:tab w:val="num" w:pos="0"/>
        </w:tabs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4111"/>
        </w:tabs>
        <w:ind w:left="4111" w:hanging="1134"/>
      </w:pPr>
      <w:rPr>
        <w:rFonts w:ascii="Verdana" w:eastAsia="Times New Roman" w:hAnsi="Verdana" w:cs="Calibri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2"/>
    <w:lvl w:ilvl="0">
      <w:start w:val="13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05" w:hanging="405"/>
      </w:pPr>
      <w:rPr>
        <w:rFonts w:ascii="Verdana" w:eastAsia="Times New Roman" w:hAnsi="Verdana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">
    <w:nsid w:val="00000004"/>
    <w:multiLevelType w:val="multilevel"/>
    <w:tmpl w:val="00000004"/>
    <w:name w:val="WW8Num3"/>
    <w:lvl w:ilvl="0">
      <w:start w:val="3"/>
      <w:numFmt w:val="upperRoman"/>
      <w:pStyle w:val="Nadpis7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i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737" w:hanging="377"/>
      </w:pPr>
      <w:rPr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>
    <w:nsid w:val="00000007"/>
    <w:multiLevelType w:val="multilevel"/>
    <w:tmpl w:val="00000007"/>
    <w:name w:val="WW8Num6"/>
    <w:lvl w:ilvl="0">
      <w:start w:val="15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05" w:hanging="405"/>
      </w:pPr>
      <w:rPr>
        <w:rFonts w:ascii="Verdana" w:eastAsia="Times New Roman" w:hAnsi="Verdana"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</w:abstractNum>
  <w:abstractNum w:abstractNumId="11">
    <w:nsid w:val="0000000C"/>
    <w:multiLevelType w:val="singleLevel"/>
    <w:tmpl w:val="0000000C"/>
    <w:name w:val="WW8Num14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12">
    <w:nsid w:val="0000000D"/>
    <w:multiLevelType w:val="multilevel"/>
    <w:tmpl w:val="0000000D"/>
    <w:name w:val="WW8Num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0000000E"/>
    <w:multiLevelType w:val="singleLevel"/>
    <w:tmpl w:val="0000000E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15">
    <w:nsid w:val="00000010"/>
    <w:multiLevelType w:val="multilevel"/>
    <w:tmpl w:val="00000010"/>
    <w:name w:val="WW8Num20"/>
    <w:lvl w:ilvl="0">
      <w:start w:val="1"/>
      <w:numFmt w:val="decimal"/>
      <w:pStyle w:val="Normodsaz"/>
      <w:lvlText w:val="%1."/>
      <w:lvlJc w:val="left"/>
      <w:pPr>
        <w:tabs>
          <w:tab w:val="num" w:pos="7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17">
    <w:nsid w:val="00000012"/>
    <w:multiLevelType w:val="multilevel"/>
    <w:tmpl w:val="00000012"/>
    <w:name w:val="WW8Num22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405"/>
        </w:tabs>
        <w:ind w:left="405" w:hanging="405"/>
      </w:pPr>
      <w:rPr>
        <w:rFonts w:ascii="Verdana" w:eastAsia="Times New Roman" w:hAnsi="Verdana" w:cs="Arial"/>
        <w:strike w:val="0"/>
        <w:d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8">
    <w:nsid w:val="00000013"/>
    <w:multiLevelType w:val="single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>
    <w:nsid w:val="00000014"/>
    <w:multiLevelType w:val="multilevel"/>
    <w:tmpl w:val="00000014"/>
    <w:name w:val="WW8Num2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0">
    <w:nsid w:val="010F5DEF"/>
    <w:multiLevelType w:val="hybridMultilevel"/>
    <w:tmpl w:val="BC5CC9FC"/>
    <w:lvl w:ilvl="0" w:tplc="75F480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907953"/>
    <w:multiLevelType w:val="hybridMultilevel"/>
    <w:tmpl w:val="6D2CBA14"/>
    <w:lvl w:ilvl="0" w:tplc="75F480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583EC2"/>
    <w:multiLevelType w:val="hybridMultilevel"/>
    <w:tmpl w:val="ADFE5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CD42E39"/>
    <w:multiLevelType w:val="hybridMultilevel"/>
    <w:tmpl w:val="1B98E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1031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EA67C58"/>
    <w:multiLevelType w:val="hybridMultilevel"/>
    <w:tmpl w:val="359AD0F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279A6F6E"/>
    <w:multiLevelType w:val="hybridMultilevel"/>
    <w:tmpl w:val="1B98E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1031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A12358E"/>
    <w:multiLevelType w:val="hybridMultilevel"/>
    <w:tmpl w:val="7E68B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B15E17"/>
    <w:multiLevelType w:val="hybridMultilevel"/>
    <w:tmpl w:val="D43ED32A"/>
    <w:lvl w:ilvl="0" w:tplc="5E1A8FA4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5C4BA3"/>
    <w:multiLevelType w:val="hybridMultilevel"/>
    <w:tmpl w:val="F7120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4335AB"/>
    <w:multiLevelType w:val="hybridMultilevel"/>
    <w:tmpl w:val="02109EE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6243C2"/>
    <w:multiLevelType w:val="hybridMultilevel"/>
    <w:tmpl w:val="926A6DB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27C4A89"/>
    <w:multiLevelType w:val="hybridMultilevel"/>
    <w:tmpl w:val="665E9C5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42BB4A4D"/>
    <w:multiLevelType w:val="hybridMultilevel"/>
    <w:tmpl w:val="6C70A4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BA448E"/>
    <w:multiLevelType w:val="hybridMultilevel"/>
    <w:tmpl w:val="C51C3B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5">
      <w:start w:val="1"/>
      <w:numFmt w:val="upperLetter"/>
      <w:lvlText w:val="%2."/>
      <w:lvlJc w:val="left"/>
      <w:pPr>
        <w:ind w:left="644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031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4417FC"/>
    <w:multiLevelType w:val="hybridMultilevel"/>
    <w:tmpl w:val="C9AC66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3C00488A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352B7F"/>
    <w:multiLevelType w:val="hybridMultilevel"/>
    <w:tmpl w:val="E86ABC3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F631944"/>
    <w:multiLevelType w:val="hybridMultilevel"/>
    <w:tmpl w:val="73A023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0B2C60"/>
    <w:multiLevelType w:val="hybridMultilevel"/>
    <w:tmpl w:val="3F90D2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0657CA"/>
    <w:multiLevelType w:val="hybridMultilevel"/>
    <w:tmpl w:val="F89E5B74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FE36056E">
      <w:start w:val="1"/>
      <w:numFmt w:val="decimal"/>
      <w:lvlText w:val="%2."/>
      <w:lvlJc w:val="left"/>
      <w:pPr>
        <w:ind w:left="169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14" w:hanging="180"/>
      </w:pPr>
    </w:lvl>
    <w:lvl w:ilvl="3" w:tplc="0405000F" w:tentative="1">
      <w:start w:val="1"/>
      <w:numFmt w:val="decimal"/>
      <w:lvlText w:val="%4."/>
      <w:lvlJc w:val="left"/>
      <w:pPr>
        <w:ind w:left="3134" w:hanging="360"/>
      </w:pPr>
    </w:lvl>
    <w:lvl w:ilvl="4" w:tplc="04050019" w:tentative="1">
      <w:start w:val="1"/>
      <w:numFmt w:val="lowerLetter"/>
      <w:lvlText w:val="%5."/>
      <w:lvlJc w:val="left"/>
      <w:pPr>
        <w:ind w:left="3854" w:hanging="360"/>
      </w:pPr>
    </w:lvl>
    <w:lvl w:ilvl="5" w:tplc="0405001B" w:tentative="1">
      <w:start w:val="1"/>
      <w:numFmt w:val="lowerRoman"/>
      <w:lvlText w:val="%6."/>
      <w:lvlJc w:val="right"/>
      <w:pPr>
        <w:ind w:left="4574" w:hanging="180"/>
      </w:pPr>
    </w:lvl>
    <w:lvl w:ilvl="6" w:tplc="0405000F" w:tentative="1">
      <w:start w:val="1"/>
      <w:numFmt w:val="decimal"/>
      <w:lvlText w:val="%7."/>
      <w:lvlJc w:val="left"/>
      <w:pPr>
        <w:ind w:left="5294" w:hanging="360"/>
      </w:pPr>
    </w:lvl>
    <w:lvl w:ilvl="7" w:tplc="04050019" w:tentative="1">
      <w:start w:val="1"/>
      <w:numFmt w:val="lowerLetter"/>
      <w:lvlText w:val="%8."/>
      <w:lvlJc w:val="left"/>
      <w:pPr>
        <w:ind w:left="6014" w:hanging="360"/>
      </w:pPr>
    </w:lvl>
    <w:lvl w:ilvl="8" w:tplc="0405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39">
    <w:nsid w:val="6B5578A0"/>
    <w:multiLevelType w:val="hybridMultilevel"/>
    <w:tmpl w:val="AE9AD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081152"/>
    <w:multiLevelType w:val="hybridMultilevel"/>
    <w:tmpl w:val="16983800"/>
    <w:lvl w:ilvl="0" w:tplc="0405000B">
      <w:start w:val="1"/>
      <w:numFmt w:val="bullet"/>
      <w:lvlText w:val=""/>
      <w:lvlJc w:val="left"/>
      <w:pPr>
        <w:ind w:left="7874" w:hanging="360"/>
      </w:pPr>
      <w:rPr>
        <w:rFonts w:ascii="Wingdings" w:hAnsi="Wingdings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8571F3"/>
    <w:multiLevelType w:val="hybridMultilevel"/>
    <w:tmpl w:val="C5468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5"/>
  </w:num>
  <w:num w:numId="5">
    <w:abstractNumId w:val="21"/>
  </w:num>
  <w:num w:numId="6">
    <w:abstractNumId w:val="41"/>
  </w:num>
  <w:num w:numId="7">
    <w:abstractNumId w:val="42"/>
  </w:num>
  <w:num w:numId="8">
    <w:abstractNumId w:val="20"/>
  </w:num>
  <w:num w:numId="9">
    <w:abstractNumId w:val="36"/>
  </w:num>
  <w:num w:numId="10">
    <w:abstractNumId w:val="30"/>
  </w:num>
  <w:num w:numId="11">
    <w:abstractNumId w:val="31"/>
  </w:num>
  <w:num w:numId="12">
    <w:abstractNumId w:val="26"/>
  </w:num>
  <w:num w:numId="13">
    <w:abstractNumId w:val="38"/>
  </w:num>
  <w:num w:numId="14">
    <w:abstractNumId w:val="32"/>
  </w:num>
  <w:num w:numId="15">
    <w:abstractNumId w:val="37"/>
  </w:num>
  <w:num w:numId="16">
    <w:abstractNumId w:val="29"/>
  </w:num>
  <w:num w:numId="17">
    <w:abstractNumId w:val="33"/>
  </w:num>
  <w:num w:numId="18">
    <w:abstractNumId w:val="23"/>
  </w:num>
  <w:num w:numId="19">
    <w:abstractNumId w:val="34"/>
  </w:num>
  <w:num w:numId="20">
    <w:abstractNumId w:val="28"/>
  </w:num>
  <w:num w:numId="21">
    <w:abstractNumId w:val="25"/>
  </w:num>
  <w:num w:numId="22">
    <w:abstractNumId w:val="40"/>
  </w:num>
  <w:num w:numId="23">
    <w:abstractNumId w:val="27"/>
  </w:num>
  <w:num w:numId="24">
    <w:abstractNumId w:val="24"/>
  </w:num>
  <w:num w:numId="25">
    <w:abstractNumId w:val="39"/>
  </w:num>
  <w:num w:numId="26">
    <w:abstractNumId w:val="22"/>
  </w:num>
  <w:num w:numId="27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3A"/>
    <w:rsid w:val="00000228"/>
    <w:rsid w:val="00004B0B"/>
    <w:rsid w:val="00012DAA"/>
    <w:rsid w:val="00015E07"/>
    <w:rsid w:val="00024F7D"/>
    <w:rsid w:val="00027E41"/>
    <w:rsid w:val="00073F4F"/>
    <w:rsid w:val="00096514"/>
    <w:rsid w:val="000B3E18"/>
    <w:rsid w:val="000D165B"/>
    <w:rsid w:val="000E44D3"/>
    <w:rsid w:val="0010255A"/>
    <w:rsid w:val="00102A64"/>
    <w:rsid w:val="00112012"/>
    <w:rsid w:val="0011670F"/>
    <w:rsid w:val="0013212F"/>
    <w:rsid w:val="00133BC5"/>
    <w:rsid w:val="00151B66"/>
    <w:rsid w:val="00154547"/>
    <w:rsid w:val="00157A1F"/>
    <w:rsid w:val="00171EBD"/>
    <w:rsid w:val="001B0B47"/>
    <w:rsid w:val="001B3EEF"/>
    <w:rsid w:val="001E253E"/>
    <w:rsid w:val="001E41DA"/>
    <w:rsid w:val="001E7A1C"/>
    <w:rsid w:val="001F05D5"/>
    <w:rsid w:val="001F4C87"/>
    <w:rsid w:val="001F5A12"/>
    <w:rsid w:val="001F5E51"/>
    <w:rsid w:val="00206008"/>
    <w:rsid w:val="00224B29"/>
    <w:rsid w:val="0024324D"/>
    <w:rsid w:val="00254750"/>
    <w:rsid w:val="00260A25"/>
    <w:rsid w:val="00291530"/>
    <w:rsid w:val="002B3F34"/>
    <w:rsid w:val="002B7916"/>
    <w:rsid w:val="002D7724"/>
    <w:rsid w:val="002E21D9"/>
    <w:rsid w:val="002E3726"/>
    <w:rsid w:val="002E5260"/>
    <w:rsid w:val="00320785"/>
    <w:rsid w:val="00340B64"/>
    <w:rsid w:val="00341C15"/>
    <w:rsid w:val="00344952"/>
    <w:rsid w:val="003475B4"/>
    <w:rsid w:val="0036544F"/>
    <w:rsid w:val="003660FC"/>
    <w:rsid w:val="00370F1C"/>
    <w:rsid w:val="00373D89"/>
    <w:rsid w:val="00374B08"/>
    <w:rsid w:val="00375934"/>
    <w:rsid w:val="00381CE4"/>
    <w:rsid w:val="00385501"/>
    <w:rsid w:val="003914BB"/>
    <w:rsid w:val="003920AE"/>
    <w:rsid w:val="00393F6B"/>
    <w:rsid w:val="0039508C"/>
    <w:rsid w:val="003B0559"/>
    <w:rsid w:val="003B3318"/>
    <w:rsid w:val="003C2B1C"/>
    <w:rsid w:val="003C6714"/>
    <w:rsid w:val="003C672D"/>
    <w:rsid w:val="003D0076"/>
    <w:rsid w:val="003E3B9D"/>
    <w:rsid w:val="003E5D3A"/>
    <w:rsid w:val="003F2D16"/>
    <w:rsid w:val="00415F4C"/>
    <w:rsid w:val="00430A36"/>
    <w:rsid w:val="004310C5"/>
    <w:rsid w:val="00432366"/>
    <w:rsid w:val="004439F8"/>
    <w:rsid w:val="00446476"/>
    <w:rsid w:val="00446838"/>
    <w:rsid w:val="00455EF1"/>
    <w:rsid w:val="00465159"/>
    <w:rsid w:val="00485C92"/>
    <w:rsid w:val="00486CF3"/>
    <w:rsid w:val="00490498"/>
    <w:rsid w:val="00490B5D"/>
    <w:rsid w:val="00493D61"/>
    <w:rsid w:val="004A556B"/>
    <w:rsid w:val="004B71D2"/>
    <w:rsid w:val="004D590C"/>
    <w:rsid w:val="004E0028"/>
    <w:rsid w:val="004E0FF4"/>
    <w:rsid w:val="004F1C80"/>
    <w:rsid w:val="00537053"/>
    <w:rsid w:val="00537080"/>
    <w:rsid w:val="00540471"/>
    <w:rsid w:val="005A44F2"/>
    <w:rsid w:val="005B710B"/>
    <w:rsid w:val="005C2775"/>
    <w:rsid w:val="005F1B3F"/>
    <w:rsid w:val="005F327F"/>
    <w:rsid w:val="00611AFF"/>
    <w:rsid w:val="0063017D"/>
    <w:rsid w:val="00661012"/>
    <w:rsid w:val="00663D34"/>
    <w:rsid w:val="00670272"/>
    <w:rsid w:val="00681517"/>
    <w:rsid w:val="006B294C"/>
    <w:rsid w:val="006C1CC2"/>
    <w:rsid w:val="006C2090"/>
    <w:rsid w:val="006D195F"/>
    <w:rsid w:val="006D61D3"/>
    <w:rsid w:val="006E00DE"/>
    <w:rsid w:val="006E676B"/>
    <w:rsid w:val="006F111A"/>
    <w:rsid w:val="006F1E52"/>
    <w:rsid w:val="00705AE6"/>
    <w:rsid w:val="007124AC"/>
    <w:rsid w:val="0072224C"/>
    <w:rsid w:val="007238CE"/>
    <w:rsid w:val="00730C31"/>
    <w:rsid w:val="007354A5"/>
    <w:rsid w:val="00735769"/>
    <w:rsid w:val="007433A3"/>
    <w:rsid w:val="00745967"/>
    <w:rsid w:val="00755053"/>
    <w:rsid w:val="00756620"/>
    <w:rsid w:val="007807C7"/>
    <w:rsid w:val="00792B64"/>
    <w:rsid w:val="007A0289"/>
    <w:rsid w:val="007B7FA3"/>
    <w:rsid w:val="007D0094"/>
    <w:rsid w:val="007F133C"/>
    <w:rsid w:val="007F27B1"/>
    <w:rsid w:val="007F4CA4"/>
    <w:rsid w:val="007F7680"/>
    <w:rsid w:val="008000A8"/>
    <w:rsid w:val="00804238"/>
    <w:rsid w:val="00812610"/>
    <w:rsid w:val="008256DB"/>
    <w:rsid w:val="008702BB"/>
    <w:rsid w:val="008909BA"/>
    <w:rsid w:val="008A3152"/>
    <w:rsid w:val="008D13B9"/>
    <w:rsid w:val="008E7A0D"/>
    <w:rsid w:val="008F4100"/>
    <w:rsid w:val="00901A9A"/>
    <w:rsid w:val="00915A24"/>
    <w:rsid w:val="00923B7D"/>
    <w:rsid w:val="00924709"/>
    <w:rsid w:val="0093106F"/>
    <w:rsid w:val="009359AB"/>
    <w:rsid w:val="009917C7"/>
    <w:rsid w:val="009A37B7"/>
    <w:rsid w:val="009A4592"/>
    <w:rsid w:val="009A62BC"/>
    <w:rsid w:val="009B2E93"/>
    <w:rsid w:val="009B34D1"/>
    <w:rsid w:val="009C04A6"/>
    <w:rsid w:val="009D0BF1"/>
    <w:rsid w:val="009E1299"/>
    <w:rsid w:val="00A25F8C"/>
    <w:rsid w:val="00A27673"/>
    <w:rsid w:val="00A33A2E"/>
    <w:rsid w:val="00A44A11"/>
    <w:rsid w:val="00A61C26"/>
    <w:rsid w:val="00A805BD"/>
    <w:rsid w:val="00AB5CF6"/>
    <w:rsid w:val="00AE552B"/>
    <w:rsid w:val="00B04AF2"/>
    <w:rsid w:val="00B064F8"/>
    <w:rsid w:val="00B24967"/>
    <w:rsid w:val="00B24F87"/>
    <w:rsid w:val="00B25CE2"/>
    <w:rsid w:val="00B26CD8"/>
    <w:rsid w:val="00B2796A"/>
    <w:rsid w:val="00B4095E"/>
    <w:rsid w:val="00B45253"/>
    <w:rsid w:val="00B53EED"/>
    <w:rsid w:val="00B64B51"/>
    <w:rsid w:val="00B847AB"/>
    <w:rsid w:val="00BA365E"/>
    <w:rsid w:val="00BC5175"/>
    <w:rsid w:val="00BC59E8"/>
    <w:rsid w:val="00BC6BC7"/>
    <w:rsid w:val="00BD5D90"/>
    <w:rsid w:val="00BE6E8D"/>
    <w:rsid w:val="00BF5B49"/>
    <w:rsid w:val="00C130C2"/>
    <w:rsid w:val="00C1667D"/>
    <w:rsid w:val="00C2141D"/>
    <w:rsid w:val="00C22BE9"/>
    <w:rsid w:val="00C25D14"/>
    <w:rsid w:val="00C34A9C"/>
    <w:rsid w:val="00C3559A"/>
    <w:rsid w:val="00C37E1A"/>
    <w:rsid w:val="00C43292"/>
    <w:rsid w:val="00C5065F"/>
    <w:rsid w:val="00C5210F"/>
    <w:rsid w:val="00C7753A"/>
    <w:rsid w:val="00C94A4F"/>
    <w:rsid w:val="00CB72EF"/>
    <w:rsid w:val="00CC4E2B"/>
    <w:rsid w:val="00CE00F5"/>
    <w:rsid w:val="00CE4B71"/>
    <w:rsid w:val="00CE6767"/>
    <w:rsid w:val="00D13949"/>
    <w:rsid w:val="00D2798A"/>
    <w:rsid w:val="00D52D5C"/>
    <w:rsid w:val="00D55A14"/>
    <w:rsid w:val="00D66D75"/>
    <w:rsid w:val="00DE1B20"/>
    <w:rsid w:val="00DF6A74"/>
    <w:rsid w:val="00DF7C83"/>
    <w:rsid w:val="00E03E38"/>
    <w:rsid w:val="00E07F4E"/>
    <w:rsid w:val="00E17F40"/>
    <w:rsid w:val="00E31E0D"/>
    <w:rsid w:val="00E35D81"/>
    <w:rsid w:val="00E3715B"/>
    <w:rsid w:val="00E65A19"/>
    <w:rsid w:val="00E873D0"/>
    <w:rsid w:val="00EA5018"/>
    <w:rsid w:val="00EA7B25"/>
    <w:rsid w:val="00EC1B72"/>
    <w:rsid w:val="00EF4613"/>
    <w:rsid w:val="00EF5F91"/>
    <w:rsid w:val="00F064DB"/>
    <w:rsid w:val="00F17C03"/>
    <w:rsid w:val="00F30EC8"/>
    <w:rsid w:val="00F3101D"/>
    <w:rsid w:val="00F5671A"/>
    <w:rsid w:val="00F76909"/>
    <w:rsid w:val="00F835C5"/>
    <w:rsid w:val="00F9044D"/>
    <w:rsid w:val="00F90761"/>
    <w:rsid w:val="00FA65D8"/>
    <w:rsid w:val="00FB56BF"/>
    <w:rsid w:val="00FC0907"/>
    <w:rsid w:val="00FD60B6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39DA16"/>
  <w15:docId w15:val="{C880840E-02CA-404A-9FF8-6E1328C2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201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112012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  <w:sz w:val="18"/>
    </w:rPr>
  </w:style>
  <w:style w:type="paragraph" w:styleId="Nadpis2">
    <w:name w:val="heading 2"/>
    <w:basedOn w:val="Normln"/>
    <w:next w:val="Normln"/>
    <w:qFormat/>
    <w:rsid w:val="0011201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qFormat/>
    <w:rsid w:val="00112012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rsid w:val="00112012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qFormat/>
    <w:rsid w:val="00112012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qFormat/>
    <w:rsid w:val="00112012"/>
    <w:pPr>
      <w:keepNext/>
      <w:numPr>
        <w:numId w:val="3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qFormat/>
    <w:rsid w:val="00112012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12012"/>
    <w:rPr>
      <w:rFonts w:cs="Times New Roman"/>
      <w:b/>
      <w:i w:val="0"/>
    </w:rPr>
  </w:style>
  <w:style w:type="character" w:customStyle="1" w:styleId="WW8Num1z1">
    <w:name w:val="WW8Num1z1"/>
    <w:rsid w:val="00112012"/>
    <w:rPr>
      <w:rFonts w:cs="Times New Roman"/>
    </w:rPr>
  </w:style>
  <w:style w:type="character" w:customStyle="1" w:styleId="WW8Num1z2">
    <w:name w:val="WW8Num1z2"/>
    <w:rsid w:val="00112012"/>
    <w:rPr>
      <w:rFonts w:ascii="Verdana" w:eastAsia="Times New Roman" w:hAnsi="Verdana" w:cs="Calibri"/>
    </w:rPr>
  </w:style>
  <w:style w:type="character" w:customStyle="1" w:styleId="WW8Num1z3">
    <w:name w:val="WW8Num1z3"/>
    <w:rsid w:val="00112012"/>
    <w:rPr>
      <w:rFonts w:cs="Times New Roman"/>
      <w:color w:val="auto"/>
    </w:rPr>
  </w:style>
  <w:style w:type="character" w:customStyle="1" w:styleId="WW8Num1z4">
    <w:name w:val="WW8Num1z4"/>
    <w:rsid w:val="00112012"/>
    <w:rPr>
      <w:rFonts w:cs="Times New Roman"/>
      <w:i w:val="0"/>
    </w:rPr>
  </w:style>
  <w:style w:type="character" w:customStyle="1" w:styleId="WW8Num2z1">
    <w:name w:val="WW8Num2z1"/>
    <w:rsid w:val="00112012"/>
    <w:rPr>
      <w:rFonts w:ascii="Verdana" w:eastAsia="Times New Roman" w:hAnsi="Verdana" w:cs="Arial"/>
    </w:rPr>
  </w:style>
  <w:style w:type="character" w:customStyle="1" w:styleId="WW8Num3z0">
    <w:name w:val="WW8Num3z0"/>
    <w:rsid w:val="00112012"/>
    <w:rPr>
      <w:b/>
      <w:i/>
    </w:rPr>
  </w:style>
  <w:style w:type="character" w:customStyle="1" w:styleId="WW8Num3z1">
    <w:name w:val="WW8Num3z1"/>
    <w:rsid w:val="00112012"/>
    <w:rPr>
      <w:b w:val="0"/>
      <w:i/>
    </w:rPr>
  </w:style>
  <w:style w:type="character" w:customStyle="1" w:styleId="WW8Num5z1">
    <w:name w:val="WW8Num5z1"/>
    <w:rsid w:val="00112012"/>
    <w:rPr>
      <w:rFonts w:ascii="Verdana" w:eastAsia="Times New Roman" w:hAnsi="Verdana" w:cs="Arial"/>
    </w:rPr>
  </w:style>
  <w:style w:type="character" w:customStyle="1" w:styleId="WW8Num6z1">
    <w:name w:val="WW8Num6z1"/>
    <w:rsid w:val="00112012"/>
    <w:rPr>
      <w:rFonts w:ascii="Verdana" w:eastAsia="Times New Roman" w:hAnsi="Verdana" w:cs="Times New Roman"/>
      <w:strike w:val="0"/>
      <w:dstrike w:val="0"/>
      <w:color w:val="auto"/>
    </w:rPr>
  </w:style>
  <w:style w:type="character" w:customStyle="1" w:styleId="WW8Num7z0">
    <w:name w:val="WW8Num7z0"/>
    <w:rsid w:val="00112012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112012"/>
    <w:rPr>
      <w:rFonts w:ascii="Courier New" w:hAnsi="Courier New" w:cs="Courier New"/>
    </w:rPr>
  </w:style>
  <w:style w:type="character" w:customStyle="1" w:styleId="WW8Num7z2">
    <w:name w:val="WW8Num7z2"/>
    <w:rsid w:val="00112012"/>
    <w:rPr>
      <w:rFonts w:ascii="Wingdings" w:hAnsi="Wingdings"/>
    </w:rPr>
  </w:style>
  <w:style w:type="character" w:customStyle="1" w:styleId="WW8Num7z3">
    <w:name w:val="WW8Num7z3"/>
    <w:rsid w:val="00112012"/>
    <w:rPr>
      <w:rFonts w:ascii="Symbol" w:hAnsi="Symbol"/>
    </w:rPr>
  </w:style>
  <w:style w:type="character" w:customStyle="1" w:styleId="WW8Num10z0">
    <w:name w:val="WW8Num10z0"/>
    <w:rsid w:val="00112012"/>
    <w:rPr>
      <w:rFonts w:ascii="Symbol" w:hAnsi="Symbol"/>
    </w:rPr>
  </w:style>
  <w:style w:type="character" w:customStyle="1" w:styleId="WW8Num10z1">
    <w:name w:val="WW8Num10z1"/>
    <w:rsid w:val="00112012"/>
    <w:rPr>
      <w:rFonts w:ascii="Courier New" w:hAnsi="Courier New" w:cs="Courier New"/>
    </w:rPr>
  </w:style>
  <w:style w:type="character" w:customStyle="1" w:styleId="WW8Num10z2">
    <w:name w:val="WW8Num10z2"/>
    <w:rsid w:val="00112012"/>
    <w:rPr>
      <w:rFonts w:ascii="Wingdings" w:hAnsi="Wingdings"/>
    </w:rPr>
  </w:style>
  <w:style w:type="character" w:customStyle="1" w:styleId="WW8Num11z0">
    <w:name w:val="WW8Num11z0"/>
    <w:rsid w:val="00112012"/>
    <w:rPr>
      <w:rFonts w:ascii="Verdana" w:eastAsia="MS Mincho" w:hAnsi="Verdana" w:cs="Verdana"/>
    </w:rPr>
  </w:style>
  <w:style w:type="character" w:customStyle="1" w:styleId="WW8Num11z1">
    <w:name w:val="WW8Num11z1"/>
    <w:rsid w:val="00112012"/>
    <w:rPr>
      <w:rFonts w:ascii="Courier New" w:hAnsi="Courier New" w:cs="Courier New"/>
    </w:rPr>
  </w:style>
  <w:style w:type="character" w:customStyle="1" w:styleId="WW8Num11z2">
    <w:name w:val="WW8Num11z2"/>
    <w:rsid w:val="00112012"/>
    <w:rPr>
      <w:rFonts w:ascii="Wingdings" w:hAnsi="Wingdings"/>
    </w:rPr>
  </w:style>
  <w:style w:type="character" w:customStyle="1" w:styleId="WW8Num11z3">
    <w:name w:val="WW8Num11z3"/>
    <w:rsid w:val="00112012"/>
    <w:rPr>
      <w:rFonts w:ascii="Symbol" w:hAnsi="Symbol"/>
    </w:rPr>
  </w:style>
  <w:style w:type="character" w:customStyle="1" w:styleId="WW8Num13z1">
    <w:name w:val="WW8Num13z1"/>
    <w:rsid w:val="00112012"/>
    <w:rPr>
      <w:rFonts w:ascii="Verdana" w:eastAsia="Times New Roman" w:hAnsi="Verdana" w:cs="Times New Roman"/>
    </w:rPr>
  </w:style>
  <w:style w:type="character" w:customStyle="1" w:styleId="WW8Num14z0">
    <w:name w:val="WW8Num14z0"/>
    <w:rsid w:val="00112012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12012"/>
    <w:rPr>
      <w:rFonts w:ascii="Courier New" w:hAnsi="Courier New"/>
    </w:rPr>
  </w:style>
  <w:style w:type="character" w:customStyle="1" w:styleId="WW8Num14z2">
    <w:name w:val="WW8Num14z2"/>
    <w:rsid w:val="00112012"/>
    <w:rPr>
      <w:rFonts w:ascii="Wingdings" w:hAnsi="Wingdings"/>
    </w:rPr>
  </w:style>
  <w:style w:type="character" w:customStyle="1" w:styleId="WW8Num14z3">
    <w:name w:val="WW8Num14z3"/>
    <w:rsid w:val="00112012"/>
    <w:rPr>
      <w:rFonts w:ascii="Symbol" w:hAnsi="Symbol"/>
    </w:rPr>
  </w:style>
  <w:style w:type="character" w:customStyle="1" w:styleId="WW8Num15z0">
    <w:name w:val="WW8Num15z0"/>
    <w:rsid w:val="00112012"/>
    <w:rPr>
      <w:rFonts w:ascii="Symbol" w:hAnsi="Symbol"/>
    </w:rPr>
  </w:style>
  <w:style w:type="character" w:customStyle="1" w:styleId="WW8Num15z1">
    <w:name w:val="WW8Num15z1"/>
    <w:rsid w:val="00112012"/>
    <w:rPr>
      <w:rFonts w:ascii="Courier New" w:hAnsi="Courier New" w:cs="Courier New"/>
    </w:rPr>
  </w:style>
  <w:style w:type="character" w:customStyle="1" w:styleId="WW8Num15z2">
    <w:name w:val="WW8Num15z2"/>
    <w:rsid w:val="00112012"/>
    <w:rPr>
      <w:rFonts w:ascii="Wingdings" w:hAnsi="Wingdings"/>
    </w:rPr>
  </w:style>
  <w:style w:type="character" w:customStyle="1" w:styleId="WW8Num16z1">
    <w:name w:val="WW8Num16z1"/>
    <w:rsid w:val="00112012"/>
    <w:rPr>
      <w:rFonts w:ascii="Verdana" w:eastAsia="Times New Roman" w:hAnsi="Verdana" w:cs="Arial"/>
    </w:rPr>
  </w:style>
  <w:style w:type="character" w:customStyle="1" w:styleId="WW8Num18z0">
    <w:name w:val="WW8Num18z0"/>
    <w:rsid w:val="00112012"/>
    <w:rPr>
      <w:rFonts w:ascii="Symbol" w:hAnsi="Symbol"/>
    </w:rPr>
  </w:style>
  <w:style w:type="character" w:customStyle="1" w:styleId="WW8Num18z1">
    <w:name w:val="WW8Num18z1"/>
    <w:rsid w:val="00112012"/>
    <w:rPr>
      <w:rFonts w:ascii="Courier New" w:hAnsi="Courier New" w:cs="Courier New"/>
    </w:rPr>
  </w:style>
  <w:style w:type="character" w:customStyle="1" w:styleId="WW8Num18z2">
    <w:name w:val="WW8Num18z2"/>
    <w:rsid w:val="00112012"/>
    <w:rPr>
      <w:rFonts w:ascii="Wingdings" w:hAnsi="Wingdings"/>
    </w:rPr>
  </w:style>
  <w:style w:type="character" w:customStyle="1" w:styleId="WW8Num20z1">
    <w:name w:val="WW8Num20z1"/>
    <w:rsid w:val="00112012"/>
    <w:rPr>
      <w:rFonts w:ascii="Times New Roman" w:hAnsi="Times New Roman"/>
      <w:b w:val="0"/>
      <w:i w:val="0"/>
    </w:rPr>
  </w:style>
  <w:style w:type="character" w:customStyle="1" w:styleId="WW8Num21z0">
    <w:name w:val="WW8Num21z0"/>
    <w:rsid w:val="00112012"/>
    <w:rPr>
      <w:color w:val="auto"/>
    </w:rPr>
  </w:style>
  <w:style w:type="character" w:customStyle="1" w:styleId="WW8Num22z1">
    <w:name w:val="WW8Num22z1"/>
    <w:rsid w:val="00112012"/>
    <w:rPr>
      <w:rFonts w:ascii="Verdana" w:eastAsia="Times New Roman" w:hAnsi="Verdana" w:cs="Arial"/>
      <w:strike w:val="0"/>
      <w:dstrike w:val="0"/>
      <w:color w:val="000000"/>
    </w:rPr>
  </w:style>
  <w:style w:type="character" w:customStyle="1" w:styleId="WW8Num24z0">
    <w:name w:val="WW8Num24z0"/>
    <w:rsid w:val="00112012"/>
    <w:rPr>
      <w:rFonts w:ascii="Symbol" w:hAnsi="Symbol"/>
    </w:rPr>
  </w:style>
  <w:style w:type="character" w:customStyle="1" w:styleId="WW8Num24z1">
    <w:name w:val="WW8Num24z1"/>
    <w:rsid w:val="00112012"/>
    <w:rPr>
      <w:rFonts w:ascii="Courier New" w:hAnsi="Courier New" w:cs="Courier New"/>
    </w:rPr>
  </w:style>
  <w:style w:type="character" w:customStyle="1" w:styleId="WW8Num24z2">
    <w:name w:val="WW8Num24z2"/>
    <w:rsid w:val="00112012"/>
    <w:rPr>
      <w:rFonts w:ascii="Wingdings" w:hAnsi="Wingdings"/>
    </w:rPr>
  </w:style>
  <w:style w:type="character" w:customStyle="1" w:styleId="WW8Num25z1">
    <w:name w:val="WW8Num25z1"/>
    <w:rsid w:val="00112012"/>
    <w:rPr>
      <w:rFonts w:ascii="Verdana" w:eastAsia="Times New Roman" w:hAnsi="Verdana" w:cs="Arial"/>
    </w:rPr>
  </w:style>
  <w:style w:type="character" w:customStyle="1" w:styleId="Standardnpsmoodstavce1">
    <w:name w:val="Standardní písmo odstavce1"/>
    <w:rsid w:val="00112012"/>
  </w:style>
  <w:style w:type="character" w:styleId="slostrnky">
    <w:name w:val="page number"/>
    <w:basedOn w:val="Standardnpsmoodstavce1"/>
    <w:rsid w:val="00112012"/>
  </w:style>
  <w:style w:type="character" w:styleId="Zdraznn">
    <w:name w:val="Emphasis"/>
    <w:qFormat/>
    <w:rsid w:val="00112012"/>
    <w:rPr>
      <w:i/>
      <w:iCs/>
    </w:rPr>
  </w:style>
  <w:style w:type="character" w:styleId="Hypertextovodkaz">
    <w:name w:val="Hyperlink"/>
    <w:rsid w:val="00112012"/>
    <w:rPr>
      <w:color w:val="0000FF"/>
      <w:u w:val="single"/>
    </w:rPr>
  </w:style>
  <w:style w:type="character" w:styleId="Sledovanodkaz">
    <w:name w:val="FollowedHyperlink"/>
    <w:rsid w:val="00112012"/>
    <w:rPr>
      <w:color w:val="800080"/>
      <w:u w:val="single"/>
    </w:rPr>
  </w:style>
  <w:style w:type="character" w:customStyle="1" w:styleId="Odkaznakoment1">
    <w:name w:val="Odkaz na komentář1"/>
    <w:rsid w:val="00112012"/>
    <w:rPr>
      <w:sz w:val="16"/>
      <w:szCs w:val="16"/>
    </w:rPr>
  </w:style>
  <w:style w:type="character" w:customStyle="1" w:styleId="itl">
    <w:name w:val="itl"/>
    <w:basedOn w:val="Standardnpsmoodstavce1"/>
    <w:rsid w:val="00112012"/>
  </w:style>
  <w:style w:type="character" w:styleId="Siln">
    <w:name w:val="Strong"/>
    <w:qFormat/>
    <w:rsid w:val="00112012"/>
    <w:rPr>
      <w:b/>
      <w:bCs/>
    </w:rPr>
  </w:style>
  <w:style w:type="character" w:customStyle="1" w:styleId="WW8Num5z2">
    <w:name w:val="WW8Num5z2"/>
    <w:rsid w:val="00112012"/>
    <w:rPr>
      <w:rFonts w:ascii="Times New Roman" w:eastAsia="Times New Roman" w:hAnsi="Times New Roman" w:cs="Times New Roman"/>
    </w:rPr>
  </w:style>
  <w:style w:type="character" w:customStyle="1" w:styleId="CharChar3">
    <w:name w:val="Char Char3"/>
    <w:rsid w:val="00112012"/>
    <w:rPr>
      <w:rFonts w:ascii="Arial" w:hAnsi="Arial" w:cs="Arial"/>
      <w:b/>
      <w:bCs/>
      <w:sz w:val="24"/>
      <w:u w:val="single"/>
    </w:rPr>
  </w:style>
  <w:style w:type="character" w:customStyle="1" w:styleId="CharChar1">
    <w:name w:val="Char Char1"/>
    <w:rsid w:val="00112012"/>
    <w:rPr>
      <w:rFonts w:ascii="Arial" w:hAnsi="Arial" w:cs="Arial"/>
    </w:rPr>
  </w:style>
  <w:style w:type="character" w:customStyle="1" w:styleId="CharChar2">
    <w:name w:val="Char Char2"/>
    <w:rsid w:val="00112012"/>
    <w:rPr>
      <w:rFonts w:ascii="Arial" w:hAnsi="Arial" w:cs="Arial"/>
      <w:sz w:val="24"/>
    </w:rPr>
  </w:style>
  <w:style w:type="character" w:customStyle="1" w:styleId="CharChar">
    <w:name w:val="Char Char"/>
    <w:rsid w:val="00112012"/>
    <w:rPr>
      <w:rFonts w:ascii="Arial" w:hAnsi="Arial" w:cs="Arial"/>
      <w:sz w:val="24"/>
    </w:rPr>
  </w:style>
  <w:style w:type="character" w:customStyle="1" w:styleId="Symbolyproslovn">
    <w:name w:val="Symboly pro číslování"/>
    <w:rsid w:val="00112012"/>
  </w:style>
  <w:style w:type="paragraph" w:customStyle="1" w:styleId="Nadpis">
    <w:name w:val="Nadpis"/>
    <w:basedOn w:val="Normln"/>
    <w:next w:val="Zkladntext"/>
    <w:rsid w:val="0011201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rsid w:val="00112012"/>
    <w:pPr>
      <w:ind w:left="567" w:hanging="709"/>
      <w:jc w:val="center"/>
    </w:pPr>
    <w:rPr>
      <w:rFonts w:ascii="Arial" w:hAnsi="Arial" w:cs="Arial"/>
      <w:b/>
      <w:sz w:val="24"/>
    </w:rPr>
  </w:style>
  <w:style w:type="paragraph" w:styleId="Seznam">
    <w:name w:val="List"/>
    <w:basedOn w:val="Zkladntext"/>
    <w:rsid w:val="00112012"/>
    <w:rPr>
      <w:rFonts w:cs="Tahoma"/>
    </w:rPr>
  </w:style>
  <w:style w:type="paragraph" w:customStyle="1" w:styleId="Popisek">
    <w:name w:val="Popisek"/>
    <w:basedOn w:val="Normln"/>
    <w:rsid w:val="001120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112012"/>
    <w:pPr>
      <w:suppressLineNumbers/>
    </w:pPr>
    <w:rPr>
      <w:rFonts w:cs="Tahoma"/>
    </w:rPr>
  </w:style>
  <w:style w:type="paragraph" w:customStyle="1" w:styleId="Normodsaz">
    <w:name w:val="Norm.odsaz."/>
    <w:basedOn w:val="Normln"/>
    <w:rsid w:val="00112012"/>
    <w:pPr>
      <w:numPr>
        <w:numId w:val="4"/>
      </w:numPr>
      <w:spacing w:before="120" w:after="120"/>
      <w:jc w:val="both"/>
    </w:pPr>
    <w:rPr>
      <w:rFonts w:ascii="Arial" w:hAnsi="Arial" w:cs="Arial"/>
      <w:sz w:val="24"/>
    </w:rPr>
  </w:style>
  <w:style w:type="paragraph" w:styleId="Nzev">
    <w:name w:val="Title"/>
    <w:basedOn w:val="Normln"/>
    <w:next w:val="Podtitul"/>
    <w:qFormat/>
    <w:rsid w:val="00112012"/>
    <w:pPr>
      <w:spacing w:after="120"/>
      <w:ind w:left="709" w:hanging="709"/>
      <w:jc w:val="center"/>
    </w:pPr>
    <w:rPr>
      <w:rFonts w:ascii="Arial" w:hAnsi="Arial" w:cs="Arial"/>
      <w:b/>
      <w:bCs/>
      <w:sz w:val="28"/>
    </w:rPr>
  </w:style>
  <w:style w:type="paragraph" w:styleId="Podtitul">
    <w:name w:val="Subtitle"/>
    <w:basedOn w:val="Nadpis"/>
    <w:next w:val="Zkladntext"/>
    <w:qFormat/>
    <w:rsid w:val="00112012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112012"/>
    <w:pPr>
      <w:spacing w:before="120"/>
      <w:ind w:left="709" w:hanging="709"/>
      <w:jc w:val="center"/>
    </w:pPr>
    <w:rPr>
      <w:rFonts w:ascii="Arial" w:hAnsi="Arial" w:cs="Arial"/>
      <w:sz w:val="22"/>
    </w:rPr>
  </w:style>
  <w:style w:type="paragraph" w:customStyle="1" w:styleId="Zhlavg8RT9A">
    <w:name w:val="Záhlaví§g8/RT9.A"/>
    <w:basedOn w:val="Normln"/>
    <w:rsid w:val="00112012"/>
    <w:pPr>
      <w:widowControl w:val="0"/>
      <w:tabs>
        <w:tab w:val="center" w:pos="4153"/>
        <w:tab w:val="right" w:pos="8306"/>
      </w:tabs>
      <w:ind w:left="709" w:hanging="709"/>
      <w:jc w:val="both"/>
    </w:pPr>
    <w:rPr>
      <w:rFonts w:ascii="Arial" w:hAnsi="Arial" w:cs="Arial"/>
      <w:sz w:val="24"/>
    </w:rPr>
  </w:style>
  <w:style w:type="paragraph" w:styleId="Zkladntextodsazen">
    <w:name w:val="Body Text Indent"/>
    <w:basedOn w:val="Normln"/>
    <w:rsid w:val="00112012"/>
    <w:pPr>
      <w:ind w:left="567" w:hanging="709"/>
      <w:jc w:val="both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112012"/>
    <w:pPr>
      <w:ind w:left="709" w:hanging="709"/>
      <w:jc w:val="both"/>
    </w:pPr>
    <w:rPr>
      <w:rFonts w:ascii="Arial" w:hAnsi="Arial" w:cs="Arial"/>
      <w:sz w:val="22"/>
    </w:rPr>
  </w:style>
  <w:style w:type="paragraph" w:customStyle="1" w:styleId="Zkladntextodsazen31">
    <w:name w:val="Základní text odsazený 31"/>
    <w:basedOn w:val="Normln"/>
    <w:rsid w:val="00112012"/>
    <w:pPr>
      <w:ind w:left="709" w:hanging="709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rsid w:val="00112012"/>
    <w:pPr>
      <w:tabs>
        <w:tab w:val="center" w:pos="4536"/>
        <w:tab w:val="right" w:pos="9072"/>
      </w:tabs>
      <w:ind w:left="567" w:hanging="709"/>
      <w:jc w:val="both"/>
    </w:pPr>
    <w:rPr>
      <w:rFonts w:ascii="Arial" w:hAnsi="Arial" w:cs="Arial"/>
      <w:sz w:val="24"/>
    </w:rPr>
  </w:style>
  <w:style w:type="paragraph" w:styleId="Zpat">
    <w:name w:val="footer"/>
    <w:basedOn w:val="Normln"/>
    <w:link w:val="ZpatChar"/>
    <w:uiPriority w:val="99"/>
    <w:rsid w:val="00112012"/>
    <w:pPr>
      <w:tabs>
        <w:tab w:val="center" w:pos="4536"/>
        <w:tab w:val="right" w:pos="9072"/>
      </w:tabs>
      <w:ind w:left="567" w:hanging="709"/>
      <w:jc w:val="both"/>
    </w:pPr>
    <w:rPr>
      <w:rFonts w:ascii="Arial" w:hAnsi="Arial"/>
      <w:sz w:val="24"/>
    </w:rPr>
  </w:style>
  <w:style w:type="paragraph" w:customStyle="1" w:styleId="Odrky">
    <w:name w:val="Odrážky"/>
    <w:basedOn w:val="Normln"/>
    <w:rsid w:val="00112012"/>
    <w:pPr>
      <w:ind w:left="1134" w:hanging="425"/>
      <w:jc w:val="both"/>
    </w:pPr>
    <w:rPr>
      <w:sz w:val="24"/>
    </w:rPr>
  </w:style>
  <w:style w:type="paragraph" w:styleId="Textbubliny">
    <w:name w:val="Balloon Text"/>
    <w:basedOn w:val="Normln"/>
    <w:rsid w:val="00112012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112012"/>
  </w:style>
  <w:style w:type="paragraph" w:styleId="Pedmtkomente">
    <w:name w:val="annotation subject"/>
    <w:basedOn w:val="Textkomente1"/>
    <w:next w:val="Textkomente1"/>
    <w:rsid w:val="00112012"/>
    <w:rPr>
      <w:b/>
      <w:bCs/>
    </w:rPr>
  </w:style>
  <w:style w:type="paragraph" w:customStyle="1" w:styleId="Basictext">
    <w:name w:val="Basic text"/>
    <w:basedOn w:val="Normln"/>
    <w:rsid w:val="00112012"/>
    <w:pPr>
      <w:widowControl w:val="0"/>
      <w:autoSpaceDE w:val="0"/>
      <w:jc w:val="both"/>
    </w:pPr>
    <w:rPr>
      <w:color w:val="000000"/>
      <w:spacing w:val="-3"/>
    </w:rPr>
  </w:style>
  <w:style w:type="paragraph" w:customStyle="1" w:styleId="Prosttext1">
    <w:name w:val="Prostý text1"/>
    <w:basedOn w:val="Normln"/>
    <w:rsid w:val="00112012"/>
  </w:style>
  <w:style w:type="paragraph" w:styleId="Odstavecseseznamem">
    <w:name w:val="List Paragraph"/>
    <w:basedOn w:val="Normln"/>
    <w:qFormat/>
    <w:rsid w:val="00112012"/>
    <w:pPr>
      <w:ind w:left="720"/>
    </w:pPr>
    <w:rPr>
      <w:rFonts w:cs="Calibri"/>
      <w:sz w:val="24"/>
      <w:szCs w:val="24"/>
    </w:rPr>
  </w:style>
  <w:style w:type="paragraph" w:customStyle="1" w:styleId="Rozvrendokumentu1">
    <w:name w:val="Rozvržení dokumentu1"/>
    <w:basedOn w:val="Normln"/>
    <w:rsid w:val="00112012"/>
    <w:pPr>
      <w:shd w:val="clear" w:color="auto" w:fill="000080"/>
    </w:pPr>
    <w:rPr>
      <w:rFonts w:ascii="Tahoma" w:hAnsi="Tahoma" w:cs="Tahoma"/>
    </w:rPr>
  </w:style>
  <w:style w:type="paragraph" w:customStyle="1" w:styleId="cislovani1">
    <w:name w:val="cislovani 1"/>
    <w:basedOn w:val="Normln"/>
    <w:next w:val="Normln"/>
    <w:rsid w:val="00112012"/>
    <w:pPr>
      <w:keepNext/>
      <w:numPr>
        <w:numId w:val="2"/>
      </w:numPr>
      <w:spacing w:before="480" w:line="288" w:lineRule="auto"/>
      <w:ind w:left="567" w:firstLine="0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112012"/>
    <w:pPr>
      <w:keepNext/>
      <w:tabs>
        <w:tab w:val="num" w:pos="0"/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112012"/>
    <w:pPr>
      <w:tabs>
        <w:tab w:val="num" w:pos="0"/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112012"/>
    <w:pPr>
      <w:tabs>
        <w:tab w:val="num" w:pos="0"/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rsid w:val="00112012"/>
    <w:pPr>
      <w:tabs>
        <w:tab w:val="num" w:pos="0"/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Default">
    <w:name w:val="Default"/>
    <w:rsid w:val="00112012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112012"/>
    <w:pPr>
      <w:suppressLineNumbers/>
    </w:pPr>
  </w:style>
  <w:style w:type="paragraph" w:customStyle="1" w:styleId="Nadpistabulky">
    <w:name w:val="Nadpis tabulky"/>
    <w:basedOn w:val="Obsahtabulky"/>
    <w:rsid w:val="00112012"/>
    <w:pPr>
      <w:jc w:val="center"/>
    </w:pPr>
    <w:rPr>
      <w:b/>
      <w:bCs/>
    </w:rPr>
  </w:style>
  <w:style w:type="paragraph" w:styleId="Zkladntextodsazen3">
    <w:name w:val="Body Text Indent 3"/>
    <w:basedOn w:val="Normln"/>
    <w:link w:val="Zkladntextodsazen3Char"/>
    <w:rsid w:val="009A459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A4592"/>
    <w:rPr>
      <w:sz w:val="16"/>
      <w:szCs w:val="16"/>
      <w:lang w:eastAsia="ar-SA"/>
    </w:rPr>
  </w:style>
  <w:style w:type="table" w:styleId="Mkatabulky">
    <w:name w:val="Table Grid"/>
    <w:basedOn w:val="Normlntabulka"/>
    <w:rsid w:val="005A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34A9C"/>
    <w:pPr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7F4CA4"/>
    <w:rPr>
      <w:rFonts w:ascii="Arial" w:hAnsi="Arial" w:cs="Arial"/>
      <w:sz w:val="24"/>
      <w:lang w:eastAsia="ar-SA"/>
    </w:rPr>
  </w:style>
  <w:style w:type="paragraph" w:customStyle="1" w:styleId="rove1-slolnku">
    <w:name w:val="Úroveň 1 - číslo článku"/>
    <w:basedOn w:val="Odstavecseseznamem"/>
    <w:next w:val="Normln"/>
    <w:qFormat/>
    <w:rsid w:val="00027E41"/>
    <w:pPr>
      <w:keepNext/>
      <w:numPr>
        <w:numId w:val="6"/>
      </w:numPr>
      <w:suppressAutoHyphens w:val="0"/>
      <w:spacing w:before="360" w:line="312" w:lineRule="auto"/>
      <w:jc w:val="center"/>
    </w:pPr>
    <w:rPr>
      <w:rFonts w:ascii="Verdana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027E41"/>
    <w:pPr>
      <w:numPr>
        <w:ilvl w:val="1"/>
        <w:numId w:val="6"/>
      </w:numPr>
      <w:suppressAutoHyphens w:val="0"/>
      <w:spacing w:before="120" w:after="120" w:line="312" w:lineRule="auto"/>
      <w:jc w:val="both"/>
    </w:pPr>
    <w:rPr>
      <w:rFonts w:ascii="Verdana" w:hAnsi="Verdana" w:cs="Times New Roman"/>
      <w:sz w:val="18"/>
      <w:lang w:eastAsia="cs-CZ"/>
    </w:rPr>
  </w:style>
  <w:style w:type="character" w:customStyle="1" w:styleId="rove2-slovantextChar">
    <w:name w:val="Úroveň 2 - číslovaný text Char"/>
    <w:link w:val="rove2-slovantext"/>
    <w:rsid w:val="00027E41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027E41"/>
    <w:pPr>
      <w:suppressAutoHyphens w:val="0"/>
      <w:spacing w:before="120" w:after="120" w:line="312" w:lineRule="auto"/>
      <w:ind w:left="397"/>
      <w:jc w:val="both"/>
    </w:pPr>
    <w:rPr>
      <w:rFonts w:ascii="Verdana" w:hAnsi="Verdana"/>
      <w:sz w:val="18"/>
      <w:lang w:eastAsia="cs-CZ"/>
    </w:rPr>
  </w:style>
  <w:style w:type="character" w:customStyle="1" w:styleId="rove2-textChar">
    <w:name w:val="Úroveň 2 - text Char"/>
    <w:link w:val="rove2-text"/>
    <w:rsid w:val="00027E41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qFormat/>
    <w:rsid w:val="00027E41"/>
    <w:pPr>
      <w:numPr>
        <w:ilvl w:val="2"/>
        <w:numId w:val="6"/>
      </w:numPr>
      <w:suppressAutoHyphens w:val="0"/>
      <w:spacing w:before="120" w:after="120" w:line="312" w:lineRule="auto"/>
      <w:jc w:val="both"/>
    </w:pPr>
    <w:rPr>
      <w:rFonts w:ascii="Verdana" w:hAnsi="Verdana" w:cs="Times New Roman"/>
      <w:sz w:val="18"/>
      <w:lang w:eastAsia="cs-CZ"/>
    </w:rPr>
  </w:style>
  <w:style w:type="paragraph" w:customStyle="1" w:styleId="Bezmezer1">
    <w:name w:val="Bez mezer1"/>
    <w:uiPriority w:val="99"/>
    <w:rsid w:val="00B53E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B04AF2"/>
    <w:rPr>
      <w:rFonts w:ascii="Arial" w:hAnsi="Arial"/>
      <w:sz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0002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00228"/>
  </w:style>
  <w:style w:type="character" w:customStyle="1" w:styleId="TextkomenteChar">
    <w:name w:val="Text komentáře Char"/>
    <w:basedOn w:val="Standardnpsmoodstavce"/>
    <w:link w:val="Textkomente"/>
    <w:semiHidden/>
    <w:rsid w:val="00000228"/>
    <w:rPr>
      <w:lang w:eastAsia="ar-SA"/>
    </w:rPr>
  </w:style>
  <w:style w:type="character" w:styleId="Zstupntext">
    <w:name w:val="Placeholder Text"/>
    <w:basedOn w:val="Standardnpsmoodstavce"/>
    <w:uiPriority w:val="99"/>
    <w:semiHidden/>
    <w:rsid w:val="001B3EEF"/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C2141D"/>
    <w:pPr>
      <w:keepNext/>
      <w:spacing w:after="240" w:line="312" w:lineRule="auto"/>
      <w:jc w:val="center"/>
    </w:pPr>
    <w:rPr>
      <w:rFonts w:asciiTheme="minorHAnsi" w:hAnsiTheme="minorHAnsi" w:cs="Arial"/>
      <w:b/>
      <w:sz w:val="18"/>
      <w:szCs w:val="18"/>
      <w:lang w:eastAsia="zh-CN"/>
    </w:rPr>
  </w:style>
  <w:style w:type="character" w:customStyle="1" w:styleId="rove1-nzevlnkuChar">
    <w:name w:val="Úroveň 1 - název článku Char"/>
    <w:basedOn w:val="Standardnpsmoodstavce"/>
    <w:link w:val="rove1-nzevlnku"/>
    <w:rsid w:val="00C2141D"/>
    <w:rPr>
      <w:rFonts w:asciiTheme="minorHAnsi" w:hAnsiTheme="minorHAnsi" w:cs="Arial"/>
      <w:b/>
      <w:sz w:val="18"/>
      <w:szCs w:val="18"/>
      <w:lang w:eastAsia="zh-CN"/>
    </w:rPr>
  </w:style>
  <w:style w:type="paragraph" w:customStyle="1" w:styleId="Standard">
    <w:name w:val="Standard"/>
    <w:rsid w:val="004439F8"/>
    <w:pPr>
      <w:suppressAutoHyphens/>
      <w:autoSpaceDN w:val="0"/>
      <w:spacing w:before="120"/>
      <w:jc w:val="both"/>
      <w:textAlignment w:val="baseline"/>
    </w:pPr>
    <w:rPr>
      <w:rFonts w:ascii="Verdana" w:hAnsi="Verdana" w:cs="Mangal"/>
      <w:kern w:val="3"/>
      <w:sz w:val="17"/>
      <w:szCs w:val="24"/>
      <w:lang w:eastAsia="zh-CN" w:bidi="hi-IN"/>
    </w:rPr>
  </w:style>
  <w:style w:type="paragraph" w:customStyle="1" w:styleId="cena-mezisouet">
    <w:name w:val="cena - mezisoučet"/>
    <w:basedOn w:val="Normln"/>
    <w:link w:val="cena-mezisouetChar"/>
    <w:qFormat/>
    <w:rsid w:val="00537080"/>
    <w:pPr>
      <w:pBdr>
        <w:top w:val="single" w:sz="4" w:space="1" w:color="auto"/>
      </w:pBdr>
      <w:tabs>
        <w:tab w:val="left" w:pos="5670"/>
        <w:tab w:val="right" w:leader="dot" w:pos="9214"/>
      </w:tabs>
      <w:suppressAutoHyphens w:val="0"/>
      <w:ind w:left="567" w:right="23"/>
    </w:pPr>
    <w:rPr>
      <w:rFonts w:ascii="Verdana" w:hAnsi="Verdana" w:cs="Arial"/>
      <w:b/>
      <w:lang w:eastAsia="cs-CZ"/>
    </w:rPr>
  </w:style>
  <w:style w:type="character" w:customStyle="1" w:styleId="cena-mezisouetChar">
    <w:name w:val="cena - mezisoučet Char"/>
    <w:basedOn w:val="Standardnpsmoodstavce"/>
    <w:link w:val="cena-mezisouet"/>
    <w:rsid w:val="00537080"/>
    <w:rPr>
      <w:rFonts w:ascii="Verdana" w:hAnsi="Verdana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F91A-3CF2-475C-A48E-D706AA80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4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Půta Petr - Energy Benefit Centre a.s.</dc:creator>
  <cp:lastModifiedBy>Cveček  Jiří - Energy Benefit Centre a.s.</cp:lastModifiedBy>
  <cp:revision>19</cp:revision>
  <cp:lastPrinted>2017-06-16T10:35:00Z</cp:lastPrinted>
  <dcterms:created xsi:type="dcterms:W3CDTF">2017-04-25T08:24:00Z</dcterms:created>
  <dcterms:modified xsi:type="dcterms:W3CDTF">2017-06-16T10:44:00Z</dcterms:modified>
</cp:coreProperties>
</file>