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34" w:rsidRDefault="008B3364">
      <w:pPr>
        <w:pStyle w:val="Zkladntext40"/>
        <w:framePr w:w="1507" w:h="274" w:wrap="none" w:hAnchor="page" w:x="6748" w:y="1"/>
        <w:shd w:val="clear" w:color="auto" w:fill="auto"/>
      </w:pPr>
      <w:r>
        <w:t>Číslo objednávky:</w:t>
      </w:r>
    </w:p>
    <w:p w:rsidR="00A70D34" w:rsidRDefault="00A70D34">
      <w:pPr>
        <w:spacing w:after="273" w:line="1" w:lineRule="exact"/>
      </w:pPr>
    </w:p>
    <w:p w:rsidR="00A70D34" w:rsidRDefault="00A70D34">
      <w:pPr>
        <w:spacing w:line="1" w:lineRule="exact"/>
        <w:sectPr w:rsidR="00A70D34">
          <w:pgSz w:w="11900" w:h="16840"/>
          <w:pgMar w:top="834" w:right="1063" w:bottom="0" w:left="522" w:header="406" w:footer="3" w:gutter="0"/>
          <w:pgNumType w:start="1"/>
          <w:cols w:space="720"/>
          <w:noEndnote/>
          <w:docGrid w:linePitch="360"/>
        </w:sectPr>
      </w:pPr>
    </w:p>
    <w:p w:rsidR="00A70D34" w:rsidRDefault="008B3364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5960745</wp:posOffset>
                </wp:positionH>
                <wp:positionV relativeFrom="paragraph">
                  <wp:posOffset>127000</wp:posOffset>
                </wp:positionV>
                <wp:extent cx="81661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D34" w:rsidRDefault="008B3364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66/2024/AK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9.35pt;margin-top:10pt;width:64.3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" filled="f" stroked="f">
                <v:textbox inset="0,0,0,0">
                  <w:txbxContent>
                    <w:p w:rsidR="00A70D34" w:rsidRDefault="008B3364">
                      <w:pPr>
                        <w:pStyle w:val="Zkladntext50"/>
                        <w:shd w:val="clear" w:color="auto" w:fill="auto"/>
                      </w:pPr>
                      <w:r>
                        <w:t>66/2024/AK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>OBJEDNÁVKA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4939"/>
      </w:tblGrid>
      <w:tr w:rsidR="00A70D34">
        <w:trPr>
          <w:trHeight w:hRule="exact" w:val="35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D34" w:rsidRDefault="008B3364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OBJEDNATEL</w:t>
            </w:r>
          </w:p>
        </w:tc>
        <w:tc>
          <w:tcPr>
            <w:tcW w:w="49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0D34" w:rsidRDefault="008B3364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ZHOTOVITEL</w:t>
            </w:r>
          </w:p>
        </w:tc>
      </w:tr>
      <w:tr w:rsidR="00A70D34">
        <w:trPr>
          <w:trHeight w:hRule="exact" w:val="209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D34" w:rsidRDefault="008B3364">
            <w:pPr>
              <w:pStyle w:val="Jin0"/>
              <w:shd w:val="clear" w:color="auto" w:fill="auto"/>
              <w:spacing w:after="0"/>
              <w:ind w:left="200" w:firstLine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Nemocnice Nové Město na Moravě,</w:t>
            </w:r>
          </w:p>
          <w:p w:rsidR="00A70D34" w:rsidRDefault="008B3364">
            <w:pPr>
              <w:pStyle w:val="Jin0"/>
              <w:shd w:val="clear" w:color="auto" w:fill="auto"/>
              <w:spacing w:after="0" w:line="259" w:lineRule="auto"/>
              <w:ind w:left="200" w:firstLine="40"/>
            </w:pPr>
            <w:r>
              <w:t>příspěvková organizace</w:t>
            </w:r>
          </w:p>
          <w:p w:rsidR="00A70D34" w:rsidRDefault="008B3364">
            <w:pPr>
              <w:pStyle w:val="Jin0"/>
              <w:shd w:val="clear" w:color="auto" w:fill="auto"/>
              <w:spacing w:after="0" w:line="259" w:lineRule="auto"/>
              <w:ind w:left="200" w:firstLine="40"/>
            </w:pPr>
            <w:r>
              <w:t>se sídlem Ždárská 610, 592 31 Nové Město na Moravě IČO: 00842001</w:t>
            </w:r>
          </w:p>
          <w:p w:rsidR="00A70D34" w:rsidRDefault="008B3364">
            <w:pPr>
              <w:pStyle w:val="Jin0"/>
              <w:shd w:val="clear" w:color="auto" w:fill="auto"/>
              <w:spacing w:after="0" w:line="259" w:lineRule="auto"/>
              <w:ind w:left="200" w:firstLine="40"/>
            </w:pPr>
            <w:r>
              <w:t>DIČ: CZ00842001</w:t>
            </w:r>
          </w:p>
          <w:p w:rsidR="00A70D34" w:rsidRDefault="008B3364">
            <w:pPr>
              <w:pStyle w:val="Jin0"/>
              <w:shd w:val="clear" w:color="auto" w:fill="auto"/>
              <w:spacing w:after="0" w:line="259" w:lineRule="auto"/>
              <w:ind w:firstLine="200"/>
            </w:pPr>
            <w:r>
              <w:t xml:space="preserve">Telefon: </w:t>
            </w:r>
            <w:r w:rsidR="003A0C5A">
              <w:t>XXXX</w:t>
            </w:r>
          </w:p>
          <w:p w:rsidR="00A70D34" w:rsidRDefault="008B3364">
            <w:pPr>
              <w:pStyle w:val="Jin0"/>
              <w:shd w:val="clear" w:color="auto" w:fill="auto"/>
              <w:spacing w:after="0" w:line="259" w:lineRule="auto"/>
              <w:ind w:firstLine="200"/>
            </w:pPr>
            <w:r>
              <w:t xml:space="preserve">Fax: </w:t>
            </w:r>
            <w:r w:rsidR="003A0C5A">
              <w:t>XXXX</w:t>
            </w:r>
          </w:p>
          <w:p w:rsidR="00A70D34" w:rsidRDefault="008B3364" w:rsidP="003A0C5A">
            <w:pPr>
              <w:pStyle w:val="Jin0"/>
              <w:shd w:val="clear" w:color="auto" w:fill="auto"/>
              <w:spacing w:after="0" w:line="259" w:lineRule="auto"/>
              <w:ind w:firstLine="200"/>
            </w:pPr>
            <w:r>
              <w:t xml:space="preserve">e-mail: </w:t>
            </w:r>
            <w:hyperlink r:id="rId8" w:history="1">
              <w:r w:rsidR="003A0C5A"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D34" w:rsidRDefault="008B3364">
            <w:pPr>
              <w:pStyle w:val="Jin0"/>
              <w:shd w:val="clear" w:color="auto" w:fill="auto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FRANC spol. s r.o.</w:t>
            </w:r>
          </w:p>
          <w:p w:rsidR="00A70D34" w:rsidRDefault="008B3364">
            <w:pPr>
              <w:pStyle w:val="Jin0"/>
              <w:shd w:val="clear" w:color="auto" w:fill="auto"/>
              <w:spacing w:after="0"/>
              <w:ind w:firstLine="220"/>
            </w:pPr>
            <w:r>
              <w:t>se sídlem Hrobice 150, 763 15</w:t>
            </w:r>
          </w:p>
          <w:p w:rsidR="00A70D34" w:rsidRDefault="008B3364">
            <w:pPr>
              <w:pStyle w:val="Jin0"/>
              <w:shd w:val="clear" w:color="auto" w:fill="auto"/>
              <w:spacing w:after="0"/>
              <w:ind w:firstLine="220"/>
            </w:pPr>
            <w:r>
              <w:t xml:space="preserve">pobočka Průmyslová 993,593 01 Bystřice </w:t>
            </w:r>
            <w:proofErr w:type="gramStart"/>
            <w:r>
              <w:t>nad</w:t>
            </w:r>
            <w:proofErr w:type="gramEnd"/>
          </w:p>
          <w:p w:rsidR="00A70D34" w:rsidRDefault="008B3364">
            <w:pPr>
              <w:pStyle w:val="Jin0"/>
              <w:shd w:val="clear" w:color="auto" w:fill="auto"/>
              <w:spacing w:after="0"/>
              <w:ind w:firstLine="220"/>
            </w:pPr>
            <w:r>
              <w:t>Pernštejnem</w:t>
            </w:r>
          </w:p>
          <w:p w:rsidR="00A70D34" w:rsidRDefault="008B3364">
            <w:pPr>
              <w:pStyle w:val="Jin0"/>
              <w:shd w:val="clear" w:color="auto" w:fill="auto"/>
              <w:spacing w:after="0"/>
              <w:ind w:firstLine="220"/>
            </w:pPr>
            <w:r>
              <w:t>IČO:25334255</w:t>
            </w:r>
          </w:p>
          <w:p w:rsidR="00A70D34" w:rsidRDefault="008B3364">
            <w:pPr>
              <w:pStyle w:val="Jin0"/>
              <w:shd w:val="clear" w:color="auto" w:fill="auto"/>
              <w:spacing w:after="0"/>
              <w:ind w:firstLine="220"/>
            </w:pPr>
            <w:r>
              <w:t>DIČ: CZ25334255</w:t>
            </w:r>
          </w:p>
          <w:p w:rsidR="00A70D34" w:rsidRDefault="008B3364">
            <w:pPr>
              <w:pStyle w:val="Jin0"/>
              <w:shd w:val="clear" w:color="auto" w:fill="auto"/>
              <w:spacing w:after="0"/>
              <w:ind w:firstLine="220"/>
            </w:pPr>
            <w:r>
              <w:t xml:space="preserve">Telefon: </w:t>
            </w:r>
            <w:r w:rsidR="003A0C5A">
              <w:t>XXXX</w:t>
            </w:r>
          </w:p>
          <w:p w:rsidR="00A70D34" w:rsidRDefault="008B3364" w:rsidP="003A0C5A">
            <w:pPr>
              <w:pStyle w:val="Jin0"/>
              <w:shd w:val="clear" w:color="auto" w:fill="auto"/>
              <w:spacing w:after="0"/>
              <w:ind w:firstLine="220"/>
            </w:pPr>
            <w:r>
              <w:t xml:space="preserve">Email: </w:t>
            </w:r>
            <w:hyperlink r:id="rId9" w:history="1">
              <w:r w:rsidR="003A0C5A">
                <w:rPr>
                  <w:lang w:val="en-US" w:eastAsia="en-US" w:bidi="en-US"/>
                </w:rPr>
                <w:t>XXXX</w:t>
              </w:r>
            </w:hyperlink>
          </w:p>
        </w:tc>
      </w:tr>
    </w:tbl>
    <w:p w:rsidR="00A70D34" w:rsidRDefault="00A70D34">
      <w:pPr>
        <w:spacing w:after="759" w:line="1" w:lineRule="exact"/>
      </w:pPr>
    </w:p>
    <w:p w:rsidR="00A70D34" w:rsidRDefault="008B3364">
      <w:pPr>
        <w:pStyle w:val="Nadpis30"/>
        <w:keepNext/>
        <w:keepLines/>
        <w:shd w:val="clear" w:color="auto" w:fill="auto"/>
        <w:spacing w:after="220"/>
        <w:ind w:firstLine="0"/>
      </w:pPr>
      <w:bookmarkStart w:id="2" w:name="bookmark2"/>
      <w:bookmarkStart w:id="3" w:name="bookmark3"/>
      <w:proofErr w:type="gramStart"/>
      <w:r>
        <w:t>1 .Specifikace</w:t>
      </w:r>
      <w:proofErr w:type="gramEnd"/>
      <w:r>
        <w:t xml:space="preserve"> předmětu objednávky:</w:t>
      </w:r>
      <w:bookmarkEnd w:id="2"/>
      <w:bookmarkEnd w:id="3"/>
    </w:p>
    <w:p w:rsidR="00A70D34" w:rsidRDefault="008B3364">
      <w:pPr>
        <w:pStyle w:val="Zkladntext1"/>
        <w:shd w:val="clear" w:color="auto" w:fill="auto"/>
        <w:spacing w:after="480"/>
      </w:pPr>
      <w:r>
        <w:t xml:space="preserve">Na základě cenově nabídky (přílohy č. 1 této objednávky) ze dne </w:t>
      </w:r>
      <w:proofErr w:type="gramStart"/>
      <w:r>
        <w:t>28.11.2024</w:t>
      </w:r>
      <w:proofErr w:type="gramEnd"/>
      <w:r>
        <w:t xml:space="preserve"> u Vás objednáváme odstranění stávajících podlahové krytiny, její opravu a následnou pokládku nové podlahové krytiny z PVC </w:t>
      </w:r>
      <w:proofErr w:type="spellStart"/>
      <w:r>
        <w:rPr>
          <w:lang w:val="en-US" w:eastAsia="en-US" w:bidi="en-US"/>
        </w:rPr>
        <w:t>Tarket</w:t>
      </w:r>
      <w:proofErr w:type="spellEnd"/>
      <w:r>
        <w:rPr>
          <w:lang w:val="en-US" w:eastAsia="en-US" w:bidi="en-US"/>
        </w:rPr>
        <w:t xml:space="preserve"> </w:t>
      </w:r>
      <w:r>
        <w:t xml:space="preserve">IQ Granit, </w:t>
      </w:r>
      <w:r>
        <w:rPr>
          <w:lang w:val="en-US" w:eastAsia="en-US" w:bidi="en-US"/>
        </w:rPr>
        <w:t xml:space="preserve">IQ Eminent </w:t>
      </w:r>
      <w:r>
        <w:t xml:space="preserve">v koridoru u </w:t>
      </w:r>
      <w:proofErr w:type="spellStart"/>
      <w:r>
        <w:t>gastro</w:t>
      </w:r>
      <w:proofErr w:type="spellEnd"/>
      <w:r>
        <w:t xml:space="preserve"> ambulance a vstupu do operačních sálů.</w:t>
      </w:r>
    </w:p>
    <w:p w:rsidR="00A70D34" w:rsidRDefault="008B3364">
      <w:pPr>
        <w:pStyle w:val="Zkladntext1"/>
        <w:shd w:val="clear" w:color="auto" w:fill="auto"/>
        <w:spacing w:after="0" w:line="262" w:lineRule="auto"/>
      </w:pPr>
      <w:r>
        <w:t>Předmětem dodávky je:</w:t>
      </w:r>
    </w:p>
    <w:p w:rsidR="00A70D34" w:rsidRDefault="008B3364">
      <w:pPr>
        <w:pStyle w:val="Zkladntext1"/>
        <w:numPr>
          <w:ilvl w:val="0"/>
          <w:numId w:val="1"/>
        </w:numPr>
        <w:shd w:val="clear" w:color="auto" w:fill="auto"/>
        <w:tabs>
          <w:tab w:val="left" w:pos="622"/>
        </w:tabs>
        <w:spacing w:after="0" w:line="262" w:lineRule="auto"/>
        <w:ind w:firstLine="360"/>
      </w:pPr>
      <w:r>
        <w:t>odstranění stávajících krytin</w:t>
      </w:r>
    </w:p>
    <w:p w:rsidR="00A70D34" w:rsidRDefault="008B3364">
      <w:pPr>
        <w:pStyle w:val="Zkladntext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62" w:lineRule="auto"/>
        <w:ind w:firstLine="360"/>
      </w:pPr>
      <w:r>
        <w:t>vyspravení poškozených částí betonových konstrukcí podlahy, celoplošná fixace</w:t>
      </w:r>
    </w:p>
    <w:p w:rsidR="00A70D34" w:rsidRDefault="008B3364">
      <w:pPr>
        <w:pStyle w:val="Zkladntext1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62" w:lineRule="auto"/>
        <w:ind w:firstLine="360"/>
      </w:pPr>
      <w:r>
        <w:t>vyhlazení podkladu stěrkou (včetně vyrovnání, broušení atd.)</w:t>
      </w:r>
    </w:p>
    <w:p w:rsidR="00A70D34" w:rsidRDefault="008B3364">
      <w:pPr>
        <w:pStyle w:val="Zkladntext1"/>
        <w:numPr>
          <w:ilvl w:val="0"/>
          <w:numId w:val="1"/>
        </w:numPr>
        <w:shd w:val="clear" w:color="auto" w:fill="auto"/>
        <w:tabs>
          <w:tab w:val="left" w:pos="618"/>
        </w:tabs>
        <w:spacing w:after="0" w:line="262" w:lineRule="auto"/>
        <w:ind w:firstLine="360"/>
      </w:pPr>
      <w:r>
        <w:t>očištění podkladu a následná pokládka nového PVC (včetně svařování, frézování PVC a montáže soklu a</w:t>
      </w:r>
    </w:p>
    <w:p w:rsidR="00A70D34" w:rsidRDefault="008B3364">
      <w:pPr>
        <w:pStyle w:val="Zkladntext1"/>
        <w:shd w:val="clear" w:color="auto" w:fill="auto"/>
        <w:spacing w:line="262" w:lineRule="auto"/>
        <w:ind w:firstLine="820"/>
      </w:pPr>
      <w:r>
        <w:t>přechodové lišty dle nabídky)</w:t>
      </w:r>
    </w:p>
    <w:p w:rsidR="00A70D34" w:rsidRDefault="008B3364">
      <w:pPr>
        <w:pStyle w:val="Zkladntext1"/>
        <w:shd w:val="clear" w:color="auto" w:fill="auto"/>
        <w:spacing w:line="259" w:lineRule="auto"/>
      </w:pPr>
      <w:r>
        <w:t>Objednatel upozorňuje, že práce budou probíhat za plného provozu přilehlých prostor. Tuto skutečnost je třeba brát v potaz a s pohybem osob tak počítat.</w:t>
      </w:r>
    </w:p>
    <w:p w:rsidR="00A70D34" w:rsidRDefault="008B3364">
      <w:pPr>
        <w:pStyle w:val="Zkladntext1"/>
        <w:shd w:val="clear" w:color="auto" w:fill="auto"/>
        <w:spacing w:line="264" w:lineRule="auto"/>
      </w:pPr>
      <w:r>
        <w:t>Při předání dokončeného díla budou ze strany zhotovitele objednateli dále min. doklady o likvidaci odpadu, certifikáty o použitých materiálech.</w:t>
      </w:r>
    </w:p>
    <w:p w:rsidR="00A70D34" w:rsidRDefault="008B3364">
      <w:pPr>
        <w:pStyle w:val="Zkladntext1"/>
        <w:shd w:val="clear" w:color="auto" w:fill="auto"/>
        <w:spacing w:after="480" w:line="262" w:lineRule="auto"/>
      </w:pPr>
      <w:r>
        <w:t>Nedílnou součásti této objednávky je příloha č. nabídkový položkový rozpočet zhotovitele.</w:t>
      </w:r>
    </w:p>
    <w:p w:rsidR="00A70D34" w:rsidRDefault="008B3364">
      <w:pPr>
        <w:pStyle w:val="Nadpis30"/>
        <w:keepNext/>
        <w:keepLines/>
        <w:numPr>
          <w:ilvl w:val="0"/>
          <w:numId w:val="2"/>
        </w:numPr>
        <w:shd w:val="clear" w:color="auto" w:fill="auto"/>
        <w:ind w:firstLine="0"/>
      </w:pPr>
      <w:bookmarkStart w:id="4" w:name="bookmark4"/>
      <w:bookmarkStart w:id="5" w:name="bookmark5"/>
      <w:r>
        <w:t>Cena:</w:t>
      </w:r>
      <w:bookmarkEnd w:id="4"/>
      <w:bookmarkEnd w:id="5"/>
    </w:p>
    <w:p w:rsidR="00A70D34" w:rsidRDefault="008B3364">
      <w:pPr>
        <w:pStyle w:val="Zkladntext1"/>
        <w:shd w:val="clear" w:color="auto" w:fill="auto"/>
        <w:tabs>
          <w:tab w:val="right" w:leader="dot" w:pos="7166"/>
          <w:tab w:val="left" w:pos="7371"/>
        </w:tabs>
        <w:spacing w:after="0"/>
      </w:pPr>
      <w:r>
        <w:t xml:space="preserve">Dle cenové nabídky zhotovitele ze dne </w:t>
      </w:r>
      <w:proofErr w:type="gramStart"/>
      <w:r>
        <w:t>28.11.2024</w:t>
      </w:r>
      <w:proofErr w:type="gramEnd"/>
      <w:r>
        <w:tab/>
        <w:t>139.246,50</w:t>
      </w:r>
      <w:r>
        <w:tab/>
        <w:t>Kč bez DPH.</w:t>
      </w:r>
    </w:p>
    <w:p w:rsidR="00A70D34" w:rsidRDefault="008B3364">
      <w:pPr>
        <w:pStyle w:val="Zkladntext1"/>
        <w:shd w:val="clear" w:color="auto" w:fill="auto"/>
        <w:spacing w:after="760"/>
      </w:pPr>
      <w:r>
        <w:t>K této ceně bude připočteno DPH ve výši dle platných předpisů.</w:t>
      </w:r>
    </w:p>
    <w:p w:rsidR="00A70D34" w:rsidRDefault="008B3364">
      <w:pPr>
        <w:pStyle w:val="Nadpis30"/>
        <w:keepNext/>
        <w:keepLines/>
        <w:numPr>
          <w:ilvl w:val="0"/>
          <w:numId w:val="3"/>
        </w:numPr>
        <w:shd w:val="clear" w:color="auto" w:fill="auto"/>
        <w:ind w:firstLine="0"/>
      </w:pPr>
      <w:bookmarkStart w:id="6" w:name="bookmark6"/>
      <w:bookmarkStart w:id="7" w:name="bookmark7"/>
      <w:r>
        <w:t>Termín a místo dodání:</w:t>
      </w:r>
      <w:bookmarkEnd w:id="6"/>
      <w:bookmarkEnd w:id="7"/>
    </w:p>
    <w:p w:rsidR="00A70D34" w:rsidRDefault="008B3364">
      <w:pPr>
        <w:pStyle w:val="Zkladntext1"/>
        <w:shd w:val="clear" w:color="auto" w:fill="auto"/>
        <w:spacing w:after="0" w:line="252" w:lineRule="auto"/>
      </w:pPr>
      <w:r>
        <w:t>Leden - únor 2025. S ohledem na navazující provoz je třeba termín realizace předem stanovit tak, aby bylo možné bez větších omezení chodbu využívat za účelem převozu pacientů - především v souvislosti s operačními sály</w:t>
      </w:r>
    </w:p>
    <w:p w:rsidR="00A70D34" w:rsidRDefault="008B3364">
      <w:pPr>
        <w:pStyle w:val="Zkladntext1"/>
        <w:shd w:val="clear" w:color="auto" w:fill="auto"/>
        <w:spacing w:after="760" w:line="259" w:lineRule="auto"/>
      </w:pPr>
      <w:r>
        <w:t xml:space="preserve">Místo realizace: koridor u </w:t>
      </w:r>
      <w:proofErr w:type="spellStart"/>
      <w:r>
        <w:t>gastro</w:t>
      </w:r>
      <w:proofErr w:type="spellEnd"/>
      <w:r>
        <w:t xml:space="preserve"> ambulance a operačních sálů Nemocnice Nové Město na Moravě, Žďárská 610, 523 31 Nové Město na Moravě.</w:t>
      </w:r>
    </w:p>
    <w:p w:rsidR="00A70D34" w:rsidRDefault="008B336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54"/>
        </w:tabs>
        <w:ind w:firstLine="0"/>
      </w:pPr>
      <w:bookmarkStart w:id="8" w:name="bookmark8"/>
      <w:bookmarkStart w:id="9" w:name="bookmark9"/>
      <w:r>
        <w:t>Záruční doba, odpovědnost za vady</w:t>
      </w:r>
      <w:bookmarkEnd w:id="8"/>
      <w:bookmarkEnd w:id="9"/>
    </w:p>
    <w:p w:rsidR="00A70D34" w:rsidRDefault="008B3364">
      <w:pPr>
        <w:pStyle w:val="Zkladntext1"/>
        <w:shd w:val="clear" w:color="auto" w:fill="auto"/>
        <w:spacing w:line="252" w:lineRule="auto"/>
        <w:ind w:left="360" w:firstLine="60"/>
      </w:pPr>
      <w:r>
        <w:t xml:space="preserve">Délka záruční doby na dílo se vzájemnou dohodou a v souladu s </w:t>
      </w:r>
      <w:proofErr w:type="spellStart"/>
      <w:r>
        <w:t>ust</w:t>
      </w:r>
      <w:proofErr w:type="spellEnd"/>
      <w:r>
        <w:t>. § 2629 a 2619 odst. 2 občanského zákoníku stanovuje v délce 24 měsíců, počínaje převzetím díla od zhotovitele.</w:t>
      </w:r>
    </w:p>
    <w:p w:rsidR="00A70D34" w:rsidRDefault="008B3364">
      <w:pPr>
        <w:pStyle w:val="Zkladntext1"/>
        <w:shd w:val="clear" w:color="auto" w:fill="auto"/>
        <w:spacing w:after="280" w:line="252" w:lineRule="auto"/>
        <w:ind w:left="360" w:firstLine="60"/>
      </w:pPr>
      <w:r>
        <w:t>Podmínky odpovědnosti za vady se řídí ustanovením § 2629 a násl. občanského zákoníku, pokud tato smlouva nestanoví jinak.</w:t>
      </w:r>
    </w:p>
    <w:p w:rsidR="00A70D34" w:rsidRDefault="008B3364">
      <w:pPr>
        <w:pStyle w:val="Zkladntext1"/>
        <w:shd w:val="clear" w:color="auto" w:fill="auto"/>
        <w:spacing w:line="252" w:lineRule="auto"/>
        <w:ind w:left="360" w:firstLine="60"/>
      </w:pPr>
      <w:r>
        <w:t xml:space="preserve">Zhotovitel neodpovídá za vady, které vzniknou po předání díla neodborným provozováním díla, nedodržováním provozních předpisů a neprováděním běžné </w:t>
      </w:r>
      <w:proofErr w:type="gramStart"/>
      <w:r>
        <w:t>údržby.- Rovněž</w:t>
      </w:r>
      <w:proofErr w:type="gramEnd"/>
      <w:r>
        <w:t xml:space="preserve"> neodpovídá za vady příp.</w:t>
      </w:r>
      <w:r>
        <w:br w:type="page"/>
      </w:r>
    </w:p>
    <w:p w:rsidR="00A70D34" w:rsidRDefault="008B3364">
      <w:pPr>
        <w:pStyle w:val="Nadpis30"/>
        <w:keepNext/>
        <w:keepLines/>
        <w:shd w:val="clear" w:color="auto" w:fill="auto"/>
        <w:ind w:firstLine="140"/>
        <w:jc w:val="both"/>
      </w:pPr>
      <w:bookmarkStart w:id="10" w:name="bookmark10"/>
      <w:bookmarkStart w:id="11" w:name="bookmark11"/>
      <w:proofErr w:type="gramStart"/>
      <w:r>
        <w:rPr>
          <w:u w:val="none"/>
          <w:lang w:val="en-US" w:eastAsia="en-US" w:bidi="en-US"/>
        </w:rPr>
        <w:lastRenderedPageBreak/>
        <w:t>I 5.</w:t>
      </w:r>
      <w:proofErr w:type="gramEnd"/>
      <w:r>
        <w:rPr>
          <w:u w:val="none"/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Misto</w:t>
      </w:r>
      <w:proofErr w:type="spellEnd"/>
      <w:r>
        <w:rPr>
          <w:lang w:val="en-US" w:eastAsia="en-US" w:bidi="en-US"/>
        </w:rPr>
        <w:t xml:space="preserve"> a datum </w:t>
      </w:r>
      <w:r>
        <w:t>splatnosti ceny, způsob fakturace</w:t>
      </w:r>
      <w:r>
        <w:rPr>
          <w:u w:val="none"/>
        </w:rPr>
        <w:t>:</w:t>
      </w:r>
      <w:bookmarkEnd w:id="10"/>
      <w:bookmarkEnd w:id="11"/>
    </w:p>
    <w:p w:rsidR="00A70D34" w:rsidRDefault="008B3364">
      <w:pPr>
        <w:pStyle w:val="Zkladntext1"/>
        <w:shd w:val="clear" w:color="auto" w:fill="auto"/>
        <w:spacing w:after="0" w:line="252" w:lineRule="auto"/>
        <w:ind w:left="260" w:firstLine="40"/>
        <w:jc w:val="both"/>
      </w:pPr>
      <w:r>
        <w:t xml:space="preserve">- převodním příkazem, </w:t>
      </w:r>
      <w:r>
        <w:rPr>
          <w:b/>
          <w:bCs/>
          <w:sz w:val="20"/>
          <w:szCs w:val="20"/>
        </w:rPr>
        <w:t xml:space="preserve">do 21 dnů </w:t>
      </w:r>
      <w:r>
        <w:t>po řádném a včasném předání zhotovitelem a převzetí díla objednatelem nebo jím pověřenou osobou. Faktura bude odeslána na adresu: Nemocnice Nové Město na Moravě, příspěvková organizace, se sídlem Žďárská 610, 592 31 Nové Město na Moravě, nebo elektronicky na e-mail:</w:t>
      </w:r>
    </w:p>
    <w:p w:rsidR="00A70D34" w:rsidRDefault="008B3364">
      <w:pPr>
        <w:pStyle w:val="Zkladntext1"/>
        <w:shd w:val="clear" w:color="auto" w:fill="auto"/>
        <w:spacing w:after="800" w:line="252" w:lineRule="auto"/>
        <w:ind w:firstLine="140"/>
      </w:pPr>
      <w:r>
        <w:t xml:space="preserve">, </w:t>
      </w:r>
      <w:hyperlink r:id="rId10" w:history="1">
        <w:r w:rsidR="003A0C5A">
          <w:rPr>
            <w:u w:val="single"/>
            <w:lang w:val="en-US" w:eastAsia="en-US" w:bidi="en-US"/>
          </w:rPr>
          <w:t>XXXX</w:t>
        </w:r>
      </w:hyperlink>
    </w:p>
    <w:p w:rsidR="00A70D34" w:rsidRDefault="008B3364">
      <w:pPr>
        <w:pStyle w:val="Nadpis30"/>
        <w:keepNext/>
        <w:keepLines/>
        <w:shd w:val="clear" w:color="auto" w:fill="auto"/>
        <w:ind w:firstLine="140"/>
        <w:jc w:val="both"/>
      </w:pPr>
      <w:bookmarkStart w:id="12" w:name="bookmark12"/>
      <w:bookmarkStart w:id="13" w:name="bookmark13"/>
      <w:r>
        <w:rPr>
          <w:b w:val="0"/>
          <w:bCs w:val="0"/>
          <w:sz w:val="19"/>
          <w:szCs w:val="19"/>
          <w:u w:val="none"/>
        </w:rPr>
        <w:t xml:space="preserve">' 6. </w:t>
      </w:r>
      <w:r>
        <w:t>Zvláštní požadavky (výše penále apod.):</w:t>
      </w:r>
      <w:bookmarkEnd w:id="12"/>
      <w:bookmarkEnd w:id="13"/>
    </w:p>
    <w:p w:rsidR="00A70D34" w:rsidRDefault="008B3364">
      <w:pPr>
        <w:pStyle w:val="Zkladntext60"/>
        <w:shd w:val="clear" w:color="auto" w:fill="auto"/>
        <w:jc w:val="both"/>
      </w:pPr>
      <w:r>
        <w:t>i</w:t>
      </w:r>
    </w:p>
    <w:p w:rsidR="00A70D34" w:rsidRDefault="008B3364">
      <w:pPr>
        <w:pStyle w:val="Zkladntext1"/>
        <w:shd w:val="clear" w:color="auto" w:fill="auto"/>
        <w:spacing w:after="0"/>
        <w:ind w:firstLine="260"/>
        <w:jc w:val="both"/>
      </w:pPr>
      <w:r>
        <w:t>Smluvní pokuta dodavateli ve výši 0,1% z ceny plnění za každý den prodlení s termínem dodání.</w:t>
      </w:r>
    </w:p>
    <w:p w:rsidR="00A70D34" w:rsidRDefault="008B3364">
      <w:pPr>
        <w:pStyle w:val="Zkladntext1"/>
        <w:shd w:val="clear" w:color="auto" w:fill="auto"/>
        <w:spacing w:after="800"/>
        <w:ind w:firstLine="260"/>
        <w:jc w:val="both"/>
      </w:pPr>
      <w:r>
        <w:t>Smluvní pokuta objednateli ve výši 0,1% z fakturované částky za každý den prodlení s proplacením faktury.</w:t>
      </w:r>
    </w:p>
    <w:p w:rsidR="00A70D34" w:rsidRDefault="008B3364">
      <w:pPr>
        <w:pStyle w:val="Nadpis30"/>
        <w:keepNext/>
        <w:keepLines/>
        <w:shd w:val="clear" w:color="auto" w:fill="auto"/>
        <w:spacing w:after="360"/>
        <w:ind w:firstLine="260"/>
      </w:pPr>
      <w:bookmarkStart w:id="14" w:name="bookmark14"/>
      <w:bookmarkStart w:id="15" w:name="bookmark15"/>
      <w:r>
        <w:rPr>
          <w:b w:val="0"/>
          <w:bCs w:val="0"/>
          <w:sz w:val="19"/>
          <w:szCs w:val="19"/>
          <w:u w:val="none"/>
        </w:rPr>
        <w:t xml:space="preserve">7. </w:t>
      </w:r>
      <w:r>
        <w:t>Ostatní ustanoveni</w:t>
      </w:r>
      <w:bookmarkEnd w:id="14"/>
      <w:bookmarkEnd w:id="15"/>
    </w:p>
    <w:p w:rsidR="00A70D34" w:rsidRDefault="008B3364">
      <w:pPr>
        <w:pStyle w:val="Zkladntext1"/>
        <w:shd w:val="clear" w:color="auto" w:fill="auto"/>
        <w:spacing w:after="240"/>
        <w:ind w:left="140" w:firstLine="40"/>
      </w:pPr>
      <w:r>
        <w:t>Zhotovitel podpisem této objednávky souhlasí s uveřejněním celého textu této objednávky v registru smluv dle zákona č. 340/2015 Sb., o zvláštních podmínkách účinnosti některých smluv uveřejňování těchto smluv a o registru smluv ("zákon o registru smluv").</w:t>
      </w:r>
    </w:p>
    <w:p w:rsidR="00A70D34" w:rsidRDefault="008B3364">
      <w:pPr>
        <w:pStyle w:val="Zkladntext1"/>
        <w:shd w:val="clear" w:color="auto" w:fill="auto"/>
        <w:spacing w:after="240"/>
      </w:pPr>
      <w:r>
        <w:t>■ Smluvní strany se dohodly, že stranou povinnou k uveřejnění této objednávky v centrálním registru smluv podle zákona č. 340/2015 Sb., o zvláštních podmínkách účinnosti některých smluv, uveřejňování těchto smluv a o registru smluv ("zákon o registru smluv") je Nemocnice Nové Město na Moravě, příspěvková organizace, která je povinna tuto objednávku bez zbytečného odkladu, nejpozději však do 30 dnů od uzavření objednávky, odeslat k i uveřejnění v registru smluv.</w:t>
      </w:r>
    </w:p>
    <w:p w:rsidR="00A70D34" w:rsidRDefault="008B3364">
      <w:pPr>
        <w:pStyle w:val="Zkladntext1"/>
        <w:shd w:val="clear" w:color="auto" w:fill="auto"/>
        <w:spacing w:after="240"/>
        <w:ind w:left="140" w:firstLine="40"/>
      </w:pPr>
      <w:r>
        <w:t>Smluvní strany shodně prohlašují, že žádné ustanovení v této objednávce nemá charakter obchodního tajemství, jež by požívalo zvláštní ochrany.</w:t>
      </w:r>
    </w:p>
    <w:p w:rsidR="00A70D34" w:rsidRDefault="008B3364">
      <w:pPr>
        <w:pStyle w:val="Zkladntext1"/>
        <w:shd w:val="clear" w:color="auto" w:fill="auto"/>
        <w:spacing w:after="240"/>
        <w:ind w:left="140" w:firstLine="40"/>
        <w:jc w:val="both"/>
      </w:pPr>
      <w:r>
        <w:t>Smluvní strany se zavazují, že obchodní a technické informace, které jim byly svěřeny druhou stranou, nezpřístupní třetím osobám bez písemného souhlasu druhé strany a nepoužijí tyto informace k jiným účelům, než je k plnění podmínek této objednávky.</w:t>
      </w:r>
    </w:p>
    <w:p w:rsidR="00A70D34" w:rsidRDefault="008B3364">
      <w:pPr>
        <w:pStyle w:val="Zkladntext1"/>
        <w:shd w:val="clear" w:color="auto" w:fill="auto"/>
        <w:spacing w:after="0"/>
        <w:ind w:left="140" w:firstLine="40"/>
      </w:pPr>
      <w:r>
        <w:t>Tuto objednávku je možno měnit a doplňovat pouze formou písemných vzestupně číslovaných Dodatků podepsaných zástupci obou smluvních stran.</w:t>
      </w:r>
    </w:p>
    <w:p w:rsidR="00A70D34" w:rsidRDefault="008B3364">
      <w:pPr>
        <w:pStyle w:val="Nadpis20"/>
        <w:keepNext/>
        <w:keepLines/>
        <w:shd w:val="clear" w:color="auto" w:fill="auto"/>
        <w:spacing w:after="100" w:line="180" w:lineRule="auto"/>
      </w:pPr>
      <w:bookmarkStart w:id="16" w:name="bookmark16"/>
      <w:bookmarkStart w:id="17" w:name="bookmark17"/>
      <w:r>
        <w:t>I</w:t>
      </w:r>
      <w:bookmarkEnd w:id="16"/>
      <w:bookmarkEnd w:id="17"/>
    </w:p>
    <w:p w:rsidR="00A70D34" w:rsidRDefault="008B3364">
      <w:pPr>
        <w:pStyle w:val="Zkladntext1"/>
        <w:shd w:val="clear" w:color="auto" w:fill="auto"/>
        <w:spacing w:after="240"/>
      </w:pPr>
      <w:r>
        <w:t>Obě strany prohlašují, že ustanovení této objednávky byla dohodnuta podle jejich pravé a svobodné vůle a nebyla ujednána v tísni, ani za jednostranně nevýhodných podmínek.</w:t>
      </w:r>
    </w:p>
    <w:p w:rsidR="00A70D34" w:rsidRDefault="008B3364">
      <w:pPr>
        <w:pStyle w:val="Zkladntext1"/>
        <w:shd w:val="clear" w:color="auto" w:fill="auto"/>
        <w:spacing w:after="240"/>
        <w:jc w:val="both"/>
      </w:pPr>
      <w:r>
        <w:t>Tato objednávka se vyhotovuje ve dvou stejnopisech s platností originálu, z nichž po podpisu obdrží každá smluvní strana po jednom originálu.</w:t>
      </w:r>
    </w:p>
    <w:p w:rsidR="00A70D34" w:rsidRDefault="008B3364">
      <w:pPr>
        <w:pStyle w:val="Zkladntext1"/>
        <w:shd w:val="clear" w:color="auto" w:fill="auto"/>
        <w:spacing w:after="0"/>
        <w:sectPr w:rsidR="00A70D34">
          <w:type w:val="continuous"/>
          <w:pgSz w:w="11900" w:h="16840"/>
          <w:pgMar w:top="1091" w:right="1108" w:bottom="21" w:left="443" w:header="663" w:footer="3" w:gutter="0"/>
          <w:cols w:space="720"/>
          <w:noEndnote/>
          <w:docGrid w:linePitch="360"/>
        </w:sectPr>
      </w:pPr>
      <w:r>
        <w:t>í Příloha č. 1 : Cenová nabídka zhotovitele ze dne 28.11.2024</w:t>
      </w:r>
    </w:p>
    <w:p w:rsidR="00A70D34" w:rsidRDefault="00A70D34">
      <w:pPr>
        <w:spacing w:line="240" w:lineRule="exact"/>
        <w:rPr>
          <w:sz w:val="19"/>
          <w:szCs w:val="19"/>
        </w:rPr>
      </w:pPr>
    </w:p>
    <w:p w:rsidR="00A70D34" w:rsidRDefault="00A70D34">
      <w:pPr>
        <w:spacing w:before="39" w:after="39" w:line="240" w:lineRule="exact"/>
        <w:rPr>
          <w:sz w:val="19"/>
          <w:szCs w:val="19"/>
        </w:rPr>
      </w:pPr>
    </w:p>
    <w:p w:rsidR="00A70D34" w:rsidRDefault="00A70D34">
      <w:pPr>
        <w:spacing w:line="1" w:lineRule="exact"/>
        <w:sectPr w:rsidR="00A70D34">
          <w:type w:val="continuous"/>
          <w:pgSz w:w="11900" w:h="16840"/>
          <w:pgMar w:top="1160" w:right="0" w:bottom="1160" w:left="0" w:header="0" w:footer="3" w:gutter="0"/>
          <w:cols w:space="720"/>
          <w:noEndnote/>
          <w:docGrid w:linePitch="360"/>
        </w:sectPr>
      </w:pPr>
    </w:p>
    <w:p w:rsidR="00A70D34" w:rsidRDefault="008B3364">
      <w:pPr>
        <w:pStyle w:val="Zkladntext1"/>
        <w:framePr w:w="1752" w:h="715" w:wrap="none" w:vAnchor="text" w:hAnchor="page" w:x="631" w:y="299"/>
        <w:shd w:val="clear" w:color="auto" w:fill="auto"/>
        <w:spacing w:after="240"/>
      </w:pPr>
      <w:r>
        <w:t xml:space="preserve">V Novém Městě </w:t>
      </w:r>
      <w:proofErr w:type="gramStart"/>
      <w:r>
        <w:t>na</w:t>
      </w:r>
      <w:proofErr w:type="gramEnd"/>
    </w:p>
    <w:p w:rsidR="00A70D34" w:rsidRDefault="008B3364">
      <w:pPr>
        <w:pStyle w:val="Zkladntext1"/>
        <w:framePr w:w="1752" w:h="715" w:wrap="none" w:vAnchor="text" w:hAnchor="page" w:x="631" w:y="299"/>
        <w:shd w:val="clear" w:color="auto" w:fill="auto"/>
        <w:spacing w:after="0"/>
      </w:pPr>
      <w:r>
        <w:t xml:space="preserve">Dne: </w:t>
      </w:r>
      <w:proofErr w:type="gramStart"/>
      <w:r>
        <w:t>29.11.2024</w:t>
      </w:r>
      <w:proofErr w:type="gramEnd"/>
    </w:p>
    <w:p w:rsidR="00A70D34" w:rsidRDefault="003A0C5A">
      <w:pPr>
        <w:pStyle w:val="Zkladntext1"/>
        <w:framePr w:w="2842" w:h="614" w:wrap="none" w:vAnchor="text" w:hAnchor="page" w:x="2719" w:y="385"/>
        <w:shd w:val="clear" w:color="auto" w:fill="auto"/>
        <w:tabs>
          <w:tab w:val="left" w:pos="2592"/>
        </w:tabs>
        <w:spacing w:after="0" w:line="223" w:lineRule="auto"/>
        <w:jc w:val="right"/>
        <w:rPr>
          <w:sz w:val="18"/>
          <w:szCs w:val="18"/>
        </w:rPr>
      </w:pPr>
      <w:r>
        <w:rPr>
          <w:sz w:val="18"/>
          <w:szCs w:val="18"/>
        </w:rPr>
        <w:t>XXXX</w:t>
      </w:r>
    </w:p>
    <w:p w:rsidR="00A70D34" w:rsidRDefault="008B3364" w:rsidP="003A0C5A">
      <w:pPr>
        <w:pStyle w:val="Titulekobrzku0"/>
        <w:framePr w:w="3841" w:h="274" w:wrap="none" w:vAnchor="text" w:hAnchor="page" w:x="655" w:y="1206"/>
        <w:shd w:val="clear" w:color="auto" w:fill="auto"/>
      </w:pPr>
      <w:r>
        <w:t>Podpis objednatele:</w:t>
      </w:r>
      <w:r w:rsidR="003A0C5A">
        <w:t xml:space="preserve">   XXXX</w:t>
      </w:r>
    </w:p>
    <w:p w:rsidR="00A70D34" w:rsidRDefault="008B3364">
      <w:pPr>
        <w:pStyle w:val="Nadpis20"/>
        <w:keepNext/>
        <w:keepLines/>
        <w:framePr w:w="4243" w:h="1632" w:wrap="none" w:vAnchor="text" w:hAnchor="page" w:x="6089" w:y="21"/>
        <w:shd w:val="clear" w:color="auto" w:fill="auto"/>
        <w:spacing w:after="0" w:line="240" w:lineRule="auto"/>
      </w:pPr>
      <w:bookmarkStart w:id="18" w:name="bookmark18"/>
      <w:bookmarkStart w:id="19" w:name="bookmark19"/>
      <w:r>
        <w:t>—</w:t>
      </w:r>
      <w:bookmarkEnd w:id="18"/>
      <w:bookmarkEnd w:id="19"/>
    </w:p>
    <w:p w:rsidR="00A70D34" w:rsidRDefault="008B3364">
      <w:pPr>
        <w:pStyle w:val="Zkladntext1"/>
        <w:framePr w:w="4243" w:h="1632" w:wrap="none" w:vAnchor="text" w:hAnchor="page" w:x="6089" w:y="21"/>
        <w:shd w:val="clear" w:color="auto" w:fill="auto"/>
        <w:spacing w:after="240"/>
        <w:rPr>
          <w:sz w:val="20"/>
          <w:szCs w:val="20"/>
        </w:rPr>
      </w:pPr>
      <w:r>
        <w:rPr>
          <w:b/>
          <w:bCs/>
          <w:sz w:val="20"/>
          <w:szCs w:val="20"/>
        </w:rPr>
        <w:t>I Potvrzuji přijetí o</w:t>
      </w:r>
      <w:r>
        <w:rPr>
          <w:b/>
          <w:bCs/>
          <w:sz w:val="20"/>
          <w:szCs w:val="20"/>
          <w:u w:val="single"/>
        </w:rPr>
        <w:t>bjednávky</w:t>
      </w:r>
      <w:r>
        <w:rPr>
          <w:b/>
          <w:bCs/>
          <w:sz w:val="20"/>
          <w:szCs w:val="20"/>
        </w:rPr>
        <w:t>^</w:t>
      </w:r>
    </w:p>
    <w:p w:rsidR="00A70D34" w:rsidRDefault="003A0C5A">
      <w:pPr>
        <w:pStyle w:val="Zkladntext30"/>
        <w:framePr w:w="4243" w:h="1632" w:wrap="none" w:vAnchor="text" w:hAnchor="page" w:x="6089" w:y="21"/>
        <w:shd w:val="clear" w:color="auto" w:fill="auto"/>
        <w:spacing w:line="228" w:lineRule="auto"/>
        <w:jc w:val="center"/>
        <w:rPr>
          <w:b/>
          <w:bCs/>
        </w:rPr>
      </w:pPr>
      <w:r>
        <w:rPr>
          <w:b/>
          <w:bCs/>
        </w:rPr>
        <w:t>XXXXX</w:t>
      </w:r>
    </w:p>
    <w:p w:rsidR="003A0C5A" w:rsidRDefault="003A0C5A">
      <w:pPr>
        <w:pStyle w:val="Zkladntext30"/>
        <w:framePr w:w="4243" w:h="1632" w:wrap="none" w:vAnchor="text" w:hAnchor="page" w:x="6089" w:y="21"/>
        <w:shd w:val="clear" w:color="auto" w:fill="auto"/>
        <w:spacing w:line="228" w:lineRule="auto"/>
        <w:jc w:val="center"/>
        <w:rPr>
          <w:b/>
          <w:bCs/>
        </w:rPr>
      </w:pPr>
      <w:r>
        <w:rPr>
          <w:b/>
          <w:bCs/>
        </w:rPr>
        <w:t>XXXX</w:t>
      </w:r>
    </w:p>
    <w:p w:rsidR="003A0C5A" w:rsidRDefault="003A0C5A">
      <w:pPr>
        <w:pStyle w:val="Zkladntext30"/>
        <w:framePr w:w="4243" w:h="1632" w:wrap="none" w:vAnchor="text" w:hAnchor="page" w:x="6089" w:y="21"/>
        <w:shd w:val="clear" w:color="auto" w:fill="auto"/>
        <w:spacing w:line="228" w:lineRule="auto"/>
        <w:jc w:val="center"/>
      </w:pPr>
      <w:r>
        <w:rPr>
          <w:b/>
          <w:bCs/>
        </w:rPr>
        <w:t>XXXX</w:t>
      </w:r>
    </w:p>
    <w:p w:rsidR="00A70D34" w:rsidRDefault="008B3364">
      <w:pPr>
        <w:pStyle w:val="Zkladntext1"/>
        <w:framePr w:w="432" w:h="254" w:wrap="none" w:vAnchor="text" w:hAnchor="page" w:x="6242" w:y="1225"/>
        <w:shd w:val="clear" w:color="auto" w:fill="auto"/>
        <w:spacing w:after="0"/>
      </w:pPr>
      <w:r>
        <w:t>dne:</w:t>
      </w:r>
    </w:p>
    <w:p w:rsidR="00A70D34" w:rsidRDefault="003A0C5A">
      <w:pPr>
        <w:pStyle w:val="Zkladntext1"/>
        <w:framePr w:w="2122" w:h="499" w:wrap="none" w:vAnchor="text" w:hAnchor="page" w:x="2426" w:y="1671"/>
        <w:shd w:val="clear" w:color="auto" w:fill="auto"/>
        <w:spacing w:after="0" w:line="252" w:lineRule="auto"/>
        <w:jc w:val="center"/>
      </w:pPr>
      <w:r>
        <w:t>XXXX</w:t>
      </w:r>
    </w:p>
    <w:p w:rsidR="003A0C5A" w:rsidRDefault="003A0C5A">
      <w:pPr>
        <w:pStyle w:val="Zkladntext1"/>
        <w:framePr w:w="2122" w:h="499" w:wrap="none" w:vAnchor="text" w:hAnchor="page" w:x="2426" w:y="1671"/>
        <w:shd w:val="clear" w:color="auto" w:fill="auto"/>
        <w:spacing w:after="0" w:line="252" w:lineRule="auto"/>
        <w:jc w:val="center"/>
      </w:pPr>
      <w:r>
        <w:t>XXXX</w:t>
      </w:r>
    </w:p>
    <w:p w:rsidR="00A70D34" w:rsidRDefault="008B3364">
      <w:pPr>
        <w:pStyle w:val="Zkladntext1"/>
        <w:framePr w:w="4066" w:h="317" w:wrap="none" w:vAnchor="text" w:hAnchor="page" w:x="6247" w:y="1681"/>
        <w:shd w:val="clear" w:color="auto" w:fill="auto"/>
        <w:tabs>
          <w:tab w:val="left" w:leader="dot" w:pos="2366"/>
        </w:tabs>
        <w:spacing w:after="0"/>
      </w:pPr>
      <w:r>
        <w:t xml:space="preserve">Podpis </w:t>
      </w:r>
      <w:proofErr w:type="spellStart"/>
      <w:r>
        <w:t>dodavatele:</w:t>
      </w:r>
      <w:r w:rsidR="003A0C5A">
        <w:t>XXXX</w:t>
      </w:r>
      <w:proofErr w:type="spellEnd"/>
    </w:p>
    <w:p w:rsidR="00A70D34" w:rsidRDefault="00A70D34">
      <w:pPr>
        <w:spacing w:line="360" w:lineRule="exact"/>
      </w:pPr>
    </w:p>
    <w:p w:rsidR="00A70D34" w:rsidRDefault="00A70D34">
      <w:pPr>
        <w:spacing w:line="360" w:lineRule="exact"/>
      </w:pPr>
    </w:p>
    <w:p w:rsidR="00A70D34" w:rsidRDefault="00A70D34">
      <w:pPr>
        <w:spacing w:line="360" w:lineRule="exact"/>
      </w:pPr>
    </w:p>
    <w:p w:rsidR="00A70D34" w:rsidRDefault="00A70D34">
      <w:pPr>
        <w:spacing w:line="360" w:lineRule="exact"/>
      </w:pPr>
    </w:p>
    <w:p w:rsidR="00A70D34" w:rsidRDefault="00A70D34">
      <w:pPr>
        <w:spacing w:line="360" w:lineRule="exact"/>
      </w:pPr>
    </w:p>
    <w:p w:rsidR="00A70D34" w:rsidRDefault="00A70D34">
      <w:pPr>
        <w:spacing w:after="369" w:line="1" w:lineRule="exact"/>
      </w:pPr>
    </w:p>
    <w:p w:rsidR="00A70D34" w:rsidRDefault="00A70D34">
      <w:pPr>
        <w:spacing w:line="1" w:lineRule="exact"/>
        <w:sectPr w:rsidR="00A70D34">
          <w:type w:val="continuous"/>
          <w:pgSz w:w="11900" w:h="16840"/>
          <w:pgMar w:top="1160" w:right="1170" w:bottom="1160" w:left="381" w:header="0" w:footer="3" w:gutter="0"/>
          <w:cols w:space="720"/>
          <w:noEndnote/>
          <w:docGrid w:linePitch="360"/>
        </w:sectPr>
      </w:pPr>
    </w:p>
    <w:p w:rsidR="00256303" w:rsidRDefault="00256303" w:rsidP="00256303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811530</wp:posOffset>
            </wp:positionH>
            <wp:positionV relativeFrom="paragraph">
              <wp:posOffset>12700</wp:posOffset>
            </wp:positionV>
            <wp:extent cx="652145" cy="304800"/>
            <wp:effectExtent l="0" t="0" r="0" b="0"/>
            <wp:wrapSquare wrapText="righ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303" w:rsidRDefault="00256303" w:rsidP="00256303">
      <w:pPr>
        <w:pStyle w:val="Nadpis20"/>
        <w:keepNext/>
        <w:keepLines/>
        <w:shd w:val="clear" w:color="auto" w:fill="auto"/>
        <w:spacing w:after="0"/>
        <w:ind w:firstLine="260"/>
        <w:rPr>
          <w:rFonts w:hint="eastAsia"/>
        </w:rPr>
      </w:pPr>
      <w:r>
        <w:rPr>
          <w:lang w:val="en-US" w:eastAsia="en-US" w:bidi="en-US"/>
        </w:rPr>
        <w:t>Franc spat St.</w:t>
      </w:r>
      <w:r>
        <w:t>'0</w:t>
      </w:r>
      <w:proofErr w:type="gramStart"/>
      <w:r>
        <w:t>.»</w:t>
      </w:r>
      <w:proofErr w:type="gramEnd"/>
      <w:r>
        <w:t xml:space="preserve"> Průmyslová </w:t>
      </w:r>
      <w:r>
        <w:rPr>
          <w:lang w:val="en-US" w:eastAsia="en-US" w:bidi="en-US"/>
        </w:rPr>
        <w:t xml:space="preserve">993,593 0*1 </w:t>
      </w:r>
      <w:r>
        <w:t xml:space="preserve">Bystřice </w:t>
      </w:r>
      <w:r>
        <w:rPr>
          <w:lang w:val="en-US" w:eastAsia="en-US" w:bidi="en-US"/>
        </w:rPr>
        <w:t>n. P,</w:t>
      </w:r>
    </w:p>
    <w:p w:rsidR="00256303" w:rsidRDefault="00256303" w:rsidP="00256303">
      <w:pPr>
        <w:pStyle w:val="Zkladntext1"/>
        <w:shd w:val="clear" w:color="auto" w:fill="auto"/>
        <w:ind w:firstLine="260"/>
      </w:pPr>
      <w:proofErr w:type="spellStart"/>
      <w:proofErr w:type="gramStart"/>
      <w:r>
        <w:rPr>
          <w:lang w:val="en-US" w:eastAsia="en-US" w:bidi="en-US"/>
        </w:rPr>
        <w:t>teljfax</w:t>
      </w:r>
      <w:proofErr w:type="spellEnd"/>
      <w:proofErr w:type="gramEnd"/>
      <w:r>
        <w:rPr>
          <w:lang w:val="en-US" w:eastAsia="en-US" w:bidi="en-US"/>
        </w:rPr>
        <w:t xml:space="preserve">: </w:t>
      </w:r>
      <w:r>
        <w:rPr>
          <w:lang w:val="en-US" w:eastAsia="en-US" w:bidi="en-US"/>
        </w:rPr>
        <w:t>XXXX</w:t>
      </w:r>
      <w:r>
        <w:rPr>
          <w:lang w:val="en-US" w:eastAsia="en-US" w:bidi="en-US"/>
        </w:rPr>
        <w:t xml:space="preserve">, e-mail: </w:t>
      </w:r>
      <w:hyperlink r:id="rId12" w:history="1">
        <w:r>
          <w:rPr>
            <w:rStyle w:val="Hypertextovodkaz"/>
            <w:lang w:val="en-US" w:eastAsia="en-US" w:bidi="en-US"/>
          </w:rPr>
          <w:t>XXXX</w:t>
        </w:r>
      </w:hyperlink>
    </w:p>
    <w:p w:rsidR="00256303" w:rsidRDefault="00256303" w:rsidP="00256303">
      <w:pPr>
        <w:pStyle w:val="Nadpis10"/>
        <w:keepNext/>
        <w:keepLines/>
        <w:shd w:val="clear" w:color="auto" w:fill="auto"/>
        <w:ind w:hanging="1620"/>
      </w:pPr>
      <w:r>
        <w:t>Cenový propočet: Nemocnice Nové Město na Moravě - výměna podlahových krytin</w:t>
      </w:r>
    </w:p>
    <w:p w:rsidR="00256303" w:rsidRDefault="00256303" w:rsidP="00256303">
      <w:pPr>
        <w:pStyle w:val="Nadpis20"/>
        <w:keepNext/>
        <w:keepLines/>
        <w:shd w:val="clear" w:color="auto" w:fill="auto"/>
        <w:spacing w:after="220"/>
      </w:pPr>
      <w:r>
        <w:t>Položkový rozpis: chodba boční, operační sál, PVC Granit</w:t>
      </w:r>
    </w:p>
    <w:p w:rsidR="00256303" w:rsidRDefault="00256303" w:rsidP="00256303">
      <w:pPr>
        <w:pStyle w:val="Titulektabulky0"/>
        <w:shd w:val="clear" w:color="auto" w:fill="auto"/>
        <w:tabs>
          <w:tab w:val="left" w:pos="1579"/>
          <w:tab w:val="left" w:pos="2309"/>
          <w:tab w:val="left" w:pos="3422"/>
          <w:tab w:val="left" w:leader="underscore" w:pos="4464"/>
          <w:tab w:val="left" w:pos="5448"/>
        </w:tabs>
        <w:ind w:left="77"/>
      </w:pPr>
      <w:r>
        <w:t>Pař, č, položka</w:t>
      </w:r>
      <w:r>
        <w:tab/>
        <w:t>popiš:</w:t>
      </w:r>
      <w:r>
        <w:tab/>
      </w:r>
      <w:proofErr w:type="spellStart"/>
      <w:r>
        <w:t>rr</w:t>
      </w:r>
      <w:proofErr w:type="spellEnd"/>
      <w:r>
        <w:t>&gt;, j,</w:t>
      </w:r>
      <w:r>
        <w:tab/>
        <w:t>množství</w:t>
      </w:r>
      <w:r>
        <w:tab/>
      </w:r>
      <w:proofErr w:type="spellStart"/>
      <w:r>
        <w:t>rtoňa</w:t>
      </w:r>
      <w:proofErr w:type="spellEnd"/>
      <w:r>
        <w:t>/</w:t>
      </w:r>
      <w:proofErr w:type="spellStart"/>
      <w:r>
        <w:t>řftj</w:t>
      </w:r>
      <w:proofErr w:type="spellEnd"/>
      <w:r>
        <w:t>.</w:t>
      </w:r>
      <w:r>
        <w:tab/>
        <w:t>cena v KS</w:t>
      </w:r>
    </w:p>
    <w:tbl>
      <w:tblPr>
        <w:tblOverlap w:val="never"/>
        <w:tblW w:w="69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974"/>
        <w:gridCol w:w="3096"/>
        <w:gridCol w:w="898"/>
        <w:gridCol w:w="1580"/>
      </w:tblGrid>
      <w:tr w:rsidR="00256303" w:rsidTr="00CA3ED8">
        <w:trPr>
          <w:trHeight w:val="259"/>
          <w:jc w:val="center"/>
        </w:trPr>
        <w:tc>
          <w:tcPr>
            <w:tcW w:w="69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451"/>
              </w:tabs>
            </w:pPr>
            <w:r>
              <w:t>Díl:</w:t>
            </w:r>
            <w:r>
              <w:tab/>
              <w:t xml:space="preserve">776 Podlahy </w:t>
            </w:r>
            <w:proofErr w:type="spellStart"/>
            <w:r>
              <w:t>povlatov</w:t>
            </w:r>
            <w:proofErr w:type="spellEnd"/>
            <w:r>
              <w:t>:</w:t>
            </w:r>
          </w:p>
        </w:tc>
      </w:tr>
      <w:tr w:rsidR="00256303" w:rsidTr="00CA3ED8">
        <w:trPr>
          <w:trHeight w:hRule="exact" w:val="254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t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776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>Příprava podkladu před pokládkou, vysátí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45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06"/>
              </w:tabs>
              <w:ind w:firstLine="920"/>
            </w:pPr>
            <w:proofErr w:type="spellStart"/>
            <w:r>
              <w:t>nP</w:t>
            </w:r>
            <w:proofErr w:type="spellEnd"/>
            <w:r>
              <w:tab/>
              <w:t>76,00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256303" w:rsidTr="00CA3ED8">
        <w:trPr>
          <w:trHeight w:hRule="exact" w:val="264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2.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776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>Celoplošná fixace PVC, lepidlo-čtverce vzor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45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06"/>
              </w:tabs>
              <w:ind w:firstLine="920"/>
            </w:pPr>
            <w:proofErr w:type="spellStart"/>
            <w:r>
              <w:t>rré</w:t>
            </w:r>
            <w:proofErr w:type="spellEnd"/>
            <w:r>
              <w:tab/>
              <w:t>78,00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256303" w:rsidP="00CA3ED8">
            <w:pPr>
              <w:pStyle w:val="Jin0"/>
              <w:shd w:val="clear" w:color="auto" w:fill="auto"/>
              <w:jc w:val="both"/>
            </w:pPr>
            <w:r>
              <w:t>XXXX</w:t>
            </w:r>
            <w:r>
              <w:t xml:space="preserve"> </w:t>
            </w:r>
            <w:proofErr w:type="spellStart"/>
            <w:r w:rsidR="00CA3ED8">
              <w:t>XXXX</w:t>
            </w:r>
            <w:proofErr w:type="spellEnd"/>
          </w:p>
        </w:tc>
      </w:tr>
      <w:tr w:rsidR="00256303" w:rsidTr="00CA3ED8">
        <w:trPr>
          <w:trHeight w:hRule="exact" w:val="259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3.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776</w:t>
            </w:r>
          </w:p>
        </w:tc>
        <w:tc>
          <w:tcPr>
            <w:tcW w:w="5574" w:type="dxa"/>
            <w:gridSpan w:val="3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220"/>
            </w:pPr>
            <w:r>
              <w:t xml:space="preserve">Dodávka PVC </w:t>
            </w:r>
            <w:proofErr w:type="spellStart"/>
            <w:r>
              <w:rPr>
                <w:lang w:val="en-US" w:eastAsia="en-US" w:bidi="en-US"/>
              </w:rPr>
              <w:t>Tarket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IQ Granit, IQ; </w:t>
            </w:r>
            <w:r>
              <w:rPr>
                <w:lang w:val="en-US" w:eastAsia="en-US" w:bidi="en-US"/>
              </w:rPr>
              <w:t xml:space="preserve">Eminent </w:t>
            </w:r>
            <w:r>
              <w:t xml:space="preserve">dle výběru, š. 200 </w:t>
            </w:r>
            <w:proofErr w:type="spellStart"/>
            <w:r>
              <w:t>cm</w:t>
            </w:r>
            <w:proofErr w:type="gramStart"/>
            <w:r>
              <w:t>,prořež</w:t>
            </w:r>
            <w:proofErr w:type="spellEnd"/>
            <w:proofErr w:type="gramEnd"/>
            <w:r>
              <w:t>.</w:t>
            </w:r>
          </w:p>
        </w:tc>
      </w:tr>
      <w:tr w:rsidR="00256303" w:rsidTr="00CA3ED8">
        <w:trPr>
          <w:trHeight w:hRule="exact" w:val="197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144"/>
              </w:tabs>
              <w:ind w:firstLine="920"/>
            </w:pPr>
            <w:proofErr w:type="spellStart"/>
            <w:r>
              <w:t>rré</w:t>
            </w:r>
            <w:proofErr w:type="spellEnd"/>
            <w:r>
              <w:tab/>
              <w:t>103,20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256303" w:rsidP="00CA3ED8">
            <w:pPr>
              <w:pStyle w:val="Jin0"/>
              <w:shd w:val="clear" w:color="auto" w:fill="auto"/>
              <w:jc w:val="both"/>
            </w:pPr>
            <w:r>
              <w:t>XXXX</w:t>
            </w:r>
            <w:r>
              <w:t xml:space="preserve"> </w:t>
            </w:r>
            <w:proofErr w:type="spellStart"/>
            <w:r w:rsidR="00CA3ED8">
              <w:t>XXXX</w:t>
            </w:r>
            <w:proofErr w:type="spellEnd"/>
          </w:p>
        </w:tc>
      </w:tr>
      <w:tr w:rsidR="00256303" w:rsidTr="00CA3ED8">
        <w:trPr>
          <w:trHeight w:hRule="exact" w:val="221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4.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776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>Svařování a frézování PVC, šňůra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21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144"/>
              </w:tabs>
              <w:ind w:firstLine="920"/>
            </w:pPr>
            <w:r>
              <w:t>m</w:t>
            </w:r>
            <w:r>
              <w:tab/>
              <w:t>169,00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256303" w:rsidRDefault="00256303" w:rsidP="00CA3ED8">
            <w:pPr>
              <w:pStyle w:val="Jin0"/>
              <w:shd w:val="clear" w:color="auto" w:fill="auto"/>
              <w:jc w:val="both"/>
            </w:pPr>
            <w:r>
              <w:t>XXXX</w:t>
            </w:r>
            <w:r>
              <w:t xml:space="preserve"> </w:t>
            </w:r>
            <w:proofErr w:type="spellStart"/>
            <w:r w:rsidR="00CA3ED8">
              <w:t>XXXX</w:t>
            </w:r>
            <w:proofErr w:type="spellEnd"/>
          </w:p>
        </w:tc>
      </w:tr>
      <w:tr w:rsidR="00256303" w:rsidTr="00CA3ED8">
        <w:trPr>
          <w:trHeight w:hRule="exact" w:val="221"/>
          <w:jc w:val="center"/>
        </w:trPr>
        <w:tc>
          <w:tcPr>
            <w:tcW w:w="394" w:type="dxa"/>
            <w:shd w:val="clear" w:color="auto" w:fill="FFFFFF"/>
            <w:vAlign w:val="center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•&amp;.</w:t>
            </w: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776</w:t>
            </w:r>
          </w:p>
        </w:tc>
        <w:tc>
          <w:tcPr>
            <w:tcW w:w="3096" w:type="dxa"/>
            <w:shd w:val="clear" w:color="auto" w:fill="FFFFFF"/>
            <w:vAlign w:val="center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 xml:space="preserve">Dodávka á montáž vytaženého soklu, fabion. </w:t>
            </w:r>
            <w:proofErr w:type="gramStart"/>
            <w:r>
              <w:t>tmel</w:t>
            </w:r>
            <w:proofErr w:type="gramEnd"/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317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11"/>
              </w:tabs>
              <w:ind w:firstLine="920"/>
            </w:pPr>
            <w:r>
              <w:t>m</w:t>
            </w:r>
            <w:r>
              <w:tab/>
              <w:t>55.00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jc w:val="both"/>
            </w:pPr>
            <w:r>
              <w:t>XXXX</w:t>
            </w:r>
          </w:p>
          <w:p w:rsidR="00256303" w:rsidRDefault="00256303">
            <w:pPr>
              <w:pStyle w:val="Jin0"/>
              <w:shd w:val="clear" w:color="auto" w:fill="auto"/>
              <w:jc w:val="both"/>
            </w:pPr>
            <w:r>
              <w:t>XXX</w:t>
            </w:r>
          </w:p>
        </w:tc>
      </w:tr>
      <w:tr w:rsidR="00256303" w:rsidTr="00CA3ED8">
        <w:trPr>
          <w:trHeight w:hRule="exact" w:val="288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6.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776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 xml:space="preserve">Dodávka a montáž přechodové lišty, </w:t>
            </w:r>
            <w:proofErr w:type="spellStart"/>
            <w:r>
              <w:t>etox</w:t>
            </w:r>
            <w:proofErr w:type="spellEnd"/>
            <w:r>
              <w:t xml:space="preserve"> 4cm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88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83"/>
              </w:tabs>
              <w:ind w:firstLine="920"/>
            </w:pPr>
            <w:r>
              <w:t>m</w:t>
            </w:r>
            <w:r>
              <w:tab/>
              <w:t>9,70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256303" w:rsidRDefault="0025630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256303" w:rsidRDefault="00256303">
            <w:pPr>
              <w:pStyle w:val="Jin0"/>
              <w:shd w:val="clear" w:color="auto" w:fill="auto"/>
              <w:ind w:firstLine="160"/>
              <w:jc w:val="both"/>
            </w:pPr>
            <w:r>
              <w:t>XXXX</w:t>
            </w:r>
          </w:p>
          <w:p w:rsidR="00256303" w:rsidRDefault="00256303">
            <w:pPr>
              <w:pStyle w:val="Jin0"/>
              <w:shd w:val="clear" w:color="auto" w:fill="auto"/>
              <w:ind w:firstLine="160"/>
              <w:jc w:val="both"/>
            </w:pPr>
            <w:r>
              <w:t>XXXX</w:t>
            </w:r>
          </w:p>
        </w:tc>
      </w:tr>
      <w:tr w:rsidR="00256303" w:rsidTr="00CA3ED8">
        <w:trPr>
          <w:trHeight w:hRule="exact" w:val="254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7-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99877-6201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>Přesun hmot pro zhotovení zakázky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331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ind w:firstLine="920"/>
            </w:pPr>
            <w:r>
              <w:t>%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ind w:firstLine="160"/>
              <w:jc w:val="both"/>
            </w:pPr>
            <w:r>
              <w:t>XXXX</w:t>
            </w:r>
          </w:p>
        </w:tc>
      </w:tr>
      <w:tr w:rsidR="00256303" w:rsidTr="00CA3ED8">
        <w:trPr>
          <w:trHeight w:hRule="exact" w:val="264"/>
          <w:jc w:val="center"/>
        </w:trPr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6303" w:rsidRDefault="00256303" w:rsidP="00CA3ED8">
            <w:pPr>
              <w:pStyle w:val="Jin0"/>
              <w:shd w:val="clear" w:color="auto" w:fill="auto"/>
              <w:tabs>
                <w:tab w:val="left" w:pos="2981"/>
              </w:tabs>
              <w:spacing w:after="0"/>
            </w:pPr>
            <w:r>
              <w:t>Celkem za 776 Podlahy povlakové</w:t>
            </w:r>
            <w:r>
              <w:tab/>
              <w:t>bez DPH v</w:t>
            </w:r>
            <w:r>
              <w:t> </w:t>
            </w:r>
            <w:proofErr w:type="gramStart"/>
            <w:r>
              <w:t>Kč</w:t>
            </w:r>
            <w:r>
              <w:t xml:space="preserve">            10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6303" w:rsidRDefault="00256303" w:rsidP="00CA3ED8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6303" w:rsidRDefault="00CA3ED8" w:rsidP="00CA3ED8">
            <w:pPr>
              <w:pStyle w:val="Jin0"/>
              <w:shd w:val="clear" w:color="auto" w:fill="auto"/>
              <w:spacing w:after="0"/>
              <w:jc w:val="both"/>
            </w:pPr>
            <w:r>
              <w:t>105 340</w:t>
            </w:r>
            <w:r w:rsidR="00256303">
              <w:t>,50</w:t>
            </w:r>
          </w:p>
        </w:tc>
      </w:tr>
      <w:tr w:rsidR="00256303" w:rsidTr="00CA3ED8">
        <w:trPr>
          <w:trHeight w:hRule="exact" w:val="298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 w:rsidP="00CA3ED8">
            <w:pPr>
              <w:pStyle w:val="Jin0"/>
              <w:shd w:val="clear" w:color="auto" w:fill="auto"/>
            </w:pPr>
            <w:proofErr w:type="spellStart"/>
            <w:proofErr w:type="gramStart"/>
            <w:r>
              <w:t>Poř.č</w:t>
            </w:r>
            <w:proofErr w:type="spellEnd"/>
            <w:proofErr w:type="gramEnd"/>
          </w:p>
        </w:tc>
        <w:tc>
          <w:tcPr>
            <w:tcW w:w="4070" w:type="dxa"/>
            <w:gridSpan w:val="2"/>
            <w:shd w:val="clear" w:color="auto" w:fill="FFFFFF"/>
            <w:vAlign w:val="bottom"/>
            <w:hideMark/>
          </w:tcPr>
          <w:p w:rsidR="00256303" w:rsidRDefault="00256303" w:rsidP="00CA3ED8">
            <w:pPr>
              <w:pStyle w:val="Jin0"/>
              <w:shd w:val="clear" w:color="auto" w:fill="auto"/>
              <w:tabs>
                <w:tab w:val="left" w:pos="1186"/>
                <w:tab w:val="left" w:pos="1920"/>
                <w:tab w:val="left" w:pos="3024"/>
              </w:tabs>
            </w:pPr>
            <w:r>
              <w:t>- položka</w:t>
            </w:r>
            <w:r>
              <w:tab/>
            </w:r>
            <w:proofErr w:type="gramStart"/>
            <w:r>
              <w:t>popis:</w:t>
            </w:r>
            <w:r>
              <w:tab/>
            </w:r>
            <w:proofErr w:type="spellStart"/>
            <w:r>
              <w:t>m,j</w:t>
            </w:r>
            <w:proofErr w:type="spellEnd"/>
            <w:r>
              <w:t>.</w:t>
            </w:r>
            <w:proofErr w:type="gramEnd"/>
            <w:r>
              <w:tab/>
              <w:t>množství</w:t>
            </w:r>
          </w:p>
        </w:tc>
        <w:tc>
          <w:tcPr>
            <w:tcW w:w="898" w:type="dxa"/>
            <w:shd w:val="clear" w:color="auto" w:fill="FFFFFF"/>
            <w:vAlign w:val="bottom"/>
            <w:hideMark/>
          </w:tcPr>
          <w:p w:rsidR="00256303" w:rsidRDefault="00256303" w:rsidP="00CA3ED8">
            <w:pPr>
              <w:pStyle w:val="Jin0"/>
              <w:shd w:val="clear" w:color="auto" w:fill="auto"/>
            </w:pPr>
            <w:proofErr w:type="spellStart"/>
            <w:r>
              <w:t>censdo</w:t>
            </w:r>
            <w:proofErr w:type="spellEnd"/>
            <w:r>
              <w:t>. j.</w:t>
            </w:r>
          </w:p>
        </w:tc>
        <w:tc>
          <w:tcPr>
            <w:tcW w:w="1580" w:type="dxa"/>
            <w:shd w:val="clear" w:color="auto" w:fill="FFFFFF"/>
            <w:vAlign w:val="bottom"/>
            <w:hideMark/>
          </w:tcPr>
          <w:p w:rsidR="00256303" w:rsidRDefault="00256303" w:rsidP="00CA3ED8">
            <w:pPr>
              <w:pStyle w:val="Jin0"/>
              <w:shd w:val="clear" w:color="auto" w:fill="auto"/>
              <w:jc w:val="center"/>
            </w:pPr>
            <w:r>
              <w:t>cena v Kč</w:t>
            </w:r>
          </w:p>
        </w:tc>
      </w:tr>
      <w:tr w:rsidR="00256303" w:rsidTr="00CA3ED8">
        <w:trPr>
          <w:trHeight w:hRule="exact" w:val="216"/>
          <w:jc w:val="center"/>
        </w:trPr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“E&gt;</w:t>
            </w:r>
            <w:proofErr w:type="spellStart"/>
            <w:r>
              <w:t>tk</w:t>
            </w:r>
            <w:proofErr w:type="spellEnd"/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333"/>
                <w:tab w:val="left" w:leader="dot" w:pos="2784"/>
                <w:tab w:val="left" w:leader="dot" w:pos="3077"/>
                <w:tab w:val="left" w:leader="dot" w:pos="3941"/>
              </w:tabs>
            </w:pPr>
            <w:r>
              <w:t>W Podlahy syntetické</w:t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54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1.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777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>Odstraněni staré krytiny, stroj., odvoz, likvidace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54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11"/>
              </w:tabs>
              <w:ind w:firstLine="920"/>
            </w:pPr>
            <w:proofErr w:type="gramStart"/>
            <w:r>
              <w:t>mi</w:t>
            </w:r>
            <w:proofErr w:type="gramEnd"/>
            <w:r>
              <w:tab/>
              <w:t>78.00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ind w:firstLine="160"/>
              <w:jc w:val="both"/>
            </w:pPr>
            <w:r>
              <w:t>XXXX</w:t>
            </w:r>
          </w:p>
        </w:tc>
      </w:tr>
      <w:tr w:rsidR="00256303" w:rsidTr="00CA3ED8">
        <w:trPr>
          <w:trHeight w:hRule="exact" w:val="254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2.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777</w:t>
            </w:r>
          </w:p>
        </w:tc>
        <w:tc>
          <w:tcPr>
            <w:tcW w:w="3994" w:type="dxa"/>
            <w:gridSpan w:val="2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 xml:space="preserve">Vyhlazeni podkladu stěrkou DB </w:t>
            </w:r>
            <w:proofErr w:type="spellStart"/>
            <w:r>
              <w:t>sád</w:t>
            </w:r>
            <w:proofErr w:type="spellEnd"/>
            <w:r>
              <w:t xml:space="preserve">. do </w:t>
            </w:r>
            <w:proofErr w:type="spellStart"/>
            <w:r>
              <w:t>tl</w:t>
            </w:r>
            <w:proofErr w:type="spellEnd"/>
            <w:r>
              <w:t>. S mm, penetrace R 766</w:t>
            </w: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40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06"/>
              </w:tabs>
              <w:ind w:firstLine="920"/>
            </w:pPr>
            <w:r>
              <w:t>m-</w:t>
            </w:r>
            <w:r>
              <w:tab/>
              <w:t>78,00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256303" w:rsidRDefault="00CA3ED8">
            <w:pPr>
              <w:pStyle w:val="Jin0"/>
              <w:shd w:val="clear" w:color="auto" w:fill="auto"/>
              <w:ind w:firstLine="180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</w:tr>
      <w:tr w:rsidR="00256303" w:rsidTr="00CA3ED8">
        <w:trPr>
          <w:trHeight w:hRule="exact" w:val="250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776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 xml:space="preserve">Dodávka Mě PZG- dle </w:t>
            </w:r>
            <w:proofErr w:type="spellStart"/>
            <w:r>
              <w:t>skutežnpM</w:t>
            </w:r>
            <w:proofErr w:type="spellEnd"/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16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vAlign w:val="center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78"/>
              </w:tabs>
              <w:ind w:firstLine="920"/>
            </w:pPr>
            <w:proofErr w:type="spellStart"/>
            <w:r>
              <w:t>rrř</w:t>
            </w:r>
            <w:proofErr w:type="spellEnd"/>
            <w:r>
              <w:tab/>
              <w:t>4.00</w:t>
            </w:r>
          </w:p>
        </w:tc>
        <w:tc>
          <w:tcPr>
            <w:tcW w:w="898" w:type="dxa"/>
            <w:shd w:val="clear" w:color="auto" w:fill="FFFFFF"/>
            <w:vAlign w:val="center"/>
            <w:hideMark/>
          </w:tcPr>
          <w:p w:rsidR="00256303" w:rsidRDefault="00CA3ED8">
            <w:pPr>
              <w:pStyle w:val="Jin0"/>
              <w:shd w:val="clear" w:color="auto" w:fill="auto"/>
              <w:ind w:firstLine="180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256303" w:rsidRDefault="00CA3ED8">
            <w:pPr>
              <w:pStyle w:val="Jin0"/>
              <w:shd w:val="clear" w:color="auto" w:fill="auto"/>
              <w:ind w:firstLine="160"/>
              <w:jc w:val="both"/>
            </w:pPr>
            <w:r>
              <w:t>XXXX</w:t>
            </w:r>
          </w:p>
        </w:tc>
      </w:tr>
      <w:tr w:rsidR="00256303" w:rsidTr="00CA3ED8">
        <w:trPr>
          <w:trHeight w:hRule="exact" w:val="226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4.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777</w:t>
            </w:r>
          </w:p>
        </w:tc>
        <w:tc>
          <w:tcPr>
            <w:tcW w:w="3994" w:type="dxa"/>
            <w:gridSpan w:val="2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>Dodávka správkové hmoty TH RS 88 ~ dle skutečnosti</w:t>
            </w: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06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11"/>
              </w:tabs>
              <w:ind w:firstLine="920"/>
            </w:pPr>
            <w:r>
              <w:t>kg</w:t>
            </w:r>
            <w:r>
              <w:tab/>
              <w:t>25,00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ind w:firstLine="160"/>
              <w:jc w:val="both"/>
            </w:pPr>
            <w:r>
              <w:t>XXXX</w:t>
            </w:r>
          </w:p>
        </w:tc>
      </w:tr>
      <w:tr w:rsidR="00256303" w:rsidTr="00CA3ED8">
        <w:trPr>
          <w:trHeight w:hRule="exact" w:val="216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777</w:t>
            </w:r>
          </w:p>
        </w:tc>
        <w:tc>
          <w:tcPr>
            <w:tcW w:w="3994" w:type="dxa"/>
            <w:gridSpan w:val="2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80"/>
            </w:pPr>
            <w:r>
              <w:t>Příprava podkladu před stěrkou, broušeni - dle skutečnosti</w:t>
            </w: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245"/>
          <w:jc w:val="center"/>
        </w:trPr>
        <w:tc>
          <w:tcPr>
            <w:tcW w:w="39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tabs>
                <w:tab w:val="left" w:pos="2283"/>
              </w:tabs>
              <w:ind w:firstLine="920"/>
            </w:pPr>
            <w:r>
              <w:t>hod</w:t>
            </w:r>
            <w:r>
              <w:tab/>
              <w:t>4,00</w:t>
            </w:r>
          </w:p>
        </w:tc>
        <w:tc>
          <w:tcPr>
            <w:tcW w:w="898" w:type="dxa"/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ind w:firstLine="180"/>
            </w:pPr>
            <w:r>
              <w:t>XXXX</w:t>
            </w:r>
          </w:p>
        </w:tc>
        <w:tc>
          <w:tcPr>
            <w:tcW w:w="1580" w:type="dxa"/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ind w:firstLine="160"/>
              <w:jc w:val="both"/>
            </w:pPr>
            <w:r>
              <w:t>XXXX</w:t>
            </w:r>
          </w:p>
        </w:tc>
      </w:tr>
      <w:tr w:rsidR="00256303" w:rsidTr="00CA3ED8">
        <w:trPr>
          <w:trHeight w:hRule="exact" w:val="254"/>
          <w:jc w:val="center"/>
        </w:trPr>
        <w:tc>
          <w:tcPr>
            <w:tcW w:w="39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,6.</w:t>
            </w:r>
          </w:p>
        </w:tc>
        <w:tc>
          <w:tcPr>
            <w:tcW w:w="974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</w:pPr>
            <w:r>
              <w:t>99877-6201</w:t>
            </w:r>
          </w:p>
        </w:tc>
        <w:tc>
          <w:tcPr>
            <w:tcW w:w="3096" w:type="dxa"/>
            <w:shd w:val="clear" w:color="auto" w:fill="FFFFFF"/>
            <w:vAlign w:val="bottom"/>
            <w:hideMark/>
          </w:tcPr>
          <w:p w:rsidR="00256303" w:rsidRDefault="00256303">
            <w:pPr>
              <w:pStyle w:val="Jin0"/>
              <w:shd w:val="clear" w:color="auto" w:fill="auto"/>
              <w:ind w:firstLine="160"/>
            </w:pPr>
            <w:r>
              <w:t>Přesun hmot pro zhotovení zakázky</w:t>
            </w:r>
          </w:p>
        </w:tc>
        <w:tc>
          <w:tcPr>
            <w:tcW w:w="898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</w:tr>
      <w:tr w:rsidR="00256303" w:rsidTr="00CA3ED8">
        <w:trPr>
          <w:trHeight w:hRule="exact" w:val="360"/>
          <w:jc w:val="center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6303" w:rsidRDefault="00256303">
            <w:pPr>
              <w:pStyle w:val="Jin0"/>
              <w:shd w:val="clear" w:color="auto" w:fill="auto"/>
              <w:ind w:firstLine="900"/>
            </w:pPr>
            <w:r>
              <w:t>% 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56303" w:rsidRDefault="00256303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6303" w:rsidRDefault="00CA3ED8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</w:tbl>
    <w:p w:rsidR="00256303" w:rsidRDefault="00CA3ED8" w:rsidP="00CA3ED8">
      <w:pPr>
        <w:pStyle w:val="Titulektabulky0"/>
        <w:shd w:val="clear" w:color="auto" w:fill="auto"/>
        <w:tabs>
          <w:tab w:val="right" w:leader="dot" w:pos="3782"/>
          <w:tab w:val="left" w:leader="hyphen" w:pos="5333"/>
        </w:tabs>
        <w:ind w:left="0"/>
        <w:rPr>
          <w:color w:val="auto"/>
          <w:sz w:val="15"/>
          <w:szCs w:val="15"/>
        </w:rPr>
      </w:pPr>
      <w:r>
        <w:rPr>
          <w:b/>
          <w:bCs/>
          <w:sz w:val="15"/>
          <w:szCs w:val="15"/>
        </w:rPr>
        <w:t xml:space="preserve">Celkem za 777 Podlahy </w:t>
      </w:r>
      <w:proofErr w:type="gramStart"/>
      <w:r>
        <w:rPr>
          <w:b/>
          <w:bCs/>
          <w:sz w:val="15"/>
          <w:szCs w:val="15"/>
        </w:rPr>
        <w:t>syntetické                       bez</w:t>
      </w:r>
      <w:proofErr w:type="gramEnd"/>
      <w:r>
        <w:rPr>
          <w:b/>
          <w:bCs/>
          <w:sz w:val="15"/>
          <w:szCs w:val="15"/>
        </w:rPr>
        <w:t xml:space="preserve"> </w:t>
      </w:r>
      <w:r w:rsidR="00256303">
        <w:rPr>
          <w:b/>
          <w:bCs/>
          <w:sz w:val="15"/>
          <w:szCs w:val="15"/>
        </w:rPr>
        <w:t>ĎPH</w:t>
      </w:r>
      <w:r>
        <w:rPr>
          <w:b/>
          <w:bCs/>
          <w:sz w:val="15"/>
          <w:szCs w:val="15"/>
        </w:rPr>
        <w:t xml:space="preserve"> v Kč</w:t>
      </w:r>
      <w:r w:rsidR="00256303">
        <w:rPr>
          <w:b/>
          <w:bCs/>
          <w:sz w:val="15"/>
          <w:szCs w:val="15"/>
        </w:rPr>
        <w:tab/>
        <w:t>33 906,00</w:t>
      </w:r>
    </w:p>
    <w:p w:rsidR="00256303" w:rsidRDefault="00256303" w:rsidP="00256303">
      <w:pPr>
        <w:widowControl/>
        <w:rPr>
          <w:rFonts w:ascii="Arial" w:eastAsia="Arial" w:hAnsi="Arial" w:cs="Arial"/>
          <w:color w:val="auto"/>
          <w:sz w:val="15"/>
          <w:szCs w:val="15"/>
          <w:u w:val="single"/>
        </w:rPr>
        <w:sectPr w:rsidR="00256303">
          <w:pgSz w:w="11900" w:h="16840"/>
          <w:pgMar w:top="1787" w:right="4646" w:bottom="721" w:left="1134" w:header="1359" w:footer="293" w:gutter="0"/>
          <w:pgNumType w:start="1"/>
          <w:cols w:space="708"/>
        </w:sectPr>
      </w:pPr>
    </w:p>
    <w:p w:rsidR="00256303" w:rsidRDefault="00CA3ED8" w:rsidP="00256303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292100" distB="18415" distL="114300" distR="982980" simplePos="0" relativeHeight="251658240" behindDoc="0" locked="0" layoutInCell="1" allowOverlap="1" wp14:anchorId="1BB2512D" wp14:editId="22E0E173">
                <wp:simplePos x="0" y="0"/>
                <wp:positionH relativeFrom="page">
                  <wp:posOffset>1701165</wp:posOffset>
                </wp:positionH>
                <wp:positionV relativeFrom="paragraph">
                  <wp:posOffset>463550</wp:posOffset>
                </wp:positionV>
                <wp:extent cx="1019175" cy="376555"/>
                <wp:effectExtent l="0" t="0" r="0" b="0"/>
                <wp:wrapTopAndBottom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76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303" w:rsidRDefault="00256303" w:rsidP="0025630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Celkem bez DPH v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33.95pt;margin-top:36.5pt;width:80.25pt;height:29.65pt;z-index:251658240;visibility:visible;mso-wrap-style:none;mso-width-percent:0;mso-height-percent:0;mso-wrap-distance-left:9pt;mso-wrap-distance-top:23pt;mso-wrap-distance-right:77.4pt;mso-wrap-distance-bottom:1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" filled="f" stroked="f">
                <v:textbox inset="0,0,0,0">
                  <w:txbxContent>
                    <w:p w:rsidR="00256303" w:rsidRDefault="00256303" w:rsidP="00256303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ind w:firstLine="0"/>
                      </w:pPr>
                      <w:r>
                        <w:t>Celkem bez DPH v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6303" w:rsidRDefault="00CA3ED8" w:rsidP="00256303">
      <w:pPr>
        <w:spacing w:line="240" w:lineRule="exact"/>
        <w:rPr>
          <w:rFonts w:hint="eastAsia"/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304165" distB="0" distL="1570990" distR="114300" simplePos="0" relativeHeight="251658240" behindDoc="0" locked="0" layoutInCell="1" allowOverlap="1" wp14:anchorId="794C1965" wp14:editId="77773E1C">
                <wp:simplePos x="0" y="0"/>
                <wp:positionH relativeFrom="page">
                  <wp:posOffset>4234815</wp:posOffset>
                </wp:positionH>
                <wp:positionV relativeFrom="paragraph">
                  <wp:posOffset>365125</wp:posOffset>
                </wp:positionV>
                <wp:extent cx="342900" cy="140335"/>
                <wp:effectExtent l="0" t="0" r="0" b="0"/>
                <wp:wrapTopAndBottom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303" w:rsidRDefault="00256303" w:rsidP="002563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139 246,50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margin-left:333.45pt;margin-top:28.75pt;width:27pt;height:11.05pt;z-index:251658240;visibility:visible;mso-wrap-style:none;mso-width-percent:0;mso-height-percent:0;mso-wrap-distance-left:123.7pt;mso-wrap-distance-top:23.95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" filled="f" stroked="f">
                <v:textbox inset="0,0,0,0">
                  <w:txbxContent>
                    <w:p w:rsidR="00256303" w:rsidRDefault="00256303" w:rsidP="00256303">
                      <w:pPr>
                        <w:pStyle w:val="Zkladntext1"/>
                        <w:shd w:val="clear" w:color="auto" w:fill="auto"/>
                      </w:pPr>
                      <w:r>
                        <w:t>139 246,50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6303" w:rsidRDefault="00256303" w:rsidP="00256303">
      <w:pPr>
        <w:spacing w:line="240" w:lineRule="exact"/>
        <w:rPr>
          <w:rFonts w:hint="eastAsia"/>
          <w:sz w:val="19"/>
          <w:szCs w:val="19"/>
        </w:rPr>
      </w:pPr>
    </w:p>
    <w:p w:rsidR="00256303" w:rsidRDefault="00256303" w:rsidP="00256303">
      <w:pPr>
        <w:spacing w:line="240" w:lineRule="exact"/>
        <w:rPr>
          <w:rFonts w:hint="eastAsia"/>
          <w:sz w:val="19"/>
          <w:szCs w:val="19"/>
        </w:rPr>
      </w:pPr>
    </w:p>
    <w:p w:rsidR="00256303" w:rsidRDefault="00256303" w:rsidP="00256303">
      <w:pPr>
        <w:spacing w:line="240" w:lineRule="exact"/>
        <w:rPr>
          <w:rFonts w:hint="eastAsia"/>
          <w:sz w:val="19"/>
          <w:szCs w:val="19"/>
        </w:rPr>
      </w:pPr>
    </w:p>
    <w:p w:rsidR="00256303" w:rsidRDefault="00256303" w:rsidP="00256303">
      <w:pPr>
        <w:spacing w:line="240" w:lineRule="exact"/>
        <w:rPr>
          <w:rFonts w:hint="eastAsia"/>
          <w:sz w:val="19"/>
          <w:szCs w:val="19"/>
        </w:rPr>
      </w:pPr>
    </w:p>
    <w:p w:rsidR="00256303" w:rsidRDefault="00256303" w:rsidP="00256303">
      <w:pPr>
        <w:spacing w:line="240" w:lineRule="exact"/>
        <w:rPr>
          <w:rFonts w:hint="eastAsia"/>
          <w:sz w:val="19"/>
          <w:szCs w:val="19"/>
        </w:rPr>
      </w:pPr>
    </w:p>
    <w:p w:rsidR="00256303" w:rsidRDefault="00256303" w:rsidP="00256303">
      <w:pPr>
        <w:spacing w:line="240" w:lineRule="exact"/>
        <w:rPr>
          <w:rFonts w:hint="eastAsia"/>
          <w:sz w:val="19"/>
          <w:szCs w:val="19"/>
        </w:rPr>
      </w:pPr>
    </w:p>
    <w:p w:rsidR="00256303" w:rsidRDefault="00256303" w:rsidP="00256303">
      <w:pPr>
        <w:widowControl/>
        <w:sectPr w:rsidR="00256303">
          <w:type w:val="continuous"/>
          <w:pgSz w:w="11900" w:h="16840"/>
          <w:pgMar w:top="1787" w:right="0" w:bottom="721" w:left="0" w:header="0" w:footer="3" w:gutter="0"/>
          <w:cols w:space="708"/>
        </w:sectPr>
      </w:pPr>
    </w:p>
    <w:p w:rsidR="00256303" w:rsidRDefault="00256303" w:rsidP="00256303">
      <w:pPr>
        <w:widowControl/>
        <w:rPr>
          <w:rFonts w:ascii="Arial" w:eastAsia="Arial" w:hAnsi="Arial" w:cs="Arial"/>
          <w:color w:val="auto"/>
          <w:sz w:val="12"/>
          <w:szCs w:val="12"/>
        </w:rPr>
        <w:sectPr w:rsidR="00256303">
          <w:type w:val="continuous"/>
          <w:pgSz w:w="11900" w:h="16840"/>
          <w:pgMar w:top="1787" w:right="4646" w:bottom="721" w:left="1134" w:header="0" w:footer="3" w:gutter="0"/>
          <w:cols w:space="708"/>
        </w:sectPr>
      </w:pPr>
    </w:p>
    <w:p w:rsidR="00256303" w:rsidRDefault="00256303" w:rsidP="00256303">
      <w:pPr>
        <w:pStyle w:val="Zkladntext1"/>
        <w:numPr>
          <w:ilvl w:val="0"/>
          <w:numId w:val="4"/>
        </w:numPr>
        <w:shd w:val="clear" w:color="auto" w:fill="auto"/>
        <w:tabs>
          <w:tab w:val="left" w:pos="243"/>
        </w:tabs>
        <w:spacing w:after="0"/>
      </w:pPr>
      <w:r>
        <w:lastRenderedPageBreak/>
        <w:t>cenová nabídka je zpracována dle podkladů poskytnutých objednatelem</w:t>
      </w:r>
    </w:p>
    <w:p w:rsidR="00256303" w:rsidRDefault="00256303" w:rsidP="00256303">
      <w:pPr>
        <w:pStyle w:val="Zkladntext1"/>
        <w:shd w:val="clear" w:color="auto" w:fill="auto"/>
      </w:pPr>
      <w:r>
        <w:t>: - fakturace a úhrada bude provedena na základě potvrzených soupisů provedených prací (měsíční, dílčí)</w:t>
      </w:r>
    </w:p>
    <w:p w:rsidR="00256303" w:rsidRDefault="00256303" w:rsidP="00256303">
      <w:pPr>
        <w:pStyle w:val="Zkladntext1"/>
        <w:numPr>
          <w:ilvl w:val="0"/>
          <w:numId w:val="4"/>
        </w:numPr>
        <w:shd w:val="clear" w:color="auto" w:fill="auto"/>
        <w:tabs>
          <w:tab w:val="left" w:pos="248"/>
        </w:tabs>
        <w:spacing w:after="0"/>
      </w:pPr>
      <w:r>
        <w:t xml:space="preserve">stavební připravenost: </w:t>
      </w:r>
      <w:proofErr w:type="spellStart"/>
      <w:r>
        <w:t>rovinalost</w:t>
      </w:r>
      <w:proofErr w:type="spellEnd"/>
      <w:r>
        <w:t xml:space="preserve"> podkladu dle normy (± 2mm na 2m). </w:t>
      </w:r>
      <w:proofErr w:type="gramStart"/>
      <w:r>
        <w:t>pevný</w:t>
      </w:r>
      <w:proofErr w:type="gramEnd"/>
      <w:r>
        <w:t xml:space="preserve"> beton</w:t>
      </w:r>
    </w:p>
    <w:p w:rsidR="00256303" w:rsidRDefault="00256303" w:rsidP="00256303">
      <w:pPr>
        <w:pStyle w:val="Zkladntext1"/>
        <w:numPr>
          <w:ilvl w:val="0"/>
          <w:numId w:val="4"/>
        </w:numPr>
        <w:shd w:val="clear" w:color="auto" w:fill="auto"/>
        <w:tabs>
          <w:tab w:val="left" w:pos="248"/>
        </w:tabs>
        <w:spacing w:after="0"/>
      </w:pPr>
      <w:r>
        <w:t>ř»dWadý</w:t>
      </w:r>
      <w:r>
        <w:rPr>
          <w:vertAlign w:val="subscript"/>
        </w:rPr>
        <w:t>:</w:t>
      </w:r>
      <w:r>
        <w:t xml:space="preserve">sUChě:do2.0% dle CM, </w:t>
      </w:r>
      <w:r w:rsidR="00CA3ED8">
        <w:t>relativní</w:t>
      </w:r>
      <w:bookmarkStart w:id="20" w:name="_GoBack"/>
      <w:bookmarkEnd w:id="20"/>
      <w:r>
        <w:t xml:space="preserve"> do 50% vlhkosti, teplota podkladu 18»C</w:t>
      </w:r>
    </w:p>
    <w:p w:rsidR="00256303" w:rsidRDefault="00256303" w:rsidP="00256303">
      <w:pPr>
        <w:pStyle w:val="Zkladntext1"/>
        <w:numPr>
          <w:ilvl w:val="0"/>
          <w:numId w:val="4"/>
        </w:numPr>
        <w:shd w:val="clear" w:color="auto" w:fill="auto"/>
        <w:tabs>
          <w:tab w:val="left" w:pos="248"/>
        </w:tabs>
        <w:spacing w:after="0"/>
      </w:pPr>
      <w:r>
        <w:t>zdroj vody a elektrická energie zdarma</w:t>
      </w:r>
    </w:p>
    <w:p w:rsidR="00256303" w:rsidRDefault="00256303" w:rsidP="00256303">
      <w:pPr>
        <w:pStyle w:val="Zkladntext1"/>
        <w:numPr>
          <w:ilvl w:val="0"/>
          <w:numId w:val="4"/>
        </w:numPr>
        <w:shd w:val="clear" w:color="auto" w:fill="auto"/>
        <w:tabs>
          <w:tab w:val="left" w:pos="248"/>
        </w:tabs>
        <w:spacing w:after="0"/>
      </w:pPr>
      <w:r>
        <w:t>prostory prd pokládku prosté třetích osob</w:t>
      </w:r>
    </w:p>
    <w:p w:rsidR="00256303" w:rsidRDefault="00256303" w:rsidP="00256303">
      <w:pPr>
        <w:pStyle w:val="Zkladntext1"/>
        <w:numPr>
          <w:ilvl w:val="0"/>
          <w:numId w:val="4"/>
        </w:numPr>
        <w:shd w:val="clear" w:color="auto" w:fill="auto"/>
        <w:tabs>
          <w:tab w:val="left" w:pos="253"/>
        </w:tabs>
        <w:spacing w:after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292100</wp:posOffset>
                </wp:positionV>
                <wp:extent cx="697865" cy="518160"/>
                <wp:effectExtent l="0" t="0" r="0" b="0"/>
                <wp:wrapSquare wrapText="right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303" w:rsidRDefault="00256303" w:rsidP="002563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Cenová úroveň:</w:t>
                            </w:r>
                          </w:p>
                          <w:p w:rsidR="00256303" w:rsidRDefault="00256303" w:rsidP="002563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Termín zhotovení:</w:t>
                            </w:r>
                          </w:p>
                          <w:p w:rsidR="00256303" w:rsidRDefault="00256303" w:rsidP="00256303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proofErr w:type="spellStart"/>
                            <w:r>
                              <w:t>Záračnl</w:t>
                            </w:r>
                            <w:proofErr w:type="spellEnd"/>
                            <w:r>
                              <w:t xml:space="preserve"> podmínky:</w:t>
                            </w:r>
                          </w:p>
                          <w:p w:rsidR="00256303" w:rsidRDefault="00256303" w:rsidP="00256303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Zpracoval: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left:0;text-align:left;margin-left:52.75pt;margin-top:23pt;width:54.9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" filled="f" stroked="f">
                <v:textbox inset="0,0,0,0">
                  <w:txbxContent>
                    <w:p w:rsidR="00256303" w:rsidRDefault="00256303" w:rsidP="00256303">
                      <w:pPr>
                        <w:pStyle w:val="Zkladntext1"/>
                        <w:shd w:val="clear" w:color="auto" w:fill="auto"/>
                      </w:pPr>
                      <w:r>
                        <w:t>Cenová úroveň:</w:t>
                      </w:r>
                    </w:p>
                    <w:p w:rsidR="00256303" w:rsidRDefault="00256303" w:rsidP="00256303">
                      <w:pPr>
                        <w:pStyle w:val="Zkladntext1"/>
                        <w:shd w:val="clear" w:color="auto" w:fill="auto"/>
                      </w:pPr>
                      <w:r>
                        <w:t>Termín zhotovení:</w:t>
                      </w:r>
                    </w:p>
                    <w:p w:rsidR="00256303" w:rsidRDefault="00256303" w:rsidP="00256303">
                      <w:pPr>
                        <w:pStyle w:val="Zkladntext1"/>
                        <w:shd w:val="clear" w:color="auto" w:fill="auto"/>
                        <w:spacing w:after="120"/>
                      </w:pPr>
                      <w:proofErr w:type="spellStart"/>
                      <w:r>
                        <w:t>Záračnl</w:t>
                      </w:r>
                      <w:proofErr w:type="spellEnd"/>
                      <w:r>
                        <w:t xml:space="preserve"> podmínky:</w:t>
                      </w:r>
                    </w:p>
                    <w:p w:rsidR="00256303" w:rsidRDefault="00256303" w:rsidP="00256303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Zpracoval: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platební podmínky: faktura, </w:t>
      </w:r>
      <w:r w:rsidR="00CA3ED8">
        <w:t>splatnost</w:t>
      </w:r>
    </w:p>
    <w:p w:rsidR="00256303" w:rsidRDefault="00256303" w:rsidP="00256303">
      <w:pPr>
        <w:pStyle w:val="Zkladntext1"/>
        <w:shd w:val="clear" w:color="auto" w:fill="auto"/>
        <w:ind w:firstLine="240"/>
      </w:pPr>
      <w:r>
        <w:t>12(2024</w:t>
      </w:r>
    </w:p>
    <w:p w:rsidR="00256303" w:rsidRDefault="00256303" w:rsidP="00256303">
      <w:pPr>
        <w:pStyle w:val="Zkladntext1"/>
        <w:shd w:val="clear" w:color="auto" w:fill="auto"/>
        <w:ind w:firstLine="240"/>
      </w:pPr>
      <w:r>
        <w:t>dle dohody</w:t>
      </w:r>
    </w:p>
    <w:p w:rsidR="00256303" w:rsidRDefault="00256303" w:rsidP="00256303">
      <w:pPr>
        <w:pStyle w:val="Zkladntext1"/>
        <w:shd w:val="clear" w:color="auto" w:fill="auto"/>
        <w:spacing w:after="120"/>
        <w:ind w:firstLine="240"/>
      </w:pPr>
      <w:r>
        <w:t xml:space="preserve">24 měsíců od </w:t>
      </w:r>
      <w:proofErr w:type="gramStart"/>
      <w:r>
        <w:t>předáni</w:t>
      </w:r>
      <w:proofErr w:type="gramEnd"/>
    </w:p>
    <w:p w:rsidR="00256303" w:rsidRDefault="00CA3ED8" w:rsidP="00256303">
      <w:pPr>
        <w:pStyle w:val="Zkladntext1"/>
        <w:shd w:val="clear" w:color="auto" w:fill="auto"/>
        <w:ind w:firstLine="240"/>
      </w:pPr>
      <w:r>
        <w:t>XXXX</w:t>
      </w:r>
    </w:p>
    <w:p w:rsidR="00CA3ED8" w:rsidRDefault="00256303" w:rsidP="00CA3ED8">
      <w:pPr>
        <w:pStyle w:val="Zkladntext1"/>
        <w:shd w:val="clear" w:color="auto" w:fill="auto"/>
        <w:spacing w:after="11420"/>
        <w:ind w:firstLine="240"/>
      </w:pPr>
      <w:r>
        <w:t>1128.2024</w:t>
      </w:r>
    </w:p>
    <w:sectPr w:rsidR="00CA3ED8" w:rsidSect="003A0C5A">
      <w:footerReference w:type="default" r:id="rId13"/>
      <w:pgSz w:w="11900" w:h="16840"/>
      <w:pgMar w:top="1443" w:right="4681" w:bottom="4497" w:left="873" w:header="10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72" w:rsidRDefault="008B3364">
      <w:r>
        <w:separator/>
      </w:r>
    </w:p>
  </w:endnote>
  <w:endnote w:type="continuationSeparator" w:id="0">
    <w:p w:rsidR="00040372" w:rsidRDefault="008B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34" w:rsidRDefault="008B33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9F484A5" wp14:editId="2491865C">
              <wp:simplePos x="0" y="0"/>
              <wp:positionH relativeFrom="page">
                <wp:posOffset>3453130</wp:posOffset>
              </wp:positionH>
              <wp:positionV relativeFrom="page">
                <wp:posOffset>10158095</wp:posOffset>
              </wp:positionV>
              <wp:extent cx="356870" cy="546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0D34" w:rsidRDefault="008B3364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ED8" w:rsidRPr="00CA3ED8">
                            <w:rPr>
                              <w:rFonts w:ascii="Arial" w:eastAsia="Arial" w:hAnsi="Arial" w:cs="Arial"/>
                              <w:noProof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71.9pt;margin-top:799.85pt;width:28.1pt;height:4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" filled="f" stroked="f">
              <v:textbox style="mso-fit-shape-to-text:t" inset="0,0,0,0">
                <w:txbxContent>
                  <w:p w:rsidR="00A70D34" w:rsidRDefault="008B3364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ED8" w:rsidRPr="00CA3ED8">
                      <w:rPr>
                        <w:rFonts w:ascii="Arial" w:eastAsia="Arial" w:hAnsi="Arial" w:cs="Arial"/>
                        <w:noProof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34" w:rsidRDefault="00A70D34"/>
  </w:footnote>
  <w:footnote w:type="continuationSeparator" w:id="0">
    <w:p w:rsidR="00A70D34" w:rsidRDefault="00A70D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2ED1"/>
    <w:multiLevelType w:val="multilevel"/>
    <w:tmpl w:val="A454B98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B7B28"/>
    <w:multiLevelType w:val="multilevel"/>
    <w:tmpl w:val="FF9224E2"/>
    <w:lvl w:ilvl="0">
      <w:start w:val="2"/>
      <w:numFmt w:val="decimal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C0BA6"/>
    <w:multiLevelType w:val="multilevel"/>
    <w:tmpl w:val="23328124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B24C1"/>
    <w:multiLevelType w:val="multilevel"/>
    <w:tmpl w:val="776255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70D34"/>
    <w:rsid w:val="00040372"/>
    <w:rsid w:val="00256303"/>
    <w:rsid w:val="003A0C5A"/>
    <w:rsid w:val="008B3364"/>
    <w:rsid w:val="00A70D34"/>
    <w:rsid w:val="00C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ind w:firstLine="26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70"/>
      <w:outlineLvl w:val="2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0"/>
      <w:ind w:firstLine="14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 w:line="209" w:lineRule="auto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3" w:lineRule="auto"/>
      <w:ind w:left="390"/>
    </w:pPr>
    <w:rPr>
      <w:rFonts w:ascii="Arial" w:eastAsia="Arial" w:hAnsi="Arial" w:cs="Arial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56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ind w:firstLine="26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70"/>
      <w:outlineLvl w:val="2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0"/>
      <w:ind w:firstLine="14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 w:line="209" w:lineRule="auto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3" w:lineRule="auto"/>
      <w:ind w:left="390"/>
    </w:pPr>
    <w:rPr>
      <w:rFonts w:ascii="Arial" w:eastAsia="Arial" w:hAnsi="Arial" w:cs="Arial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56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ranc@uh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a.kramarova@n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@un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2024-12-10T11:19:00Z</dcterms:created>
  <dcterms:modified xsi:type="dcterms:W3CDTF">2024-12-10T14:07:00Z</dcterms:modified>
</cp:coreProperties>
</file>