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80367" w14:textId="1C0E3CDE" w:rsidR="00DB0698" w:rsidRDefault="00DB0698" w:rsidP="00BF2C3F">
      <w:pPr>
        <w:spacing w:line="276" w:lineRule="auto"/>
        <w:jc w:val="both"/>
        <w:rPr>
          <w:rFonts w:cs="Times New Roman"/>
        </w:rPr>
      </w:pPr>
      <w:r w:rsidRPr="00A15479">
        <w:rPr>
          <w:rFonts w:cs="Times New Roman"/>
        </w:rPr>
        <w:t xml:space="preserve">Níže uvedeného </w:t>
      </w:r>
      <w:r w:rsidRPr="00B53DC0">
        <w:rPr>
          <w:rFonts w:cs="Times New Roman"/>
        </w:rPr>
        <w:t>dne, měsíce</w:t>
      </w:r>
      <w:r w:rsidRPr="00A15479">
        <w:rPr>
          <w:rFonts w:cs="Times New Roman"/>
        </w:rPr>
        <w:t xml:space="preserve"> a roku uzavřeli</w:t>
      </w:r>
    </w:p>
    <w:p w14:paraId="6941DFB2" w14:textId="77777777" w:rsidR="00B53DC0" w:rsidRPr="00A15479" w:rsidRDefault="00B53DC0" w:rsidP="00BF2C3F">
      <w:pPr>
        <w:spacing w:line="276" w:lineRule="auto"/>
        <w:jc w:val="both"/>
        <w:rPr>
          <w:rFonts w:cs="Times New Roman"/>
        </w:rPr>
      </w:pPr>
    </w:p>
    <w:p w14:paraId="16344EE6" w14:textId="77777777" w:rsidR="00C82AC7" w:rsidRPr="000C3E19" w:rsidRDefault="00C82AC7" w:rsidP="00C82AC7">
      <w:pPr>
        <w:spacing w:line="276" w:lineRule="auto"/>
        <w:jc w:val="both"/>
        <w:rPr>
          <w:rFonts w:cs="Times New Roman"/>
          <w:b/>
        </w:rPr>
      </w:pPr>
      <w:r w:rsidRPr="000C3E19">
        <w:rPr>
          <w:rFonts w:cs="Times New Roman"/>
          <w:b/>
        </w:rPr>
        <w:t>Institut plánování a rozvoje hlavního města Prahy,</w:t>
      </w:r>
    </w:p>
    <w:p w14:paraId="6FC38B85" w14:textId="77777777" w:rsidR="00C82AC7" w:rsidRPr="000C3E19" w:rsidRDefault="00C82AC7" w:rsidP="00C82AC7">
      <w:pPr>
        <w:spacing w:line="276" w:lineRule="auto"/>
        <w:jc w:val="both"/>
        <w:rPr>
          <w:rFonts w:cs="Times New Roman"/>
          <w:b/>
        </w:rPr>
      </w:pPr>
      <w:r w:rsidRPr="000C3E19">
        <w:rPr>
          <w:rFonts w:cs="Times New Roman"/>
          <w:b/>
        </w:rPr>
        <w:t>příspěvková organizace</w:t>
      </w:r>
    </w:p>
    <w:p w14:paraId="3BCC4F79" w14:textId="77777777" w:rsidR="00C82AC7" w:rsidRPr="006853D6" w:rsidRDefault="00C82AC7" w:rsidP="00C82AC7">
      <w:pPr>
        <w:spacing w:line="276" w:lineRule="auto"/>
        <w:jc w:val="both"/>
        <w:rPr>
          <w:rFonts w:cs="Times New Roman"/>
          <w:highlight w:val="cyan"/>
        </w:rPr>
      </w:pPr>
      <w:r>
        <w:rPr>
          <w:rFonts w:cs="Times New Roman"/>
        </w:rPr>
        <w:t xml:space="preserve">zastoupený: </w:t>
      </w:r>
      <w:r w:rsidRPr="00D32599">
        <w:rPr>
          <w:rFonts w:cs="Times New Roman"/>
        </w:rPr>
        <w:t>zastoupený: Ing. arch. Kristýnou Lhotskou, ředitelkou Sekce detailu měst</w:t>
      </w:r>
      <w:r>
        <w:rPr>
          <w:rFonts w:cs="Times New Roman"/>
        </w:rPr>
        <w:t>a</w:t>
      </w:r>
    </w:p>
    <w:p w14:paraId="2811AD00" w14:textId="77777777" w:rsidR="00C82AC7" w:rsidRPr="00A15479" w:rsidRDefault="00C82AC7" w:rsidP="00C82AC7">
      <w:pPr>
        <w:spacing w:line="276" w:lineRule="auto"/>
        <w:jc w:val="both"/>
        <w:rPr>
          <w:rFonts w:cs="Times New Roman"/>
          <w:bCs/>
        </w:rPr>
      </w:pPr>
      <w:r w:rsidRPr="00A15479">
        <w:rPr>
          <w:rFonts w:cs="Times New Roman"/>
          <w:bCs/>
        </w:rPr>
        <w:t xml:space="preserve">sídlo: Vyšehradská </w:t>
      </w:r>
      <w:r>
        <w:rPr>
          <w:rFonts w:cs="Times New Roman"/>
          <w:bCs/>
        </w:rPr>
        <w:t>2077/</w:t>
      </w:r>
      <w:r w:rsidRPr="00A15479">
        <w:rPr>
          <w:rFonts w:cs="Times New Roman"/>
          <w:bCs/>
        </w:rPr>
        <w:t>57, 128 00 Praha 2</w:t>
      </w:r>
      <w:r>
        <w:rPr>
          <w:rFonts w:cs="Times New Roman"/>
          <w:bCs/>
        </w:rPr>
        <w:t xml:space="preserve"> – Nové Město</w:t>
      </w:r>
    </w:p>
    <w:p w14:paraId="49269CE3" w14:textId="77777777" w:rsidR="00C82AC7" w:rsidRPr="00A15479" w:rsidRDefault="00C82AC7" w:rsidP="00C82AC7">
      <w:pPr>
        <w:spacing w:line="276" w:lineRule="auto"/>
        <w:jc w:val="both"/>
        <w:rPr>
          <w:rFonts w:cs="Times New Roman"/>
          <w:bCs/>
        </w:rPr>
      </w:pPr>
      <w:r w:rsidRPr="00A15479">
        <w:rPr>
          <w:rFonts w:cs="Times New Roman"/>
          <w:bCs/>
        </w:rPr>
        <w:t xml:space="preserve">zapsaný: v obchodním rejstříku vedeném Městským soudem v Praze, </w:t>
      </w:r>
      <w:proofErr w:type="spellStart"/>
      <w:r>
        <w:rPr>
          <w:rFonts w:cs="Times New Roman"/>
          <w:bCs/>
        </w:rPr>
        <w:t>sp</w:t>
      </w:r>
      <w:proofErr w:type="spellEnd"/>
      <w:r>
        <w:rPr>
          <w:rFonts w:cs="Times New Roman"/>
          <w:bCs/>
        </w:rPr>
        <w:t>. zn.</w:t>
      </w:r>
      <w:r w:rsidRPr="00A15479">
        <w:rPr>
          <w:rFonts w:cs="Times New Roman"/>
          <w:bCs/>
        </w:rPr>
        <w:t xml:space="preserve"> </w:t>
      </w:r>
      <w:proofErr w:type="spellStart"/>
      <w:r w:rsidRPr="00A15479">
        <w:rPr>
          <w:rFonts w:cs="Times New Roman"/>
          <w:bCs/>
        </w:rPr>
        <w:t>Pr</w:t>
      </w:r>
      <w:proofErr w:type="spellEnd"/>
      <w:r>
        <w:rPr>
          <w:rFonts w:cs="Times New Roman"/>
          <w:bCs/>
        </w:rPr>
        <w:t xml:space="preserve"> </w:t>
      </w:r>
      <w:r w:rsidRPr="00A15479">
        <w:rPr>
          <w:rFonts w:cs="Times New Roman"/>
          <w:bCs/>
        </w:rPr>
        <w:t>63</w:t>
      </w:r>
    </w:p>
    <w:p w14:paraId="695D79AB" w14:textId="77777777" w:rsidR="00C82AC7" w:rsidRPr="00A15479" w:rsidRDefault="00C82AC7" w:rsidP="00C82AC7">
      <w:pPr>
        <w:spacing w:line="276" w:lineRule="auto"/>
        <w:jc w:val="both"/>
        <w:rPr>
          <w:rFonts w:cs="Times New Roman"/>
          <w:bCs/>
        </w:rPr>
      </w:pPr>
      <w:r w:rsidRPr="00A15479">
        <w:rPr>
          <w:rFonts w:cs="Times New Roman"/>
          <w:bCs/>
        </w:rPr>
        <w:t>IČO: 70883858</w:t>
      </w:r>
    </w:p>
    <w:p w14:paraId="421180B8" w14:textId="77777777" w:rsidR="00C82AC7" w:rsidRPr="00A15479" w:rsidRDefault="00C82AC7" w:rsidP="00C82AC7">
      <w:pPr>
        <w:spacing w:line="276" w:lineRule="auto"/>
        <w:jc w:val="both"/>
        <w:rPr>
          <w:rFonts w:cs="Times New Roman"/>
          <w:bCs/>
        </w:rPr>
      </w:pPr>
      <w:r w:rsidRPr="00A15479">
        <w:rPr>
          <w:rFonts w:cs="Times New Roman"/>
          <w:bCs/>
        </w:rPr>
        <w:t>DIČ: CZ70883858</w:t>
      </w:r>
    </w:p>
    <w:p w14:paraId="3483E664" w14:textId="614DA9D8" w:rsidR="00C82AC7" w:rsidRPr="00A15479" w:rsidRDefault="00C82AC7" w:rsidP="00C82AC7">
      <w:pPr>
        <w:spacing w:line="276" w:lineRule="auto"/>
        <w:jc w:val="both"/>
        <w:rPr>
          <w:rFonts w:cs="Times New Roman"/>
          <w:bCs/>
        </w:rPr>
      </w:pPr>
      <w:r w:rsidRPr="00A15479">
        <w:rPr>
          <w:rFonts w:cs="Times New Roman"/>
          <w:bCs/>
        </w:rPr>
        <w:t xml:space="preserve">bankovní spojení: </w:t>
      </w:r>
      <w:proofErr w:type="spellStart"/>
      <w:r w:rsidR="00B76650">
        <w:rPr>
          <w:rFonts w:cs="Times New Roman"/>
          <w:bCs/>
        </w:rPr>
        <w:t>xxxxxxxxxxxxxxxxxxx</w:t>
      </w:r>
      <w:proofErr w:type="spellEnd"/>
    </w:p>
    <w:p w14:paraId="432A521C" w14:textId="11EC88C3" w:rsidR="00C82AC7" w:rsidRDefault="00C82AC7" w:rsidP="00C82AC7">
      <w:pPr>
        <w:pStyle w:val="Zkladntext"/>
        <w:spacing w:line="276" w:lineRule="auto"/>
        <w:rPr>
          <w:rFonts w:cs="Times New Roman"/>
          <w:bCs/>
        </w:rPr>
      </w:pPr>
      <w:r w:rsidRPr="00A15479">
        <w:rPr>
          <w:rFonts w:cs="Times New Roman"/>
          <w:bCs/>
        </w:rPr>
        <w:t xml:space="preserve">číslo účtu: </w:t>
      </w:r>
      <w:proofErr w:type="spellStart"/>
      <w:r w:rsidR="00B76650">
        <w:rPr>
          <w:rFonts w:cs="Times New Roman"/>
          <w:bCs/>
        </w:rPr>
        <w:t>xxxxxxxxxxxxxxxxxxx</w:t>
      </w:r>
      <w:proofErr w:type="spellEnd"/>
    </w:p>
    <w:p w14:paraId="499CD676" w14:textId="77777777" w:rsidR="00C82AC7" w:rsidRPr="00A15479" w:rsidRDefault="00C82AC7" w:rsidP="00C82AC7">
      <w:pPr>
        <w:pStyle w:val="Zkladntext"/>
        <w:spacing w:line="276" w:lineRule="auto"/>
        <w:rPr>
          <w:rFonts w:cs="Times New Roman"/>
        </w:rPr>
      </w:pPr>
      <w:r>
        <w:rPr>
          <w:rFonts w:cs="Times New Roman"/>
          <w:bCs/>
        </w:rPr>
        <w:t>plátce DPH</w:t>
      </w:r>
    </w:p>
    <w:p w14:paraId="631D8C9F" w14:textId="57B7FC0E" w:rsidR="00DB0698" w:rsidRPr="00A15479" w:rsidRDefault="00DB0698" w:rsidP="00B53DC0">
      <w:pPr>
        <w:pStyle w:val="Zkladntext"/>
        <w:spacing w:line="276" w:lineRule="auto"/>
        <w:rPr>
          <w:rFonts w:cs="Times New Roman"/>
        </w:rPr>
      </w:pPr>
      <w:r w:rsidRPr="00A15479">
        <w:rPr>
          <w:rFonts w:cs="Times New Roman"/>
        </w:rPr>
        <w:t>(dále jen „</w:t>
      </w:r>
      <w:r w:rsidRPr="00A15479">
        <w:rPr>
          <w:rFonts w:cs="Times New Roman"/>
          <w:b/>
        </w:rPr>
        <w:t>objednatel</w:t>
      </w:r>
      <w:r w:rsidRPr="00A15479">
        <w:rPr>
          <w:rFonts w:cs="Times New Roman"/>
        </w:rPr>
        <w:t>“)</w:t>
      </w:r>
    </w:p>
    <w:p w14:paraId="03096436" w14:textId="77777777" w:rsidR="00DB0698" w:rsidRPr="00A15479" w:rsidRDefault="00DB0698" w:rsidP="00C82AC7">
      <w:pPr>
        <w:tabs>
          <w:tab w:val="left" w:pos="5812"/>
        </w:tabs>
        <w:spacing w:before="120" w:after="120" w:line="276" w:lineRule="auto"/>
        <w:jc w:val="both"/>
        <w:rPr>
          <w:rFonts w:cs="Times New Roman"/>
          <w:b/>
        </w:rPr>
      </w:pPr>
      <w:r w:rsidRPr="00A15479">
        <w:rPr>
          <w:rFonts w:cs="Times New Roman"/>
          <w:b/>
          <w:bCs/>
        </w:rPr>
        <w:t>a</w:t>
      </w:r>
    </w:p>
    <w:p w14:paraId="7CF2CD4B" w14:textId="2FDDABBD" w:rsidR="00C82AC7" w:rsidRPr="000C3E19" w:rsidRDefault="00C82AC7" w:rsidP="00C82AC7">
      <w:pPr>
        <w:spacing w:line="276" w:lineRule="auto"/>
        <w:rPr>
          <w:rFonts w:cs="Times New Roman"/>
          <w:b/>
        </w:rPr>
      </w:pPr>
      <w:bookmarkStart w:id="0" w:name="_Hlk124166050"/>
      <w:r>
        <w:rPr>
          <w:rFonts w:cs="Times New Roman"/>
          <w:b/>
        </w:rPr>
        <w:t>DHI a.s.</w:t>
      </w:r>
      <w:bookmarkEnd w:id="0"/>
    </w:p>
    <w:p w14:paraId="09BAC118" w14:textId="7550F086" w:rsidR="00C82AC7" w:rsidRPr="005341AD" w:rsidRDefault="00C82AC7" w:rsidP="00C82AC7">
      <w:pPr>
        <w:spacing w:line="276" w:lineRule="auto"/>
        <w:rPr>
          <w:rFonts w:cs="Times New Roman"/>
          <w:bCs/>
        </w:rPr>
      </w:pPr>
      <w:r w:rsidRPr="00C82AC7">
        <w:rPr>
          <w:rFonts w:cs="Times New Roman"/>
          <w:bCs/>
        </w:rPr>
        <w:t>zasto</w:t>
      </w:r>
      <w:r w:rsidRPr="005341AD">
        <w:rPr>
          <w:rFonts w:cs="Times New Roman"/>
          <w:bCs/>
        </w:rPr>
        <w:t xml:space="preserve">upený: Ing. Janem </w:t>
      </w:r>
      <w:proofErr w:type="spellStart"/>
      <w:r w:rsidRPr="005341AD">
        <w:rPr>
          <w:rFonts w:cs="Times New Roman"/>
          <w:bCs/>
        </w:rPr>
        <w:t>Špatkou</w:t>
      </w:r>
      <w:proofErr w:type="spellEnd"/>
      <w:r w:rsidRPr="005341AD">
        <w:rPr>
          <w:rFonts w:cs="Times New Roman"/>
          <w:bCs/>
        </w:rPr>
        <w:t>, Ph.D., předsedou představenstva a Ing. Milanem Suchánkem, členem představenstva</w:t>
      </w:r>
    </w:p>
    <w:p w14:paraId="5C8E5929" w14:textId="7A0488C8" w:rsidR="00C82AC7" w:rsidRPr="005341AD" w:rsidRDefault="00C82AC7" w:rsidP="00C82AC7">
      <w:pPr>
        <w:spacing w:line="276" w:lineRule="auto"/>
        <w:rPr>
          <w:rFonts w:cs="Times New Roman"/>
          <w:b/>
          <w:bCs/>
        </w:rPr>
      </w:pPr>
      <w:r w:rsidRPr="005341AD">
        <w:rPr>
          <w:rFonts w:cs="Times New Roman"/>
          <w:bCs/>
        </w:rPr>
        <w:t>sídlo: Na Vrších 1490/5, 100 00 Praha 10</w:t>
      </w:r>
    </w:p>
    <w:p w14:paraId="5BFF5083" w14:textId="043D0487" w:rsidR="00C82AC7" w:rsidRPr="005341AD" w:rsidRDefault="00C82AC7" w:rsidP="00C82AC7">
      <w:pPr>
        <w:spacing w:line="276" w:lineRule="auto"/>
        <w:rPr>
          <w:rFonts w:cs="Times New Roman"/>
        </w:rPr>
      </w:pPr>
      <w:r w:rsidRPr="005341AD">
        <w:rPr>
          <w:rFonts w:cs="Times New Roman"/>
        </w:rPr>
        <w:t xml:space="preserve">zapsaný: v obchodním rejstříku vedeném Městským soudem v Praze, </w:t>
      </w:r>
      <w:proofErr w:type="spellStart"/>
      <w:r w:rsidRPr="005341AD">
        <w:rPr>
          <w:rFonts w:cs="Times New Roman"/>
        </w:rPr>
        <w:t>sp</w:t>
      </w:r>
      <w:proofErr w:type="spellEnd"/>
      <w:r w:rsidRPr="005341AD">
        <w:rPr>
          <w:rFonts w:cs="Times New Roman"/>
        </w:rPr>
        <w:t>. zn. B 3604</w:t>
      </w:r>
    </w:p>
    <w:p w14:paraId="6CC08A87" w14:textId="2A35FED9" w:rsidR="00C82AC7" w:rsidRPr="005341AD" w:rsidRDefault="00C82AC7" w:rsidP="00C82AC7">
      <w:pPr>
        <w:spacing w:line="276" w:lineRule="auto"/>
        <w:rPr>
          <w:rFonts w:cs="Times New Roman"/>
        </w:rPr>
      </w:pPr>
      <w:r w:rsidRPr="005341AD">
        <w:rPr>
          <w:rFonts w:cs="Times New Roman"/>
        </w:rPr>
        <w:t>IČO: 64948200</w:t>
      </w:r>
    </w:p>
    <w:p w14:paraId="318F4E30" w14:textId="7D83696C" w:rsidR="00C82AC7" w:rsidRPr="005341AD" w:rsidRDefault="00C82AC7" w:rsidP="00C82AC7">
      <w:pPr>
        <w:spacing w:line="276" w:lineRule="auto"/>
        <w:rPr>
          <w:rFonts w:cs="Times New Roman"/>
        </w:rPr>
      </w:pPr>
      <w:r w:rsidRPr="005341AD">
        <w:rPr>
          <w:rFonts w:cs="Times New Roman"/>
        </w:rPr>
        <w:t>DIČ: CZ64948200</w:t>
      </w:r>
    </w:p>
    <w:p w14:paraId="61B745B4" w14:textId="366C88CA" w:rsidR="00C82AC7" w:rsidRPr="005341AD" w:rsidRDefault="00C82AC7" w:rsidP="00C82AC7">
      <w:pPr>
        <w:spacing w:line="276" w:lineRule="auto"/>
        <w:rPr>
          <w:rFonts w:cs="Times New Roman"/>
        </w:rPr>
      </w:pPr>
      <w:bookmarkStart w:id="1" w:name="_Hlk183792885"/>
      <w:r w:rsidRPr="005341AD">
        <w:rPr>
          <w:rFonts w:cs="Times New Roman"/>
        </w:rPr>
        <w:t xml:space="preserve">bankovní spojení: </w:t>
      </w:r>
      <w:proofErr w:type="spellStart"/>
      <w:r w:rsidR="00B76650">
        <w:rPr>
          <w:rFonts w:cs="Times New Roman"/>
          <w:bCs/>
        </w:rPr>
        <w:t>xxxxxxxxxxxxxxxxxxx</w:t>
      </w:r>
      <w:proofErr w:type="spellEnd"/>
    </w:p>
    <w:p w14:paraId="4EF9E20E" w14:textId="0C1FFA8E" w:rsidR="00C82AC7" w:rsidRPr="005341AD" w:rsidRDefault="00C82AC7" w:rsidP="00C82AC7">
      <w:pPr>
        <w:spacing w:line="276" w:lineRule="auto"/>
        <w:rPr>
          <w:rFonts w:cs="Times New Roman"/>
        </w:rPr>
      </w:pPr>
      <w:r w:rsidRPr="005341AD">
        <w:rPr>
          <w:rFonts w:cs="Times New Roman"/>
        </w:rPr>
        <w:t xml:space="preserve">číslo účtu: </w:t>
      </w:r>
      <w:proofErr w:type="spellStart"/>
      <w:r w:rsidR="00B76650">
        <w:rPr>
          <w:rFonts w:cs="Times New Roman"/>
          <w:bCs/>
        </w:rPr>
        <w:t>xxxxxxxxxxxxxxxxxxx</w:t>
      </w:r>
      <w:proofErr w:type="spellEnd"/>
    </w:p>
    <w:bookmarkEnd w:id="1"/>
    <w:p w14:paraId="636220DB" w14:textId="77777777" w:rsidR="00C82AC7" w:rsidRPr="005341AD" w:rsidRDefault="00C82AC7" w:rsidP="00C82AC7">
      <w:pPr>
        <w:spacing w:line="276" w:lineRule="auto"/>
        <w:rPr>
          <w:rFonts w:cs="Times New Roman"/>
        </w:rPr>
      </w:pPr>
      <w:r w:rsidRPr="005341AD">
        <w:rPr>
          <w:rFonts w:cs="Times New Roman"/>
        </w:rPr>
        <w:t>plátce DPH</w:t>
      </w:r>
    </w:p>
    <w:p w14:paraId="0A583C73" w14:textId="59D36A5F" w:rsidR="00651395" w:rsidRPr="00A15479" w:rsidRDefault="00651395" w:rsidP="00512330">
      <w:pPr>
        <w:pStyle w:val="Zkladntext"/>
        <w:spacing w:line="276" w:lineRule="auto"/>
        <w:rPr>
          <w:rFonts w:cs="Times New Roman"/>
        </w:rPr>
      </w:pPr>
      <w:r w:rsidRPr="005341AD">
        <w:rPr>
          <w:rFonts w:cs="Times New Roman"/>
        </w:rPr>
        <w:t>(dále jen „</w:t>
      </w:r>
      <w:r w:rsidRPr="005341AD">
        <w:rPr>
          <w:rFonts w:cs="Times New Roman"/>
          <w:b/>
        </w:rPr>
        <w:t>zhotovitel</w:t>
      </w:r>
      <w:r w:rsidRPr="005341AD">
        <w:rPr>
          <w:rFonts w:cs="Times New Roman"/>
        </w:rPr>
        <w:t>“)</w:t>
      </w:r>
    </w:p>
    <w:p w14:paraId="7613C0F2" w14:textId="77777777" w:rsidR="00651395" w:rsidRPr="00A15479" w:rsidRDefault="00651395" w:rsidP="006F7208">
      <w:pPr>
        <w:spacing w:line="276" w:lineRule="auto"/>
        <w:rPr>
          <w:rFonts w:cs="Times New Roman"/>
        </w:rPr>
      </w:pPr>
    </w:p>
    <w:p w14:paraId="6C1B3B18" w14:textId="77777777" w:rsidR="00DB0698" w:rsidRPr="00A15479" w:rsidRDefault="00DB0698" w:rsidP="0007550F">
      <w:pPr>
        <w:spacing w:after="120" w:line="276" w:lineRule="auto"/>
        <w:jc w:val="both"/>
        <w:rPr>
          <w:rFonts w:cs="Times New Roman"/>
        </w:rPr>
      </w:pPr>
      <w:r w:rsidRPr="00A15479">
        <w:rPr>
          <w:rFonts w:cs="Times New Roman"/>
        </w:rPr>
        <w:t xml:space="preserve">dle ustanovení § </w:t>
      </w:r>
      <w:r w:rsidR="005B3A40" w:rsidRPr="00A15479">
        <w:rPr>
          <w:rFonts w:cs="Times New Roman"/>
        </w:rPr>
        <w:t>2586</w:t>
      </w:r>
      <w:r w:rsidRPr="00A15479">
        <w:rPr>
          <w:rFonts w:cs="Times New Roman"/>
        </w:rPr>
        <w:t xml:space="preserve"> a násl. a </w:t>
      </w:r>
      <w:r w:rsidR="008B3E0C" w:rsidRPr="00A15479">
        <w:rPr>
          <w:rFonts w:cs="Times New Roman"/>
        </w:rPr>
        <w:t xml:space="preserve">ustanovení </w:t>
      </w:r>
      <w:r w:rsidRPr="00A15479">
        <w:rPr>
          <w:rFonts w:cs="Times New Roman"/>
        </w:rPr>
        <w:t>§ 2358 a násl. zákona č. 89/2012 Sb., občanský zákoník, ve</w:t>
      </w:r>
      <w:r w:rsidR="00F75F74" w:rsidRPr="00A15479">
        <w:rPr>
          <w:rFonts w:cs="Times New Roman"/>
        </w:rPr>
        <w:t> </w:t>
      </w:r>
      <w:r w:rsidRPr="00A15479">
        <w:rPr>
          <w:rFonts w:cs="Times New Roman"/>
        </w:rPr>
        <w:t>znění pozdějších předpisů (dále jen „občanský zákoník“) tuto</w:t>
      </w:r>
    </w:p>
    <w:p w14:paraId="658CF384" w14:textId="77777777" w:rsidR="00B56306" w:rsidRPr="00A15479" w:rsidRDefault="00B56306" w:rsidP="0007550F">
      <w:pPr>
        <w:spacing w:after="120" w:line="276" w:lineRule="auto"/>
        <w:jc w:val="both"/>
        <w:rPr>
          <w:rFonts w:cs="Times New Roman"/>
        </w:rPr>
      </w:pPr>
    </w:p>
    <w:p w14:paraId="6B66EC16" w14:textId="77777777" w:rsidR="00DB0698" w:rsidRPr="00A15479" w:rsidRDefault="00DB0698" w:rsidP="0007550F">
      <w:pPr>
        <w:spacing w:after="120" w:line="276" w:lineRule="auto"/>
        <w:jc w:val="center"/>
        <w:rPr>
          <w:rFonts w:cs="Times New Roman"/>
        </w:rPr>
      </w:pPr>
      <w:r w:rsidRPr="00A15479">
        <w:rPr>
          <w:rFonts w:cs="Times New Roman"/>
          <w:b/>
        </w:rPr>
        <w:t>smlouvu o dílo</w:t>
      </w:r>
      <w:r w:rsidR="00C23D84" w:rsidRPr="00A15479">
        <w:rPr>
          <w:rFonts w:cs="Times New Roman"/>
          <w:b/>
        </w:rPr>
        <w:t xml:space="preserve"> </w:t>
      </w:r>
    </w:p>
    <w:p w14:paraId="120C2C14" w14:textId="77777777" w:rsidR="007421B0" w:rsidRPr="00A15479" w:rsidRDefault="007421B0" w:rsidP="007421B0">
      <w:pPr>
        <w:spacing w:after="120" w:line="276" w:lineRule="auto"/>
        <w:jc w:val="center"/>
        <w:rPr>
          <w:rFonts w:cs="Times New Roman"/>
        </w:rPr>
      </w:pPr>
      <w:r w:rsidRPr="00A15479">
        <w:rPr>
          <w:rFonts w:cs="Times New Roman"/>
        </w:rPr>
        <w:t>s názvem</w:t>
      </w:r>
    </w:p>
    <w:p w14:paraId="3F1711F4" w14:textId="100B0BC8" w:rsidR="00F22B90" w:rsidRDefault="007421B0" w:rsidP="00F22B90">
      <w:pPr>
        <w:spacing w:line="276" w:lineRule="auto"/>
        <w:jc w:val="center"/>
        <w:rPr>
          <w:rFonts w:cs="Times New Roman"/>
          <w:b/>
        </w:rPr>
      </w:pPr>
      <w:r w:rsidRPr="00A15479">
        <w:rPr>
          <w:rFonts w:cs="Times New Roman"/>
          <w:b/>
        </w:rPr>
        <w:t>„</w:t>
      </w:r>
      <w:r w:rsidR="00F22B90" w:rsidRPr="00F22B90">
        <w:rPr>
          <w:rFonts w:cs="Times New Roman"/>
          <w:b/>
        </w:rPr>
        <w:t>Zhodnocení vlivu zavedení kolektoru do území nábřeží v</w:t>
      </w:r>
      <w:r w:rsidR="00F22B90">
        <w:rPr>
          <w:rFonts w:cs="Times New Roman"/>
          <w:b/>
        </w:rPr>
        <w:t> </w:t>
      </w:r>
      <w:r w:rsidR="00F22B90" w:rsidRPr="00F22B90">
        <w:rPr>
          <w:rFonts w:cs="Times New Roman"/>
          <w:b/>
        </w:rPr>
        <w:t>Bubenči</w:t>
      </w:r>
    </w:p>
    <w:p w14:paraId="7803B688" w14:textId="0FC2CBF4" w:rsidR="007421B0" w:rsidRPr="00A15479" w:rsidRDefault="00F22B90" w:rsidP="007421B0">
      <w:pPr>
        <w:spacing w:after="120" w:line="276" w:lineRule="auto"/>
        <w:jc w:val="center"/>
        <w:rPr>
          <w:rFonts w:cs="Times New Roman"/>
          <w:b/>
          <w:bCs/>
        </w:rPr>
      </w:pPr>
      <w:r w:rsidRPr="00F22B90">
        <w:rPr>
          <w:rFonts w:cs="Times New Roman"/>
          <w:b/>
        </w:rPr>
        <w:t>na povodňovou situaci v</w:t>
      </w:r>
      <w:r>
        <w:rPr>
          <w:rFonts w:cs="Times New Roman"/>
          <w:b/>
        </w:rPr>
        <w:t> </w:t>
      </w:r>
      <w:r w:rsidRPr="00F22B90">
        <w:rPr>
          <w:rFonts w:cs="Times New Roman"/>
          <w:b/>
        </w:rPr>
        <w:t>území</w:t>
      </w:r>
      <w:r w:rsidR="007421B0" w:rsidRPr="00A15479">
        <w:rPr>
          <w:rFonts w:cs="Times New Roman"/>
          <w:b/>
          <w:bCs/>
        </w:rPr>
        <w:t>“</w:t>
      </w:r>
    </w:p>
    <w:p w14:paraId="417E733F" w14:textId="77777777" w:rsidR="007421B0" w:rsidRPr="00A15479" w:rsidRDefault="007421B0" w:rsidP="007421B0">
      <w:pPr>
        <w:spacing w:after="120" w:line="276" w:lineRule="auto"/>
        <w:jc w:val="center"/>
        <w:rPr>
          <w:rFonts w:cs="Times New Roman"/>
        </w:rPr>
      </w:pPr>
      <w:r w:rsidRPr="00A15479">
        <w:rPr>
          <w:rFonts w:cs="Times New Roman"/>
          <w:bCs/>
        </w:rPr>
        <w:t>(dále jen „</w:t>
      </w:r>
      <w:r w:rsidRPr="00A15479">
        <w:rPr>
          <w:rFonts w:cs="Times New Roman"/>
          <w:b/>
          <w:bCs/>
        </w:rPr>
        <w:t>smlouva</w:t>
      </w:r>
      <w:r w:rsidRPr="00A15479">
        <w:rPr>
          <w:rFonts w:cs="Times New Roman"/>
          <w:bCs/>
        </w:rPr>
        <w:t>“)</w:t>
      </w:r>
    </w:p>
    <w:p w14:paraId="48293E06" w14:textId="713D360E" w:rsidR="006F7208" w:rsidRDefault="006F7208" w:rsidP="00DC0F52">
      <w:pPr>
        <w:spacing w:after="120" w:line="276" w:lineRule="auto"/>
        <w:jc w:val="center"/>
        <w:rPr>
          <w:rFonts w:cs="Times New Roman"/>
          <w:bCs/>
        </w:rPr>
      </w:pPr>
    </w:p>
    <w:p w14:paraId="304E699B" w14:textId="77777777" w:rsidR="003375C0" w:rsidRPr="00A15479" w:rsidRDefault="003375C0" w:rsidP="0007550F">
      <w:pPr>
        <w:pStyle w:val="Nadpis2"/>
        <w:spacing w:before="0" w:line="276" w:lineRule="auto"/>
        <w:rPr>
          <w:szCs w:val="22"/>
        </w:rPr>
      </w:pPr>
      <w:bookmarkStart w:id="2" w:name="_Hlk145583798"/>
      <w:r w:rsidRPr="00A15479">
        <w:rPr>
          <w:szCs w:val="22"/>
        </w:rPr>
        <w:t>Preambule</w:t>
      </w:r>
    </w:p>
    <w:p w14:paraId="59461A1E" w14:textId="270BAE57" w:rsidR="00556E10" w:rsidRPr="00A15479" w:rsidRDefault="00556E10" w:rsidP="00556E10">
      <w:pPr>
        <w:spacing w:after="120" w:line="276" w:lineRule="auto"/>
        <w:jc w:val="both"/>
        <w:rPr>
          <w:rFonts w:cs="Times New Roman"/>
        </w:rPr>
      </w:pPr>
      <w:bookmarkStart w:id="3" w:name="_Hlk145583890"/>
      <w:bookmarkEnd w:id="2"/>
      <w:r w:rsidRPr="00A15479">
        <w:rPr>
          <w:rFonts w:cs="Times New Roman"/>
        </w:rPr>
        <w:t>Smluvní strany uzavírají smlouvu na základě zadání veřejné zakázky malého rozsahu s názvem „</w:t>
      </w:r>
      <w:r w:rsidR="00F22B90" w:rsidRPr="00F22B90">
        <w:rPr>
          <w:rFonts w:cs="Times New Roman"/>
        </w:rPr>
        <w:t>Zhodnocení vlivu zavedení kolektoru do území nábřeží v Bubenči na povodňovou situaci v území.</w:t>
      </w:r>
      <w:r w:rsidRPr="00A15479">
        <w:rPr>
          <w:rFonts w:cs="Times New Roman"/>
        </w:rPr>
        <w:t>“, zadávanou objednatelem jako veřejným zadavatelem v souladu s ustanovením §</w:t>
      </w:r>
      <w:r>
        <w:rPr>
          <w:rFonts w:cs="Times New Roman"/>
        </w:rPr>
        <w:t> </w:t>
      </w:r>
      <w:r w:rsidRPr="00A15479">
        <w:rPr>
          <w:rFonts w:cs="Times New Roman"/>
        </w:rPr>
        <w:t>6</w:t>
      </w:r>
      <w:r>
        <w:rPr>
          <w:rFonts w:cs="Times New Roman"/>
        </w:rPr>
        <w:t xml:space="preserve"> a </w:t>
      </w:r>
      <w:r w:rsidRPr="00A15479">
        <w:rPr>
          <w:rFonts w:cs="Times New Roman"/>
        </w:rPr>
        <w:t>§</w:t>
      </w:r>
      <w:r>
        <w:rPr>
          <w:rFonts w:cs="Times New Roman"/>
        </w:rPr>
        <w:t> 31 </w:t>
      </w:r>
      <w:r w:rsidRPr="00A15479">
        <w:rPr>
          <w:rFonts w:cs="Times New Roman"/>
        </w:rPr>
        <w:t>zákona č.</w:t>
      </w:r>
      <w:r>
        <w:rPr>
          <w:rFonts w:cs="Times New Roman"/>
        </w:rPr>
        <w:t> </w:t>
      </w:r>
      <w:r w:rsidRPr="00A15479">
        <w:rPr>
          <w:rFonts w:cs="Times New Roman"/>
        </w:rPr>
        <w:t xml:space="preserve">134/2016 Sb., o zadávání veřejných zakázek, ve znění pozdějších předpisů, pod interním číslem </w:t>
      </w:r>
      <w:r w:rsidRPr="00A15479">
        <w:rPr>
          <w:rFonts w:cs="Times New Roman"/>
          <w:b/>
        </w:rPr>
        <w:t>ZAK</w:t>
      </w:r>
      <w:r w:rsidR="00F22B90">
        <w:rPr>
          <w:rFonts w:cs="Times New Roman"/>
          <w:b/>
        </w:rPr>
        <w:t xml:space="preserve"> 24-0042/25 </w:t>
      </w:r>
      <w:r w:rsidRPr="00A15479">
        <w:rPr>
          <w:rFonts w:cs="Times New Roman"/>
        </w:rPr>
        <w:t>(dále jen „</w:t>
      </w:r>
      <w:r w:rsidRPr="00A15479">
        <w:rPr>
          <w:rFonts w:cs="Times New Roman"/>
          <w:b/>
        </w:rPr>
        <w:t>zadávací řízení</w:t>
      </w:r>
      <w:r w:rsidRPr="00A15479">
        <w:rPr>
          <w:rFonts w:cs="Times New Roman"/>
        </w:rPr>
        <w:t>“ a „</w:t>
      </w:r>
      <w:r w:rsidRPr="00A15479">
        <w:rPr>
          <w:rFonts w:cs="Times New Roman"/>
          <w:b/>
        </w:rPr>
        <w:t>veřejná zakázka</w:t>
      </w:r>
      <w:r w:rsidRPr="00A15479">
        <w:rPr>
          <w:rFonts w:cs="Times New Roman"/>
        </w:rPr>
        <w:t>“).</w:t>
      </w:r>
    </w:p>
    <w:p w14:paraId="447D326A" w14:textId="53E48781" w:rsidR="00556E10" w:rsidRPr="00A15479" w:rsidRDefault="00556E10" w:rsidP="00556E10">
      <w:pPr>
        <w:spacing w:after="120" w:line="276" w:lineRule="auto"/>
        <w:jc w:val="both"/>
        <w:rPr>
          <w:rFonts w:cs="Times New Roman"/>
        </w:rPr>
      </w:pPr>
      <w:r w:rsidRPr="00A15479">
        <w:rPr>
          <w:rFonts w:cs="Times New Roman"/>
        </w:rPr>
        <w:t>Zhotovitel touto smlouvou garantuje objednateli splnění zadání zakázky a všech z toho vyplývajících podmínek a povinností</w:t>
      </w:r>
      <w:r w:rsidR="00F22B90">
        <w:rPr>
          <w:rFonts w:cs="Times New Roman"/>
        </w:rPr>
        <w:t>.</w:t>
      </w:r>
    </w:p>
    <w:bookmarkEnd w:id="3"/>
    <w:p w14:paraId="194D2AC1" w14:textId="77777777" w:rsidR="00DB0698" w:rsidRPr="00A15479" w:rsidRDefault="001D54B4" w:rsidP="0007550F">
      <w:pPr>
        <w:pStyle w:val="Nadpis2"/>
        <w:spacing w:before="0" w:line="276" w:lineRule="auto"/>
        <w:rPr>
          <w:szCs w:val="22"/>
        </w:rPr>
      </w:pPr>
      <w:r w:rsidRPr="00A15479">
        <w:rPr>
          <w:szCs w:val="22"/>
        </w:rPr>
        <w:lastRenderedPageBreak/>
        <w:t xml:space="preserve">I. </w:t>
      </w:r>
      <w:r w:rsidR="00DB0698" w:rsidRPr="00A15479">
        <w:rPr>
          <w:szCs w:val="22"/>
        </w:rPr>
        <w:t>Předmět smlouvy</w:t>
      </w:r>
    </w:p>
    <w:p w14:paraId="54EF72F2" w14:textId="58D7C776" w:rsidR="006E510B" w:rsidRPr="00173A87" w:rsidRDefault="00922705" w:rsidP="008D3905">
      <w:pPr>
        <w:pStyle w:val="Zkladntextodsazen21"/>
        <w:numPr>
          <w:ilvl w:val="0"/>
          <w:numId w:val="2"/>
        </w:numPr>
        <w:spacing w:line="276" w:lineRule="auto"/>
        <w:ind w:left="0" w:hanging="284"/>
        <w:jc w:val="both"/>
        <w:rPr>
          <w:rFonts w:cs="Times New Roman"/>
        </w:rPr>
      </w:pPr>
      <w:r w:rsidRPr="00173A87">
        <w:rPr>
          <w:rFonts w:cs="Times New Roman"/>
        </w:rPr>
        <w:t>Z</w:t>
      </w:r>
      <w:r w:rsidR="00DB0698" w:rsidRPr="00173A87">
        <w:rPr>
          <w:rFonts w:cs="Times New Roman"/>
        </w:rPr>
        <w:t xml:space="preserve">hotovitel </w:t>
      </w:r>
      <w:r w:rsidR="00F35797" w:rsidRPr="00173A87">
        <w:rPr>
          <w:rFonts w:cs="Times New Roman"/>
        </w:rPr>
        <w:t>se zavazuje dílo provést pro objednatele, v souladu s jeho požadavky, v termínu, rozsahu, za</w:t>
      </w:r>
      <w:r w:rsidR="00F22B90" w:rsidRPr="00173A87">
        <w:rPr>
          <w:rFonts w:cs="Times New Roman"/>
        </w:rPr>
        <w:t> </w:t>
      </w:r>
      <w:r w:rsidR="00F35797" w:rsidRPr="00173A87">
        <w:rPr>
          <w:rFonts w:cs="Times New Roman"/>
        </w:rPr>
        <w:t xml:space="preserve">podmínek sjednaných ve smlouvě, vlastním jménem, na svůj náklad a na vlastní odpovědnost a nebezpečí. Předmětem </w:t>
      </w:r>
      <w:r w:rsidR="00F35797" w:rsidRPr="009B23FC">
        <w:rPr>
          <w:rFonts w:cs="Times New Roman"/>
        </w:rPr>
        <w:t xml:space="preserve">smlouvy je </w:t>
      </w:r>
      <w:r w:rsidR="00F22B90" w:rsidRPr="009B23FC">
        <w:rPr>
          <w:rFonts w:cs="Times New Roman"/>
        </w:rPr>
        <w:t>zhodnocení vlivu zavedení kolektoru do území nábřeží v Bubenči na povodňovou situaci v území</w:t>
      </w:r>
      <w:r w:rsidR="00173A87" w:rsidRPr="009B23FC">
        <w:rPr>
          <w:rFonts w:cs="Times New Roman"/>
        </w:rPr>
        <w:t xml:space="preserve"> </w:t>
      </w:r>
      <w:r w:rsidR="00F35797" w:rsidRPr="009B23FC">
        <w:rPr>
          <w:rFonts w:cs="Times New Roman"/>
        </w:rPr>
        <w:t>(</w:t>
      </w:r>
      <w:r w:rsidR="00F35797" w:rsidRPr="00173A87">
        <w:rPr>
          <w:rFonts w:cs="Times New Roman"/>
        </w:rPr>
        <w:t xml:space="preserve">dále jen </w:t>
      </w:r>
      <w:r w:rsidR="00F35797" w:rsidRPr="00173A87">
        <w:rPr>
          <w:rFonts w:cs="Times New Roman"/>
          <w:b/>
        </w:rPr>
        <w:t>„dílo“</w:t>
      </w:r>
      <w:r w:rsidR="00F35797" w:rsidRPr="00173A87">
        <w:rPr>
          <w:rFonts w:cs="Times New Roman"/>
        </w:rPr>
        <w:t xml:space="preserve"> nebo </w:t>
      </w:r>
      <w:r w:rsidR="00F35797" w:rsidRPr="00173A87">
        <w:rPr>
          <w:rFonts w:cs="Times New Roman"/>
          <w:b/>
        </w:rPr>
        <w:t>„předmět smlouvy“</w:t>
      </w:r>
      <w:r w:rsidR="00F35797" w:rsidRPr="00173A87">
        <w:rPr>
          <w:rFonts w:cs="Times New Roman"/>
        </w:rPr>
        <w:t>).</w:t>
      </w:r>
    </w:p>
    <w:p w14:paraId="01199146" w14:textId="77777777" w:rsidR="00883398" w:rsidRPr="00A15479" w:rsidRDefault="00883398" w:rsidP="0007550F">
      <w:pPr>
        <w:pStyle w:val="Zkladntext2"/>
        <w:numPr>
          <w:ilvl w:val="0"/>
          <w:numId w:val="2"/>
        </w:numPr>
        <w:spacing w:line="276" w:lineRule="auto"/>
        <w:ind w:left="0" w:hanging="284"/>
        <w:jc w:val="both"/>
        <w:rPr>
          <w:rFonts w:cs="Times New Roman"/>
        </w:rPr>
      </w:pPr>
      <w:r w:rsidRPr="00A15479">
        <w:rPr>
          <w:rFonts w:cs="Times New Roman"/>
        </w:rPr>
        <w:t xml:space="preserve">Objednatel se zavazuje poskytnout zhotoviteli </w:t>
      </w:r>
      <w:r w:rsidR="00DA6E4E" w:rsidRPr="00A15479">
        <w:rPr>
          <w:rFonts w:cs="Times New Roman"/>
        </w:rPr>
        <w:t xml:space="preserve">součinnost nutnou </w:t>
      </w:r>
      <w:r w:rsidRPr="00A15479">
        <w:rPr>
          <w:rFonts w:cs="Times New Roman"/>
        </w:rPr>
        <w:t>k realizaci díla</w:t>
      </w:r>
      <w:r w:rsidR="00922705" w:rsidRPr="00A15479">
        <w:rPr>
          <w:rFonts w:cs="Times New Roman"/>
        </w:rPr>
        <w:t xml:space="preserve"> a zavazuje se řádně provedené a dokončené dílo od zhotovitele převzít a zaplatit mu cenu ve výši a za podmínek dále stanovených</w:t>
      </w:r>
      <w:r w:rsidR="005B5118" w:rsidRPr="00A15479">
        <w:rPr>
          <w:rFonts w:cs="Times New Roman"/>
        </w:rPr>
        <w:t>.</w:t>
      </w:r>
    </w:p>
    <w:p w14:paraId="2F7F9854" w14:textId="17140705" w:rsidR="00F35797" w:rsidRDefault="001D54B4" w:rsidP="0007550F">
      <w:pPr>
        <w:pStyle w:val="Zkladntextodsazen21"/>
        <w:numPr>
          <w:ilvl w:val="0"/>
          <w:numId w:val="2"/>
        </w:numPr>
        <w:spacing w:line="276" w:lineRule="auto"/>
        <w:ind w:left="0" w:hanging="284"/>
        <w:jc w:val="both"/>
        <w:rPr>
          <w:rFonts w:cs="Times New Roman"/>
        </w:rPr>
      </w:pPr>
      <w:r w:rsidRPr="00F35797">
        <w:rPr>
          <w:rFonts w:cs="Times New Roman"/>
        </w:rPr>
        <w:t>Podrobná specifikace předmětu smlouvy</w:t>
      </w:r>
      <w:r w:rsidR="00F35797" w:rsidRPr="00F35797">
        <w:rPr>
          <w:rFonts w:cs="Times New Roman"/>
        </w:rPr>
        <w:t>:</w:t>
      </w:r>
    </w:p>
    <w:p w14:paraId="29208BF1" w14:textId="28659183" w:rsidR="00173A87" w:rsidRPr="00173A87" w:rsidRDefault="00173A87" w:rsidP="00173A87">
      <w:pPr>
        <w:pStyle w:val="Zkladntext2"/>
        <w:spacing w:line="276" w:lineRule="auto"/>
        <w:jc w:val="both"/>
        <w:rPr>
          <w:rFonts w:cs="Aptos"/>
        </w:rPr>
      </w:pPr>
      <w:r w:rsidRPr="009B23FC">
        <w:t xml:space="preserve">Předmětem smlouvy je zhodnocení vlivu kolektoru pro povodňové hladiny Q20 a Q2002, vč. analýz vlivu. Úpravy modelu: příprava dat, zanesení kolektoru do výpočtu vč. konzultací s projektantem. Vypracování </w:t>
      </w:r>
      <w:r w:rsidRPr="009B23FC">
        <w:rPr>
          <w:rFonts w:cs="Times New Roman"/>
        </w:rPr>
        <w:t>souhrnné</w:t>
      </w:r>
      <w:r w:rsidRPr="009B23FC">
        <w:t xml:space="preserve"> zprávy.</w:t>
      </w:r>
    </w:p>
    <w:p w14:paraId="4F072886" w14:textId="64D1F6CE" w:rsidR="0081750C" w:rsidRDefault="002A1B71" w:rsidP="00925B78">
      <w:pPr>
        <w:pStyle w:val="Zkladntextodsazen21"/>
        <w:numPr>
          <w:ilvl w:val="0"/>
          <w:numId w:val="2"/>
        </w:numPr>
        <w:spacing w:line="276" w:lineRule="auto"/>
        <w:ind w:left="0" w:hanging="284"/>
        <w:jc w:val="both"/>
        <w:rPr>
          <w:rFonts w:cs="Times New Roman"/>
        </w:rPr>
      </w:pPr>
      <w:r w:rsidRPr="00173A87">
        <w:rPr>
          <w:rFonts w:cs="Times New Roman"/>
        </w:rPr>
        <w:t xml:space="preserve">Plnění předmětu smlouvy </w:t>
      </w:r>
      <w:r w:rsidR="00127A16" w:rsidRPr="00173A87">
        <w:rPr>
          <w:rFonts w:cs="Times New Roman"/>
        </w:rPr>
        <w:t xml:space="preserve">bude provedeno za podmínek stanovených v této </w:t>
      </w:r>
      <w:r w:rsidR="00173A87" w:rsidRPr="00173A87">
        <w:rPr>
          <w:rFonts w:cs="Times New Roman"/>
        </w:rPr>
        <w:t>smlouvě.</w:t>
      </w:r>
    </w:p>
    <w:p w14:paraId="621752FE" w14:textId="77777777" w:rsidR="008D0169" w:rsidRPr="009B23FC" w:rsidRDefault="008D0169" w:rsidP="008D0169">
      <w:pPr>
        <w:pStyle w:val="Zkladntext2"/>
        <w:numPr>
          <w:ilvl w:val="0"/>
          <w:numId w:val="2"/>
        </w:numPr>
        <w:spacing w:line="276" w:lineRule="auto"/>
        <w:ind w:left="0" w:hanging="284"/>
        <w:jc w:val="both"/>
        <w:rPr>
          <w:rFonts w:cs="Times New Roman"/>
        </w:rPr>
      </w:pPr>
      <w:r w:rsidRPr="009B23FC">
        <w:rPr>
          <w:rFonts w:cs="Times New Roman"/>
        </w:rPr>
        <w:t>V rámci zpracování díla se zhotovitel zavazuje k účasti na všech pracovních poradách svolaných objednatelem či pracovních poradách a prezentacích a zavazuje se k respektování závěrů na nich přijatých. Počet a termíny porad stanoví objednatel podle postupu prací na díle. První vstupní pracovní porada se uskuteční spolu se zahájením prací na díle.</w:t>
      </w:r>
    </w:p>
    <w:p w14:paraId="0933BA38" w14:textId="30A2558F" w:rsidR="00E223EC" w:rsidRPr="009B23FC" w:rsidRDefault="00127A16" w:rsidP="009E4AB3">
      <w:pPr>
        <w:pStyle w:val="Zkladntextodsazen21"/>
        <w:numPr>
          <w:ilvl w:val="0"/>
          <w:numId w:val="2"/>
        </w:numPr>
        <w:spacing w:line="276" w:lineRule="auto"/>
        <w:ind w:left="0" w:hanging="284"/>
        <w:jc w:val="both"/>
        <w:rPr>
          <w:rFonts w:cs="Times New Roman"/>
        </w:rPr>
      </w:pPr>
      <w:r>
        <w:rPr>
          <w:rFonts w:cs="Times New Roman"/>
        </w:rPr>
        <w:t>Dílo bude provedeno v </w:t>
      </w:r>
      <w:r w:rsidRPr="009B23FC">
        <w:rPr>
          <w:rFonts w:cs="Times New Roman"/>
        </w:rPr>
        <w:t>etapách stanovených objednatelem v níže uvedené tabulce</w:t>
      </w:r>
      <w:r w:rsidR="00173A87" w:rsidRPr="009B23FC">
        <w:rPr>
          <w:rStyle w:val="Odkaznakoment"/>
        </w:rPr>
        <w:t>:</w:t>
      </w:r>
    </w:p>
    <w:tbl>
      <w:tblPr>
        <w:tblW w:w="9072" w:type="dxa"/>
        <w:tblInd w:w="108" w:type="dxa"/>
        <w:tblLayout w:type="fixed"/>
        <w:tblLook w:val="0000" w:firstRow="0" w:lastRow="0" w:firstColumn="0" w:lastColumn="0" w:noHBand="0" w:noVBand="0"/>
      </w:tblPr>
      <w:tblGrid>
        <w:gridCol w:w="9072"/>
      </w:tblGrid>
      <w:tr w:rsidR="00127A16" w14:paraId="39469419" w14:textId="77777777" w:rsidTr="00127A16">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77C5" w14:textId="4B159869" w:rsidR="00127A16" w:rsidRPr="009B23FC" w:rsidRDefault="00127A16" w:rsidP="00C7263F">
            <w:pPr>
              <w:pStyle w:val="Zkladntext"/>
              <w:spacing w:after="120" w:line="276" w:lineRule="auto"/>
            </w:pPr>
            <w:r w:rsidRPr="009B23FC">
              <w:rPr>
                <w:rFonts w:cs="Times New Roman"/>
                <w:b/>
              </w:rPr>
              <w:t xml:space="preserve">Etapa 1 – </w:t>
            </w:r>
            <w:r w:rsidR="00173A87" w:rsidRPr="009B23FC">
              <w:rPr>
                <w:rFonts w:cs="Times New Roman"/>
                <w:b/>
              </w:rPr>
              <w:t>Úprava modelu</w:t>
            </w:r>
          </w:p>
          <w:p w14:paraId="2EACE128" w14:textId="01BDBD35" w:rsidR="00127A16" w:rsidRPr="009B23FC" w:rsidRDefault="00173A87" w:rsidP="00C7263F">
            <w:pPr>
              <w:pStyle w:val="Zkladntext"/>
              <w:spacing w:after="120" w:line="276" w:lineRule="auto"/>
            </w:pPr>
            <w:r w:rsidRPr="009B23FC">
              <w:rPr>
                <w:rFonts w:cs="Times New Roman"/>
              </w:rPr>
              <w:t>Z</w:t>
            </w:r>
            <w:r w:rsidR="00127A16" w:rsidRPr="009B23FC">
              <w:rPr>
                <w:rFonts w:cs="Times New Roman"/>
              </w:rPr>
              <w:t xml:space="preserve">pracování </w:t>
            </w:r>
            <w:r w:rsidR="00177724" w:rsidRPr="009B23FC">
              <w:rPr>
                <w:rFonts w:cs="Times New Roman"/>
              </w:rPr>
              <w:t>E</w:t>
            </w:r>
            <w:r w:rsidR="00127A16" w:rsidRPr="009B23FC">
              <w:rPr>
                <w:rFonts w:cs="Times New Roman"/>
              </w:rPr>
              <w:t xml:space="preserve">tapy 1 bude </w:t>
            </w:r>
            <w:r w:rsidRPr="009B23FC">
              <w:rPr>
                <w:rFonts w:cs="Times New Roman"/>
              </w:rPr>
              <w:t>do 31. 12. 2024</w:t>
            </w:r>
            <w:r w:rsidR="00127A16" w:rsidRPr="009B23FC">
              <w:rPr>
                <w:rFonts w:cs="Times New Roman"/>
              </w:rPr>
              <w:t>.</w:t>
            </w:r>
          </w:p>
        </w:tc>
      </w:tr>
      <w:tr w:rsidR="00127A16" w14:paraId="1BBF2CFC" w14:textId="77777777" w:rsidTr="00127A16">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5161" w14:textId="14409E11" w:rsidR="00127A16" w:rsidRPr="009B23FC" w:rsidRDefault="00127A16" w:rsidP="00C7263F">
            <w:pPr>
              <w:pStyle w:val="Zkladntext"/>
              <w:spacing w:after="120" w:line="276" w:lineRule="auto"/>
            </w:pPr>
            <w:r w:rsidRPr="009B23FC">
              <w:rPr>
                <w:rFonts w:cs="Times New Roman"/>
                <w:b/>
              </w:rPr>
              <w:t xml:space="preserve">Etapa 2 – </w:t>
            </w:r>
            <w:r w:rsidR="00173A87" w:rsidRPr="009B23FC">
              <w:rPr>
                <w:rFonts w:cs="Times New Roman"/>
                <w:b/>
              </w:rPr>
              <w:t>Výpočty a souhrnná zpráva</w:t>
            </w:r>
            <w:r w:rsidRPr="009B23FC">
              <w:rPr>
                <w:rFonts w:cs="Times New Roman"/>
                <w:b/>
              </w:rPr>
              <w:t xml:space="preserve"> </w:t>
            </w:r>
          </w:p>
          <w:p w14:paraId="727C0B01" w14:textId="35C922AA" w:rsidR="00127A16" w:rsidRPr="00243BCB" w:rsidRDefault="00173A87" w:rsidP="00C7263F">
            <w:pPr>
              <w:pStyle w:val="Zkladntext"/>
              <w:spacing w:after="120" w:line="276" w:lineRule="auto"/>
              <w:rPr>
                <w:rFonts w:cs="Times New Roman"/>
                <w:b/>
                <w:highlight w:val="yellow"/>
              </w:rPr>
            </w:pPr>
            <w:r w:rsidRPr="009B23FC">
              <w:rPr>
                <w:rFonts w:cs="Times New Roman"/>
              </w:rPr>
              <w:t>Zpracování Etapy 2 bude do 28. 2. 2025.</w:t>
            </w:r>
          </w:p>
        </w:tc>
      </w:tr>
    </w:tbl>
    <w:p w14:paraId="364D6A6A" w14:textId="77777777" w:rsidR="00127A16" w:rsidRDefault="00127A16" w:rsidP="00E223EC">
      <w:pPr>
        <w:pStyle w:val="Zkladntextodsazen21"/>
        <w:spacing w:line="276" w:lineRule="auto"/>
        <w:ind w:left="0"/>
        <w:jc w:val="both"/>
        <w:rPr>
          <w:rFonts w:cs="Times New Roman"/>
        </w:rPr>
      </w:pPr>
    </w:p>
    <w:p w14:paraId="235F79DE" w14:textId="2DA32E80" w:rsidR="00E361D2" w:rsidRDefault="00B3080E" w:rsidP="00E361D2">
      <w:pPr>
        <w:pStyle w:val="Zkladntextodsazen21"/>
        <w:numPr>
          <w:ilvl w:val="0"/>
          <w:numId w:val="2"/>
        </w:numPr>
        <w:spacing w:line="276" w:lineRule="auto"/>
        <w:ind w:left="0" w:hanging="284"/>
        <w:jc w:val="both"/>
        <w:rPr>
          <w:rFonts w:cs="Times New Roman"/>
        </w:rPr>
      </w:pPr>
      <w:r w:rsidRPr="009B23FC">
        <w:rPr>
          <w:rFonts w:cs="UnitPro"/>
        </w:rPr>
        <w:t>K plnění každé jednotlivé dílčí činnosti (</w:t>
      </w:r>
      <w:r w:rsidR="00177724" w:rsidRPr="009B23FC">
        <w:rPr>
          <w:rFonts w:cs="UnitPro"/>
        </w:rPr>
        <w:t>E</w:t>
      </w:r>
      <w:r w:rsidRPr="009B23FC">
        <w:rPr>
          <w:rFonts w:cs="UnitPro"/>
        </w:rPr>
        <w:t>tapy) bude zhotovitel objednatelem vyzván písemně, a to formou zaslání pokynu k zahájení činnosti. Tento pokyn bude zhotoviteli zaslán prostřednictvím e</w:t>
      </w:r>
      <w:r w:rsidRPr="009B23FC">
        <w:rPr>
          <w:rFonts w:cs="UnitPro"/>
        </w:rPr>
        <w:noBreakHyphen/>
        <w:t xml:space="preserve">mailu kontaktní osoby objednatele </w:t>
      </w:r>
      <w:r w:rsidR="00E361D2" w:rsidRPr="009B23FC">
        <w:rPr>
          <w:rFonts w:cs="UnitPro"/>
        </w:rPr>
        <w:t>uvedené v čl. XII odst. 2 této smlouvy. V každém zasílaném pokynu objednatele k zahájení činnosti bude uvedeno:</w:t>
      </w:r>
      <w:r w:rsidRPr="009B23FC">
        <w:rPr>
          <w:rFonts w:cs="UnitPro"/>
        </w:rPr>
        <w:t xml:space="preserve"> </w:t>
      </w:r>
      <w:r w:rsidR="00E361D2" w:rsidRPr="009B23FC">
        <w:rPr>
          <w:rFonts w:cs="UnitPro"/>
        </w:rPr>
        <w:t>„Objednatel tímto vyzývá zhotovitele k zahájení následující činnosti:“ a dále bude doplněna a uvedena konkrétní činnost předmětu veřejné zakázky, jejíž plnění má zhotovitel zahájit. Každý takto zaslaný pokyn objednatele k zahájení činnosti bude kontaktní osobou zhotovitele uvedenou v čl. XII odst. 3 této smlouvy potvrzen. Nepotvrdí-li zhotovitel takto zaslaný pokyn objednatele k zahájení činnosti do 5 pracovních dnů ode</w:t>
      </w:r>
      <w:r w:rsidR="00E361D2">
        <w:rPr>
          <w:rFonts w:cs="UnitPro"/>
        </w:rPr>
        <w:t xml:space="preserve"> dne jeho odeslání kontaktní osobou objednatele, bude objednatelem považován za odsouhlasený.</w:t>
      </w:r>
    </w:p>
    <w:p w14:paraId="75501D37" w14:textId="14A89B6E" w:rsidR="00E361D2" w:rsidRDefault="00E361D2" w:rsidP="00E361D2">
      <w:pPr>
        <w:pStyle w:val="Zkladntextodsazen21"/>
        <w:numPr>
          <w:ilvl w:val="0"/>
          <w:numId w:val="2"/>
        </w:numPr>
        <w:spacing w:line="276" w:lineRule="auto"/>
        <w:ind w:left="0" w:hanging="284"/>
        <w:jc w:val="both"/>
        <w:rPr>
          <w:rFonts w:cs="Times New Roman"/>
        </w:rPr>
      </w:pPr>
      <w:r>
        <w:rPr>
          <w:rFonts w:cs="Times New Roman"/>
        </w:rPr>
        <w:t>Zhotovitel</w:t>
      </w:r>
      <w:r>
        <w:t xml:space="preserve"> bere na vědomí, že je oprávněn zahájit práce na každé jednotlivé etapě až na základě písemného pokynu objednatele. Zhotovitel bere na vědomí, že pokud započne s plněním etapy bez písemného pokynu objednatele, nemá nárok na úhradu ceny (nákladů) takového plnění.</w:t>
      </w:r>
    </w:p>
    <w:p w14:paraId="07ED6E58" w14:textId="6562B936" w:rsidR="00AE0FE5" w:rsidRPr="00A15479" w:rsidRDefault="00E223EC" w:rsidP="009E4AB3">
      <w:pPr>
        <w:pStyle w:val="Zkladntextodsazen21"/>
        <w:numPr>
          <w:ilvl w:val="0"/>
          <w:numId w:val="2"/>
        </w:numPr>
        <w:spacing w:line="276" w:lineRule="auto"/>
        <w:ind w:left="0" w:hanging="284"/>
        <w:jc w:val="both"/>
        <w:rPr>
          <w:rFonts w:cs="Times New Roman"/>
        </w:rPr>
      </w:pPr>
      <w:r>
        <w:rPr>
          <w:rFonts w:cs="Times New Roman"/>
        </w:rPr>
        <w:t xml:space="preserve"> </w:t>
      </w:r>
      <w:r w:rsidR="000943FC" w:rsidRPr="00A15479">
        <w:rPr>
          <w:rFonts w:cs="Times New Roman"/>
        </w:rPr>
        <w:t xml:space="preserve">Součástí </w:t>
      </w:r>
      <w:r w:rsidR="00E733B4" w:rsidRPr="00A15479">
        <w:rPr>
          <w:rFonts w:cs="Times New Roman"/>
        </w:rPr>
        <w:t>d</w:t>
      </w:r>
      <w:r w:rsidR="000943FC" w:rsidRPr="00A15479">
        <w:rPr>
          <w:rFonts w:cs="Times New Roman"/>
        </w:rPr>
        <w:t xml:space="preserve">íla je i veškerá činnost </w:t>
      </w:r>
      <w:r w:rsidR="00CA37E5" w:rsidRPr="00A15479">
        <w:rPr>
          <w:rFonts w:cs="Times New Roman"/>
        </w:rPr>
        <w:t>z</w:t>
      </w:r>
      <w:r w:rsidR="000943FC" w:rsidRPr="00A15479">
        <w:rPr>
          <w:rFonts w:cs="Times New Roman"/>
        </w:rPr>
        <w:t xml:space="preserve">hotovitele nezbytná k provádění </w:t>
      </w:r>
      <w:r w:rsidR="00E733B4" w:rsidRPr="00A15479">
        <w:rPr>
          <w:rFonts w:cs="Times New Roman"/>
        </w:rPr>
        <w:t>d</w:t>
      </w:r>
      <w:r w:rsidR="000943FC" w:rsidRPr="00A15479">
        <w:rPr>
          <w:rFonts w:cs="Times New Roman"/>
        </w:rPr>
        <w:t>íla a k jeho zdárnému a</w:t>
      </w:r>
      <w:r w:rsidR="006361ED" w:rsidRPr="00A15479">
        <w:rPr>
          <w:rFonts w:cs="Times New Roman"/>
        </w:rPr>
        <w:t> </w:t>
      </w:r>
      <w:r w:rsidR="000943FC" w:rsidRPr="00A15479">
        <w:rPr>
          <w:rFonts w:cs="Times New Roman"/>
        </w:rPr>
        <w:t>kompletnímu dokon</w:t>
      </w:r>
      <w:r w:rsidR="00560B19" w:rsidRPr="00A15479">
        <w:rPr>
          <w:rFonts w:cs="Times New Roman"/>
        </w:rPr>
        <w:t xml:space="preserve">čení, </w:t>
      </w:r>
      <w:r w:rsidR="00CD6248" w:rsidRPr="009B23FC">
        <w:rPr>
          <w:rFonts w:cs="Times New Roman"/>
        </w:rPr>
        <w:t>zejména prezentace návrhu a komunikace s klíčovými aktéry</w:t>
      </w:r>
      <w:r w:rsidR="000943FC" w:rsidRPr="00A15479">
        <w:rPr>
          <w:rFonts w:cs="Times New Roman"/>
        </w:rPr>
        <w:t xml:space="preserve">. Součástí </w:t>
      </w:r>
      <w:r w:rsidR="00E733B4" w:rsidRPr="00A15479">
        <w:rPr>
          <w:rFonts w:cs="Times New Roman"/>
        </w:rPr>
        <w:t>d</w:t>
      </w:r>
      <w:r w:rsidR="000943FC" w:rsidRPr="00A15479">
        <w:rPr>
          <w:rFonts w:cs="Times New Roman"/>
        </w:rPr>
        <w:t>íla je i provedení prací, neuvedených ve výčtu tohoto článku, avšak nezbytných k řádnému dokončení a</w:t>
      </w:r>
      <w:r w:rsidR="006361ED" w:rsidRPr="00A15479">
        <w:rPr>
          <w:rFonts w:cs="Times New Roman"/>
        </w:rPr>
        <w:t> </w:t>
      </w:r>
      <w:r w:rsidR="000943FC" w:rsidRPr="00A15479">
        <w:rPr>
          <w:rFonts w:cs="Times New Roman"/>
        </w:rPr>
        <w:t xml:space="preserve">umožnění užívání </w:t>
      </w:r>
      <w:r w:rsidR="00E733B4" w:rsidRPr="00A15479">
        <w:rPr>
          <w:rFonts w:cs="Times New Roman"/>
        </w:rPr>
        <w:t>d</w:t>
      </w:r>
      <w:r w:rsidR="000943FC" w:rsidRPr="00A15479">
        <w:rPr>
          <w:rFonts w:cs="Times New Roman"/>
        </w:rPr>
        <w:t xml:space="preserve">íla, o kterých </w:t>
      </w:r>
      <w:r w:rsidR="00F45252" w:rsidRPr="00A15479">
        <w:rPr>
          <w:rFonts w:cs="Times New Roman"/>
        </w:rPr>
        <w:t>z</w:t>
      </w:r>
      <w:r w:rsidR="000943FC" w:rsidRPr="00A15479">
        <w:rPr>
          <w:rFonts w:cs="Times New Roman"/>
        </w:rPr>
        <w:t>hotovitel vzhledem ke své kvalifikaci a zkušenostem měl nebo mohl vědět.</w:t>
      </w:r>
      <w:r w:rsidR="00227E02" w:rsidRPr="00A15479">
        <w:rPr>
          <w:rFonts w:cs="Times New Roman"/>
        </w:rPr>
        <w:t xml:space="preserve"> </w:t>
      </w:r>
      <w:r w:rsidR="00AE0FE5" w:rsidRPr="00A15479">
        <w:rPr>
          <w:rFonts w:cs="Times New Roman"/>
          <w:b/>
        </w:rPr>
        <w:t xml:space="preserve">Smluvní strany prohlašují, že na základě </w:t>
      </w:r>
      <w:r w:rsidR="0066714A">
        <w:rPr>
          <w:rFonts w:cs="Times New Roman"/>
          <w:b/>
        </w:rPr>
        <w:t xml:space="preserve">výše </w:t>
      </w:r>
      <w:r w:rsidR="00AE0FE5" w:rsidRPr="00A15479">
        <w:rPr>
          <w:rFonts w:cs="Times New Roman"/>
          <w:b/>
        </w:rPr>
        <w:t>uvedené specifikace je dílo dostatečně a</w:t>
      </w:r>
      <w:r w:rsidR="00CD6248">
        <w:rPr>
          <w:rFonts w:cs="Times New Roman"/>
          <w:b/>
        </w:rPr>
        <w:t> </w:t>
      </w:r>
      <w:r w:rsidR="00AE0FE5" w:rsidRPr="00A15479">
        <w:rPr>
          <w:rFonts w:cs="Times New Roman"/>
          <w:b/>
        </w:rPr>
        <w:t>srozumitelně vymezeno.</w:t>
      </w:r>
    </w:p>
    <w:p w14:paraId="3A8F0DA5" w14:textId="77777777" w:rsidR="00B853D6" w:rsidRPr="00A15479" w:rsidRDefault="00B853D6" w:rsidP="000B1435">
      <w:pPr>
        <w:pStyle w:val="Zkladntextodsazen21"/>
        <w:numPr>
          <w:ilvl w:val="0"/>
          <w:numId w:val="2"/>
        </w:numPr>
        <w:spacing w:line="276" w:lineRule="auto"/>
        <w:ind w:left="0" w:hanging="284"/>
        <w:jc w:val="both"/>
        <w:rPr>
          <w:rFonts w:cs="Times New Roman"/>
        </w:rPr>
      </w:pPr>
      <w:bookmarkStart w:id="4" w:name="_Hlk145932173"/>
      <w:r w:rsidRPr="00A15479">
        <w:rPr>
          <w:rFonts w:cs="Times New Roman"/>
        </w:rPr>
        <w:lastRenderedPageBreak/>
        <w:t xml:space="preserve">Veškeré právní účinky předání předmětu díla </w:t>
      </w:r>
      <w:r>
        <w:rPr>
          <w:rFonts w:cs="Times New Roman"/>
        </w:rPr>
        <w:t>o</w:t>
      </w:r>
      <w:r w:rsidRPr="00A15479">
        <w:rPr>
          <w:rFonts w:cs="Times New Roman"/>
        </w:rPr>
        <w:t xml:space="preserve">bjednateli nastávají až na základě potvrzení předání v dokumentu označeném jako </w:t>
      </w:r>
      <w:r w:rsidRPr="00A15479">
        <w:rPr>
          <w:rFonts w:cs="Times New Roman"/>
          <w:b/>
        </w:rPr>
        <w:t>„Akceptační protokol“</w:t>
      </w:r>
      <w:r w:rsidRPr="00A15479">
        <w:rPr>
          <w:rFonts w:cs="Times New Roman"/>
        </w:rPr>
        <w:t>, podepsaném oběma stranami po provedení kontroly řádně dokončeného díla, který bude opatřen podpisy obou smluvních stran, resp.</w:t>
      </w:r>
      <w:r>
        <w:rPr>
          <w:rFonts w:cs="Times New Roman"/>
        </w:rPr>
        <w:t> </w:t>
      </w:r>
      <w:r w:rsidRPr="00A15479">
        <w:rPr>
          <w:rFonts w:cs="Times New Roman"/>
        </w:rPr>
        <w:t>jimi</w:t>
      </w:r>
      <w:r>
        <w:rPr>
          <w:rFonts w:cs="Times New Roman"/>
        </w:rPr>
        <w:t> </w:t>
      </w:r>
      <w:r w:rsidRPr="00A15479">
        <w:rPr>
          <w:rFonts w:cs="Times New Roman"/>
        </w:rPr>
        <w:t>pověřených osob.</w:t>
      </w:r>
    </w:p>
    <w:p w14:paraId="3AAED912" w14:textId="28542BA4" w:rsidR="00AE0FE5" w:rsidRPr="005C6648" w:rsidRDefault="00B853D6" w:rsidP="00C676EE">
      <w:pPr>
        <w:pStyle w:val="Zkladntextodsazen21"/>
        <w:spacing w:line="276" w:lineRule="auto"/>
        <w:ind w:left="0"/>
        <w:jc w:val="both"/>
        <w:rPr>
          <w:rFonts w:cs="Times New Roman"/>
        </w:rPr>
      </w:pPr>
      <w:r w:rsidRPr="00A15479">
        <w:rPr>
          <w:rFonts w:cs="Times New Roman"/>
        </w:rPr>
        <w:t xml:space="preserve">Vzor akceptačního protokolu je ke stažení na webových stránkách objednatele na adrese: </w:t>
      </w:r>
      <w:hyperlink r:id="rId11" w:history="1">
        <w:r w:rsidR="00C676EE" w:rsidRPr="00C676EE">
          <w:rPr>
            <w:rStyle w:val="Hypertextovodkaz"/>
            <w:rFonts w:cs="Times New Roman"/>
          </w:rPr>
          <w:t>https://iprpraha.cz/stranka/94/profil-zadavatele-a-vzory-dokumentu</w:t>
        </w:r>
      </w:hyperlink>
      <w:r w:rsidRPr="00A15479">
        <w:rPr>
          <w:rFonts w:cs="Times New Roman"/>
        </w:rPr>
        <w:t xml:space="preserve"> v záložce „Vzory dokumentů, na které odkazují </w:t>
      </w:r>
      <w:r w:rsidR="0066714A">
        <w:rPr>
          <w:rFonts w:cs="Times New Roman"/>
        </w:rPr>
        <w:t>smlouvy</w:t>
      </w:r>
      <w:r w:rsidR="00177724">
        <w:rPr>
          <w:rFonts w:cs="Times New Roman"/>
        </w:rPr>
        <w:t>“</w:t>
      </w:r>
      <w:r w:rsidR="0066714A">
        <w:rPr>
          <w:rFonts w:cs="Times New Roman"/>
        </w:rPr>
        <w:t>.</w:t>
      </w:r>
    </w:p>
    <w:bookmarkEnd w:id="4"/>
    <w:p w14:paraId="4E545FEE" w14:textId="12331435" w:rsidR="000943FC" w:rsidRPr="005C6648" w:rsidRDefault="00AE0FE5" w:rsidP="00DC0C48">
      <w:pPr>
        <w:pStyle w:val="Zkladntextodsazen21"/>
        <w:numPr>
          <w:ilvl w:val="0"/>
          <w:numId w:val="2"/>
        </w:numPr>
        <w:spacing w:line="276" w:lineRule="auto"/>
        <w:ind w:left="0" w:hanging="284"/>
        <w:jc w:val="both"/>
        <w:rPr>
          <w:rFonts w:cs="Times New Roman"/>
        </w:rPr>
      </w:pPr>
      <w:r w:rsidRPr="005C6648">
        <w:rPr>
          <w:rFonts w:cs="Times New Roman"/>
        </w:rPr>
        <w:t xml:space="preserve">Zhotovitel </w:t>
      </w:r>
      <w:r w:rsidR="00F232D8" w:rsidRPr="005C6648">
        <w:rPr>
          <w:rFonts w:cs="Times New Roman"/>
        </w:rPr>
        <w:t xml:space="preserve">nese </w:t>
      </w:r>
      <w:r w:rsidR="005C6648" w:rsidRPr="005C6648">
        <w:rPr>
          <w:rFonts w:cs="Times New Roman"/>
        </w:rPr>
        <w:t xml:space="preserve">nebezpečí škody na předmětu díla nebo jeho částech a odpovídá za veškeré škody způsobené svojí činností, a to až do okamžiku řádného předání kompletní ucelené části díla objednateli bez vad a nedodělků. Nebezpečí škody na předmětu díla tak přechází na objednatele okamžikem podpisu akceptačního protokolu o převzetí příslušné </w:t>
      </w:r>
      <w:r w:rsidR="0079466C">
        <w:rPr>
          <w:rFonts w:cs="Times New Roman"/>
        </w:rPr>
        <w:t xml:space="preserve">Etapy </w:t>
      </w:r>
      <w:r w:rsidR="00F232D8" w:rsidRPr="005C6648">
        <w:rPr>
          <w:rFonts w:cs="Times New Roman"/>
        </w:rPr>
        <w:t>díla.</w:t>
      </w:r>
    </w:p>
    <w:p w14:paraId="15F0F9D1" w14:textId="77777777" w:rsidR="00AE0FE5" w:rsidRPr="00A15479" w:rsidRDefault="00AE0FE5" w:rsidP="00556E10">
      <w:pPr>
        <w:spacing w:before="240" w:after="240" w:line="276" w:lineRule="auto"/>
        <w:ind w:hanging="284"/>
        <w:jc w:val="center"/>
        <w:rPr>
          <w:rFonts w:cs="Times New Roman"/>
        </w:rPr>
      </w:pPr>
    </w:p>
    <w:p w14:paraId="58AC7DEC" w14:textId="77777777" w:rsidR="001D54B4" w:rsidRPr="00A15479" w:rsidRDefault="001D54B4" w:rsidP="0007550F">
      <w:pPr>
        <w:pStyle w:val="Nadpis2"/>
        <w:spacing w:before="0" w:line="276" w:lineRule="auto"/>
        <w:rPr>
          <w:szCs w:val="22"/>
        </w:rPr>
      </w:pPr>
      <w:r w:rsidRPr="00A15479">
        <w:rPr>
          <w:szCs w:val="22"/>
        </w:rPr>
        <w:t>I</w:t>
      </w:r>
      <w:r w:rsidR="007F30BA" w:rsidRPr="00A15479">
        <w:rPr>
          <w:szCs w:val="22"/>
        </w:rPr>
        <w:t>I</w:t>
      </w:r>
      <w:r w:rsidRPr="00A15479">
        <w:rPr>
          <w:szCs w:val="22"/>
        </w:rPr>
        <w:t>. Cena a platební podmínky</w:t>
      </w:r>
    </w:p>
    <w:p w14:paraId="6065239B" w14:textId="4D08954F" w:rsidR="00CE703C" w:rsidRPr="00A15479" w:rsidRDefault="00F232D8" w:rsidP="0007550F">
      <w:pPr>
        <w:numPr>
          <w:ilvl w:val="0"/>
          <w:numId w:val="4"/>
        </w:numPr>
        <w:spacing w:after="120" w:line="276" w:lineRule="auto"/>
        <w:ind w:left="0" w:hanging="284"/>
        <w:jc w:val="both"/>
        <w:rPr>
          <w:rFonts w:cs="Times New Roman"/>
        </w:rPr>
      </w:pPr>
      <w:r w:rsidRPr="00A15479">
        <w:rPr>
          <w:rFonts w:cs="Times New Roman"/>
        </w:rPr>
        <w:t xml:space="preserve">Celková cena </w:t>
      </w:r>
      <w:r w:rsidR="001D54B4" w:rsidRPr="00A15479">
        <w:rPr>
          <w:rFonts w:cs="Times New Roman"/>
        </w:rPr>
        <w:t>za zpracování díla činí</w:t>
      </w:r>
      <w:r w:rsidR="00CE703C" w:rsidRPr="00A15479">
        <w:rPr>
          <w:rFonts w:cs="Times New Roman"/>
        </w:rPr>
        <w:t>:</w:t>
      </w:r>
    </w:p>
    <w:p w14:paraId="4DB3758D" w14:textId="1801C3F1" w:rsidR="00F867CE" w:rsidRPr="009B23FC" w:rsidRDefault="00004341" w:rsidP="00F867CE">
      <w:pPr>
        <w:spacing w:line="276" w:lineRule="auto"/>
        <w:jc w:val="both"/>
        <w:rPr>
          <w:rFonts w:cs="Times New Roman"/>
        </w:rPr>
      </w:pPr>
      <w:bookmarkStart w:id="5" w:name="_Hlk145932325"/>
      <w:r w:rsidRPr="009B23FC">
        <w:rPr>
          <w:rFonts w:cs="Times New Roman"/>
          <w:b/>
        </w:rPr>
        <w:t>132.000</w:t>
      </w:r>
      <w:r w:rsidR="008D030F" w:rsidRPr="009B23FC">
        <w:rPr>
          <w:rFonts w:cs="Times New Roman"/>
          <w:b/>
        </w:rPr>
        <w:t> </w:t>
      </w:r>
      <w:r w:rsidR="00F867CE" w:rsidRPr="009B23FC">
        <w:rPr>
          <w:rFonts w:cs="Times New Roman"/>
          <w:b/>
        </w:rPr>
        <w:t xml:space="preserve">Kč </w:t>
      </w:r>
      <w:r w:rsidR="00F867CE" w:rsidRPr="009B23FC">
        <w:rPr>
          <w:rFonts w:cs="Times New Roman"/>
        </w:rPr>
        <w:t>(slovy:</w:t>
      </w:r>
      <w:r w:rsidR="008D030F" w:rsidRPr="009B23FC">
        <w:rPr>
          <w:rFonts w:cs="Times New Roman"/>
        </w:rPr>
        <w:t xml:space="preserve"> </w:t>
      </w:r>
      <w:proofErr w:type="spellStart"/>
      <w:r w:rsidRPr="009B23FC">
        <w:rPr>
          <w:rFonts w:cs="Times New Roman"/>
        </w:rPr>
        <w:t>jednostotřicetdvatisíc</w:t>
      </w:r>
      <w:proofErr w:type="spellEnd"/>
      <w:r w:rsidR="00F867CE" w:rsidRPr="009B23FC">
        <w:rPr>
          <w:rFonts w:cs="Times New Roman"/>
        </w:rPr>
        <w:t xml:space="preserve"> korun českých) </w:t>
      </w:r>
      <w:r w:rsidR="00F867CE" w:rsidRPr="009B23FC">
        <w:rPr>
          <w:rFonts w:cs="Times New Roman"/>
          <w:b/>
        </w:rPr>
        <w:t>bez DPH</w:t>
      </w:r>
      <w:r w:rsidR="00F867CE" w:rsidRPr="009B23FC">
        <w:rPr>
          <w:rFonts w:cs="Times New Roman"/>
        </w:rPr>
        <w:t xml:space="preserve">, </w:t>
      </w:r>
    </w:p>
    <w:p w14:paraId="78B173AB" w14:textId="7801CE0B" w:rsidR="00F867CE" w:rsidRPr="00F867CE" w:rsidRDefault="008D030F" w:rsidP="00F867CE">
      <w:pPr>
        <w:spacing w:after="240" w:line="276" w:lineRule="auto"/>
        <w:jc w:val="both"/>
        <w:rPr>
          <w:rFonts w:cs="Times New Roman"/>
        </w:rPr>
      </w:pPr>
      <w:r w:rsidRPr="009B23FC">
        <w:rPr>
          <w:rFonts w:cs="Times New Roman"/>
          <w:b/>
        </w:rPr>
        <w:t>159.720 </w:t>
      </w:r>
      <w:r w:rsidR="00F867CE" w:rsidRPr="009B23FC">
        <w:rPr>
          <w:rFonts w:cs="Times New Roman"/>
          <w:b/>
        </w:rPr>
        <w:t xml:space="preserve">Kč </w:t>
      </w:r>
      <w:r w:rsidR="00F867CE" w:rsidRPr="009B23FC">
        <w:rPr>
          <w:rFonts w:cs="Times New Roman"/>
        </w:rPr>
        <w:t>(</w:t>
      </w:r>
      <w:r w:rsidR="00F867CE" w:rsidRPr="00F867CE">
        <w:rPr>
          <w:rFonts w:cs="Times New Roman"/>
        </w:rPr>
        <w:t xml:space="preserve">slovy: </w:t>
      </w:r>
      <w:proofErr w:type="spellStart"/>
      <w:r>
        <w:rPr>
          <w:rFonts w:cs="Times New Roman"/>
        </w:rPr>
        <w:t>jednostopadesátdevěttisícsedmsetdvacet</w:t>
      </w:r>
      <w:proofErr w:type="spellEnd"/>
      <w:r w:rsidR="00F867CE" w:rsidRPr="00F867CE">
        <w:rPr>
          <w:rFonts w:cs="Times New Roman"/>
        </w:rPr>
        <w:t xml:space="preserve"> korun českých) </w:t>
      </w:r>
      <w:r w:rsidR="00F867CE" w:rsidRPr="00F867CE">
        <w:rPr>
          <w:rFonts w:cs="Times New Roman"/>
          <w:b/>
        </w:rPr>
        <w:t>včetně DPH</w:t>
      </w:r>
      <w:r w:rsidR="00F867CE" w:rsidRPr="00F867CE">
        <w:rPr>
          <w:rFonts w:cs="Times New Roman"/>
        </w:rPr>
        <w:t>.</w:t>
      </w:r>
    </w:p>
    <w:p w14:paraId="0382611D" w14:textId="496D3A08" w:rsidR="00DC0C48" w:rsidRDefault="00DC0C48" w:rsidP="00DC0C48">
      <w:pPr>
        <w:spacing w:after="120" w:line="276" w:lineRule="auto"/>
        <w:jc w:val="both"/>
        <w:rPr>
          <w:rFonts w:cs="Times New Roman"/>
        </w:rPr>
      </w:pPr>
      <w:r>
        <w:rPr>
          <w:rFonts w:cs="Times New Roman"/>
        </w:rPr>
        <w:t xml:space="preserve">Dílčí ceny za zpracování jednotlivých </w:t>
      </w:r>
      <w:r w:rsidR="00E75BD3">
        <w:rPr>
          <w:rFonts w:cs="Times New Roman"/>
        </w:rPr>
        <w:t>E</w:t>
      </w:r>
      <w:r>
        <w:rPr>
          <w:rFonts w:cs="Times New Roman"/>
        </w:rPr>
        <w:t>tap díla</w:t>
      </w:r>
      <w:r w:rsidR="00004341">
        <w:rPr>
          <w:rFonts w:cs="Times New Roman"/>
        </w:rPr>
        <w:t xml:space="preserve"> </w:t>
      </w:r>
      <w:r>
        <w:rPr>
          <w:rFonts w:cs="Times New Roman"/>
        </w:rPr>
        <w:t>jsou následující:</w:t>
      </w:r>
    </w:p>
    <w:tbl>
      <w:tblPr>
        <w:tblW w:w="9214" w:type="dxa"/>
        <w:tblInd w:w="108" w:type="dxa"/>
        <w:tblLayout w:type="fixed"/>
        <w:tblLook w:val="0000" w:firstRow="0" w:lastRow="0" w:firstColumn="0" w:lastColumn="0" w:noHBand="0" w:noVBand="0"/>
      </w:tblPr>
      <w:tblGrid>
        <w:gridCol w:w="2639"/>
        <w:gridCol w:w="2217"/>
        <w:gridCol w:w="1807"/>
        <w:gridCol w:w="2551"/>
      </w:tblGrid>
      <w:tr w:rsidR="00DC0C48" w14:paraId="65151A6A" w14:textId="77777777" w:rsidTr="00E75BD3">
        <w:tc>
          <w:tcPr>
            <w:tcW w:w="2639" w:type="dxa"/>
            <w:tcBorders>
              <w:top w:val="single" w:sz="4" w:space="0" w:color="000000"/>
              <w:left w:val="single" w:sz="4" w:space="0" w:color="000000"/>
              <w:bottom w:val="single" w:sz="4" w:space="0" w:color="000000"/>
            </w:tcBorders>
            <w:shd w:val="clear" w:color="auto" w:fill="auto"/>
          </w:tcPr>
          <w:p w14:paraId="3BD43C46" w14:textId="77777777" w:rsidR="00DC0C48" w:rsidRDefault="00DC0C48" w:rsidP="00C7263F">
            <w:pPr>
              <w:spacing w:after="120" w:line="276" w:lineRule="auto"/>
              <w:jc w:val="both"/>
            </w:pPr>
            <w:r>
              <w:rPr>
                <w:b/>
                <w:bCs/>
              </w:rPr>
              <w:t>Členění dle čl. I této smlouvy</w:t>
            </w:r>
          </w:p>
        </w:tc>
        <w:tc>
          <w:tcPr>
            <w:tcW w:w="2217" w:type="dxa"/>
            <w:tcBorders>
              <w:top w:val="single" w:sz="4" w:space="0" w:color="000000"/>
              <w:left w:val="single" w:sz="4" w:space="0" w:color="000000"/>
              <w:bottom w:val="single" w:sz="4" w:space="0" w:color="000000"/>
            </w:tcBorders>
            <w:shd w:val="clear" w:color="auto" w:fill="auto"/>
          </w:tcPr>
          <w:p w14:paraId="58191FBF" w14:textId="77777777" w:rsidR="00DC0C48" w:rsidRDefault="00DC0C48" w:rsidP="00C7263F">
            <w:pPr>
              <w:spacing w:after="120" w:line="276" w:lineRule="auto"/>
              <w:jc w:val="both"/>
            </w:pPr>
            <w:r>
              <w:rPr>
                <w:b/>
                <w:bCs/>
              </w:rPr>
              <w:t>Cena v Kč bez DPH</w:t>
            </w:r>
          </w:p>
        </w:tc>
        <w:tc>
          <w:tcPr>
            <w:tcW w:w="1807" w:type="dxa"/>
            <w:tcBorders>
              <w:top w:val="single" w:sz="4" w:space="0" w:color="000000"/>
              <w:left w:val="single" w:sz="4" w:space="0" w:color="000000"/>
              <w:bottom w:val="single" w:sz="4" w:space="0" w:color="000000"/>
            </w:tcBorders>
            <w:shd w:val="clear" w:color="auto" w:fill="auto"/>
          </w:tcPr>
          <w:p w14:paraId="56E3C5D1" w14:textId="0B8C73D3" w:rsidR="00DC0C48" w:rsidRDefault="00DC0C48" w:rsidP="00C7263F">
            <w:pPr>
              <w:spacing w:after="120" w:line="276" w:lineRule="auto"/>
              <w:jc w:val="both"/>
            </w:pPr>
            <w:r>
              <w:rPr>
                <w:b/>
                <w:bCs/>
              </w:rPr>
              <w:t xml:space="preserve">DPH </w:t>
            </w:r>
            <w:r w:rsidR="00004341">
              <w:rPr>
                <w:b/>
                <w:bCs/>
              </w:rPr>
              <w:t>21</w:t>
            </w:r>
            <w:r w:rsidR="00E75BD3">
              <w:rPr>
                <w:b/>
                <w:bCs/>
              </w:rPr>
              <w:t xml:space="preserve"> </w:t>
            </w:r>
            <w:r>
              <w:rPr>
                <w:b/>
                <w:bC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B28BE2F" w14:textId="336A6603" w:rsidR="00DC0C48" w:rsidRDefault="00DC0C48" w:rsidP="00C7263F">
            <w:pPr>
              <w:spacing w:after="120" w:line="276" w:lineRule="auto"/>
              <w:jc w:val="both"/>
            </w:pPr>
            <w:r>
              <w:rPr>
                <w:b/>
                <w:bCs/>
              </w:rPr>
              <w:t>Cena</w:t>
            </w:r>
            <w:r w:rsidR="00E75BD3">
              <w:rPr>
                <w:b/>
                <w:bCs/>
              </w:rPr>
              <w:t xml:space="preserve"> v Kč</w:t>
            </w:r>
            <w:r>
              <w:rPr>
                <w:b/>
                <w:bCs/>
              </w:rPr>
              <w:t xml:space="preserve"> včetně DPH</w:t>
            </w:r>
          </w:p>
        </w:tc>
      </w:tr>
      <w:tr w:rsidR="00DC0C48" w14:paraId="372BD1B1" w14:textId="77777777" w:rsidTr="008D030F">
        <w:trPr>
          <w:trHeight w:val="539"/>
        </w:trPr>
        <w:tc>
          <w:tcPr>
            <w:tcW w:w="2639" w:type="dxa"/>
            <w:tcBorders>
              <w:top w:val="single" w:sz="4" w:space="0" w:color="000000"/>
              <w:left w:val="single" w:sz="4" w:space="0" w:color="000000"/>
              <w:bottom w:val="single" w:sz="4" w:space="0" w:color="000000"/>
            </w:tcBorders>
            <w:shd w:val="clear" w:color="auto" w:fill="auto"/>
          </w:tcPr>
          <w:p w14:paraId="75A352C2" w14:textId="7B7977AE" w:rsidR="00DC0C48" w:rsidRDefault="00DC0C48" w:rsidP="00C7263F">
            <w:pPr>
              <w:pStyle w:val="Zkladntext"/>
              <w:spacing w:after="120" w:line="276" w:lineRule="auto"/>
            </w:pPr>
            <w:r>
              <w:t>Etapa 1</w:t>
            </w:r>
          </w:p>
        </w:tc>
        <w:tc>
          <w:tcPr>
            <w:tcW w:w="2217" w:type="dxa"/>
            <w:tcBorders>
              <w:top w:val="single" w:sz="4" w:space="0" w:color="000000"/>
              <w:left w:val="single" w:sz="4" w:space="0" w:color="000000"/>
              <w:bottom w:val="single" w:sz="4" w:space="0" w:color="000000"/>
            </w:tcBorders>
            <w:shd w:val="clear" w:color="auto" w:fill="auto"/>
          </w:tcPr>
          <w:p w14:paraId="15AADF28" w14:textId="66F111CB" w:rsidR="00DC0C48" w:rsidRPr="008D030F" w:rsidRDefault="008D030F" w:rsidP="008D030F">
            <w:pPr>
              <w:spacing w:after="120" w:line="276" w:lineRule="auto"/>
              <w:jc w:val="center"/>
              <w:rPr>
                <w:rFonts w:cs="Times New Roman"/>
                <w:bCs/>
              </w:rPr>
            </w:pPr>
            <w:r w:rsidRPr="008D030F">
              <w:rPr>
                <w:rFonts w:cs="Times New Roman"/>
                <w:bCs/>
              </w:rPr>
              <w:t>48.595 Kč</w:t>
            </w:r>
          </w:p>
        </w:tc>
        <w:tc>
          <w:tcPr>
            <w:tcW w:w="1807" w:type="dxa"/>
            <w:tcBorders>
              <w:top w:val="single" w:sz="4" w:space="0" w:color="000000"/>
              <w:left w:val="single" w:sz="4" w:space="0" w:color="000000"/>
              <w:bottom w:val="single" w:sz="4" w:space="0" w:color="000000"/>
            </w:tcBorders>
            <w:shd w:val="clear" w:color="auto" w:fill="auto"/>
          </w:tcPr>
          <w:p w14:paraId="573FAC9D" w14:textId="4785A873" w:rsidR="00DC0C48" w:rsidRPr="008D030F" w:rsidRDefault="008D030F" w:rsidP="008D030F">
            <w:pPr>
              <w:spacing w:after="120" w:line="276" w:lineRule="auto"/>
              <w:jc w:val="center"/>
              <w:rPr>
                <w:rFonts w:cs="Times New Roman"/>
                <w:bCs/>
              </w:rPr>
            </w:pPr>
            <w:r w:rsidRPr="008D030F">
              <w:rPr>
                <w:rFonts w:cs="Times New Roman"/>
                <w:bCs/>
              </w:rPr>
              <w:t>10.204,95 Kč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0CDEDE2" w14:textId="510F7766" w:rsidR="00DC0C48" w:rsidRPr="008D030F" w:rsidRDefault="008D030F" w:rsidP="008D030F">
            <w:pPr>
              <w:spacing w:after="120" w:line="276" w:lineRule="auto"/>
              <w:jc w:val="center"/>
              <w:rPr>
                <w:rFonts w:cs="Times New Roman"/>
                <w:bCs/>
              </w:rPr>
            </w:pPr>
            <w:r w:rsidRPr="008D030F">
              <w:rPr>
                <w:rFonts w:cs="Times New Roman"/>
                <w:bCs/>
              </w:rPr>
              <w:t>58.799,95 Kč</w:t>
            </w:r>
          </w:p>
        </w:tc>
      </w:tr>
      <w:tr w:rsidR="00DC0C48" w14:paraId="2729FD2F" w14:textId="77777777" w:rsidTr="00004341">
        <w:trPr>
          <w:trHeight w:val="561"/>
        </w:trPr>
        <w:tc>
          <w:tcPr>
            <w:tcW w:w="2639" w:type="dxa"/>
            <w:tcBorders>
              <w:top w:val="single" w:sz="4" w:space="0" w:color="000000"/>
              <w:left w:val="single" w:sz="4" w:space="0" w:color="000000"/>
              <w:bottom w:val="single" w:sz="4" w:space="0" w:color="000000"/>
            </w:tcBorders>
            <w:shd w:val="clear" w:color="auto" w:fill="auto"/>
          </w:tcPr>
          <w:p w14:paraId="27183DEE" w14:textId="120B3882" w:rsidR="00DC0C48" w:rsidRDefault="00DC0C48" w:rsidP="00C7263F">
            <w:pPr>
              <w:spacing w:after="120" w:line="276" w:lineRule="auto"/>
              <w:jc w:val="both"/>
            </w:pPr>
            <w:r>
              <w:t>Etapa 2</w:t>
            </w:r>
          </w:p>
        </w:tc>
        <w:tc>
          <w:tcPr>
            <w:tcW w:w="2217" w:type="dxa"/>
            <w:tcBorders>
              <w:top w:val="single" w:sz="4" w:space="0" w:color="000000"/>
              <w:left w:val="single" w:sz="4" w:space="0" w:color="000000"/>
              <w:bottom w:val="single" w:sz="4" w:space="0" w:color="000000"/>
            </w:tcBorders>
            <w:shd w:val="clear" w:color="auto" w:fill="auto"/>
          </w:tcPr>
          <w:p w14:paraId="680CAA00" w14:textId="2A98453A" w:rsidR="00DC0C48" w:rsidRPr="008D030F" w:rsidRDefault="00004341" w:rsidP="008D030F">
            <w:pPr>
              <w:spacing w:after="120" w:line="276" w:lineRule="auto"/>
              <w:jc w:val="center"/>
              <w:rPr>
                <w:rFonts w:cs="Times New Roman"/>
                <w:bCs/>
              </w:rPr>
            </w:pPr>
            <w:r>
              <w:rPr>
                <w:rFonts w:cs="Times New Roman"/>
                <w:bCs/>
              </w:rPr>
              <w:t>83.405 Kč</w:t>
            </w:r>
          </w:p>
        </w:tc>
        <w:tc>
          <w:tcPr>
            <w:tcW w:w="1807" w:type="dxa"/>
            <w:tcBorders>
              <w:top w:val="single" w:sz="4" w:space="0" w:color="000000"/>
              <w:left w:val="single" w:sz="4" w:space="0" w:color="000000"/>
              <w:bottom w:val="single" w:sz="4" w:space="0" w:color="000000"/>
            </w:tcBorders>
            <w:shd w:val="clear" w:color="auto" w:fill="auto"/>
          </w:tcPr>
          <w:p w14:paraId="48E2BA56" w14:textId="4E2D0C33" w:rsidR="00DC0C48" w:rsidRPr="008D030F" w:rsidRDefault="00004341" w:rsidP="008D030F">
            <w:pPr>
              <w:spacing w:after="120" w:line="276" w:lineRule="auto"/>
              <w:jc w:val="center"/>
              <w:rPr>
                <w:rFonts w:cs="Times New Roman"/>
                <w:bCs/>
              </w:rPr>
            </w:pPr>
            <w:r>
              <w:rPr>
                <w:rFonts w:cs="Times New Roman"/>
                <w:bCs/>
              </w:rPr>
              <w:t>17.515,05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134424" w14:textId="68D3B6F9" w:rsidR="00DC0C48" w:rsidRPr="008D030F" w:rsidRDefault="008D030F" w:rsidP="008D030F">
            <w:pPr>
              <w:spacing w:after="120" w:line="276" w:lineRule="auto"/>
              <w:jc w:val="center"/>
              <w:rPr>
                <w:rFonts w:cs="Times New Roman"/>
                <w:bCs/>
              </w:rPr>
            </w:pPr>
            <w:r w:rsidRPr="008D030F">
              <w:rPr>
                <w:rFonts w:cs="Times New Roman"/>
                <w:bCs/>
              </w:rPr>
              <w:t>100.920</w:t>
            </w:r>
            <w:r w:rsidR="00004341">
              <w:rPr>
                <w:rFonts w:cs="Times New Roman"/>
                <w:bCs/>
              </w:rPr>
              <w:t>,05</w:t>
            </w:r>
            <w:r w:rsidRPr="008D030F">
              <w:rPr>
                <w:rFonts w:cs="Times New Roman"/>
                <w:bCs/>
              </w:rPr>
              <w:t xml:space="preserve"> Kč</w:t>
            </w:r>
          </w:p>
        </w:tc>
      </w:tr>
      <w:tr w:rsidR="00DC0C48" w14:paraId="534FF76A" w14:textId="77777777" w:rsidTr="00004341">
        <w:trPr>
          <w:trHeight w:val="697"/>
        </w:trPr>
        <w:tc>
          <w:tcPr>
            <w:tcW w:w="2639" w:type="dxa"/>
            <w:tcBorders>
              <w:top w:val="single" w:sz="4" w:space="0" w:color="000000"/>
              <w:left w:val="single" w:sz="4" w:space="0" w:color="000000"/>
              <w:bottom w:val="single" w:sz="4" w:space="0" w:color="000000"/>
            </w:tcBorders>
            <w:shd w:val="clear" w:color="auto" w:fill="auto"/>
          </w:tcPr>
          <w:p w14:paraId="365BBA56" w14:textId="77777777" w:rsidR="00DC0C48" w:rsidRDefault="00DC0C48" w:rsidP="00C7263F">
            <w:pPr>
              <w:spacing w:after="120" w:line="276" w:lineRule="auto"/>
              <w:jc w:val="both"/>
            </w:pPr>
            <w:r>
              <w:rPr>
                <w:b/>
                <w:bCs/>
              </w:rPr>
              <w:t>Celková cena předmětu plnění (díla)</w:t>
            </w:r>
          </w:p>
        </w:tc>
        <w:tc>
          <w:tcPr>
            <w:tcW w:w="2217" w:type="dxa"/>
            <w:tcBorders>
              <w:top w:val="single" w:sz="4" w:space="0" w:color="000000"/>
              <w:left w:val="single" w:sz="4" w:space="0" w:color="000000"/>
              <w:bottom w:val="single" w:sz="4" w:space="0" w:color="000000"/>
            </w:tcBorders>
            <w:shd w:val="clear" w:color="auto" w:fill="auto"/>
          </w:tcPr>
          <w:p w14:paraId="78084078" w14:textId="07AAD5CE" w:rsidR="00DC0C48" w:rsidRPr="00004341" w:rsidRDefault="00004341" w:rsidP="00004341">
            <w:pPr>
              <w:spacing w:after="120" w:line="276" w:lineRule="auto"/>
              <w:jc w:val="center"/>
              <w:rPr>
                <w:b/>
                <w:bCs/>
              </w:rPr>
            </w:pPr>
            <w:r w:rsidRPr="00004341">
              <w:rPr>
                <w:b/>
                <w:bCs/>
              </w:rPr>
              <w:t>132.000 Kč</w:t>
            </w:r>
          </w:p>
        </w:tc>
        <w:tc>
          <w:tcPr>
            <w:tcW w:w="1807" w:type="dxa"/>
            <w:tcBorders>
              <w:top w:val="single" w:sz="4" w:space="0" w:color="000000"/>
              <w:left w:val="single" w:sz="4" w:space="0" w:color="000000"/>
              <w:bottom w:val="single" w:sz="4" w:space="0" w:color="000000"/>
            </w:tcBorders>
            <w:shd w:val="clear" w:color="auto" w:fill="auto"/>
          </w:tcPr>
          <w:p w14:paraId="6F9E2384" w14:textId="7BD1CF68" w:rsidR="00DC0C48" w:rsidRPr="008D0169" w:rsidRDefault="00004341" w:rsidP="00004341">
            <w:pPr>
              <w:spacing w:after="120" w:line="276" w:lineRule="auto"/>
              <w:jc w:val="center"/>
              <w:rPr>
                <w:b/>
                <w:bCs/>
              </w:rPr>
            </w:pPr>
            <w:r w:rsidRPr="008D0169">
              <w:rPr>
                <w:b/>
                <w:bCs/>
              </w:rPr>
              <w:t>27.720 Kč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0C57CC3" w14:textId="3DB34480" w:rsidR="00DC0C48" w:rsidRPr="008D030F" w:rsidRDefault="008D030F" w:rsidP="008D030F">
            <w:pPr>
              <w:spacing w:after="120" w:line="276" w:lineRule="auto"/>
              <w:jc w:val="center"/>
              <w:rPr>
                <w:b/>
              </w:rPr>
            </w:pPr>
            <w:r w:rsidRPr="008D030F">
              <w:rPr>
                <w:rFonts w:cs="Times New Roman"/>
                <w:b/>
              </w:rPr>
              <w:t>159.7</w:t>
            </w:r>
            <w:r w:rsidR="00004341">
              <w:rPr>
                <w:rFonts w:cs="Times New Roman"/>
                <w:b/>
              </w:rPr>
              <w:t>20</w:t>
            </w:r>
            <w:r w:rsidRPr="008D030F">
              <w:rPr>
                <w:rFonts w:cs="Times New Roman"/>
                <w:b/>
              </w:rPr>
              <w:t xml:space="preserve"> Kč</w:t>
            </w:r>
          </w:p>
        </w:tc>
      </w:tr>
    </w:tbl>
    <w:p w14:paraId="4AFCE19A" w14:textId="77777777" w:rsidR="006A7B64" w:rsidRPr="00A15479" w:rsidRDefault="006A7B64" w:rsidP="0007550F">
      <w:pPr>
        <w:spacing w:after="120" w:line="276" w:lineRule="auto"/>
        <w:jc w:val="both"/>
        <w:rPr>
          <w:rFonts w:cs="Times New Roman"/>
        </w:rPr>
      </w:pPr>
    </w:p>
    <w:bookmarkEnd w:id="5"/>
    <w:p w14:paraId="42B532F7" w14:textId="1EE1AE65" w:rsidR="002A1B71" w:rsidRPr="00A15479" w:rsidRDefault="00F306D0" w:rsidP="00EF4AD3">
      <w:pPr>
        <w:pStyle w:val="Zkladntext2"/>
        <w:spacing w:line="276" w:lineRule="auto"/>
        <w:jc w:val="both"/>
        <w:rPr>
          <w:rFonts w:cs="Times New Roman"/>
          <w:strike/>
        </w:rPr>
      </w:pPr>
      <w:r>
        <w:rPr>
          <w:rFonts w:cs="Times New Roman"/>
        </w:rPr>
        <w:t>Platba za splnění předmětu smlouvy se uskuteční v etapách dle specifikace v čl. I této smlouvy, v termínech stanovených v čl. III této smlouvy, vždy po předání kompletní části díla (Etapy), a</w:t>
      </w:r>
      <w:r w:rsidR="00F867CE">
        <w:rPr>
          <w:rFonts w:cs="Times New Roman"/>
        </w:rPr>
        <w:t> </w:t>
      </w:r>
      <w:r>
        <w:rPr>
          <w:rFonts w:cs="Times New Roman"/>
        </w:rPr>
        <w:t>to</w:t>
      </w:r>
      <w:r w:rsidR="00F867CE">
        <w:rPr>
          <w:rFonts w:cs="Times New Roman"/>
        </w:rPr>
        <w:t> </w:t>
      </w:r>
      <w:r>
        <w:rPr>
          <w:rFonts w:cs="Times New Roman"/>
        </w:rPr>
        <w:t>po oboustranném podepsání akceptačního protokolu bez výhrad či s výhradou těch vad, které nebrání předávanou část díla akceptovat.</w:t>
      </w:r>
    </w:p>
    <w:p w14:paraId="3C70F390" w14:textId="77777777" w:rsidR="003B6E46" w:rsidRPr="00A15479" w:rsidRDefault="00AD68DF" w:rsidP="0007550F">
      <w:pPr>
        <w:numPr>
          <w:ilvl w:val="0"/>
          <w:numId w:val="4"/>
        </w:numPr>
        <w:spacing w:after="120" w:line="276" w:lineRule="auto"/>
        <w:ind w:left="0" w:hanging="284"/>
        <w:jc w:val="both"/>
        <w:rPr>
          <w:rFonts w:cs="Times New Roman"/>
        </w:rPr>
      </w:pPr>
      <w:r w:rsidRPr="00A15479">
        <w:rPr>
          <w:rFonts w:cs="Times New Roman"/>
        </w:rPr>
        <w:t>Cena uvedená v čl. II</w:t>
      </w:r>
      <w:r w:rsidR="008D7BC0" w:rsidRPr="00A15479">
        <w:rPr>
          <w:rFonts w:cs="Times New Roman"/>
        </w:rPr>
        <w:t xml:space="preserve"> odst. 1</w:t>
      </w:r>
      <w:r w:rsidR="001D54B4" w:rsidRPr="00A15479">
        <w:rPr>
          <w:rFonts w:cs="Times New Roman"/>
        </w:rPr>
        <w:t xml:space="preserve"> této smlouvy může být měněna pouze v souvislosti se změnou sazeb DPH či jiných daňových předpisů majících vliv na cenu předmětu plnění. Rozhodným dnem je den změny sazby DPH.</w:t>
      </w:r>
    </w:p>
    <w:p w14:paraId="39A7D7B3" w14:textId="096D0D24"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Sjednaná cena v sobě zahrnuje veškeré náklady zhotovitele za realizaci díla podle této smlouvy</w:t>
      </w:r>
      <w:r w:rsidR="00480D86">
        <w:rPr>
          <w:rFonts w:cs="Times New Roman"/>
        </w:rPr>
        <w:t xml:space="preserve"> </w:t>
      </w:r>
      <w:r w:rsidR="00BB5233" w:rsidRPr="00A15479">
        <w:rPr>
          <w:rFonts w:cs="Times New Roman"/>
        </w:rPr>
        <w:t>a </w:t>
      </w:r>
      <w:r w:rsidR="00DA6E4E" w:rsidRPr="00A15479">
        <w:rPr>
          <w:rFonts w:cs="Times New Roman"/>
        </w:rPr>
        <w:t>zhotovitel nemá nárok na jakoukoliv další platbu související s prováděním díla.</w:t>
      </w:r>
    </w:p>
    <w:p w14:paraId="74269B5E" w14:textId="59287939" w:rsidR="001F38CB" w:rsidRPr="00F867CE" w:rsidRDefault="001F38CB" w:rsidP="00C7263F">
      <w:pPr>
        <w:numPr>
          <w:ilvl w:val="0"/>
          <w:numId w:val="4"/>
        </w:numPr>
        <w:spacing w:after="120" w:line="276" w:lineRule="auto"/>
        <w:ind w:left="0" w:hanging="284"/>
        <w:jc w:val="both"/>
        <w:rPr>
          <w:rFonts w:cs="Times New Roman"/>
        </w:rPr>
      </w:pPr>
      <w:r w:rsidRPr="00F867CE">
        <w:rPr>
          <w:rFonts w:cs="Times New Roman"/>
        </w:rPr>
        <w:t>Objednatel je povinen zaplatit zhotoviteli cenu za provedení díla na základě řádně a oprávněně vystaveného daňového dokladu (faktury), a to se splatností 21 dnů ode dne doručení faktury objednateli.</w:t>
      </w:r>
    </w:p>
    <w:p w14:paraId="12355FCA" w14:textId="51432B36"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Řádným vystavením faktury se rozumí vystavení faktury zhotovitelem, </w:t>
      </w:r>
      <w:proofErr w:type="gramStart"/>
      <w:r w:rsidRPr="00A15479">
        <w:rPr>
          <w:rFonts w:cs="Times New Roman"/>
        </w:rPr>
        <w:t>jež</w:t>
      </w:r>
      <w:proofErr w:type="gramEnd"/>
      <w:r w:rsidR="00B55564" w:rsidRPr="00A15479">
        <w:rPr>
          <w:rFonts w:cs="Times New Roman"/>
        </w:rPr>
        <w:t xml:space="preserve"> </w:t>
      </w:r>
      <w:r w:rsidRPr="00A15479">
        <w:rPr>
          <w:rFonts w:cs="Times New Roman"/>
        </w:rPr>
        <w:t xml:space="preserve">má veškeré náležitosti daňového dokladu požadované </w:t>
      </w:r>
      <w:r w:rsidR="00173A25" w:rsidRPr="00A15479">
        <w:rPr>
          <w:rFonts w:cs="Times New Roman"/>
        </w:rPr>
        <w:t>právními předpisy, zejména zákonem č. 235/2004 Sb., o dani z přidané hodnoty, ve znění pozdějších předpisů</w:t>
      </w:r>
      <w:r w:rsidRPr="00350041">
        <w:rPr>
          <w:rFonts w:cs="Times New Roman"/>
        </w:rPr>
        <w:t>.</w:t>
      </w:r>
      <w:r w:rsidR="0031420E" w:rsidRPr="00350041">
        <w:rPr>
          <w:rFonts w:cs="Times New Roman"/>
        </w:rPr>
        <w:t xml:space="preserve"> </w:t>
      </w:r>
      <w:r w:rsidR="0031420E" w:rsidRPr="00350041">
        <w:rPr>
          <w:rFonts w:cs="Times New Roman"/>
          <w:b/>
        </w:rPr>
        <w:t>Na faktuře musí být uvedeno číslo smlouvy</w:t>
      </w:r>
      <w:r w:rsidR="001725C2" w:rsidRPr="00350041">
        <w:rPr>
          <w:rFonts w:cs="Times New Roman"/>
          <w:b/>
        </w:rPr>
        <w:t xml:space="preserve">. </w:t>
      </w:r>
      <w:r w:rsidR="001343FA" w:rsidRPr="00350041">
        <w:rPr>
          <w:rFonts w:cs="Times New Roman"/>
          <w:b/>
        </w:rPr>
        <w:lastRenderedPageBreak/>
        <w:t>Zhotovitel je povinen zaslat fakturu ve formátu .</w:t>
      </w:r>
      <w:proofErr w:type="spellStart"/>
      <w:r w:rsidR="001343FA" w:rsidRPr="00350041">
        <w:rPr>
          <w:rFonts w:cs="Times New Roman"/>
          <w:b/>
        </w:rPr>
        <w:t>pdf</w:t>
      </w:r>
      <w:proofErr w:type="spellEnd"/>
      <w:r w:rsidR="001343FA" w:rsidRPr="00350041">
        <w:rPr>
          <w:rFonts w:cs="Times New Roman"/>
          <w:b/>
        </w:rPr>
        <w:t xml:space="preserve"> na e-mailovou adresu kontaktní osoby objednatele. </w:t>
      </w:r>
      <w:r w:rsidR="000F2124" w:rsidRPr="00350041">
        <w:rPr>
          <w:rFonts w:cs="Times New Roman"/>
        </w:rPr>
        <w:t>Úhrada faktur bude provedena</w:t>
      </w:r>
      <w:r w:rsidR="000F2124" w:rsidRPr="00A15479">
        <w:rPr>
          <w:rFonts w:cs="Times New Roman"/>
        </w:rPr>
        <w:t xml:space="preserve"> převodním příkazem na bankovní účet uvedený na faktuře zhotovitele,</w:t>
      </w:r>
      <w:r w:rsidR="00480D86">
        <w:rPr>
          <w:rFonts w:cs="Times New Roman"/>
        </w:rPr>
        <w:t xml:space="preserve"> který je totožný s bankovním účtem uvedeným v záhlaví této smlouvy.</w:t>
      </w:r>
      <w:r w:rsidR="00480D86" w:rsidRPr="00A15479" w:rsidDel="00480D86">
        <w:rPr>
          <w:rFonts w:cs="Times New Roman"/>
        </w:rPr>
        <w:t xml:space="preserve"> </w:t>
      </w:r>
    </w:p>
    <w:p w14:paraId="6DA1C43B" w14:textId="54927A43"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 xml:space="preserve">Oprávněným vystavením faktury se rozumí vystavení faktury zhotovitelem za </w:t>
      </w:r>
      <w:r w:rsidR="008056A5" w:rsidRPr="00A15479">
        <w:rPr>
          <w:rFonts w:cs="Times New Roman"/>
        </w:rPr>
        <w:t xml:space="preserve">řádně </w:t>
      </w:r>
      <w:r w:rsidRPr="00A15479">
        <w:rPr>
          <w:rFonts w:cs="Times New Roman"/>
        </w:rPr>
        <w:t>provedené a</w:t>
      </w:r>
      <w:r w:rsidR="00BE1D7C">
        <w:rPr>
          <w:rFonts w:cs="Times New Roman"/>
        </w:rPr>
        <w:t> </w:t>
      </w:r>
      <w:r w:rsidR="00DA6E4E" w:rsidRPr="00A15479">
        <w:rPr>
          <w:rFonts w:cs="Times New Roman"/>
        </w:rPr>
        <w:t>na</w:t>
      </w:r>
      <w:r w:rsidR="00BE1D7C">
        <w:rPr>
          <w:rFonts w:cs="Times New Roman"/>
        </w:rPr>
        <w:t> </w:t>
      </w:r>
      <w:r w:rsidR="00DA6E4E" w:rsidRPr="00A15479">
        <w:rPr>
          <w:rFonts w:cs="Times New Roman"/>
        </w:rPr>
        <w:t>základě</w:t>
      </w:r>
      <w:r w:rsidR="00E434AB" w:rsidRPr="00A15479">
        <w:rPr>
          <w:rFonts w:cs="Times New Roman"/>
        </w:rPr>
        <w:t xml:space="preserve"> oběma stranami podepsaného</w:t>
      </w:r>
      <w:r w:rsidR="00DA6E4E" w:rsidRPr="00A15479">
        <w:rPr>
          <w:rFonts w:cs="Times New Roman"/>
        </w:rPr>
        <w:t xml:space="preserve"> akceptačního protokolu </w:t>
      </w:r>
      <w:r w:rsidRPr="00A15479">
        <w:rPr>
          <w:rFonts w:cs="Times New Roman"/>
        </w:rPr>
        <w:t>předané dílo</w:t>
      </w:r>
      <w:r w:rsidR="00D52C69">
        <w:rPr>
          <w:rFonts w:cs="Times New Roman"/>
        </w:rPr>
        <w:t xml:space="preserve"> či jeho kompletní části definované v rámci etapizace, </w:t>
      </w:r>
      <w:r w:rsidR="00D52C69" w:rsidRPr="009B23FC">
        <w:rPr>
          <w:rFonts w:cs="Times New Roman"/>
        </w:rPr>
        <w:t>ve struktuře dle čl. IV této smlouvy.</w:t>
      </w:r>
    </w:p>
    <w:p w14:paraId="71F1FE72" w14:textId="07954700"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oprávněně, není objednatel povinen ji proplatit.</w:t>
      </w:r>
    </w:p>
    <w:p w14:paraId="6BBB54B8" w14:textId="71EE3702" w:rsidR="003B6E46" w:rsidRPr="00A15479" w:rsidRDefault="001D54B4" w:rsidP="0007550F">
      <w:pPr>
        <w:numPr>
          <w:ilvl w:val="0"/>
          <w:numId w:val="4"/>
        </w:numPr>
        <w:spacing w:after="120" w:line="276" w:lineRule="auto"/>
        <w:ind w:left="0" w:hanging="284"/>
        <w:jc w:val="both"/>
        <w:rPr>
          <w:rFonts w:cs="Times New Roman"/>
        </w:rPr>
      </w:pPr>
      <w:r w:rsidRPr="00A15479">
        <w:rPr>
          <w:rFonts w:cs="Times New Roman"/>
        </w:rPr>
        <w:t>V případě, že faktura nebude vystavena řádně</w:t>
      </w:r>
      <w:r w:rsidR="00173A25" w:rsidRPr="00A15479">
        <w:rPr>
          <w:rFonts w:cs="Times New Roman"/>
        </w:rPr>
        <w:t xml:space="preserve"> v souladu se zákonem a nebude obsahovat předepsané náležitosti</w:t>
      </w:r>
      <w:r w:rsidRPr="00A15479">
        <w:rPr>
          <w:rFonts w:cs="Times New Roman"/>
        </w:rPr>
        <w:t>, je objednatel oprávněn vrátit ji zhotoviteli k</w:t>
      </w:r>
      <w:r w:rsidR="006B7C20" w:rsidRPr="00A15479">
        <w:rPr>
          <w:rFonts w:cs="Times New Roman"/>
        </w:rPr>
        <w:t xml:space="preserve"> opravě a </w:t>
      </w:r>
      <w:r w:rsidRPr="00A15479">
        <w:rPr>
          <w:rFonts w:cs="Times New Roman"/>
        </w:rPr>
        <w:t>doplnění. V takovém případě se</w:t>
      </w:r>
      <w:r w:rsidR="00BE1D7C">
        <w:rPr>
          <w:rFonts w:cs="Times New Roman"/>
        </w:rPr>
        <w:t> </w:t>
      </w:r>
      <w:r w:rsidRPr="00A15479">
        <w:rPr>
          <w:rFonts w:cs="Times New Roman"/>
        </w:rPr>
        <w:t>zastaví plynutí lhůty splatnosti a nová lhůta splatnosti začne běžet doručením opravené faktury.</w:t>
      </w:r>
    </w:p>
    <w:p w14:paraId="0CAE1A0C" w14:textId="77777777" w:rsidR="001D54B4" w:rsidRPr="00A15479" w:rsidRDefault="001D54B4" w:rsidP="0007550F">
      <w:pPr>
        <w:numPr>
          <w:ilvl w:val="0"/>
          <w:numId w:val="4"/>
        </w:numPr>
        <w:spacing w:after="120" w:line="276" w:lineRule="auto"/>
        <w:ind w:left="0" w:hanging="284"/>
        <w:jc w:val="both"/>
        <w:rPr>
          <w:rFonts w:cs="Times New Roman"/>
        </w:rPr>
      </w:pPr>
      <w:r w:rsidRPr="00A15479">
        <w:rPr>
          <w:rFonts w:cs="Times New Roman"/>
        </w:rPr>
        <w:t>Objednatel neposkytuje zálohy.</w:t>
      </w:r>
    </w:p>
    <w:p w14:paraId="0E29F3F0" w14:textId="003CE079" w:rsidR="008B3E0C" w:rsidRPr="00A15479" w:rsidRDefault="008B3E0C" w:rsidP="0007550F">
      <w:pPr>
        <w:numPr>
          <w:ilvl w:val="0"/>
          <w:numId w:val="4"/>
        </w:numPr>
        <w:spacing w:after="120" w:line="276" w:lineRule="auto"/>
        <w:ind w:left="0" w:hanging="284"/>
        <w:jc w:val="both"/>
        <w:rPr>
          <w:rFonts w:cs="Times New Roman"/>
        </w:rPr>
      </w:pPr>
      <w:bookmarkStart w:id="6" w:name="_Hlk145933306"/>
      <w:r w:rsidRPr="00A15479">
        <w:rPr>
          <w:rFonts w:cs="Times New Roman"/>
        </w:rPr>
        <w:t xml:space="preserve">Zhotovitel je podle ustanovení § 2 písm. </w:t>
      </w:r>
      <w:r w:rsidR="003375C0" w:rsidRPr="00A15479">
        <w:rPr>
          <w:rFonts w:cs="Times New Roman"/>
        </w:rPr>
        <w:t>e</w:t>
      </w:r>
      <w:r w:rsidRPr="00A15479">
        <w:rPr>
          <w:rFonts w:cs="Times New Roman"/>
        </w:rPr>
        <w:t>) zák. č. 320/2001 Sb., o finanční kontrole ve veřejné správě a o změně některých zákonů, ve znění pozdějších předpisů, osobou povinnou spolupůsobit při výkonu finanční kontroly. Zhotovitel je povinen poskytnout při výkonu finanční kontroly součinnost a</w:t>
      </w:r>
      <w:r w:rsidR="00BE1D7C">
        <w:rPr>
          <w:rFonts w:cs="Times New Roman"/>
        </w:rPr>
        <w:t> </w:t>
      </w:r>
      <w:r w:rsidRPr="00A15479">
        <w:rPr>
          <w:rFonts w:cs="Times New Roman"/>
        </w:rPr>
        <w:t>je</w:t>
      </w:r>
      <w:r w:rsidR="00BE1D7C">
        <w:rPr>
          <w:rFonts w:cs="Times New Roman"/>
        </w:rPr>
        <w:t> </w:t>
      </w:r>
      <w:r w:rsidRPr="00A15479">
        <w:rPr>
          <w:rFonts w:cs="Times New Roman"/>
        </w:rPr>
        <w:t>povinen poskytnout přístup ke všem dokumentům souvisejícím se zadáním a realizací díla, včetně dokumentů podléhající</w:t>
      </w:r>
      <w:r w:rsidR="00AF0C57" w:rsidRPr="00A15479">
        <w:rPr>
          <w:rFonts w:cs="Times New Roman"/>
        </w:rPr>
        <w:t>c</w:t>
      </w:r>
      <w:r w:rsidRPr="00A15479">
        <w:rPr>
          <w:rFonts w:cs="Times New Roman"/>
        </w:rPr>
        <w:t>h ochraně podle zvláštních právních předpisů. Za účelem řádného splnění této povinnosti je zhotovitel povinen smluvně zavázat i všechny své případné poddodavatele.</w:t>
      </w:r>
    </w:p>
    <w:p w14:paraId="54679611" w14:textId="533A277E" w:rsidR="00165646" w:rsidRPr="00350041" w:rsidRDefault="00776648" w:rsidP="00350041">
      <w:pPr>
        <w:numPr>
          <w:ilvl w:val="0"/>
          <w:numId w:val="4"/>
        </w:numPr>
        <w:spacing w:after="120" w:line="276" w:lineRule="auto"/>
        <w:ind w:left="0" w:hanging="284"/>
        <w:jc w:val="both"/>
        <w:rPr>
          <w:rFonts w:cs="Times New Roman"/>
        </w:rPr>
      </w:pPr>
      <w:r>
        <w:rPr>
          <w:rFonts w:cs="Times New Roman"/>
        </w:rPr>
        <w:t>Zhotovitel je povinen</w:t>
      </w:r>
      <w:r w:rsidR="00236456">
        <w:rPr>
          <w:rFonts w:cs="Times New Roman"/>
        </w:rPr>
        <w:t xml:space="preserve"> neprodleně</w:t>
      </w:r>
      <w:r>
        <w:rPr>
          <w:rFonts w:cs="Times New Roman"/>
        </w:rPr>
        <w:t xml:space="preserve"> informovat objednatele o </w:t>
      </w:r>
      <w:r w:rsidR="00236456">
        <w:rPr>
          <w:rFonts w:cs="Times New Roman"/>
        </w:rPr>
        <w:t xml:space="preserve">skutečnosti, že se stal plátcem DPH, případně, že jím být přestal. </w:t>
      </w:r>
      <w:r w:rsidR="00AF0C57" w:rsidRPr="00A15479">
        <w:rPr>
          <w:rFonts w:cs="Times New Roman"/>
        </w:rPr>
        <w:t xml:space="preserve">V případě, že se zhotovitel stane nespolehlivým plátcem DPH, ve smyslu ustanovení § 106a zákona </w:t>
      </w:r>
      <w:r w:rsidR="00D261B3" w:rsidRPr="00A15479">
        <w:rPr>
          <w:rFonts w:cs="Times New Roman"/>
        </w:rPr>
        <w:t>č.</w:t>
      </w:r>
      <w:r w:rsidR="00D04DC2" w:rsidRPr="00A15479">
        <w:rPr>
          <w:rFonts w:cs="Times New Roman"/>
        </w:rPr>
        <w:t> </w:t>
      </w:r>
      <w:r w:rsidR="00D261B3" w:rsidRPr="00A15479">
        <w:rPr>
          <w:rFonts w:cs="Times New Roman"/>
        </w:rPr>
        <w:t xml:space="preserve">235/2004 Sb., </w:t>
      </w:r>
      <w:r w:rsidR="00AF0C57" w:rsidRPr="00A15479">
        <w:rPr>
          <w:rFonts w:cs="Times New Roman"/>
        </w:rPr>
        <w:t>o dani z přidané hodnoty</w:t>
      </w:r>
      <w:r w:rsidR="006361ED" w:rsidRPr="00A15479">
        <w:rPr>
          <w:rFonts w:cs="Times New Roman"/>
        </w:rPr>
        <w:t xml:space="preserve">, </w:t>
      </w:r>
      <w:r w:rsidR="00D261B3" w:rsidRPr="00A15479">
        <w:rPr>
          <w:rFonts w:cs="Times New Roman"/>
        </w:rPr>
        <w:t>ve znění pozdějších předpisů</w:t>
      </w:r>
      <w:r w:rsidR="00AF0C57" w:rsidRPr="00A15479">
        <w:rPr>
          <w:rFonts w:cs="Times New Roman"/>
        </w:rPr>
        <w:t>, je</w:t>
      </w:r>
      <w:r w:rsidR="00BE1D7C">
        <w:rPr>
          <w:rFonts w:cs="Times New Roman"/>
        </w:rPr>
        <w:t> </w:t>
      </w:r>
      <w:r w:rsidR="00AF0C57" w:rsidRPr="00A15479">
        <w:rPr>
          <w:rFonts w:cs="Times New Roman"/>
        </w:rPr>
        <w:t>objednatel oprávněn odvést částku DPH z příslušného plnění přímo na účet finančního úřadu, podle ustanovení</w:t>
      </w:r>
      <w:r w:rsidR="00D52C69">
        <w:rPr>
          <w:rFonts w:cs="Times New Roman"/>
        </w:rPr>
        <w:t xml:space="preserve"> </w:t>
      </w:r>
      <w:r w:rsidR="00AF0C57" w:rsidRPr="00A15479">
        <w:rPr>
          <w:rFonts w:cs="Times New Roman"/>
        </w:rPr>
        <w:t>§ 109 a</w:t>
      </w:r>
      <w:r w:rsidR="006361ED" w:rsidRPr="00A15479">
        <w:rPr>
          <w:rFonts w:cs="Times New Roman"/>
        </w:rPr>
        <w:t> </w:t>
      </w:r>
      <w:proofErr w:type="gramStart"/>
      <w:r w:rsidR="00AF0C57" w:rsidRPr="00A15479">
        <w:rPr>
          <w:rFonts w:cs="Times New Roman"/>
        </w:rPr>
        <w:t>109a</w:t>
      </w:r>
      <w:proofErr w:type="gramEnd"/>
      <w:r w:rsidR="00AF0C57" w:rsidRPr="00A15479">
        <w:rPr>
          <w:rFonts w:cs="Times New Roman"/>
        </w:rPr>
        <w:t xml:space="preserve"> cit. </w:t>
      </w:r>
      <w:r w:rsidR="00D04DC2" w:rsidRPr="00A15479">
        <w:rPr>
          <w:rFonts w:cs="Times New Roman"/>
        </w:rPr>
        <w:t>z</w:t>
      </w:r>
      <w:r w:rsidR="00AF0C57" w:rsidRPr="00A15479">
        <w:rPr>
          <w:rFonts w:cs="Times New Roman"/>
        </w:rPr>
        <w:t>ákona. V takovém případě objednatel tuto skutečnost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což zhotovitel výslovně akceptuje a nebude činit sporným.</w:t>
      </w:r>
    </w:p>
    <w:p w14:paraId="18AC00D7" w14:textId="77777777" w:rsidR="005E4042" w:rsidRPr="00A15479" w:rsidRDefault="005E4042" w:rsidP="00556E10">
      <w:pPr>
        <w:spacing w:before="240" w:after="240" w:line="276" w:lineRule="auto"/>
        <w:ind w:hanging="284"/>
        <w:jc w:val="center"/>
        <w:rPr>
          <w:rFonts w:cs="Times New Roman"/>
        </w:rPr>
      </w:pPr>
    </w:p>
    <w:bookmarkEnd w:id="6"/>
    <w:p w14:paraId="19A8EA89" w14:textId="77777777" w:rsidR="001D54B4" w:rsidRPr="00A15479" w:rsidRDefault="007F30BA" w:rsidP="0007550F">
      <w:pPr>
        <w:pStyle w:val="Nadpis2"/>
        <w:spacing w:before="0" w:line="276" w:lineRule="auto"/>
        <w:rPr>
          <w:szCs w:val="22"/>
        </w:rPr>
      </w:pPr>
      <w:r w:rsidRPr="00A15479">
        <w:rPr>
          <w:szCs w:val="22"/>
        </w:rPr>
        <w:t>III</w:t>
      </w:r>
      <w:r w:rsidR="001D54B4" w:rsidRPr="00A15479">
        <w:rPr>
          <w:szCs w:val="22"/>
        </w:rPr>
        <w:t xml:space="preserve">. Termín </w:t>
      </w:r>
      <w:r w:rsidR="00283F23" w:rsidRPr="00A15479">
        <w:rPr>
          <w:szCs w:val="22"/>
        </w:rPr>
        <w:t>plnění</w:t>
      </w:r>
    </w:p>
    <w:p w14:paraId="7382F51F" w14:textId="6A1D16FF" w:rsidR="00D52C69" w:rsidRPr="00BB3B00" w:rsidRDefault="00877083" w:rsidP="00D52C69">
      <w:pPr>
        <w:numPr>
          <w:ilvl w:val="0"/>
          <w:numId w:val="5"/>
        </w:numPr>
        <w:spacing w:after="120" w:line="276" w:lineRule="auto"/>
        <w:ind w:left="0" w:hanging="284"/>
        <w:jc w:val="both"/>
        <w:rPr>
          <w:rFonts w:cs="Times New Roman"/>
          <w:i/>
        </w:rPr>
      </w:pPr>
      <w:r w:rsidRPr="00BB3B00">
        <w:rPr>
          <w:rFonts w:cs="Times New Roman"/>
        </w:rPr>
        <w:t xml:space="preserve">Zhotovitel </w:t>
      </w:r>
      <w:r w:rsidR="00331390" w:rsidRPr="00BB3B00">
        <w:rPr>
          <w:rFonts w:cs="Times New Roman"/>
        </w:rPr>
        <w:t>se zavazuje dílo dokončit a jako řádně provedené kompletní dílo</w:t>
      </w:r>
      <w:r w:rsidRPr="00BB3B00">
        <w:rPr>
          <w:rFonts w:cs="Times New Roman"/>
        </w:rPr>
        <w:t xml:space="preserve"> </w:t>
      </w:r>
      <w:r w:rsidR="00331390" w:rsidRPr="00BB3B00">
        <w:rPr>
          <w:rFonts w:cs="Times New Roman"/>
        </w:rPr>
        <w:t xml:space="preserve">objednateli </w:t>
      </w:r>
      <w:r w:rsidRPr="00BB3B00">
        <w:rPr>
          <w:rFonts w:cs="Times New Roman"/>
        </w:rPr>
        <w:t>předat nejpozději do</w:t>
      </w:r>
      <w:r w:rsidR="00350041">
        <w:rPr>
          <w:rFonts w:cs="Times New Roman"/>
        </w:rPr>
        <w:t xml:space="preserve"> 28. 2. 2025.</w:t>
      </w:r>
    </w:p>
    <w:p w14:paraId="359EA0ED" w14:textId="073AF828" w:rsidR="00D52C69" w:rsidRPr="00D52C69" w:rsidRDefault="00D52C69" w:rsidP="00D52C69">
      <w:pPr>
        <w:numPr>
          <w:ilvl w:val="0"/>
          <w:numId w:val="5"/>
        </w:numPr>
        <w:spacing w:after="120" w:line="276" w:lineRule="auto"/>
        <w:ind w:left="0" w:hanging="284"/>
        <w:jc w:val="both"/>
        <w:rPr>
          <w:rFonts w:cs="Times New Roman"/>
          <w:i/>
        </w:rPr>
      </w:pPr>
      <w:r w:rsidRPr="00D52C69">
        <w:rPr>
          <w:rFonts w:cs="Times New Roman"/>
        </w:rPr>
        <w:t>Zhotovitel se zavazuje dílo objednateli předávat v ucelených, řádně provedených částech, vymezených v souladu s čl. I této smlouvy a v termínech podle etapizace stanovené v čl. I této smlouvy:</w:t>
      </w:r>
    </w:p>
    <w:p w14:paraId="7AE614FB" w14:textId="2AD63AAC" w:rsidR="00D52C69" w:rsidRPr="00D52C69" w:rsidRDefault="00D52C69" w:rsidP="00D52C69">
      <w:pPr>
        <w:pStyle w:val="Odstavecseseznamem"/>
        <w:numPr>
          <w:ilvl w:val="1"/>
          <w:numId w:val="5"/>
        </w:numPr>
        <w:spacing w:after="120" w:line="276" w:lineRule="auto"/>
        <w:jc w:val="both"/>
      </w:pPr>
      <w:r w:rsidRPr="00D52C69">
        <w:rPr>
          <w:rFonts w:cs="Times New Roman"/>
        </w:rPr>
        <w:t xml:space="preserve">Etapa 1 – nejpozději do </w:t>
      </w:r>
      <w:r w:rsidR="00350041">
        <w:rPr>
          <w:rFonts w:cs="Times New Roman"/>
        </w:rPr>
        <w:t>31. 12. 2024</w:t>
      </w:r>
      <w:r w:rsidRPr="00D52C69">
        <w:rPr>
          <w:rFonts w:cs="Times New Roman"/>
        </w:rPr>
        <w:t>;</w:t>
      </w:r>
    </w:p>
    <w:p w14:paraId="0F689BE0" w14:textId="34CF4270" w:rsidR="00D52C69" w:rsidRPr="00D52C69" w:rsidRDefault="00D52C69" w:rsidP="00D52C69">
      <w:pPr>
        <w:pStyle w:val="Odstavecseseznamem"/>
        <w:numPr>
          <w:ilvl w:val="1"/>
          <w:numId w:val="5"/>
        </w:numPr>
        <w:spacing w:after="120" w:line="276" w:lineRule="auto"/>
        <w:jc w:val="both"/>
      </w:pPr>
      <w:r w:rsidRPr="00D52C69">
        <w:rPr>
          <w:rFonts w:cs="Times New Roman"/>
        </w:rPr>
        <w:t xml:space="preserve">Etapa 2 – nejpozději do </w:t>
      </w:r>
      <w:r w:rsidR="00350041">
        <w:rPr>
          <w:rFonts w:cs="Times New Roman"/>
        </w:rPr>
        <w:t>28. 2. 2025.</w:t>
      </w:r>
    </w:p>
    <w:p w14:paraId="4828DAAC" w14:textId="77777777" w:rsidR="005B5118" w:rsidRPr="00A15479" w:rsidRDefault="00283F23" w:rsidP="009E4AB3">
      <w:pPr>
        <w:numPr>
          <w:ilvl w:val="0"/>
          <w:numId w:val="5"/>
        </w:numPr>
        <w:spacing w:after="120" w:line="276" w:lineRule="auto"/>
        <w:ind w:left="0" w:hanging="284"/>
        <w:jc w:val="both"/>
        <w:rPr>
          <w:rFonts w:cs="Times New Roman"/>
        </w:rPr>
      </w:pPr>
      <w:r w:rsidRPr="00A15479">
        <w:rPr>
          <w:rFonts w:cs="Times New Roman"/>
        </w:rPr>
        <w:t xml:space="preserve">V případě, že termín </w:t>
      </w:r>
      <w:r w:rsidR="00822F7E" w:rsidRPr="00A15479">
        <w:rPr>
          <w:rFonts w:cs="Times New Roman"/>
        </w:rPr>
        <w:t xml:space="preserve">plnění </w:t>
      </w:r>
      <w:r w:rsidRPr="00A15479">
        <w:rPr>
          <w:rFonts w:cs="Times New Roman"/>
        </w:rPr>
        <w:t>vychází na víkend či svátek, posouvá se termín odevzdání na nejbližší následující pracovní den.</w:t>
      </w:r>
    </w:p>
    <w:p w14:paraId="6259DD90" w14:textId="77777777" w:rsidR="009E4AB3" w:rsidRPr="00A15479" w:rsidRDefault="0038330D" w:rsidP="009E4AB3">
      <w:pPr>
        <w:numPr>
          <w:ilvl w:val="0"/>
          <w:numId w:val="5"/>
        </w:numPr>
        <w:spacing w:after="120" w:line="276" w:lineRule="auto"/>
        <w:ind w:left="0" w:hanging="284"/>
        <w:jc w:val="both"/>
        <w:rPr>
          <w:rFonts w:cs="Times New Roman"/>
        </w:rPr>
      </w:pPr>
      <w:r w:rsidRPr="00A15479">
        <w:rPr>
          <w:rFonts w:cs="Times New Roman"/>
        </w:rPr>
        <w:t xml:space="preserve">Zhotovitel a objednatel </w:t>
      </w:r>
      <w:proofErr w:type="gramStart"/>
      <w:r w:rsidRPr="00A15479">
        <w:rPr>
          <w:rFonts w:cs="Times New Roman"/>
        </w:rPr>
        <w:t>sepíší</w:t>
      </w:r>
      <w:proofErr w:type="gramEnd"/>
      <w:r w:rsidRPr="00A15479">
        <w:rPr>
          <w:rFonts w:cs="Times New Roman"/>
        </w:rPr>
        <w:t xml:space="preserve"> o předání předávací protokol (postačí prosté potvrzení o předání), teprve po kontrole odevzdaného díla spolu podepíší akceptační protokol.</w:t>
      </w:r>
      <w:r w:rsidR="00A74551" w:rsidRPr="00A15479">
        <w:rPr>
          <w:rFonts w:cs="Times New Roman"/>
        </w:rPr>
        <w:t xml:space="preserve"> V akceptačním protokolu objednatel uvede, zda shledal či neshledal vady díla. V případě, že vady díla zjistil, uvede, zda tyto vady brání dílo akceptovat, či nikoliv.</w:t>
      </w:r>
    </w:p>
    <w:p w14:paraId="2C95B86D" w14:textId="77777777" w:rsidR="009E4AB3" w:rsidRPr="00A15479" w:rsidRDefault="00E52A99" w:rsidP="009E4AB3">
      <w:pPr>
        <w:numPr>
          <w:ilvl w:val="0"/>
          <w:numId w:val="5"/>
        </w:numPr>
        <w:spacing w:after="120" w:line="276" w:lineRule="auto"/>
        <w:ind w:left="0" w:hanging="284"/>
        <w:jc w:val="both"/>
        <w:rPr>
          <w:rFonts w:cs="Times New Roman"/>
        </w:rPr>
      </w:pPr>
      <w:r w:rsidRPr="00A15479">
        <w:rPr>
          <w:rFonts w:cs="Times New Roman"/>
        </w:rPr>
        <w:lastRenderedPageBreak/>
        <w:t xml:space="preserve">Zhotovitel </w:t>
      </w:r>
      <w:r w:rsidR="009075CD" w:rsidRPr="00A15479">
        <w:rPr>
          <w:rFonts w:cs="Times New Roman"/>
        </w:rPr>
        <w:t xml:space="preserve">(jeho zástupce) </w:t>
      </w:r>
      <w:r w:rsidRPr="00A15479">
        <w:rPr>
          <w:rFonts w:cs="Times New Roman"/>
        </w:rPr>
        <w:t>bude v rámci plnění zakázky aktivně přítomen prezentacím a všem jednáním organizovaný</w:t>
      </w:r>
      <w:r w:rsidR="002268D8" w:rsidRPr="00A15479">
        <w:rPr>
          <w:rFonts w:cs="Times New Roman"/>
        </w:rPr>
        <w:t>m</w:t>
      </w:r>
      <w:r w:rsidRPr="00A15479">
        <w:rPr>
          <w:rFonts w:cs="Times New Roman"/>
        </w:rPr>
        <w:t xml:space="preserve"> objednatelem.</w:t>
      </w:r>
    </w:p>
    <w:p w14:paraId="06D102A5" w14:textId="37DE2682" w:rsidR="009E4AB3" w:rsidRPr="00A15479" w:rsidRDefault="00BA3AC1" w:rsidP="009E4AB3">
      <w:pPr>
        <w:numPr>
          <w:ilvl w:val="0"/>
          <w:numId w:val="5"/>
        </w:numPr>
        <w:spacing w:after="120" w:line="276" w:lineRule="auto"/>
        <w:ind w:left="0" w:hanging="284"/>
        <w:jc w:val="both"/>
        <w:rPr>
          <w:rFonts w:cs="Times New Roman"/>
        </w:rPr>
      </w:pPr>
      <w:r w:rsidRPr="00A15479">
        <w:rPr>
          <w:rFonts w:cs="Times New Roman"/>
        </w:rPr>
        <w:t xml:space="preserve">Zhotovitel doloží předpokládanou časovou náročnost a předpokládané termíny jednání, kde bude třeba účast </w:t>
      </w:r>
      <w:r w:rsidR="00DD37F5" w:rsidRPr="00A15479">
        <w:rPr>
          <w:rFonts w:cs="Times New Roman"/>
        </w:rPr>
        <w:t>o</w:t>
      </w:r>
      <w:r w:rsidRPr="00A15479">
        <w:rPr>
          <w:rFonts w:cs="Times New Roman"/>
        </w:rPr>
        <w:t xml:space="preserve">bjednatele. Rámcová představa o zapojení bude projednána a odsouhlasena oběma stranami </w:t>
      </w:r>
      <w:r w:rsidR="00D131D4" w:rsidRPr="00A15479">
        <w:rPr>
          <w:rFonts w:cs="Times New Roman"/>
        </w:rPr>
        <w:t>bez</w:t>
      </w:r>
      <w:r w:rsidR="002F49DD">
        <w:rPr>
          <w:rFonts w:cs="Times New Roman"/>
        </w:rPr>
        <w:t> </w:t>
      </w:r>
      <w:r w:rsidR="00D131D4" w:rsidRPr="00A15479">
        <w:rPr>
          <w:rFonts w:cs="Times New Roman"/>
        </w:rPr>
        <w:t>zbytečného odkladu po uzavření této smlouvy</w:t>
      </w:r>
      <w:r w:rsidRPr="00A15479">
        <w:rPr>
          <w:rFonts w:cs="Times New Roman"/>
        </w:rPr>
        <w:t>.</w:t>
      </w:r>
    </w:p>
    <w:p w14:paraId="1B5F2DA4" w14:textId="10F5F4C8" w:rsidR="009E4AB3" w:rsidRPr="009B23FC" w:rsidRDefault="00E52A99" w:rsidP="009E4AB3">
      <w:pPr>
        <w:numPr>
          <w:ilvl w:val="0"/>
          <w:numId w:val="5"/>
        </w:numPr>
        <w:spacing w:after="120" w:line="276" w:lineRule="auto"/>
        <w:ind w:left="0" w:hanging="284"/>
        <w:jc w:val="both"/>
        <w:rPr>
          <w:rFonts w:cs="Times New Roman"/>
        </w:rPr>
      </w:pPr>
      <w:r w:rsidRPr="00A15479">
        <w:rPr>
          <w:rFonts w:cs="Times New Roman"/>
        </w:rPr>
        <w:t xml:space="preserve">Strany se dále dohodly, že pokud by v průběhu realizace díla došlo k prodlení s plněním z důvodu </w:t>
      </w:r>
      <w:r w:rsidR="00DD37F5" w:rsidRPr="00A15479">
        <w:rPr>
          <w:rFonts w:cs="Times New Roman"/>
        </w:rPr>
        <w:t xml:space="preserve">mimořádné nepředvídatelné a nepřekonatelné překážky vzniklé nezávisle na vůli </w:t>
      </w:r>
      <w:r w:rsidRPr="00A15479">
        <w:rPr>
          <w:rFonts w:cs="Times New Roman"/>
        </w:rPr>
        <w:t>některé ze stran smlouvy (vyšší moc), ve smyslu § 2913 odst. 2 občanského zákoníku</w:t>
      </w:r>
      <w:r w:rsidR="003620C5" w:rsidRPr="00A15479">
        <w:rPr>
          <w:rFonts w:cs="Times New Roman"/>
        </w:rPr>
        <w:t>,</w:t>
      </w:r>
      <w:r w:rsidR="005F7C86" w:rsidRPr="00A15479">
        <w:rPr>
          <w:rFonts w:cs="Times New Roman"/>
        </w:rPr>
        <w:t xml:space="preserve"> </w:t>
      </w:r>
      <w:r w:rsidRPr="00A15479">
        <w:rPr>
          <w:rFonts w:cs="Times New Roman"/>
        </w:rPr>
        <w:t>prodlužuje se termín dokončení díla o stejný počet dní, jako trvaly tyto okolnosti. Smluvní strana, která se o takových okolnostech dozví, je povinna neprodleně informovat druhou smluvní stranu. Nesplní-li tuto povinnost, není oprávněna se těchto okolností dovolávat. Přesáhne-li doba trvání prodlení na straně zhotovitele z</w:t>
      </w:r>
      <w:r w:rsidR="00F60223">
        <w:rPr>
          <w:rFonts w:cs="Times New Roman"/>
        </w:rPr>
        <w:t> </w:t>
      </w:r>
      <w:r w:rsidRPr="00A15479">
        <w:rPr>
          <w:rFonts w:cs="Times New Roman"/>
        </w:rPr>
        <w:t>těchto</w:t>
      </w:r>
      <w:r w:rsidR="00F60223">
        <w:rPr>
          <w:rFonts w:cs="Times New Roman"/>
        </w:rPr>
        <w:t xml:space="preserve"> </w:t>
      </w:r>
      <w:r w:rsidRPr="00A15479">
        <w:rPr>
          <w:rFonts w:cs="Times New Roman"/>
        </w:rPr>
        <w:t>důvodů</w:t>
      </w:r>
      <w:r w:rsidR="00F60223">
        <w:rPr>
          <w:rFonts w:cs="Times New Roman"/>
        </w:rPr>
        <w:t xml:space="preserve"> </w:t>
      </w:r>
      <w:r w:rsidRPr="00350041">
        <w:rPr>
          <w:rFonts w:cs="Times New Roman"/>
        </w:rPr>
        <w:t>15</w:t>
      </w:r>
      <w:r w:rsidR="00350041" w:rsidRPr="00350041">
        <w:rPr>
          <w:rFonts w:cs="Times New Roman"/>
        </w:rPr>
        <w:t> </w:t>
      </w:r>
      <w:r w:rsidRPr="00350041">
        <w:rPr>
          <w:rFonts w:cs="Times New Roman"/>
        </w:rPr>
        <w:t>dnů, je</w:t>
      </w:r>
      <w:r w:rsidRPr="00A15479">
        <w:rPr>
          <w:rFonts w:cs="Times New Roman"/>
        </w:rPr>
        <w:t xml:space="preserve"> objednatel oprávněn od smlouvy odstoupit. Zhotovitel je povinen pokračovat v provádění díla bezodkladně poté, co důvod přerušení odpadne. Po dobu prodlení jedné smluvní strany s plněním smluvních povinností není druhá strana v prodlení s plněním svých povinností, pokud je jejich realizace </w:t>
      </w:r>
      <w:r w:rsidRPr="009B23FC">
        <w:rPr>
          <w:rFonts w:cs="Times New Roman"/>
        </w:rPr>
        <w:t>podmíněna splněním povinností, s jejichž plněním je druhá strana v</w:t>
      </w:r>
      <w:r w:rsidR="009E4AB3" w:rsidRPr="009B23FC">
        <w:rPr>
          <w:rFonts w:cs="Times New Roman"/>
        </w:rPr>
        <w:t> </w:t>
      </w:r>
      <w:r w:rsidRPr="009B23FC">
        <w:rPr>
          <w:rFonts w:cs="Times New Roman"/>
        </w:rPr>
        <w:t>prodlení</w:t>
      </w:r>
      <w:r w:rsidR="009E4AB3" w:rsidRPr="009B23FC">
        <w:rPr>
          <w:rFonts w:cs="Times New Roman"/>
        </w:rPr>
        <w:t>.</w:t>
      </w:r>
    </w:p>
    <w:p w14:paraId="2D669ACF" w14:textId="77777777" w:rsidR="009E4AB3" w:rsidRPr="009B23FC" w:rsidRDefault="00E52A99" w:rsidP="009E4AB3">
      <w:pPr>
        <w:numPr>
          <w:ilvl w:val="0"/>
          <w:numId w:val="5"/>
        </w:numPr>
        <w:spacing w:after="120" w:line="276" w:lineRule="auto"/>
        <w:ind w:left="0" w:hanging="284"/>
        <w:jc w:val="both"/>
        <w:rPr>
          <w:rFonts w:cs="Times New Roman"/>
        </w:rPr>
      </w:pPr>
      <w:r w:rsidRPr="009B23FC">
        <w:rPr>
          <w:rFonts w:cs="Times New Roman"/>
        </w:rPr>
        <w:t>Zhotovitel je oprávněn dílo provést před stanoveným termínem. Za předpokladu, že je celé dokončeno řádně a nevykazuje vady a nedodělky, je objednatel povinen a zavazuje se poskytnout zhotoviteli potřebnou součinnost a provedené dílo i v dřívějším termínu převzít</w:t>
      </w:r>
      <w:r w:rsidR="009E4AB3" w:rsidRPr="009B23FC">
        <w:rPr>
          <w:rFonts w:cs="Times New Roman"/>
        </w:rPr>
        <w:t>.</w:t>
      </w:r>
    </w:p>
    <w:p w14:paraId="544DD3CF" w14:textId="77777777" w:rsidR="00725CD0" w:rsidRPr="00A15479" w:rsidRDefault="00725CD0" w:rsidP="00556E10">
      <w:pPr>
        <w:spacing w:before="240" w:after="240" w:line="276" w:lineRule="auto"/>
        <w:ind w:hanging="284"/>
        <w:jc w:val="center"/>
        <w:rPr>
          <w:rFonts w:cs="Times New Roman"/>
        </w:rPr>
      </w:pPr>
    </w:p>
    <w:p w14:paraId="48C39985" w14:textId="1F83B4FC" w:rsidR="001D54B4" w:rsidRPr="00A15479" w:rsidRDefault="007F30BA" w:rsidP="0007550F">
      <w:pPr>
        <w:pStyle w:val="Nadpis2"/>
        <w:spacing w:before="0" w:line="276" w:lineRule="auto"/>
        <w:rPr>
          <w:szCs w:val="22"/>
        </w:rPr>
      </w:pPr>
      <w:r w:rsidRPr="00A15479">
        <w:rPr>
          <w:szCs w:val="22"/>
        </w:rPr>
        <w:t>I</w:t>
      </w:r>
      <w:r w:rsidR="001D54B4" w:rsidRPr="00A15479">
        <w:rPr>
          <w:szCs w:val="22"/>
        </w:rPr>
        <w:t xml:space="preserve">V. </w:t>
      </w:r>
      <w:r w:rsidR="0038330D" w:rsidRPr="00A15479">
        <w:rPr>
          <w:szCs w:val="22"/>
        </w:rPr>
        <w:t>Způsob plnění</w:t>
      </w:r>
      <w:r w:rsidR="004B583F" w:rsidRPr="00A15479">
        <w:rPr>
          <w:szCs w:val="22"/>
        </w:rPr>
        <w:t xml:space="preserve">, kontrola a </w:t>
      </w:r>
      <w:r w:rsidR="00FE0EDB" w:rsidRPr="00A15479">
        <w:rPr>
          <w:szCs w:val="22"/>
        </w:rPr>
        <w:t xml:space="preserve">předání </w:t>
      </w:r>
      <w:r w:rsidR="001D54B4" w:rsidRPr="00A15479">
        <w:rPr>
          <w:szCs w:val="22"/>
        </w:rPr>
        <w:t>díla</w:t>
      </w:r>
    </w:p>
    <w:p w14:paraId="0447B84D" w14:textId="6D8BF543" w:rsidR="001C4E25" w:rsidRPr="00A15479" w:rsidRDefault="000D2FEF" w:rsidP="008F7133">
      <w:pPr>
        <w:numPr>
          <w:ilvl w:val="0"/>
          <w:numId w:val="15"/>
        </w:numPr>
        <w:spacing w:after="120" w:line="276" w:lineRule="auto"/>
        <w:ind w:left="0" w:hanging="284"/>
        <w:jc w:val="both"/>
        <w:rPr>
          <w:rFonts w:cs="Times New Roman"/>
        </w:rPr>
      </w:pPr>
      <w:r w:rsidRPr="00A15479">
        <w:rPr>
          <w:rFonts w:cs="Times New Roman"/>
        </w:rPr>
        <w:t>Objednatel se zavazuje poskytnout zhotoviteli včas všechnu potřebnou součinnost spočívající zejména v kontinuální výměně informací, předání doplňujících podkladů, jejichž potřeba vznikne v průběhu plnění smlouvy</w:t>
      </w:r>
      <w:r w:rsidR="00502615" w:rsidRPr="00A15479">
        <w:rPr>
          <w:rFonts w:cs="Times New Roman"/>
        </w:rPr>
        <w:t>.</w:t>
      </w:r>
    </w:p>
    <w:p w14:paraId="4E761E84" w14:textId="12B73A6B" w:rsidR="009E4AB3" w:rsidRPr="00A15479" w:rsidRDefault="003620C5" w:rsidP="008F7133">
      <w:pPr>
        <w:numPr>
          <w:ilvl w:val="0"/>
          <w:numId w:val="15"/>
        </w:numPr>
        <w:spacing w:after="120" w:line="276" w:lineRule="auto"/>
        <w:ind w:left="0" w:hanging="284"/>
        <w:jc w:val="both"/>
        <w:rPr>
          <w:rFonts w:cs="Times New Roman"/>
        </w:rPr>
      </w:pPr>
      <w:r w:rsidRPr="00A15479">
        <w:rPr>
          <w:rFonts w:cs="Times New Roman"/>
        </w:rPr>
        <w:t>Místem vstupního jednání, následujících jednání, koordinačních a pracovních schůzek a předání díla je</w:t>
      </w:r>
      <w:r w:rsidR="002F49DD">
        <w:rPr>
          <w:rFonts w:cs="Times New Roman"/>
        </w:rPr>
        <w:t> </w:t>
      </w:r>
      <w:r w:rsidRPr="00A15479">
        <w:rPr>
          <w:rFonts w:cs="Times New Roman"/>
        </w:rPr>
        <w:t>sídlo objednatele</w:t>
      </w:r>
      <w:r w:rsidR="002F49DD">
        <w:rPr>
          <w:rFonts w:cs="Times New Roman"/>
        </w:rPr>
        <w:t>, nebude-li předem písemně dohodnuto jinak</w:t>
      </w:r>
      <w:r w:rsidR="002F49DD" w:rsidRPr="00A15479">
        <w:rPr>
          <w:rFonts w:cs="Times New Roman"/>
        </w:rPr>
        <w:t>.</w:t>
      </w:r>
    </w:p>
    <w:p w14:paraId="247D7ECE" w14:textId="54044EB7" w:rsidR="009E4AB3" w:rsidRPr="009B23FC" w:rsidRDefault="001C4E25" w:rsidP="008F7133">
      <w:pPr>
        <w:numPr>
          <w:ilvl w:val="0"/>
          <w:numId w:val="15"/>
        </w:numPr>
        <w:spacing w:after="120" w:line="276" w:lineRule="auto"/>
        <w:ind w:left="0" w:hanging="284"/>
        <w:jc w:val="both"/>
        <w:rPr>
          <w:rFonts w:cs="Times New Roman"/>
        </w:rPr>
      </w:pPr>
      <w:r w:rsidRPr="00A15479">
        <w:rPr>
          <w:rFonts w:cs="Times New Roman"/>
        </w:rPr>
        <w:t xml:space="preserve">Objednatel je </w:t>
      </w:r>
      <w:r w:rsidR="002F49DD" w:rsidRPr="009B23FC">
        <w:rPr>
          <w:rFonts w:cs="Times New Roman"/>
        </w:rPr>
        <w:t>oprávněn být informován průběžně o provádění díla (dále také „</w:t>
      </w:r>
      <w:r w:rsidR="002F49DD" w:rsidRPr="009B23FC">
        <w:rPr>
          <w:rFonts w:cs="Times New Roman"/>
          <w:b/>
        </w:rPr>
        <w:t>report stavu</w:t>
      </w:r>
      <w:r w:rsidR="002F49DD" w:rsidRPr="009B23FC">
        <w:rPr>
          <w:rFonts w:cs="Times New Roman"/>
        </w:rPr>
        <w:t>”). Orientační frekvence předávání informací je 1 x za 14 dnů (postačí elektronickou cestou). Objednatel má právo k předloženým materiálům dávat své připomínky. Objednatel se vyjádří k zhotovitelem předloženým materiálům do 5 pracovních dnů od jejich předložení</w:t>
      </w:r>
      <w:r w:rsidRPr="009B23FC">
        <w:rPr>
          <w:rFonts w:cs="Times New Roman"/>
        </w:rPr>
        <w:t xml:space="preserve">. Na základě tohoto vyjádření bude </w:t>
      </w:r>
      <w:r w:rsidR="00E733B4" w:rsidRPr="009B23FC">
        <w:rPr>
          <w:rFonts w:cs="Times New Roman"/>
        </w:rPr>
        <w:t>d</w:t>
      </w:r>
      <w:r w:rsidRPr="009B23FC">
        <w:rPr>
          <w:rFonts w:cs="Times New Roman"/>
        </w:rPr>
        <w:t>ílo upraveno, resp. dopracováno a dokončeno.</w:t>
      </w:r>
    </w:p>
    <w:p w14:paraId="7D7657EF" w14:textId="0DED5EEA" w:rsidR="0097395D" w:rsidRPr="00A15479" w:rsidRDefault="001C4E25" w:rsidP="008F7133">
      <w:pPr>
        <w:numPr>
          <w:ilvl w:val="0"/>
          <w:numId w:val="15"/>
        </w:numPr>
        <w:spacing w:after="120" w:line="276" w:lineRule="auto"/>
        <w:ind w:left="0" w:hanging="284"/>
        <w:jc w:val="both"/>
        <w:rPr>
          <w:rFonts w:cs="Times New Roman"/>
        </w:rPr>
      </w:pPr>
      <w:r w:rsidRPr="009B23FC">
        <w:rPr>
          <w:rFonts w:cs="Times New Roman"/>
        </w:rPr>
        <w:t xml:space="preserve">Konzultace budou probíhat dle aktuálních potřeb a časových možností </w:t>
      </w:r>
      <w:r w:rsidR="00F45252" w:rsidRPr="009B23FC">
        <w:rPr>
          <w:rFonts w:cs="Times New Roman"/>
        </w:rPr>
        <w:t>o</w:t>
      </w:r>
      <w:r w:rsidRPr="009B23FC">
        <w:rPr>
          <w:rFonts w:cs="Times New Roman"/>
        </w:rPr>
        <w:t xml:space="preserve">bjednatele a </w:t>
      </w:r>
      <w:r w:rsidR="00F45252" w:rsidRPr="009B23FC">
        <w:rPr>
          <w:rFonts w:cs="Times New Roman"/>
        </w:rPr>
        <w:t>z</w:t>
      </w:r>
      <w:r w:rsidRPr="009B23FC">
        <w:rPr>
          <w:rFonts w:cs="Times New Roman"/>
        </w:rPr>
        <w:t>hotovitele,</w:t>
      </w:r>
      <w:r w:rsidR="002F49DD" w:rsidRPr="009B23FC">
        <w:rPr>
          <w:rFonts w:cs="Times New Roman"/>
        </w:rPr>
        <w:t xml:space="preserve"> </w:t>
      </w:r>
      <w:r w:rsidRPr="009B23FC">
        <w:rPr>
          <w:rFonts w:cs="Times New Roman"/>
        </w:rPr>
        <w:t>a</w:t>
      </w:r>
      <w:r w:rsidR="002F49DD" w:rsidRPr="009B23FC">
        <w:rPr>
          <w:rFonts w:cs="Times New Roman"/>
        </w:rPr>
        <w:t> </w:t>
      </w:r>
      <w:r w:rsidRPr="009B23FC">
        <w:rPr>
          <w:rFonts w:cs="Times New Roman"/>
        </w:rPr>
        <w:t>to</w:t>
      </w:r>
      <w:r w:rsidR="002F49DD" w:rsidRPr="009B23FC">
        <w:rPr>
          <w:rFonts w:cs="Times New Roman"/>
        </w:rPr>
        <w:t> </w:t>
      </w:r>
      <w:r w:rsidRPr="009B23FC">
        <w:rPr>
          <w:rFonts w:cs="Times New Roman"/>
        </w:rPr>
        <w:t xml:space="preserve">vždy na základě jejich společné dohody. Pokud bude </w:t>
      </w:r>
      <w:r w:rsidR="00F45252" w:rsidRPr="009B23FC">
        <w:rPr>
          <w:rFonts w:cs="Times New Roman"/>
        </w:rPr>
        <w:t>z</w:t>
      </w:r>
      <w:r w:rsidRPr="009B23FC">
        <w:rPr>
          <w:rFonts w:cs="Times New Roman"/>
        </w:rPr>
        <w:t xml:space="preserve">hotovitel nebo </w:t>
      </w:r>
      <w:r w:rsidR="00F45252" w:rsidRPr="009B23FC">
        <w:rPr>
          <w:rFonts w:cs="Times New Roman"/>
        </w:rPr>
        <w:t>o</w:t>
      </w:r>
      <w:r w:rsidRPr="009B23FC">
        <w:rPr>
          <w:rFonts w:cs="Times New Roman"/>
        </w:rPr>
        <w:t>bjednatel požadovat kontrolní den, vyzve k účasti zástupce druhé smluvní strany telefonicky nebo e</w:t>
      </w:r>
      <w:r w:rsidR="00703CDA" w:rsidRPr="009B23FC">
        <w:rPr>
          <w:rFonts w:cs="Times New Roman"/>
        </w:rPr>
        <w:t>-</w:t>
      </w:r>
      <w:r w:rsidRPr="009B23FC">
        <w:rPr>
          <w:rFonts w:cs="Times New Roman"/>
        </w:rPr>
        <w:t>mailem nejméně 7</w:t>
      </w:r>
      <w:r w:rsidR="002F49DD" w:rsidRPr="009B23FC">
        <w:rPr>
          <w:rFonts w:cs="Times New Roman"/>
        </w:rPr>
        <w:t> </w:t>
      </w:r>
      <w:r w:rsidRPr="009B23FC">
        <w:rPr>
          <w:rFonts w:cs="Times New Roman"/>
        </w:rPr>
        <w:t>pracovních dnů předem.</w:t>
      </w:r>
    </w:p>
    <w:p w14:paraId="40186762" w14:textId="665EFCB0" w:rsidR="0097395D" w:rsidRPr="00A15479" w:rsidRDefault="0097395D" w:rsidP="008F7133">
      <w:pPr>
        <w:numPr>
          <w:ilvl w:val="0"/>
          <w:numId w:val="15"/>
        </w:numPr>
        <w:spacing w:after="120" w:line="276" w:lineRule="auto"/>
        <w:ind w:left="0" w:hanging="284"/>
        <w:jc w:val="both"/>
        <w:rPr>
          <w:rFonts w:cs="Times New Roman"/>
        </w:rPr>
      </w:pPr>
      <w:r w:rsidRPr="00A15479">
        <w:rPr>
          <w:rFonts w:cs="Times New Roman"/>
        </w:rPr>
        <w:t>Zhotovitel se zavazuje při provádění díla postupovat s veškerou odbornou péčí, v souladu s obecně závaznými právními předpisy</w:t>
      </w:r>
      <w:r w:rsidR="005123AB" w:rsidRPr="00A15479">
        <w:rPr>
          <w:rFonts w:cs="Times New Roman"/>
        </w:rPr>
        <w:t xml:space="preserve"> vztahujícími se k předmětu plnění díla.</w:t>
      </w:r>
    </w:p>
    <w:p w14:paraId="0342E250" w14:textId="6510E94A" w:rsidR="001C4E25" w:rsidRPr="00A15479" w:rsidRDefault="0097395D" w:rsidP="008F7133">
      <w:pPr>
        <w:numPr>
          <w:ilvl w:val="0"/>
          <w:numId w:val="15"/>
        </w:numPr>
        <w:spacing w:after="120" w:line="276" w:lineRule="auto"/>
        <w:ind w:left="0" w:hanging="284"/>
        <w:jc w:val="both"/>
        <w:rPr>
          <w:rFonts w:cs="Times New Roman"/>
        </w:rPr>
      </w:pPr>
      <w:r w:rsidRPr="00A15479">
        <w:rPr>
          <w:rFonts w:cs="Times New Roman"/>
        </w:rPr>
        <w:t>Zhotovitel je povinen řídit se při provádění díla pokyny objednatele, není však povinen vyhovět jeho připomínkám, pokud odporují</w:t>
      </w:r>
      <w:r w:rsidR="000D2FEF" w:rsidRPr="00A15479">
        <w:rPr>
          <w:rFonts w:cs="Times New Roman"/>
        </w:rPr>
        <w:t xml:space="preserve"> </w:t>
      </w:r>
      <w:r w:rsidRPr="00A15479">
        <w:rPr>
          <w:rFonts w:cs="Times New Roman"/>
        </w:rPr>
        <w:t xml:space="preserve">platnému právnímu řádu, jakož ani připomínkám daným po lhůtě dohodnuté pro vyjádření objednatele. </w:t>
      </w:r>
      <w:r w:rsidR="001C4E25" w:rsidRPr="00A15479">
        <w:rPr>
          <w:rFonts w:cs="Times New Roman"/>
        </w:rPr>
        <w:t>Je však povinen na tyto okolnosti objednatele upozornit.</w:t>
      </w:r>
    </w:p>
    <w:p w14:paraId="37F0C405" w14:textId="54D2B7AA" w:rsidR="001C4E25" w:rsidRPr="00A15479" w:rsidRDefault="001C4E25" w:rsidP="008F7133">
      <w:pPr>
        <w:numPr>
          <w:ilvl w:val="0"/>
          <w:numId w:val="15"/>
        </w:numPr>
        <w:spacing w:after="120" w:line="276" w:lineRule="auto"/>
        <w:ind w:left="0" w:hanging="284"/>
        <w:jc w:val="both"/>
        <w:rPr>
          <w:rFonts w:cs="Times New Roman"/>
        </w:rPr>
      </w:pPr>
      <w:r w:rsidRPr="00A15479">
        <w:rPr>
          <w:rFonts w:cs="Times New Roman"/>
        </w:rPr>
        <w:t xml:space="preserve">Zhotovitel je povinen použít podklady předané mu objednatelem pouze </w:t>
      </w:r>
      <w:r w:rsidR="0007397E" w:rsidRPr="00A15479">
        <w:rPr>
          <w:rFonts w:cs="Times New Roman"/>
        </w:rPr>
        <w:t>za účelem</w:t>
      </w:r>
      <w:r w:rsidRPr="00A15479">
        <w:rPr>
          <w:rFonts w:cs="Times New Roman"/>
        </w:rPr>
        <w:t xml:space="preserve"> vytvoření díla</w:t>
      </w:r>
      <w:r w:rsidR="007D3C15" w:rsidRPr="00A15479">
        <w:rPr>
          <w:rFonts w:cs="Times New Roman"/>
        </w:rPr>
        <w:t xml:space="preserve"> a</w:t>
      </w:r>
      <w:r w:rsidR="006361ED" w:rsidRPr="00A15479">
        <w:rPr>
          <w:rFonts w:cs="Times New Roman"/>
        </w:rPr>
        <w:t> </w:t>
      </w:r>
      <w:r w:rsidR="007D3C15" w:rsidRPr="00A15479">
        <w:rPr>
          <w:rFonts w:cs="Times New Roman"/>
        </w:rPr>
        <w:t xml:space="preserve">zavazuje se nejpozději současně s předáním díla vrátit objednatelem poskytnuté podklady zpět </w:t>
      </w:r>
      <w:r w:rsidR="007D3C15" w:rsidRPr="00A15479">
        <w:rPr>
          <w:rFonts w:cs="Times New Roman"/>
        </w:rPr>
        <w:lastRenderedPageBreak/>
        <w:t>objednateli</w:t>
      </w:r>
      <w:r w:rsidRPr="00A15479">
        <w:rPr>
          <w:rFonts w:cs="Times New Roman"/>
        </w:rPr>
        <w:t>.</w:t>
      </w:r>
      <w:r w:rsidR="007D3C15" w:rsidRPr="00A15479">
        <w:rPr>
          <w:rFonts w:cs="Times New Roman"/>
        </w:rPr>
        <w:t xml:space="preserve"> Zhotovitel není oprávněn pořizovat kopie objednatelem mu předaných podkladů vyjma případů, kdy tyto kopie budou zapracovány přímo do zhotovovaného díla.</w:t>
      </w:r>
    </w:p>
    <w:p w14:paraId="2A9CCD0F" w14:textId="5C561099" w:rsidR="000D2FEF" w:rsidRPr="009B23FC" w:rsidRDefault="001C4E25" w:rsidP="008F7133">
      <w:pPr>
        <w:numPr>
          <w:ilvl w:val="0"/>
          <w:numId w:val="15"/>
        </w:numPr>
        <w:spacing w:after="120" w:line="276" w:lineRule="auto"/>
        <w:ind w:left="0" w:hanging="284"/>
        <w:jc w:val="both"/>
        <w:rPr>
          <w:rFonts w:cs="Times New Roman"/>
        </w:rPr>
      </w:pPr>
      <w:r w:rsidRPr="00A15479">
        <w:rPr>
          <w:rFonts w:cs="Times New Roman"/>
        </w:rPr>
        <w:t xml:space="preserve">Smluvní strany se dohodly, že aplikace ustanovení § 2591 a § 2595 </w:t>
      </w:r>
      <w:r w:rsidRPr="009B23FC">
        <w:rPr>
          <w:rFonts w:cs="Times New Roman"/>
        </w:rPr>
        <w:t>občanského zákoníku se vylučuje.</w:t>
      </w:r>
    </w:p>
    <w:p w14:paraId="0B84B4A1" w14:textId="77777777" w:rsidR="002F49DD" w:rsidRPr="009B23FC" w:rsidRDefault="00C963D7" w:rsidP="002F49DD">
      <w:pPr>
        <w:numPr>
          <w:ilvl w:val="0"/>
          <w:numId w:val="15"/>
        </w:numPr>
        <w:spacing w:after="120" w:line="276" w:lineRule="auto"/>
        <w:ind w:left="0" w:hanging="284"/>
        <w:jc w:val="both"/>
        <w:rPr>
          <w:rFonts w:cs="Times New Roman"/>
        </w:rPr>
      </w:pPr>
      <w:r w:rsidRPr="009B23FC">
        <w:rPr>
          <w:rFonts w:cs="Times New Roman"/>
        </w:rPr>
        <w:t xml:space="preserve">Podrobná </w:t>
      </w:r>
      <w:r w:rsidR="002F49DD" w:rsidRPr="009B23FC">
        <w:rPr>
          <w:rFonts w:cs="Times New Roman"/>
        </w:rPr>
        <w:t>specifikace forem odevzdání díla:</w:t>
      </w:r>
    </w:p>
    <w:p w14:paraId="7D1239E9" w14:textId="7A2717A1" w:rsidR="002F49DD" w:rsidRPr="009B23FC" w:rsidRDefault="002F49DD" w:rsidP="002F49DD">
      <w:pPr>
        <w:pStyle w:val="Odstavecseseznamem"/>
        <w:numPr>
          <w:ilvl w:val="0"/>
          <w:numId w:val="29"/>
        </w:numPr>
        <w:spacing w:after="120" w:line="276" w:lineRule="auto"/>
        <w:ind w:left="426" w:hanging="426"/>
        <w:jc w:val="both"/>
        <w:rPr>
          <w:rFonts w:cs="Times New Roman"/>
        </w:rPr>
      </w:pPr>
      <w:r w:rsidRPr="009B23FC">
        <w:rPr>
          <w:rFonts w:cs="Times New Roman"/>
        </w:rPr>
        <w:t>Etapa</w:t>
      </w:r>
      <w:r w:rsidR="009B23FC" w:rsidRPr="009B23FC">
        <w:rPr>
          <w:rFonts w:cs="Times New Roman"/>
        </w:rPr>
        <w:t xml:space="preserve"> 1: mapové a textové podklady ve formátu .</w:t>
      </w:r>
      <w:proofErr w:type="spellStart"/>
      <w:r w:rsidR="009B23FC" w:rsidRPr="009B23FC">
        <w:rPr>
          <w:rFonts w:cs="Times New Roman"/>
        </w:rPr>
        <w:t>pdf</w:t>
      </w:r>
      <w:proofErr w:type="spellEnd"/>
      <w:r w:rsidRPr="009B23FC">
        <w:rPr>
          <w:rFonts w:cs="Times New Roman"/>
        </w:rPr>
        <w:t>;</w:t>
      </w:r>
    </w:p>
    <w:p w14:paraId="5C738FBD" w14:textId="45CBC943" w:rsidR="00C963D7" w:rsidRPr="009B23FC" w:rsidRDefault="002F49DD" w:rsidP="00233AF9">
      <w:pPr>
        <w:pStyle w:val="Odstavecseseznamem"/>
        <w:numPr>
          <w:ilvl w:val="0"/>
          <w:numId w:val="29"/>
        </w:numPr>
        <w:spacing w:after="120" w:line="276" w:lineRule="auto"/>
        <w:ind w:left="426" w:hanging="426"/>
        <w:jc w:val="both"/>
        <w:rPr>
          <w:rFonts w:cs="Times New Roman"/>
        </w:rPr>
      </w:pPr>
      <w:r w:rsidRPr="009B23FC">
        <w:rPr>
          <w:rFonts w:cs="Times New Roman"/>
        </w:rPr>
        <w:t xml:space="preserve">Etapa 2: </w:t>
      </w:r>
      <w:r w:rsidR="00125861" w:rsidRPr="009B23FC">
        <w:rPr>
          <w:rFonts w:cs="Times New Roman"/>
        </w:rPr>
        <w:t>souhrnná zpráva – odevzdání v elektronické formě</w:t>
      </w:r>
      <w:r w:rsidR="00C963D7" w:rsidRPr="009B23FC">
        <w:rPr>
          <w:rFonts w:cs="Times New Roman"/>
        </w:rPr>
        <w:t>.</w:t>
      </w:r>
    </w:p>
    <w:p w14:paraId="36D8E2E1" w14:textId="48743A33" w:rsidR="003B1E01" w:rsidRPr="00711201" w:rsidRDefault="003B1E01" w:rsidP="00711201">
      <w:pPr>
        <w:numPr>
          <w:ilvl w:val="0"/>
          <w:numId w:val="15"/>
        </w:numPr>
        <w:spacing w:after="120" w:line="276" w:lineRule="auto"/>
        <w:ind w:left="0" w:hanging="284"/>
        <w:jc w:val="both"/>
        <w:rPr>
          <w:rFonts w:cs="Times New Roman"/>
        </w:rPr>
      </w:pPr>
      <w:r w:rsidRPr="00711201">
        <w:rPr>
          <w:rFonts w:cs="Times New Roman"/>
        </w:rPr>
        <w:t>Objednatel je povinen předané dílo v každé Etapě zkontrolovat a písemně zhotoviteli sdělit formou akceptačního protokolu, zda Etapu díla odsouhlasil, či nikoliv.</w:t>
      </w:r>
    </w:p>
    <w:p w14:paraId="7E31090C" w14:textId="5962EC30" w:rsidR="003B1E01" w:rsidRPr="00822E99" w:rsidRDefault="003B1E01" w:rsidP="003B1E01">
      <w:pPr>
        <w:spacing w:after="120" w:line="276" w:lineRule="auto"/>
        <w:jc w:val="both"/>
        <w:rPr>
          <w:rFonts w:cs="Times New Roman"/>
        </w:rPr>
      </w:pPr>
      <w:r w:rsidRPr="00A15479">
        <w:rPr>
          <w:rFonts w:cs="Times New Roman"/>
        </w:rPr>
        <w:t>Akceptační protokol bude podepsán s účinky předaného díla pouze tehdy, bude-li předávané předmětné dílo splňovat požadavky na kvalitu stanovené v čl. VI této smlouvy. Teprve podpisem akceptačního protokolu bez výhrad či s výhradou těch vad,</w:t>
      </w:r>
      <w:r>
        <w:rPr>
          <w:rFonts w:cs="Times New Roman"/>
        </w:rPr>
        <w:t xml:space="preserve"> </w:t>
      </w:r>
      <w:r w:rsidRPr="00A15479">
        <w:rPr>
          <w:rFonts w:cs="Times New Roman"/>
        </w:rPr>
        <w:t xml:space="preserve">které nebrání dílo akceptovat, se dílo považuje </w:t>
      </w:r>
      <w:r>
        <w:rPr>
          <w:rFonts w:cs="Times New Roman"/>
        </w:rPr>
        <w:t xml:space="preserve">za splněné a </w:t>
      </w:r>
      <w:r w:rsidRPr="00A15479">
        <w:rPr>
          <w:rFonts w:cs="Times New Roman"/>
        </w:rPr>
        <w:t>za řádně převzaté a zhotoviteli vzniká právo v souladu s čl. II této smlouvy na zaplacení ceny.</w:t>
      </w:r>
    </w:p>
    <w:p w14:paraId="61B71DBD" w14:textId="52C126D6" w:rsidR="000C3E19" w:rsidRPr="003B1E01" w:rsidRDefault="00C84C0B" w:rsidP="00676BE1">
      <w:pPr>
        <w:numPr>
          <w:ilvl w:val="0"/>
          <w:numId w:val="15"/>
        </w:numPr>
        <w:spacing w:after="120" w:line="276" w:lineRule="auto"/>
        <w:ind w:left="0" w:hanging="284"/>
        <w:jc w:val="both"/>
        <w:rPr>
          <w:rFonts w:cs="Times New Roman"/>
        </w:rPr>
      </w:pPr>
      <w:r w:rsidRPr="00787871">
        <w:t>Vlastnické právo k</w:t>
      </w:r>
      <w:r w:rsidR="007A3CEB" w:rsidRPr="00787871">
        <w:t xml:space="preserve"> movitým věcem jako součástem </w:t>
      </w:r>
      <w:r w:rsidRPr="00787871">
        <w:t>díl</w:t>
      </w:r>
      <w:r w:rsidR="007A3CEB" w:rsidRPr="00787871">
        <w:t>a</w:t>
      </w:r>
      <w:r w:rsidRPr="00787871">
        <w:t xml:space="preserve"> přechází na objednatele okamžikem předání</w:t>
      </w:r>
      <w:r w:rsidR="00ED2730">
        <w:t xml:space="preserve"> </w:t>
      </w:r>
      <w:r w:rsidRPr="00787871">
        <w:t xml:space="preserve">a převzetí </w:t>
      </w:r>
      <w:r w:rsidR="00372DDF" w:rsidRPr="00787871">
        <w:t xml:space="preserve">a akceptací </w:t>
      </w:r>
      <w:r w:rsidR="00ED2730">
        <w:t>jednotlivých Etap díla, jejichž jsou movité věci součástí</w:t>
      </w:r>
      <w:r w:rsidRPr="00787871">
        <w:t>.</w:t>
      </w:r>
    </w:p>
    <w:p w14:paraId="25C83343" w14:textId="77777777" w:rsidR="000C3E19" w:rsidRDefault="000C3E19" w:rsidP="00556E10">
      <w:pPr>
        <w:spacing w:before="240" w:after="240" w:line="276" w:lineRule="auto"/>
        <w:ind w:hanging="284"/>
        <w:jc w:val="center"/>
      </w:pPr>
    </w:p>
    <w:p w14:paraId="207B0C2B" w14:textId="48FCD019" w:rsidR="00EF70E1" w:rsidRPr="00A15479" w:rsidRDefault="007F30BA" w:rsidP="0007550F">
      <w:pPr>
        <w:pStyle w:val="Nadpis2"/>
        <w:spacing w:before="0" w:line="276" w:lineRule="auto"/>
        <w:rPr>
          <w:szCs w:val="22"/>
        </w:rPr>
      </w:pPr>
      <w:r w:rsidRPr="00A15479">
        <w:rPr>
          <w:szCs w:val="22"/>
        </w:rPr>
        <w:t>V</w:t>
      </w:r>
      <w:r w:rsidR="00EF70E1" w:rsidRPr="00A15479">
        <w:rPr>
          <w:szCs w:val="22"/>
        </w:rPr>
        <w:t>. U</w:t>
      </w:r>
      <w:r w:rsidR="00CA3B91" w:rsidRPr="00A15479">
        <w:rPr>
          <w:szCs w:val="22"/>
        </w:rPr>
        <w:t>stanovení o poddoda</w:t>
      </w:r>
      <w:r w:rsidR="00EF70E1" w:rsidRPr="00A15479">
        <w:rPr>
          <w:szCs w:val="22"/>
        </w:rPr>
        <w:t>vatelích</w:t>
      </w:r>
    </w:p>
    <w:p w14:paraId="5F432EFC" w14:textId="76CE4281" w:rsidR="00BA5CA9" w:rsidRPr="00BA5CA9" w:rsidRDefault="00BA5CA9" w:rsidP="00BA5CA9">
      <w:pPr>
        <w:widowControl w:val="0"/>
        <w:spacing w:after="120" w:line="276" w:lineRule="auto"/>
        <w:jc w:val="both"/>
        <w:rPr>
          <w:rFonts w:cs="Times New Roman"/>
        </w:rPr>
      </w:pPr>
      <w:r w:rsidRPr="00711201">
        <w:rPr>
          <w:rFonts w:cs="Times New Roman"/>
        </w:rPr>
        <w:t>Zhotovitel se zavazuje zajišťovat veškeré smluvní povinnosti sám, tj. bez účasti poddodavatelů.</w:t>
      </w:r>
    </w:p>
    <w:p w14:paraId="4EDC2F2E" w14:textId="77777777" w:rsidR="00BB5233" w:rsidRPr="00556E10" w:rsidRDefault="00BB5233" w:rsidP="00556E10">
      <w:pPr>
        <w:spacing w:before="240" w:after="240" w:line="276" w:lineRule="auto"/>
        <w:ind w:hanging="284"/>
        <w:jc w:val="center"/>
        <w:rPr>
          <w:rFonts w:cs="Times New Roman"/>
          <w:iCs/>
        </w:rPr>
      </w:pPr>
    </w:p>
    <w:p w14:paraId="700AC808" w14:textId="77777777" w:rsidR="001D54B4" w:rsidRPr="00A15479" w:rsidRDefault="001D54B4" w:rsidP="0007550F">
      <w:pPr>
        <w:pStyle w:val="Nadpis2"/>
        <w:spacing w:before="0" w:line="276" w:lineRule="auto"/>
        <w:rPr>
          <w:szCs w:val="22"/>
        </w:rPr>
      </w:pPr>
      <w:r w:rsidRPr="00A15479">
        <w:rPr>
          <w:szCs w:val="22"/>
        </w:rPr>
        <w:t>V</w:t>
      </w:r>
      <w:r w:rsidR="007F30BA" w:rsidRPr="00A15479">
        <w:rPr>
          <w:szCs w:val="22"/>
        </w:rPr>
        <w:t>I</w:t>
      </w:r>
      <w:r w:rsidRPr="00A15479">
        <w:rPr>
          <w:szCs w:val="22"/>
        </w:rPr>
        <w:t>. Kvalita díla</w:t>
      </w:r>
    </w:p>
    <w:p w14:paraId="40847C5F" w14:textId="77777777" w:rsidR="009A029A" w:rsidRPr="00A15479" w:rsidRDefault="001D54B4" w:rsidP="009A029A">
      <w:pPr>
        <w:numPr>
          <w:ilvl w:val="0"/>
          <w:numId w:val="6"/>
        </w:numPr>
        <w:spacing w:after="120" w:line="276" w:lineRule="auto"/>
        <w:ind w:left="0" w:hanging="284"/>
        <w:jc w:val="both"/>
        <w:rPr>
          <w:rFonts w:cs="Times New Roman"/>
        </w:rPr>
      </w:pPr>
      <w:r w:rsidRPr="00A15479">
        <w:rPr>
          <w:rFonts w:cs="Times New Roman"/>
        </w:rPr>
        <w:t xml:space="preserve">Dílo musí být </w:t>
      </w:r>
      <w:bookmarkStart w:id="7" w:name="_Hlk145936218"/>
      <w:r w:rsidR="009A029A" w:rsidRPr="00A15479">
        <w:rPr>
          <w:rFonts w:cs="Times New Roman"/>
        </w:rPr>
        <w:t>zhotovitelem provedeno řádně, ve stanoveném termínu a s odbornou péčí.</w:t>
      </w:r>
    </w:p>
    <w:p w14:paraId="2A77917A" w14:textId="35A4250D" w:rsidR="00EF70E1" w:rsidRPr="00A15479" w:rsidRDefault="009A029A" w:rsidP="009A029A">
      <w:pPr>
        <w:numPr>
          <w:ilvl w:val="0"/>
          <w:numId w:val="6"/>
        </w:numPr>
        <w:spacing w:after="120" w:line="276" w:lineRule="auto"/>
        <w:ind w:left="0" w:hanging="284"/>
        <w:jc w:val="both"/>
        <w:rPr>
          <w:rFonts w:cs="Times New Roman"/>
        </w:rPr>
      </w:pPr>
      <w:r w:rsidRPr="00A15479">
        <w:rPr>
          <w:rFonts w:cs="Times New Roman"/>
        </w:rPr>
        <w:t xml:space="preserve">Řádně a ve stanoveném termínu se rozumí provedení díla v souladu s čl. III této smlouvy, ve stavu, odpovídajícímu požadavkům na kvalitu díla, resp. podmínkám stanoveným v obecně závazných platných právních předpisech vztahujících se přímo k předmětu díla, v technických normách, jejichž závaznost stanoví obecně závazné platné právní předpisy, a požadavkům na kvalitu předmětu smlouvy a podmínkám veřejné </w:t>
      </w:r>
      <w:r w:rsidR="00520434" w:rsidRPr="00A15479">
        <w:rPr>
          <w:rFonts w:cs="Times New Roman"/>
        </w:rPr>
        <w:t>zakázky</w:t>
      </w:r>
      <w:r w:rsidR="00E53A99" w:rsidRPr="00A15479">
        <w:rPr>
          <w:rFonts w:cs="Times New Roman"/>
        </w:rPr>
        <w:t>.</w:t>
      </w:r>
    </w:p>
    <w:p w14:paraId="4814AFD7" w14:textId="77777777" w:rsidR="005F7C86" w:rsidRPr="00A15479" w:rsidRDefault="005F7C86" w:rsidP="00556E10">
      <w:pPr>
        <w:spacing w:before="240" w:after="240" w:line="276" w:lineRule="auto"/>
        <w:ind w:hanging="284"/>
        <w:jc w:val="center"/>
        <w:rPr>
          <w:rFonts w:cs="Times New Roman"/>
        </w:rPr>
      </w:pPr>
    </w:p>
    <w:bookmarkEnd w:id="7"/>
    <w:p w14:paraId="18BA92C5" w14:textId="77777777" w:rsidR="00EF70E1" w:rsidRPr="00A15479" w:rsidRDefault="007F30BA" w:rsidP="0007550F">
      <w:pPr>
        <w:pStyle w:val="Nadpis2"/>
        <w:spacing w:before="0" w:line="276" w:lineRule="auto"/>
        <w:rPr>
          <w:szCs w:val="22"/>
        </w:rPr>
      </w:pPr>
      <w:r w:rsidRPr="00A15479">
        <w:rPr>
          <w:szCs w:val="22"/>
        </w:rPr>
        <w:t>VII</w:t>
      </w:r>
      <w:r w:rsidR="00C84C0B" w:rsidRPr="00A15479">
        <w:rPr>
          <w:szCs w:val="22"/>
        </w:rPr>
        <w:t xml:space="preserve">. </w:t>
      </w:r>
      <w:r w:rsidR="00BF2C3F" w:rsidRPr="00A15479">
        <w:rPr>
          <w:szCs w:val="22"/>
        </w:rPr>
        <w:t>Odpovědnost za vady díla</w:t>
      </w:r>
    </w:p>
    <w:p w14:paraId="57AB45EE" w14:textId="60874EFE" w:rsidR="004A19B4" w:rsidRPr="00A15479" w:rsidRDefault="00DC25B2" w:rsidP="008F7133">
      <w:pPr>
        <w:numPr>
          <w:ilvl w:val="0"/>
          <w:numId w:val="11"/>
        </w:numPr>
        <w:spacing w:after="120" w:line="276" w:lineRule="auto"/>
        <w:ind w:left="0" w:hanging="284"/>
        <w:jc w:val="both"/>
        <w:rPr>
          <w:rFonts w:cs="Times New Roman"/>
        </w:rPr>
      </w:pPr>
      <w:r w:rsidRPr="00A15479">
        <w:rPr>
          <w:rFonts w:cs="Times New Roman"/>
        </w:rPr>
        <w:t>Zhotovitel odpovídá za to, že dílo bude provedeno podle podmínek smlouvy</w:t>
      </w:r>
      <w:r w:rsidR="009A029A" w:rsidRPr="00A15479">
        <w:rPr>
          <w:rFonts w:cs="Times New Roman"/>
        </w:rPr>
        <w:t xml:space="preserve">, </w:t>
      </w:r>
      <w:r w:rsidRPr="00A15479">
        <w:rPr>
          <w:rFonts w:cs="Times New Roman"/>
        </w:rPr>
        <w:t>a</w:t>
      </w:r>
      <w:r w:rsidR="006361ED" w:rsidRPr="00A15479">
        <w:rPr>
          <w:rFonts w:cs="Times New Roman"/>
        </w:rPr>
        <w:t> </w:t>
      </w:r>
      <w:r w:rsidRPr="00A15479">
        <w:rPr>
          <w:rFonts w:cs="Times New Roman"/>
        </w:rPr>
        <w:t>že bude odpovídat a</w:t>
      </w:r>
      <w:r w:rsidR="00711201">
        <w:rPr>
          <w:rFonts w:cs="Times New Roman"/>
        </w:rPr>
        <w:t> </w:t>
      </w:r>
      <w:r w:rsidRPr="00A15479">
        <w:rPr>
          <w:rFonts w:cs="Times New Roman"/>
        </w:rPr>
        <w:t>sloužit k smluvenému a jinak obvyklému účelu a bude mít vlastnosti stanovené právními předpisy vztahujícími se přímo k plnění předmětu díla a jinak vlastnosti obvyklé.</w:t>
      </w:r>
    </w:p>
    <w:p w14:paraId="60A69B11" w14:textId="76D34DC2" w:rsidR="004A19B4" w:rsidRPr="00A15479" w:rsidRDefault="004A19B4" w:rsidP="008F7133">
      <w:pPr>
        <w:numPr>
          <w:ilvl w:val="0"/>
          <w:numId w:val="11"/>
        </w:numPr>
        <w:spacing w:after="120" w:line="276" w:lineRule="auto"/>
        <w:ind w:left="0" w:hanging="284"/>
        <w:jc w:val="both"/>
        <w:rPr>
          <w:rFonts w:cs="Times New Roman"/>
        </w:rPr>
      </w:pPr>
      <w:bookmarkStart w:id="8" w:name="_Hlk145936871"/>
      <w:r w:rsidRPr="00A15479">
        <w:rPr>
          <w:rFonts w:cs="Times New Roman"/>
        </w:rPr>
        <w:t>Vady vytčené v akceptačním protokolu, které nebrání akceptaci, se zhotovitel zavazuje odstranit ve</w:t>
      </w:r>
      <w:r w:rsidR="009A029A">
        <w:rPr>
          <w:rFonts w:cs="Times New Roman"/>
        </w:rPr>
        <w:t> </w:t>
      </w:r>
      <w:r w:rsidRPr="00A15479">
        <w:rPr>
          <w:rFonts w:cs="Times New Roman"/>
        </w:rPr>
        <w:t>lhůtách stanovených v akceptačním protokolu</w:t>
      </w:r>
      <w:bookmarkEnd w:id="8"/>
      <w:r w:rsidRPr="00A15479">
        <w:rPr>
          <w:rFonts w:cs="Times New Roman"/>
        </w:rPr>
        <w:t>.</w:t>
      </w:r>
    </w:p>
    <w:p w14:paraId="7297D2AF" w14:textId="7B57EAB0"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Smluvní strany se dohodly, že v případě vzniku vady díla či jeho části, je objednatel povinen bezodkladně po jejich zjištění, písemnou formou, postačí e-mailem kontaktní osobě, existenci těchto vad zhotoviteli oznámit, přičemž zhotovitel je povinen na základě dohody s </w:t>
      </w:r>
      <w:r w:rsidR="009947AF" w:rsidRPr="00A15479">
        <w:rPr>
          <w:rFonts w:cs="Times New Roman"/>
        </w:rPr>
        <w:t>o</w:t>
      </w:r>
      <w:r w:rsidRPr="00A15479">
        <w:rPr>
          <w:rFonts w:cs="Times New Roman"/>
        </w:rPr>
        <w:t>bjednatelem písemně oznámené vady díla bezplatně odstranit, přičemž je povinen k odstraňování vad nastoupit bez</w:t>
      </w:r>
      <w:r w:rsidR="009A029A">
        <w:rPr>
          <w:rFonts w:cs="Times New Roman"/>
        </w:rPr>
        <w:t> </w:t>
      </w:r>
      <w:r w:rsidRPr="00A15479">
        <w:rPr>
          <w:rFonts w:cs="Times New Roman"/>
        </w:rPr>
        <w:t>zbytečného odkladu.</w:t>
      </w:r>
    </w:p>
    <w:p w14:paraId="457A78E9" w14:textId="77777777"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lastRenderedPageBreak/>
        <w:t>V případě prodlení zhotovitele s odstraněním vad vytčených v akceptačním protokolu, má objednatel vedle vyúčtování smluvní pokuty právo pověřit odstraněním vady</w:t>
      </w:r>
      <w:r w:rsidR="005F7C86" w:rsidRPr="00A15479">
        <w:rPr>
          <w:rFonts w:cs="Times New Roman"/>
        </w:rPr>
        <w:t>,</w:t>
      </w:r>
      <w:r w:rsidRPr="00A15479">
        <w:rPr>
          <w:rFonts w:cs="Times New Roman"/>
        </w:rPr>
        <w:t xml:space="preserve"> popř. vad třetí osobu. Objednateli v tomto případě vzniká právo nárokovat zaplacení vynaložených finančních nákladů na odstranění vady na zhotoviteli.</w:t>
      </w:r>
    </w:p>
    <w:p w14:paraId="067D6DDF" w14:textId="77777777" w:rsidR="004A19B4" w:rsidRPr="00A15479" w:rsidRDefault="004A19B4" w:rsidP="008F7133">
      <w:pPr>
        <w:pStyle w:val="Zkladntext2"/>
        <w:numPr>
          <w:ilvl w:val="0"/>
          <w:numId w:val="11"/>
        </w:numPr>
        <w:spacing w:line="276" w:lineRule="auto"/>
        <w:ind w:left="0" w:hanging="284"/>
        <w:jc w:val="both"/>
        <w:rPr>
          <w:rFonts w:cs="Times New Roman"/>
        </w:rPr>
      </w:pPr>
      <w:bookmarkStart w:id="9" w:name="_Hlk145936969"/>
      <w:r w:rsidRPr="00A15479">
        <w:rPr>
          <w:rFonts w:cs="Times New Roman"/>
        </w:rPr>
        <w:t>Zhotovitel ručí za případné dotčení práva jakékoliv třetí osoby vyplývající z průmyslového nebo duševního vlastnictví související s plněním předmětu smlouvy, a to na území České republiky i mimo něj.</w:t>
      </w:r>
    </w:p>
    <w:p w14:paraId="14ECB4B8" w14:textId="77777777" w:rsidR="004A19B4" w:rsidRPr="00A15479" w:rsidRDefault="004A19B4" w:rsidP="008F7133">
      <w:pPr>
        <w:pStyle w:val="Zkladntext2"/>
        <w:numPr>
          <w:ilvl w:val="0"/>
          <w:numId w:val="11"/>
        </w:numPr>
        <w:spacing w:line="276" w:lineRule="auto"/>
        <w:ind w:left="0" w:hanging="284"/>
        <w:jc w:val="both"/>
        <w:rPr>
          <w:rFonts w:cs="Times New Roman"/>
        </w:rPr>
      </w:pPr>
      <w:r w:rsidRPr="00A15479">
        <w:rPr>
          <w:rFonts w:cs="Times New Roman"/>
        </w:rPr>
        <w:t>Pokud bude mít dílo právní vady, zhotovitel je povinen na vlastní náklady učinit všechna opatření nezbytná k odstranění právní vady předmětu smlouvy. Zhotovitel nese veškeré náklady a hradí veškeré oprávněné nároky třetích osob.</w:t>
      </w:r>
    </w:p>
    <w:p w14:paraId="57DDACDE" w14:textId="77777777"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E3D9910" w14:textId="4DDA58E9" w:rsidR="004A19B4" w:rsidRPr="00A15479" w:rsidRDefault="004A19B4" w:rsidP="008F7133">
      <w:pPr>
        <w:numPr>
          <w:ilvl w:val="0"/>
          <w:numId w:val="11"/>
        </w:numPr>
        <w:spacing w:after="120" w:line="276" w:lineRule="auto"/>
        <w:ind w:left="0" w:hanging="284"/>
        <w:jc w:val="both"/>
        <w:rPr>
          <w:rFonts w:cs="Times New Roman"/>
        </w:rPr>
      </w:pPr>
      <w:r w:rsidRPr="00A15479">
        <w:rPr>
          <w:rFonts w:cs="Times New Roman"/>
        </w:rPr>
        <w:t>Zhotovitel nenese odpovědnost za použití díla nebo jeho částí jinými osobami k jiným účelům</w:t>
      </w:r>
      <w:r w:rsidR="009947AF" w:rsidRPr="00A15479">
        <w:rPr>
          <w:rFonts w:cs="Times New Roman"/>
        </w:rPr>
        <w:t>,</w:t>
      </w:r>
      <w:r w:rsidRPr="00A15479">
        <w:rPr>
          <w:rFonts w:cs="Times New Roman"/>
        </w:rPr>
        <w:t xml:space="preserve"> než</w:t>
      </w:r>
      <w:r w:rsidR="009A029A">
        <w:rPr>
          <w:rFonts w:cs="Times New Roman"/>
        </w:rPr>
        <w:t> </w:t>
      </w:r>
      <w:r w:rsidRPr="00A15479">
        <w:rPr>
          <w:rFonts w:cs="Times New Roman"/>
        </w:rPr>
        <w:t>bylo vytvořeno.</w:t>
      </w:r>
    </w:p>
    <w:bookmarkEnd w:id="9"/>
    <w:p w14:paraId="203E27A1" w14:textId="77777777" w:rsidR="00DC149F" w:rsidRPr="00A15479" w:rsidRDefault="00DC149F" w:rsidP="00556E10">
      <w:pPr>
        <w:spacing w:before="240" w:after="240" w:line="276" w:lineRule="auto"/>
        <w:ind w:hanging="284"/>
        <w:jc w:val="center"/>
        <w:rPr>
          <w:rFonts w:cs="Times New Roman"/>
          <w:b/>
          <w:u w:val="single"/>
        </w:rPr>
      </w:pPr>
    </w:p>
    <w:p w14:paraId="51ABB82F" w14:textId="77777777" w:rsidR="009A029A" w:rsidRPr="00A15479" w:rsidRDefault="009A029A" w:rsidP="009A029A">
      <w:pPr>
        <w:pStyle w:val="Nadpis2"/>
        <w:spacing w:before="0" w:line="276" w:lineRule="auto"/>
        <w:rPr>
          <w:szCs w:val="22"/>
        </w:rPr>
      </w:pPr>
      <w:r w:rsidRPr="00A15479">
        <w:rPr>
          <w:szCs w:val="22"/>
        </w:rPr>
        <w:t>VIII. Ustanovení o právním vztahu k autorskému zákonu</w:t>
      </w:r>
    </w:p>
    <w:p w14:paraId="43C5C8C1" w14:textId="77777777" w:rsidR="009A029A" w:rsidRPr="00A15479" w:rsidRDefault="009A029A" w:rsidP="009A029A">
      <w:pPr>
        <w:pStyle w:val="Nadpis2"/>
        <w:spacing w:before="0" w:line="276" w:lineRule="auto"/>
        <w:rPr>
          <w:szCs w:val="22"/>
        </w:rPr>
      </w:pPr>
      <w:r w:rsidRPr="00A15479">
        <w:rPr>
          <w:szCs w:val="22"/>
        </w:rPr>
        <w:t>„licenční doložka“</w:t>
      </w:r>
    </w:p>
    <w:p w14:paraId="03B0D1DF" w14:textId="0DE8DF34" w:rsidR="009A029A" w:rsidRPr="00A15479" w:rsidRDefault="009A029A" w:rsidP="009A029A">
      <w:pPr>
        <w:numPr>
          <w:ilvl w:val="0"/>
          <w:numId w:val="17"/>
        </w:numPr>
        <w:spacing w:after="120" w:line="276" w:lineRule="auto"/>
        <w:ind w:left="0" w:hanging="284"/>
        <w:jc w:val="both"/>
        <w:rPr>
          <w:rFonts w:cs="Times New Roman"/>
        </w:rPr>
      </w:pPr>
      <w:r w:rsidRPr="00A15479">
        <w:rPr>
          <w:rFonts w:cs="Times New Roman"/>
        </w:rPr>
        <w:t>Smluvní strany svým podpisem prohlašují, že výsledkem činnosti zhotovitele nemá být autorské dílo ve</w:t>
      </w:r>
      <w:r w:rsidR="005C6A63">
        <w:rPr>
          <w:rFonts w:cs="Times New Roman"/>
        </w:rPr>
        <w:t> </w:t>
      </w:r>
      <w:r w:rsidRPr="00A15479">
        <w:rPr>
          <w:rFonts w:cs="Times New Roman"/>
        </w:rPr>
        <w:t>smyslu zákona č. 121/2000 Sb., o právu autorském, o právech souvisejících s právem autorským a o</w:t>
      </w:r>
      <w:r w:rsidR="005C6A63">
        <w:rPr>
          <w:rFonts w:cs="Times New Roman"/>
        </w:rPr>
        <w:t> </w:t>
      </w:r>
      <w:r w:rsidRPr="00A15479">
        <w:rPr>
          <w:rFonts w:cs="Times New Roman"/>
        </w:rPr>
        <w:t>změně některých zákonů, ve znění pozdějších předpisů (autorský zákon). Pro případ,</w:t>
      </w:r>
      <w:r>
        <w:rPr>
          <w:rFonts w:cs="Times New Roman"/>
        </w:rPr>
        <w:t xml:space="preserve"> </w:t>
      </w:r>
      <w:r w:rsidRPr="00A15479">
        <w:rPr>
          <w:rFonts w:cs="Times New Roman"/>
        </w:rPr>
        <w:t>že</w:t>
      </w:r>
      <w:r>
        <w:rPr>
          <w:rFonts w:cs="Times New Roman"/>
        </w:rPr>
        <w:t> </w:t>
      </w:r>
      <w:r w:rsidRPr="00A15479">
        <w:rPr>
          <w:rFonts w:cs="Times New Roman"/>
        </w:rPr>
        <w:t>by</w:t>
      </w:r>
      <w:r>
        <w:rPr>
          <w:rFonts w:cs="Times New Roman"/>
        </w:rPr>
        <w:t> </w:t>
      </w:r>
      <w:r w:rsidRPr="00A15479">
        <w:rPr>
          <w:rFonts w:cs="Times New Roman"/>
        </w:rPr>
        <w:t>se</w:t>
      </w:r>
      <w:r>
        <w:rPr>
          <w:rFonts w:cs="Times New Roman"/>
        </w:rPr>
        <w:t> </w:t>
      </w:r>
      <w:r w:rsidRPr="00A15479">
        <w:rPr>
          <w:rFonts w:cs="Times New Roman"/>
        </w:rPr>
        <w:t>tak</w:t>
      </w:r>
      <w:r>
        <w:rPr>
          <w:rFonts w:cs="Times New Roman"/>
        </w:rPr>
        <w:t> </w:t>
      </w:r>
      <w:r w:rsidRPr="00A15479">
        <w:rPr>
          <w:rFonts w:cs="Times New Roman"/>
        </w:rPr>
        <w:t>stalo, poskytuje zhotovitel objednateli bezúplatně nevýhradní licenci k předmětu smlouvy, tedy oprávnění k</w:t>
      </w:r>
      <w:r w:rsidR="005C6A63">
        <w:rPr>
          <w:rFonts w:cs="Times New Roman"/>
        </w:rPr>
        <w:t> </w:t>
      </w:r>
      <w:r w:rsidRPr="00A15479">
        <w:rPr>
          <w:rFonts w:cs="Times New Roman"/>
        </w:rPr>
        <w:t xml:space="preserve">výkonu práva dílo užít, </w:t>
      </w:r>
      <w:r>
        <w:rPr>
          <w:rFonts w:cs="Times New Roman"/>
          <w:iCs/>
        </w:rPr>
        <w:t>a to všemi způsoby užití dle ustanovení § 12 autorského zákona, zejména: zveřejnit, zpracovat, změnit, upravit a takto jej užít v neomezeném rozsahu dle tohoto článku, užít pouze část díla a spojit dílo s jinými díly či prvky a zařadit jej do díla souborného.</w:t>
      </w:r>
      <w:r w:rsidRPr="00A15479">
        <w:rPr>
          <w:rFonts w:cs="Times New Roman"/>
        </w:rPr>
        <w:t xml:space="preserve">, na celou dobu trvání majetkových autorských práv k dílu a pro území celého světa; a rovněž udílí souhlas tuto licenci bez omezení poskytnout </w:t>
      </w:r>
      <w:proofErr w:type="spellStart"/>
      <w:r w:rsidRPr="00A15479">
        <w:rPr>
          <w:rFonts w:cs="Times New Roman"/>
        </w:rPr>
        <w:t>podlicenčně</w:t>
      </w:r>
      <w:proofErr w:type="spellEnd"/>
      <w:r w:rsidRPr="00A15479">
        <w:rPr>
          <w:rFonts w:cs="Times New Roman"/>
        </w:rPr>
        <w:t xml:space="preserve"> třetí osobě či ji postoupit.</w:t>
      </w:r>
      <w:r>
        <w:rPr>
          <w:rFonts w:cs="Times New Roman"/>
        </w:rPr>
        <w:t xml:space="preserve"> </w:t>
      </w:r>
      <w:r>
        <w:rPr>
          <w:rFonts w:cs="Times New Roman"/>
          <w:bCs/>
          <w:iCs/>
        </w:rPr>
        <w:t>Objednatel není povinen licenci k předmětu smlouvy ve smyslu § 2372 odst. 2 občanského zákoníku využít.</w:t>
      </w:r>
    </w:p>
    <w:p w14:paraId="317014AB" w14:textId="77777777" w:rsidR="009A029A" w:rsidRPr="00A15479" w:rsidRDefault="009A029A" w:rsidP="009A029A">
      <w:pPr>
        <w:numPr>
          <w:ilvl w:val="0"/>
          <w:numId w:val="17"/>
        </w:numPr>
        <w:spacing w:after="120" w:line="276" w:lineRule="auto"/>
        <w:ind w:left="0" w:hanging="284"/>
        <w:jc w:val="both"/>
        <w:rPr>
          <w:rFonts w:cs="Times New Roman"/>
        </w:rPr>
      </w:pPr>
      <w:r w:rsidRPr="00A15479">
        <w:rPr>
          <w:rFonts w:cs="Times New Roman"/>
        </w:rPr>
        <w:t>Pro vyloučení všech pochybností platí, že se zhotovitel zavazuje zajistit právo používat patenty, ochranné známky, licence, průmyslové vzory, know-how, software a práva z duševního vlastnictví</w:t>
      </w:r>
      <w:r w:rsidRPr="00A15479">
        <w:rPr>
          <w:rFonts w:cs="Times New Roman"/>
          <w:iCs/>
        </w:rPr>
        <w:t>, nezbytně se vztahující k předmětu smlouvy, které jsou nutné pro provoz a jeho využití, a to současně s předáním předmětu smlouvy nebo jeho části objednateli.</w:t>
      </w:r>
    </w:p>
    <w:p w14:paraId="33D5AC3E" w14:textId="16C6851E" w:rsidR="009A029A" w:rsidRDefault="009A029A" w:rsidP="009A029A">
      <w:pPr>
        <w:numPr>
          <w:ilvl w:val="0"/>
          <w:numId w:val="17"/>
        </w:numPr>
        <w:spacing w:after="120" w:line="276" w:lineRule="auto"/>
        <w:ind w:left="0" w:hanging="284"/>
        <w:jc w:val="both"/>
        <w:rPr>
          <w:rFonts w:cs="Times New Roman"/>
        </w:rPr>
      </w:pPr>
      <w:r w:rsidRPr="00A15479">
        <w:rPr>
          <w:rFonts w:cs="Times New Roman"/>
        </w:rPr>
        <w:t>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zhotovitele. Ke zveřejnění může dojít v jakékoli podobě (tiskem, prostřednictvím internetových stránek, veřejnou prezentací</w:t>
      </w:r>
      <w:r>
        <w:rPr>
          <w:rFonts w:cs="Times New Roman"/>
        </w:rPr>
        <w:t> </w:t>
      </w:r>
      <w:r w:rsidRPr="00A15479">
        <w:rPr>
          <w:rFonts w:cs="Times New Roman"/>
        </w:rPr>
        <w:t>atd.).</w:t>
      </w:r>
    </w:p>
    <w:p w14:paraId="0DFA98C8" w14:textId="77777777" w:rsidR="008E1839" w:rsidRPr="00A15479" w:rsidRDefault="008E1839" w:rsidP="008E1839">
      <w:pPr>
        <w:spacing w:before="240" w:after="240" w:line="276" w:lineRule="auto"/>
        <w:ind w:hanging="284"/>
        <w:jc w:val="center"/>
        <w:rPr>
          <w:rFonts w:cs="Times New Roman"/>
        </w:rPr>
      </w:pPr>
    </w:p>
    <w:p w14:paraId="12CAC4F0" w14:textId="77777777" w:rsidR="009A029A" w:rsidRPr="00A15479" w:rsidRDefault="009A029A" w:rsidP="009A029A">
      <w:pPr>
        <w:pStyle w:val="Nadpis2"/>
        <w:spacing w:before="0" w:line="276" w:lineRule="auto"/>
        <w:rPr>
          <w:szCs w:val="22"/>
        </w:rPr>
      </w:pPr>
      <w:r w:rsidRPr="00A15479">
        <w:rPr>
          <w:szCs w:val="22"/>
        </w:rPr>
        <w:lastRenderedPageBreak/>
        <w:t>IX. Ochrana důvěrných informací</w:t>
      </w:r>
    </w:p>
    <w:p w14:paraId="07F1E137" w14:textId="77777777" w:rsidR="009A029A" w:rsidRPr="00A15479" w:rsidRDefault="009A029A" w:rsidP="009A029A">
      <w:pPr>
        <w:numPr>
          <w:ilvl w:val="0"/>
          <w:numId w:val="18"/>
        </w:numPr>
        <w:spacing w:after="120" w:line="276" w:lineRule="auto"/>
        <w:ind w:left="0" w:hanging="284"/>
        <w:jc w:val="both"/>
        <w:rPr>
          <w:rFonts w:cs="Times New Roman"/>
        </w:rPr>
      </w:pPr>
      <w:r w:rsidRPr="00A15479">
        <w:rPr>
          <w:rFonts w:cs="Times New Roman"/>
        </w:rPr>
        <w:t>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w:t>
      </w:r>
      <w:r>
        <w:rPr>
          <w:rFonts w:cs="Times New Roman"/>
        </w:rPr>
        <w:t> </w:t>
      </w:r>
      <w:r w:rsidRPr="00A15479">
        <w:rPr>
          <w:rFonts w:cs="Times New Roman"/>
        </w:rPr>
        <w:t>v souladu se zákonem o registru smluv).</w:t>
      </w:r>
    </w:p>
    <w:p w14:paraId="6559AD08" w14:textId="77777777" w:rsidR="009A029A" w:rsidRPr="00A15479" w:rsidRDefault="009A029A" w:rsidP="009A029A">
      <w:pPr>
        <w:numPr>
          <w:ilvl w:val="0"/>
          <w:numId w:val="18"/>
        </w:numPr>
        <w:spacing w:after="120" w:line="276" w:lineRule="auto"/>
        <w:ind w:left="0" w:hanging="284"/>
        <w:jc w:val="both"/>
        <w:rPr>
          <w:rFonts w:cs="Times New Roman"/>
        </w:rPr>
      </w:pPr>
      <w:r w:rsidRPr="00A15479">
        <w:rPr>
          <w:rFonts w:cs="Times New Roman"/>
        </w:rPr>
        <w:t>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nejsou v</w:t>
      </w:r>
      <w:r>
        <w:rPr>
          <w:rFonts w:cs="Times New Roman"/>
        </w:rPr>
        <w:t> </w:t>
      </w:r>
      <w:r w:rsidRPr="00A15479">
        <w:rPr>
          <w:rFonts w:cs="Times New Roman"/>
        </w:rPr>
        <w:t>obchodních kruzích běžně dostupné a mají být podle vůle smluvních stran utajeny.</w:t>
      </w:r>
    </w:p>
    <w:p w14:paraId="3C4FF2A2" w14:textId="77777777" w:rsidR="009A029A" w:rsidRPr="00A15479" w:rsidRDefault="009A029A" w:rsidP="009A029A">
      <w:pPr>
        <w:numPr>
          <w:ilvl w:val="0"/>
          <w:numId w:val="18"/>
        </w:numPr>
        <w:spacing w:after="120" w:line="276" w:lineRule="auto"/>
        <w:ind w:left="0" w:hanging="284"/>
        <w:jc w:val="both"/>
        <w:rPr>
          <w:rFonts w:cs="Times New Roman"/>
        </w:rPr>
      </w:pPr>
      <w:r w:rsidRPr="00A15479">
        <w:rPr>
          <w:rFonts w:cs="Times New Roman"/>
        </w:rPr>
        <w:t>Smluvní strany se zavazují, že ke skutečnostem tvořícím obchodní tajemství, umožní přístup pouze pracovníkům a osobám, které se smluvně zavázaly mlčenlivostí o skutečnostech tvořících obchodní tajemství.</w:t>
      </w:r>
    </w:p>
    <w:p w14:paraId="621C0BD0" w14:textId="77777777" w:rsidR="009A029A" w:rsidRPr="00A15479" w:rsidRDefault="009A029A" w:rsidP="009A029A">
      <w:pPr>
        <w:numPr>
          <w:ilvl w:val="0"/>
          <w:numId w:val="18"/>
        </w:numPr>
        <w:spacing w:after="120" w:line="276" w:lineRule="auto"/>
        <w:ind w:left="0" w:hanging="284"/>
        <w:jc w:val="both"/>
        <w:rPr>
          <w:rFonts w:cs="Times New Roman"/>
        </w:rPr>
      </w:pPr>
      <w:r w:rsidRPr="00A15479">
        <w:rPr>
          <w:rFonts w:cs="Times New Roman"/>
        </w:rPr>
        <w:t>Smluvní strany jsou povinny zachovávat obchodní tajemství i po skončení tohoto smluvního vztahu po dobu, po kterou trvají skutečnosti obchodní tajemství tvořící.</w:t>
      </w:r>
    </w:p>
    <w:p w14:paraId="68FE1808" w14:textId="77777777" w:rsidR="009A029A" w:rsidRPr="00A15479" w:rsidRDefault="009A029A" w:rsidP="009A029A">
      <w:pPr>
        <w:numPr>
          <w:ilvl w:val="0"/>
          <w:numId w:val="18"/>
        </w:numPr>
        <w:spacing w:after="120" w:line="276" w:lineRule="auto"/>
        <w:ind w:left="0" w:hanging="284"/>
        <w:jc w:val="both"/>
        <w:rPr>
          <w:rFonts w:cs="Times New Roman"/>
        </w:rPr>
      </w:pPr>
      <w:r w:rsidRPr="00A15479">
        <w:rPr>
          <w:rFonts w:cs="Times New Roman"/>
        </w:rPr>
        <w:t>Smluvní strany se zavazují, že informace získané od druhé smluvní strany nebo při spolupráci s</w:t>
      </w:r>
      <w:r>
        <w:rPr>
          <w:rFonts w:cs="Times New Roman"/>
        </w:rPr>
        <w:t> </w:t>
      </w:r>
      <w:r w:rsidRPr="00A15479">
        <w:rPr>
          <w:rFonts w:cs="Times New Roman"/>
        </w:rPr>
        <w:t>ní</w:t>
      </w:r>
      <w:r>
        <w:rPr>
          <w:rFonts w:cs="Times New Roman"/>
        </w:rPr>
        <w:t> </w:t>
      </w:r>
      <w:r w:rsidRPr="00A15479">
        <w:rPr>
          <w:rFonts w:cs="Times New Roman"/>
        </w:rPr>
        <w:t>nevyužijí k vlastní výdělečné činnosti a ani neumožní, aby je k výdělečné činnosti využila třetí osoba.</w:t>
      </w:r>
    </w:p>
    <w:p w14:paraId="717BD7A5" w14:textId="77777777" w:rsidR="009A029A" w:rsidRDefault="009A029A" w:rsidP="009A029A">
      <w:pPr>
        <w:spacing w:before="240" w:after="240" w:line="276" w:lineRule="auto"/>
        <w:ind w:hanging="284"/>
        <w:jc w:val="center"/>
      </w:pPr>
    </w:p>
    <w:p w14:paraId="0B831FB6" w14:textId="22BE5508" w:rsidR="00C84C0B" w:rsidRPr="00A15479" w:rsidRDefault="009A029A" w:rsidP="0007550F">
      <w:pPr>
        <w:pStyle w:val="Nadpis2"/>
        <w:spacing w:before="0" w:line="276" w:lineRule="auto"/>
        <w:rPr>
          <w:szCs w:val="22"/>
        </w:rPr>
      </w:pPr>
      <w:r>
        <w:rPr>
          <w:szCs w:val="22"/>
        </w:rPr>
        <w:t>X</w:t>
      </w:r>
      <w:r w:rsidR="00C84C0B" w:rsidRPr="00A15479">
        <w:rPr>
          <w:szCs w:val="22"/>
        </w:rPr>
        <w:t>. Smluvní pokuta</w:t>
      </w:r>
    </w:p>
    <w:p w14:paraId="46F49CA1" w14:textId="52660372" w:rsidR="00DA64A1" w:rsidRPr="009B23FC" w:rsidRDefault="00C84C0B" w:rsidP="008F7133">
      <w:pPr>
        <w:numPr>
          <w:ilvl w:val="0"/>
          <w:numId w:val="7"/>
        </w:numPr>
        <w:spacing w:after="120" w:line="276" w:lineRule="auto"/>
        <w:ind w:left="0" w:hanging="284"/>
        <w:jc w:val="both"/>
        <w:rPr>
          <w:rFonts w:cs="Times New Roman"/>
        </w:rPr>
      </w:pPr>
      <w:r w:rsidRPr="009B23FC">
        <w:rPr>
          <w:rFonts w:cs="Times New Roman"/>
        </w:rPr>
        <w:t>Za prodlení s termínem předání díla</w:t>
      </w:r>
      <w:r w:rsidR="005F483B" w:rsidRPr="009B23FC">
        <w:rPr>
          <w:rFonts w:cs="Times New Roman"/>
        </w:rPr>
        <w:t xml:space="preserve"> či jeho část</w:t>
      </w:r>
      <w:r w:rsidR="00141634" w:rsidRPr="009B23FC">
        <w:rPr>
          <w:rFonts w:cs="Times New Roman"/>
        </w:rPr>
        <w:t>i</w:t>
      </w:r>
      <w:r w:rsidR="005F483B" w:rsidRPr="009B23FC">
        <w:rPr>
          <w:rFonts w:cs="Times New Roman"/>
        </w:rPr>
        <w:t xml:space="preserve"> dle Etap</w:t>
      </w:r>
      <w:r w:rsidR="00940E95" w:rsidRPr="009B23FC">
        <w:rPr>
          <w:rFonts w:cs="Times New Roman"/>
        </w:rPr>
        <w:t xml:space="preserve"> </w:t>
      </w:r>
      <w:r w:rsidRPr="009B23FC">
        <w:rPr>
          <w:rFonts w:cs="Times New Roman"/>
        </w:rPr>
        <w:t>zaplatí zhotovitel objednateli smluvní pokutu ve výši</w:t>
      </w:r>
      <w:r w:rsidR="00A0186F" w:rsidRPr="009B23FC">
        <w:rPr>
          <w:rFonts w:cs="Times New Roman"/>
        </w:rPr>
        <w:t xml:space="preserve"> 500 Kč</w:t>
      </w:r>
      <w:r w:rsidRPr="009B23FC">
        <w:rPr>
          <w:rFonts w:cs="Times New Roman"/>
        </w:rPr>
        <w:t xml:space="preserve"> za každý započatý den prodlení.</w:t>
      </w:r>
    </w:p>
    <w:p w14:paraId="2879DCB8" w14:textId="4027EF68" w:rsidR="00A223E2" w:rsidRPr="00711201" w:rsidRDefault="00A223E2" w:rsidP="00621244">
      <w:pPr>
        <w:numPr>
          <w:ilvl w:val="0"/>
          <w:numId w:val="7"/>
        </w:numPr>
        <w:spacing w:after="120" w:line="276" w:lineRule="auto"/>
        <w:ind w:left="0" w:hanging="284"/>
        <w:jc w:val="both"/>
        <w:rPr>
          <w:rFonts w:cs="Times New Roman"/>
        </w:rPr>
      </w:pPr>
      <w:r w:rsidRPr="009B23FC">
        <w:rPr>
          <w:rFonts w:cs="Times New Roman"/>
        </w:rPr>
        <w:t>V</w:t>
      </w:r>
      <w:bookmarkStart w:id="10" w:name="_Hlk183792794"/>
      <w:r w:rsidR="00711201" w:rsidRPr="009B23FC">
        <w:rPr>
          <w:rFonts w:cs="Times New Roman"/>
        </w:rPr>
        <w:t xml:space="preserve"> případě, že zhotovitel bude provádět plnění předmětu smlouvy prostřednictvím jiných osob, zaplatí zhotovitel za každou takovou osobu, která se bude podílet na plnění předmětu smlouvy, objednateli smluvní poutu ve výši 10.000 Kč (slovy: deset tisíc korun českých) za každé jednotlivé porušení.</w:t>
      </w:r>
      <w:bookmarkEnd w:id="10"/>
    </w:p>
    <w:p w14:paraId="0DCB7B9B" w14:textId="57184504" w:rsidR="009B2A9A" w:rsidRPr="00A15479" w:rsidRDefault="009B2A9A" w:rsidP="008F7133">
      <w:pPr>
        <w:numPr>
          <w:ilvl w:val="0"/>
          <w:numId w:val="7"/>
        </w:numPr>
        <w:spacing w:after="120" w:line="276" w:lineRule="auto"/>
        <w:ind w:left="0" w:hanging="284"/>
        <w:jc w:val="both"/>
        <w:rPr>
          <w:rFonts w:cs="Times New Roman"/>
        </w:rPr>
      </w:pPr>
      <w:r w:rsidRPr="00A15479">
        <w:rPr>
          <w:rFonts w:cs="Times New Roman"/>
        </w:rPr>
        <w:t>Zhotovitel je dále povinen objednateli zaplatit smluvní pokutu za porušení níže uvedených ustanovení této smlouvy:</w:t>
      </w:r>
    </w:p>
    <w:p w14:paraId="525199C9" w14:textId="2F9EC02A" w:rsidR="009B2A9A" w:rsidRPr="009B23FC" w:rsidRDefault="005030DF" w:rsidP="008F7133">
      <w:pPr>
        <w:numPr>
          <w:ilvl w:val="0"/>
          <w:numId w:val="13"/>
        </w:numPr>
        <w:spacing w:after="120" w:line="276" w:lineRule="auto"/>
        <w:ind w:left="567" w:hanging="283"/>
        <w:jc w:val="both"/>
        <w:rPr>
          <w:rFonts w:cs="Times New Roman"/>
        </w:rPr>
      </w:pPr>
      <w:r w:rsidRPr="00711201">
        <w:rPr>
          <w:rFonts w:cs="Times New Roman"/>
        </w:rPr>
        <w:t>Z</w:t>
      </w:r>
      <w:r w:rsidR="009B2A9A" w:rsidRPr="00711201">
        <w:rPr>
          <w:rFonts w:cs="Times New Roman"/>
        </w:rPr>
        <w:t xml:space="preserve">a každé jednotlivé porušení povinnosti uvedené </w:t>
      </w:r>
      <w:r w:rsidR="009B2A9A" w:rsidRPr="009B23FC">
        <w:rPr>
          <w:rFonts w:cs="Times New Roman"/>
        </w:rPr>
        <w:t>v</w:t>
      </w:r>
      <w:r w:rsidR="006361ED" w:rsidRPr="009B23FC">
        <w:rPr>
          <w:rFonts w:cs="Times New Roman"/>
        </w:rPr>
        <w:t xml:space="preserve"> </w:t>
      </w:r>
      <w:r w:rsidR="009B2A9A" w:rsidRPr="009B23FC">
        <w:rPr>
          <w:rFonts w:cs="Times New Roman"/>
        </w:rPr>
        <w:t xml:space="preserve">čl. </w:t>
      </w:r>
      <w:r w:rsidR="00A223E2" w:rsidRPr="009B23FC">
        <w:rPr>
          <w:rFonts w:cs="Times New Roman"/>
        </w:rPr>
        <w:t>VII</w:t>
      </w:r>
      <w:r w:rsidRPr="009B23FC">
        <w:rPr>
          <w:rFonts w:cs="Times New Roman"/>
        </w:rPr>
        <w:t>I</w:t>
      </w:r>
      <w:r w:rsidR="009B2A9A" w:rsidRPr="009B23FC">
        <w:rPr>
          <w:rFonts w:cs="Times New Roman"/>
        </w:rPr>
        <w:t xml:space="preserve"> odst.</w:t>
      </w:r>
      <w:r w:rsidR="00A223E2" w:rsidRPr="009B23FC">
        <w:rPr>
          <w:rFonts w:cs="Times New Roman"/>
        </w:rPr>
        <w:t xml:space="preserve"> 1 nebo</w:t>
      </w:r>
      <w:r w:rsidR="009B2A9A" w:rsidRPr="009B23FC">
        <w:rPr>
          <w:rFonts w:cs="Times New Roman"/>
        </w:rPr>
        <w:t xml:space="preserve"> </w:t>
      </w:r>
      <w:r w:rsidR="00F014F2" w:rsidRPr="009B23FC">
        <w:rPr>
          <w:rFonts w:cs="Times New Roman"/>
        </w:rPr>
        <w:t>2</w:t>
      </w:r>
      <w:r w:rsidR="009B2A9A" w:rsidRPr="009B23FC">
        <w:rPr>
          <w:rFonts w:cs="Times New Roman"/>
        </w:rPr>
        <w:t xml:space="preserve"> této smlouvy je</w:t>
      </w:r>
      <w:r w:rsidR="00A223E2" w:rsidRPr="009B23FC">
        <w:rPr>
          <w:rFonts w:cs="Times New Roman"/>
        </w:rPr>
        <w:t> </w:t>
      </w:r>
      <w:r w:rsidR="009B2A9A" w:rsidRPr="009B23FC">
        <w:rPr>
          <w:rFonts w:cs="Times New Roman"/>
        </w:rPr>
        <w:t xml:space="preserve">zhotovitel povinen zaplatit objednateli smluvní pokutu ve výši </w:t>
      </w:r>
      <w:r w:rsidR="00711201" w:rsidRPr="009B23FC">
        <w:rPr>
          <w:rFonts w:cs="Times New Roman"/>
        </w:rPr>
        <w:t>10</w:t>
      </w:r>
      <w:r w:rsidR="00C54A1D" w:rsidRPr="009B23FC">
        <w:rPr>
          <w:rFonts w:cs="Times New Roman"/>
        </w:rPr>
        <w:t>.</w:t>
      </w:r>
      <w:r w:rsidR="009B2A9A" w:rsidRPr="009B23FC">
        <w:rPr>
          <w:rFonts w:cs="Times New Roman"/>
        </w:rPr>
        <w:t>000 Kč</w:t>
      </w:r>
      <w:r w:rsidR="009947AF" w:rsidRPr="009B23FC">
        <w:rPr>
          <w:rFonts w:cs="Times New Roman"/>
        </w:rPr>
        <w:t xml:space="preserve"> (slovy: </w:t>
      </w:r>
      <w:r w:rsidR="00711201" w:rsidRPr="009B23FC">
        <w:rPr>
          <w:rFonts w:cs="Times New Roman"/>
        </w:rPr>
        <w:t>deset</w:t>
      </w:r>
      <w:r w:rsidR="009947AF" w:rsidRPr="009B23FC">
        <w:rPr>
          <w:rFonts w:cs="Times New Roman"/>
        </w:rPr>
        <w:t xml:space="preserve"> tisíc korun českých)</w:t>
      </w:r>
      <w:r w:rsidR="009B2A9A" w:rsidRPr="009B23FC">
        <w:rPr>
          <w:rFonts w:cs="Times New Roman"/>
        </w:rPr>
        <w:t>.</w:t>
      </w:r>
    </w:p>
    <w:p w14:paraId="1F85A1DE" w14:textId="4E367607" w:rsidR="005030DF" w:rsidRPr="009B23FC" w:rsidRDefault="005030DF" w:rsidP="008F7133">
      <w:pPr>
        <w:numPr>
          <w:ilvl w:val="0"/>
          <w:numId w:val="13"/>
        </w:numPr>
        <w:spacing w:after="120" w:line="276" w:lineRule="auto"/>
        <w:ind w:left="567" w:hanging="283"/>
        <w:jc w:val="both"/>
        <w:rPr>
          <w:rFonts w:cs="Times New Roman"/>
        </w:rPr>
      </w:pPr>
      <w:r w:rsidRPr="009B23FC">
        <w:rPr>
          <w:rFonts w:cs="Times New Roman"/>
          <w:iCs/>
        </w:rPr>
        <w:t>Z</w:t>
      </w:r>
      <w:r w:rsidR="009B2A9A" w:rsidRPr="009B23FC">
        <w:rPr>
          <w:rFonts w:cs="Times New Roman"/>
          <w:iCs/>
        </w:rPr>
        <w:t xml:space="preserve">a každé jednotlivé porušení povinností uvedených v čl. </w:t>
      </w:r>
      <w:r w:rsidR="00A223E2" w:rsidRPr="009B23FC">
        <w:rPr>
          <w:rFonts w:cs="Times New Roman"/>
          <w:iCs/>
        </w:rPr>
        <w:t>I</w:t>
      </w:r>
      <w:r w:rsidRPr="009B23FC">
        <w:rPr>
          <w:rFonts w:cs="Times New Roman"/>
          <w:iCs/>
        </w:rPr>
        <w:t>X</w:t>
      </w:r>
      <w:r w:rsidR="009B2A9A" w:rsidRPr="009B23FC">
        <w:rPr>
          <w:rFonts w:cs="Times New Roman"/>
          <w:iCs/>
        </w:rPr>
        <w:t xml:space="preserve"> této smlouvy týkajících se ochrany důvěrných informací a obchodního tajemství, je </w:t>
      </w:r>
      <w:r w:rsidR="0060154C" w:rsidRPr="009B23FC">
        <w:rPr>
          <w:rFonts w:cs="Times New Roman"/>
          <w:iCs/>
        </w:rPr>
        <w:t>zhotovitel</w:t>
      </w:r>
      <w:r w:rsidR="009B2A9A" w:rsidRPr="009B23FC">
        <w:rPr>
          <w:rFonts w:cs="Times New Roman"/>
          <w:iCs/>
        </w:rPr>
        <w:t xml:space="preserve"> povinen zaplatit objednateli smluvní pokutu ve výši </w:t>
      </w:r>
      <w:r w:rsidR="00A223E2" w:rsidRPr="009B23FC">
        <w:rPr>
          <w:rFonts w:cs="Times New Roman"/>
          <w:iCs/>
        </w:rPr>
        <w:t xml:space="preserve">10.000 Kč </w:t>
      </w:r>
      <w:r w:rsidR="00A223E2" w:rsidRPr="009B23FC">
        <w:rPr>
          <w:rFonts w:cs="Times New Roman"/>
        </w:rPr>
        <w:t xml:space="preserve">(slovy: </w:t>
      </w:r>
      <w:r w:rsidR="00711201" w:rsidRPr="009B23FC">
        <w:rPr>
          <w:rFonts w:cs="Times New Roman"/>
        </w:rPr>
        <w:t>deset</w:t>
      </w:r>
      <w:r w:rsidR="00A223E2" w:rsidRPr="009B23FC">
        <w:rPr>
          <w:rFonts w:cs="Times New Roman"/>
        </w:rPr>
        <w:t xml:space="preserve"> tisíc korun českých</w:t>
      </w:r>
      <w:r w:rsidR="009947AF" w:rsidRPr="009B23FC">
        <w:rPr>
          <w:rFonts w:cs="Times New Roman"/>
        </w:rPr>
        <w:t>)</w:t>
      </w:r>
      <w:r w:rsidR="00711201" w:rsidRPr="009B23FC">
        <w:rPr>
          <w:rFonts w:cs="Times New Roman"/>
        </w:rPr>
        <w:t>.</w:t>
      </w:r>
    </w:p>
    <w:p w14:paraId="4AA0AB50" w14:textId="575D71FB" w:rsidR="0083487F" w:rsidRPr="009B23FC" w:rsidRDefault="0083487F" w:rsidP="0083487F">
      <w:pPr>
        <w:numPr>
          <w:ilvl w:val="0"/>
          <w:numId w:val="13"/>
        </w:numPr>
        <w:spacing w:after="120" w:line="276" w:lineRule="auto"/>
        <w:ind w:left="567" w:hanging="283"/>
        <w:jc w:val="both"/>
        <w:rPr>
          <w:rFonts w:cs="Times New Roman"/>
        </w:rPr>
      </w:pPr>
      <w:r w:rsidRPr="009B23FC">
        <w:rPr>
          <w:rFonts w:cs="Times New Roman"/>
        </w:rPr>
        <w:t xml:space="preserve">V případě, že se zhotovitel neúčastní řádně oznámené pracovní porady dle čl. I odst. </w:t>
      </w:r>
      <w:r w:rsidR="00577ED5" w:rsidRPr="009B23FC">
        <w:rPr>
          <w:rFonts w:cs="Times New Roman"/>
        </w:rPr>
        <w:t>5</w:t>
      </w:r>
      <w:r w:rsidRPr="009B23FC">
        <w:rPr>
          <w:rFonts w:cs="Times New Roman"/>
        </w:rPr>
        <w:t xml:space="preserve"> a čl. III odst. </w:t>
      </w:r>
      <w:r w:rsidR="00577ED5" w:rsidRPr="009B23FC">
        <w:rPr>
          <w:rFonts w:cs="Times New Roman"/>
        </w:rPr>
        <w:t>5</w:t>
      </w:r>
      <w:r w:rsidRPr="009B23FC">
        <w:rPr>
          <w:rFonts w:cs="Times New Roman"/>
        </w:rPr>
        <w:t xml:space="preserve"> této smlouvy, zaplatí objednateli smluvní pokutu ve výši 1</w:t>
      </w:r>
      <w:r w:rsidR="00711201" w:rsidRPr="009B23FC">
        <w:rPr>
          <w:rFonts w:cs="Times New Roman"/>
        </w:rPr>
        <w:t>.</w:t>
      </w:r>
      <w:r w:rsidRPr="009B23FC">
        <w:rPr>
          <w:rFonts w:cs="Times New Roman"/>
        </w:rPr>
        <w:t>000</w:t>
      </w:r>
      <w:r w:rsidR="00711201" w:rsidRPr="009B23FC">
        <w:rPr>
          <w:rFonts w:cs="Times New Roman"/>
        </w:rPr>
        <w:t> </w:t>
      </w:r>
      <w:r w:rsidRPr="009B23FC">
        <w:rPr>
          <w:rFonts w:cs="Times New Roman"/>
        </w:rPr>
        <w:t>Kč (slovy:</w:t>
      </w:r>
      <w:r w:rsidR="00711201" w:rsidRPr="009B23FC">
        <w:rPr>
          <w:rFonts w:cs="Times New Roman"/>
        </w:rPr>
        <w:t> </w:t>
      </w:r>
      <w:proofErr w:type="spellStart"/>
      <w:r w:rsidR="00711201" w:rsidRPr="009B23FC">
        <w:rPr>
          <w:rFonts w:cs="Times New Roman"/>
        </w:rPr>
        <w:t>jeden</w:t>
      </w:r>
      <w:r w:rsidRPr="009B23FC">
        <w:rPr>
          <w:rFonts w:cs="Times New Roman"/>
        </w:rPr>
        <w:t>tisíc</w:t>
      </w:r>
      <w:proofErr w:type="spellEnd"/>
      <w:r w:rsidRPr="009B23FC">
        <w:rPr>
          <w:rFonts w:cs="Times New Roman"/>
        </w:rPr>
        <w:t xml:space="preserve"> korun českých) za každou jednotlivou neúčast.</w:t>
      </w:r>
    </w:p>
    <w:p w14:paraId="04E1EAE9" w14:textId="0C32CBE8" w:rsidR="00A0186F" w:rsidRPr="00711201" w:rsidRDefault="00A0186F" w:rsidP="008F7133">
      <w:pPr>
        <w:numPr>
          <w:ilvl w:val="0"/>
          <w:numId w:val="13"/>
        </w:numPr>
        <w:spacing w:after="120" w:line="276" w:lineRule="auto"/>
        <w:ind w:left="567" w:hanging="283"/>
        <w:jc w:val="both"/>
        <w:rPr>
          <w:rFonts w:cs="Times New Roman"/>
        </w:rPr>
      </w:pPr>
      <w:r w:rsidRPr="009B23FC">
        <w:rPr>
          <w:rFonts w:cs="Times New Roman"/>
        </w:rPr>
        <w:lastRenderedPageBreak/>
        <w:t>V případě, že zhotovitel neposkytne přes výzvu o</w:t>
      </w:r>
      <w:r w:rsidR="004C2FC2" w:rsidRPr="009B23FC">
        <w:rPr>
          <w:rFonts w:cs="Times New Roman"/>
        </w:rPr>
        <w:t xml:space="preserve">bjednatele report stavu dle </w:t>
      </w:r>
      <w:proofErr w:type="spellStart"/>
      <w:r w:rsidR="004C2FC2" w:rsidRPr="009B23FC">
        <w:rPr>
          <w:rFonts w:cs="Times New Roman"/>
        </w:rPr>
        <w:t>ust</w:t>
      </w:r>
      <w:proofErr w:type="spellEnd"/>
      <w:r w:rsidR="004C2FC2" w:rsidRPr="009B23FC">
        <w:rPr>
          <w:rFonts w:cs="Times New Roman"/>
        </w:rPr>
        <w:t>. čl. IV</w:t>
      </w:r>
      <w:r w:rsidRPr="009B23FC">
        <w:rPr>
          <w:rFonts w:cs="Times New Roman"/>
        </w:rPr>
        <w:t xml:space="preserve"> odst. 3 této smlouvy, zaplatí zhotovitel objednateli smluvní pokutu ve výši 500 Kč za každý</w:t>
      </w:r>
      <w:r w:rsidRPr="00711201">
        <w:rPr>
          <w:rFonts w:cs="Times New Roman"/>
        </w:rPr>
        <w:t xml:space="preserve"> započatý den prodlení.</w:t>
      </w:r>
    </w:p>
    <w:p w14:paraId="5600CB6A" w14:textId="37B78DEE" w:rsidR="00C84C0B" w:rsidRPr="00A15479" w:rsidRDefault="00C84C0B" w:rsidP="008F7133">
      <w:pPr>
        <w:numPr>
          <w:ilvl w:val="0"/>
          <w:numId w:val="13"/>
        </w:numPr>
        <w:spacing w:after="120" w:line="276" w:lineRule="auto"/>
        <w:ind w:left="567" w:hanging="283"/>
        <w:jc w:val="both"/>
        <w:rPr>
          <w:rFonts w:cs="Times New Roman"/>
        </w:rPr>
      </w:pPr>
      <w:r w:rsidRPr="00A15479">
        <w:rPr>
          <w:rFonts w:cs="Times New Roman"/>
        </w:rPr>
        <w:t>Neodstraní-li zhotovitel vadu díla</w:t>
      </w:r>
      <w:r w:rsidR="00180CDB" w:rsidRPr="00A15479">
        <w:rPr>
          <w:rFonts w:cs="Times New Roman"/>
        </w:rPr>
        <w:t xml:space="preserve"> </w:t>
      </w:r>
      <w:r w:rsidR="0018396E" w:rsidRPr="00A15479">
        <w:rPr>
          <w:rFonts w:cs="Times New Roman"/>
        </w:rPr>
        <w:t>ve lhůtách stanovených v akceptačním protokolu ve smyslu čl.</w:t>
      </w:r>
      <w:r w:rsidR="005C6A63">
        <w:rPr>
          <w:rFonts w:cs="Times New Roman"/>
        </w:rPr>
        <w:t> </w:t>
      </w:r>
      <w:r w:rsidR="0018396E" w:rsidRPr="00A15479">
        <w:rPr>
          <w:rFonts w:cs="Times New Roman"/>
        </w:rPr>
        <w:t>VII odst. 2 této smlouvy</w:t>
      </w:r>
      <w:r w:rsidR="0018396E">
        <w:rPr>
          <w:rFonts w:cs="Times New Roman"/>
        </w:rPr>
        <w:t>, nebo</w:t>
      </w:r>
      <w:r w:rsidR="0018396E" w:rsidRPr="00A15479">
        <w:rPr>
          <w:rFonts w:cs="Times New Roman"/>
        </w:rPr>
        <w:t xml:space="preserve"> </w:t>
      </w:r>
      <w:r w:rsidRPr="00A15479">
        <w:rPr>
          <w:rFonts w:cs="Times New Roman"/>
        </w:rPr>
        <w:t>do 14 dnů od zjištění vady a jejího oznámení zhotoviteli</w:t>
      </w:r>
      <w:r w:rsidR="0083487F">
        <w:rPr>
          <w:rFonts w:cs="Times New Roman"/>
        </w:rPr>
        <w:t xml:space="preserve"> </w:t>
      </w:r>
      <w:r w:rsidR="002C0A8D" w:rsidRPr="00A15479">
        <w:rPr>
          <w:rFonts w:cs="Times New Roman"/>
        </w:rPr>
        <w:t>ve</w:t>
      </w:r>
      <w:r w:rsidR="0083487F">
        <w:rPr>
          <w:rFonts w:cs="Times New Roman"/>
        </w:rPr>
        <w:t> </w:t>
      </w:r>
      <w:r w:rsidR="002C0A8D" w:rsidRPr="00A15479">
        <w:rPr>
          <w:rFonts w:cs="Times New Roman"/>
        </w:rPr>
        <w:t xml:space="preserve">smyslu čl. VII odst. 3 této smlouvy, </w:t>
      </w:r>
      <w:r w:rsidRPr="00A15479">
        <w:rPr>
          <w:rFonts w:cs="Times New Roman"/>
        </w:rPr>
        <w:t xml:space="preserve">zaplatí objednateli smluvní pokutu ve </w:t>
      </w:r>
      <w:r w:rsidRPr="00711201">
        <w:rPr>
          <w:rFonts w:cs="Times New Roman"/>
        </w:rPr>
        <w:t>výši</w:t>
      </w:r>
      <w:r w:rsidR="002C0A8D" w:rsidRPr="00711201">
        <w:rPr>
          <w:rFonts w:cs="Times New Roman"/>
        </w:rPr>
        <w:t xml:space="preserve"> 0,1</w:t>
      </w:r>
      <w:r w:rsidR="0083487F" w:rsidRPr="00711201">
        <w:rPr>
          <w:rFonts w:cs="Times New Roman"/>
        </w:rPr>
        <w:t> </w:t>
      </w:r>
      <w:r w:rsidR="002C0A8D" w:rsidRPr="00711201">
        <w:rPr>
          <w:rFonts w:cs="Times New Roman"/>
        </w:rPr>
        <w:t>%</w:t>
      </w:r>
      <w:r w:rsidR="0083487F" w:rsidRPr="00711201">
        <w:rPr>
          <w:rFonts w:cs="Times New Roman"/>
        </w:rPr>
        <w:t> </w:t>
      </w:r>
      <w:r w:rsidR="002C0A8D" w:rsidRPr="00711201">
        <w:rPr>
          <w:rFonts w:cs="Times New Roman"/>
        </w:rPr>
        <w:t>z celkové</w:t>
      </w:r>
      <w:r w:rsidR="002C0A8D" w:rsidRPr="00A15479">
        <w:rPr>
          <w:rFonts w:cs="Times New Roman"/>
        </w:rPr>
        <w:t xml:space="preserve"> ceny díla</w:t>
      </w:r>
      <w:r w:rsidRPr="00A15479">
        <w:rPr>
          <w:rFonts w:cs="Times New Roman"/>
        </w:rPr>
        <w:t xml:space="preserve"> za každý den prodlení.</w:t>
      </w:r>
    </w:p>
    <w:p w14:paraId="3661AD88" w14:textId="77777777" w:rsidR="00EA1AB4" w:rsidRDefault="00EA1AB4" w:rsidP="00EA1AB4">
      <w:pPr>
        <w:numPr>
          <w:ilvl w:val="0"/>
          <w:numId w:val="7"/>
        </w:numPr>
        <w:spacing w:after="120" w:line="276" w:lineRule="auto"/>
        <w:ind w:left="0" w:hanging="284"/>
        <w:jc w:val="both"/>
        <w:rPr>
          <w:rFonts w:cs="Times New Roman"/>
        </w:rPr>
      </w:pPr>
      <w:r>
        <w:rPr>
          <w:rFonts w:cs="Times New Roman"/>
        </w:rPr>
        <w:t>Za prodlení se zaplacením ceny za řádně provedené a dokončené dílo zaplatí objednatel zhotoviteli zákonný úrok z prodlení ve výši stanoveném nařízením vlády č. 351/2013 Sb., v platném znění.</w:t>
      </w:r>
    </w:p>
    <w:p w14:paraId="77888708" w14:textId="5655FB3F" w:rsidR="00C84C0B" w:rsidRPr="00A15479" w:rsidRDefault="00C84C0B" w:rsidP="008F7133">
      <w:pPr>
        <w:numPr>
          <w:ilvl w:val="0"/>
          <w:numId w:val="7"/>
        </w:numPr>
        <w:spacing w:after="120" w:line="276" w:lineRule="auto"/>
        <w:ind w:left="0" w:hanging="284"/>
        <w:jc w:val="both"/>
        <w:rPr>
          <w:rFonts w:cs="Times New Roman"/>
        </w:rPr>
      </w:pPr>
      <w:r w:rsidRPr="00A15479">
        <w:rPr>
          <w:rFonts w:cs="Times New Roman"/>
        </w:rPr>
        <w:t>V případě škody vzniklé objednateli porušením povinnosti zhotovitele, je tento povinen škodu objednateli uhradit.</w:t>
      </w:r>
    </w:p>
    <w:p w14:paraId="4BB142D4" w14:textId="77777777" w:rsidR="00C84C0B" w:rsidRPr="00A15479" w:rsidRDefault="00C84C0B" w:rsidP="008F7133">
      <w:pPr>
        <w:numPr>
          <w:ilvl w:val="0"/>
          <w:numId w:val="7"/>
        </w:numPr>
        <w:spacing w:after="120" w:line="276" w:lineRule="auto"/>
        <w:ind w:left="0" w:hanging="284"/>
        <w:jc w:val="both"/>
        <w:rPr>
          <w:rFonts w:cs="Times New Roman"/>
        </w:rPr>
      </w:pPr>
      <w:r w:rsidRPr="00A15479">
        <w:rPr>
          <w:rFonts w:cs="Times New Roman"/>
        </w:rPr>
        <w:t>Objednatel je oprávněn smluvní pokutu, případně vzniklou náhradu škody, na které mu v důsledku porušení závazku zhotovitele vznikl právní nárok, započíst proti kterékoliv úhradě, která přísluší zhotoviteli dle příslušných ustanovení smlouvy.</w:t>
      </w:r>
    </w:p>
    <w:p w14:paraId="6A5DA1D8" w14:textId="57612CD5" w:rsidR="00C84C0B" w:rsidRPr="00A15479" w:rsidRDefault="00C84C0B" w:rsidP="008F7133">
      <w:pPr>
        <w:numPr>
          <w:ilvl w:val="0"/>
          <w:numId w:val="7"/>
        </w:numPr>
        <w:spacing w:after="120" w:line="276" w:lineRule="auto"/>
        <w:ind w:left="0" w:hanging="284"/>
        <w:jc w:val="both"/>
        <w:rPr>
          <w:rFonts w:cs="Times New Roman"/>
        </w:rPr>
      </w:pPr>
      <w:r w:rsidRPr="00A15479">
        <w:rPr>
          <w:rFonts w:cs="Times New Roman"/>
        </w:rPr>
        <w:t>Smluvní pokuty sjednané dle tohoto článku j</w:t>
      </w:r>
      <w:r w:rsidR="002C0A8D" w:rsidRPr="00A15479">
        <w:rPr>
          <w:rFonts w:cs="Times New Roman"/>
        </w:rPr>
        <w:t>sou</w:t>
      </w:r>
      <w:r w:rsidRPr="00A15479">
        <w:rPr>
          <w:rFonts w:cs="Times New Roman"/>
        </w:rPr>
        <w:t xml:space="preserve"> splatn</w:t>
      </w:r>
      <w:r w:rsidR="002C0A8D" w:rsidRPr="00A15479">
        <w:rPr>
          <w:rFonts w:cs="Times New Roman"/>
        </w:rPr>
        <w:t>é</w:t>
      </w:r>
      <w:r w:rsidRPr="00A15479">
        <w:rPr>
          <w:rFonts w:cs="Times New Roman"/>
        </w:rPr>
        <w:t xml:space="preserve"> do 15 kalendářních dnů od okamžiku každého jednotlivého porušení ustanovení specifikovaného v této smlouvě</w:t>
      </w:r>
      <w:r w:rsidR="00173A25" w:rsidRPr="00A15479">
        <w:rPr>
          <w:rFonts w:cs="Times New Roman"/>
        </w:rPr>
        <w:t>, a to na účet objednatele uvedený v záhlaví této smlouvy</w:t>
      </w:r>
      <w:r w:rsidRPr="00A15479">
        <w:rPr>
          <w:rFonts w:cs="Times New Roman"/>
        </w:rPr>
        <w:t>. Objednatel je oprávněn započíst splatnou smluvní pokutu proti jakékoli pohledávce zhotovitele vůči objednateli.</w:t>
      </w:r>
    </w:p>
    <w:p w14:paraId="2516CBB7" w14:textId="77777777" w:rsidR="00C84C0B" w:rsidRPr="00A15479" w:rsidRDefault="00C84C0B" w:rsidP="008F7133">
      <w:pPr>
        <w:numPr>
          <w:ilvl w:val="0"/>
          <w:numId w:val="7"/>
        </w:numPr>
        <w:spacing w:after="120" w:line="276" w:lineRule="auto"/>
        <w:ind w:left="0" w:hanging="284"/>
        <w:jc w:val="both"/>
        <w:rPr>
          <w:rFonts w:cs="Times New Roman"/>
        </w:rPr>
      </w:pPr>
      <w:r w:rsidRPr="00A15479">
        <w:rPr>
          <w:rFonts w:cs="Times New Roman"/>
        </w:rPr>
        <w:t>Ustanovením tohoto článku o smluvní pokutě není dotčeno domáhat se práva na náhradu škody, smluvní st</w:t>
      </w:r>
      <w:r w:rsidR="00BF2C3F" w:rsidRPr="00A15479">
        <w:rPr>
          <w:rFonts w:cs="Times New Roman"/>
        </w:rPr>
        <w:t>rany tedy nebudou aplikovat ustanovení</w:t>
      </w:r>
      <w:r w:rsidRPr="00A15479">
        <w:rPr>
          <w:rFonts w:cs="Times New Roman"/>
        </w:rPr>
        <w:t xml:space="preserve"> § 2050 občanského zákoníku.</w:t>
      </w:r>
    </w:p>
    <w:p w14:paraId="7691E2B3" w14:textId="77777777" w:rsidR="00315074" w:rsidRPr="00A15479" w:rsidRDefault="00315074" w:rsidP="00556E10">
      <w:pPr>
        <w:spacing w:before="240" w:after="240" w:line="276" w:lineRule="auto"/>
        <w:ind w:hanging="284"/>
        <w:jc w:val="center"/>
        <w:rPr>
          <w:rFonts w:cs="Times New Roman"/>
        </w:rPr>
      </w:pPr>
    </w:p>
    <w:p w14:paraId="5910764B" w14:textId="77777777" w:rsidR="001D54B4" w:rsidRPr="00A15479" w:rsidRDefault="001D54B4" w:rsidP="0007550F">
      <w:pPr>
        <w:pStyle w:val="Nadpis2"/>
        <w:spacing w:before="0" w:line="276" w:lineRule="auto"/>
        <w:rPr>
          <w:szCs w:val="22"/>
        </w:rPr>
      </w:pPr>
      <w:r w:rsidRPr="00A15479">
        <w:rPr>
          <w:szCs w:val="22"/>
        </w:rPr>
        <w:t>X</w:t>
      </w:r>
      <w:r w:rsidR="00C84C0B" w:rsidRPr="00A15479">
        <w:rPr>
          <w:szCs w:val="22"/>
        </w:rPr>
        <w:t>I</w:t>
      </w:r>
      <w:r w:rsidRPr="00A15479">
        <w:rPr>
          <w:szCs w:val="22"/>
        </w:rPr>
        <w:t>. Trvání a ukončení smlouvy</w:t>
      </w:r>
    </w:p>
    <w:p w14:paraId="248D26F1" w14:textId="77777777" w:rsidR="00FE2031" w:rsidRPr="00A15479" w:rsidRDefault="00FE2031" w:rsidP="008F7133">
      <w:pPr>
        <w:numPr>
          <w:ilvl w:val="0"/>
          <w:numId w:val="8"/>
        </w:numPr>
        <w:spacing w:after="120" w:line="276" w:lineRule="auto"/>
        <w:ind w:left="0" w:hanging="284"/>
        <w:jc w:val="both"/>
        <w:rPr>
          <w:rFonts w:cs="Times New Roman"/>
        </w:rPr>
      </w:pPr>
      <w:r w:rsidRPr="00A15479">
        <w:rPr>
          <w:rFonts w:cs="Times New Roman"/>
        </w:rPr>
        <w:t>Tato smlouva se uzavírá na dobu určitou, účinnosti nabývá dnem zveřejnění v registru smluv a končí vypořádáním všech závazků vyplývajících z této smlouvy.</w:t>
      </w:r>
    </w:p>
    <w:p w14:paraId="561BC025" w14:textId="6315EF5C" w:rsidR="001D54B4" w:rsidRPr="00A15479" w:rsidRDefault="001D54B4" w:rsidP="008F7133">
      <w:pPr>
        <w:numPr>
          <w:ilvl w:val="0"/>
          <w:numId w:val="8"/>
        </w:numPr>
        <w:spacing w:after="120" w:line="276" w:lineRule="auto"/>
        <w:ind w:left="0" w:hanging="284"/>
        <w:jc w:val="both"/>
        <w:rPr>
          <w:rFonts w:cs="Times New Roman"/>
        </w:rPr>
      </w:pPr>
      <w:r w:rsidRPr="00A15479">
        <w:rPr>
          <w:rFonts w:cs="Times New Roman"/>
        </w:rPr>
        <w:t>Smlouva může zaniknout:</w:t>
      </w:r>
    </w:p>
    <w:p w14:paraId="01A7280F" w14:textId="77777777" w:rsidR="001D54B4" w:rsidRPr="00A15479" w:rsidRDefault="001D54B4" w:rsidP="0007550F">
      <w:pPr>
        <w:numPr>
          <w:ilvl w:val="0"/>
          <w:numId w:val="3"/>
        </w:numPr>
        <w:spacing w:after="120" w:line="276" w:lineRule="auto"/>
        <w:ind w:left="284" w:firstLine="0"/>
        <w:jc w:val="both"/>
        <w:rPr>
          <w:rFonts w:cs="Times New Roman"/>
        </w:rPr>
      </w:pPr>
      <w:r w:rsidRPr="00A15479">
        <w:rPr>
          <w:rFonts w:cs="Times New Roman"/>
        </w:rPr>
        <w:t>písemnou dohodou smluvních stran,</w:t>
      </w:r>
    </w:p>
    <w:p w14:paraId="04B8680C" w14:textId="4601D021" w:rsidR="001D54B4" w:rsidRPr="00711201" w:rsidRDefault="006F12D4" w:rsidP="0007550F">
      <w:pPr>
        <w:numPr>
          <w:ilvl w:val="0"/>
          <w:numId w:val="3"/>
        </w:numPr>
        <w:spacing w:after="120" w:line="276" w:lineRule="auto"/>
        <w:ind w:left="284" w:firstLine="0"/>
        <w:jc w:val="both"/>
        <w:rPr>
          <w:rFonts w:cs="Times New Roman"/>
        </w:rPr>
      </w:pPr>
      <w:r w:rsidRPr="00711201">
        <w:rPr>
          <w:rFonts w:cs="Times New Roman"/>
        </w:rPr>
        <w:t>písemnou výpovědí za podmínek uvedených v odst. 3 tohoto článku</w:t>
      </w:r>
      <w:r w:rsidR="001D54B4" w:rsidRPr="00711201">
        <w:rPr>
          <w:rFonts w:cs="Times New Roman"/>
        </w:rPr>
        <w:t>,</w:t>
      </w:r>
    </w:p>
    <w:p w14:paraId="317C485D" w14:textId="77777777" w:rsidR="001D54B4" w:rsidRPr="00A15479" w:rsidRDefault="001D54B4" w:rsidP="0007550F">
      <w:pPr>
        <w:numPr>
          <w:ilvl w:val="0"/>
          <w:numId w:val="3"/>
        </w:numPr>
        <w:spacing w:after="120" w:line="276" w:lineRule="auto"/>
        <w:ind w:left="284" w:firstLine="0"/>
        <w:jc w:val="both"/>
        <w:rPr>
          <w:rFonts w:cs="Times New Roman"/>
        </w:rPr>
      </w:pPr>
      <w:r w:rsidRPr="00A15479">
        <w:rPr>
          <w:rFonts w:cs="Times New Roman"/>
        </w:rPr>
        <w:t>odstoupením od smlouvy</w:t>
      </w:r>
      <w:r w:rsidR="00DA50A6" w:rsidRPr="00A15479">
        <w:rPr>
          <w:rFonts w:cs="Times New Roman"/>
        </w:rPr>
        <w:t xml:space="preserve"> za podmínek uvedených v odst. 4 tohoto článku.</w:t>
      </w:r>
    </w:p>
    <w:p w14:paraId="07F0D902" w14:textId="7A9EC407" w:rsidR="006F12D4" w:rsidRPr="00A15479" w:rsidRDefault="006F12D4" w:rsidP="008F7133">
      <w:pPr>
        <w:numPr>
          <w:ilvl w:val="0"/>
          <w:numId w:val="8"/>
        </w:numPr>
        <w:spacing w:after="120" w:line="276" w:lineRule="auto"/>
        <w:ind w:left="0" w:hanging="284"/>
        <w:jc w:val="both"/>
        <w:rPr>
          <w:rFonts w:cs="Times New Roman"/>
        </w:rPr>
      </w:pPr>
      <w:r w:rsidRPr="00A15479">
        <w:rPr>
          <w:rFonts w:cs="Times New Roman"/>
        </w:rPr>
        <w:t>Smluvní strany mohou podat výpověď i bez udání důvodu</w:t>
      </w:r>
      <w:r w:rsidRPr="00FD6E09">
        <w:rPr>
          <w:rFonts w:cs="Times New Roman"/>
        </w:rPr>
        <w:t xml:space="preserve">. Výpovědní lhůta činí </w:t>
      </w:r>
      <w:r w:rsidR="00711201" w:rsidRPr="00FD6E09">
        <w:rPr>
          <w:rFonts w:cs="Times New Roman"/>
        </w:rPr>
        <w:t>1</w:t>
      </w:r>
      <w:r w:rsidRPr="00FD6E09">
        <w:rPr>
          <w:rFonts w:cs="Times New Roman"/>
        </w:rPr>
        <w:t xml:space="preserve"> měsíc a počíná</w:t>
      </w:r>
      <w:r w:rsidRPr="00A15479">
        <w:rPr>
          <w:rFonts w:cs="Times New Roman"/>
        </w:rPr>
        <w:t xml:space="preserve"> běžet prvním dnem kalendářního měsíce následujícího po měsíci, v němž byla výpověď druhé smluvní straně doručena.</w:t>
      </w:r>
    </w:p>
    <w:p w14:paraId="3DC1E546" w14:textId="77777777" w:rsidR="00581438" w:rsidRPr="00A15479" w:rsidRDefault="001D54B4" w:rsidP="008F7133">
      <w:pPr>
        <w:numPr>
          <w:ilvl w:val="0"/>
          <w:numId w:val="8"/>
        </w:numPr>
        <w:spacing w:after="120" w:line="276" w:lineRule="auto"/>
        <w:ind w:left="0" w:hanging="284"/>
        <w:jc w:val="both"/>
        <w:rPr>
          <w:rFonts w:cs="Times New Roman"/>
        </w:rPr>
      </w:pPr>
      <w:r w:rsidRPr="00A15479">
        <w:rPr>
          <w:rFonts w:cs="Times New Roman"/>
        </w:rPr>
        <w:t>Objednatel má právo odstoupit od této smlouvy</w:t>
      </w:r>
      <w:r w:rsidR="00581438" w:rsidRPr="00A15479">
        <w:rPr>
          <w:rFonts w:cs="Times New Roman"/>
        </w:rPr>
        <w:t>:</w:t>
      </w:r>
    </w:p>
    <w:p w14:paraId="528591D2" w14:textId="22C1A0FA" w:rsidR="00581438" w:rsidRPr="00A15479" w:rsidRDefault="001D54B4" w:rsidP="008F7133">
      <w:pPr>
        <w:numPr>
          <w:ilvl w:val="0"/>
          <w:numId w:val="12"/>
        </w:numPr>
        <w:spacing w:after="120" w:line="276" w:lineRule="auto"/>
        <w:ind w:left="709" w:hanging="425"/>
        <w:jc w:val="both"/>
        <w:rPr>
          <w:rFonts w:cs="Times New Roman"/>
        </w:rPr>
      </w:pPr>
      <w:r w:rsidRPr="00A15479">
        <w:rPr>
          <w:rFonts w:cs="Times New Roman"/>
        </w:rPr>
        <w:t xml:space="preserve">neodstraní-li zhotovitel vady díla </w:t>
      </w:r>
      <w:r w:rsidR="00CE0024" w:rsidRPr="00A15479">
        <w:rPr>
          <w:rFonts w:cs="Times New Roman"/>
        </w:rPr>
        <w:t>ani v dodatečné lhůtě nad rámec lhůty</w:t>
      </w:r>
      <w:r w:rsidR="0041139D" w:rsidRPr="00A15479">
        <w:rPr>
          <w:rFonts w:cs="Times New Roman"/>
        </w:rPr>
        <w:t xml:space="preserve"> pro odstranění vad</w:t>
      </w:r>
      <w:r w:rsidR="00EA1AB4">
        <w:rPr>
          <w:rFonts w:cs="Times New Roman"/>
        </w:rPr>
        <w:t> </w:t>
      </w:r>
      <w:r w:rsidR="005A6059" w:rsidRPr="00A15479">
        <w:rPr>
          <w:rFonts w:cs="Times New Roman"/>
        </w:rPr>
        <w:t>bránících užívání díla</w:t>
      </w:r>
      <w:r w:rsidRPr="00A15479">
        <w:rPr>
          <w:rFonts w:cs="Times New Roman"/>
        </w:rPr>
        <w:t xml:space="preserve"> stanovené v akceptační</w:t>
      </w:r>
      <w:r w:rsidR="0060154C" w:rsidRPr="00A15479">
        <w:rPr>
          <w:rFonts w:cs="Times New Roman"/>
        </w:rPr>
        <w:t>m protokolu nebo oznámí-li před </w:t>
      </w:r>
      <w:r w:rsidRPr="00A15479">
        <w:rPr>
          <w:rFonts w:cs="Times New Roman"/>
        </w:rPr>
        <w:t>jejím uplynutím, že vady neodstraní</w:t>
      </w:r>
      <w:r w:rsidR="00581438" w:rsidRPr="00A15479">
        <w:rPr>
          <w:rFonts w:cs="Times New Roman"/>
        </w:rPr>
        <w:t>,</w:t>
      </w:r>
    </w:p>
    <w:p w14:paraId="69381049"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jestliže byl prohlášen úpadek zhotovitele ve smyslu zák</w:t>
      </w:r>
      <w:r w:rsidR="0060154C" w:rsidRPr="00A15479">
        <w:rPr>
          <w:rFonts w:eastAsia="Calibri" w:cs="Times New Roman"/>
          <w:lang w:eastAsia="en-US"/>
        </w:rPr>
        <w:t xml:space="preserve">ona </w:t>
      </w:r>
      <w:r w:rsidRPr="00A15479">
        <w:rPr>
          <w:rFonts w:eastAsia="Calibri" w:cs="Times New Roman"/>
          <w:lang w:eastAsia="en-US"/>
        </w:rPr>
        <w:t>č. 182/</w:t>
      </w:r>
      <w:r w:rsidR="0060154C" w:rsidRPr="00A15479">
        <w:rPr>
          <w:rFonts w:eastAsia="Calibri" w:cs="Times New Roman"/>
          <w:lang w:eastAsia="en-US"/>
        </w:rPr>
        <w:t>2006 Sb., insolvenční zákon, ve </w:t>
      </w:r>
      <w:r w:rsidRPr="00A15479">
        <w:rPr>
          <w:rFonts w:eastAsia="Calibri" w:cs="Times New Roman"/>
          <w:lang w:eastAsia="en-US"/>
        </w:rPr>
        <w:t>znění pozdějších předpisů,</w:t>
      </w:r>
    </w:p>
    <w:p w14:paraId="26D5A90C"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pokud bude zhotovitel v prodl</w:t>
      </w:r>
      <w:r w:rsidR="0060154C" w:rsidRPr="00A15479">
        <w:rPr>
          <w:rFonts w:eastAsia="Calibri" w:cs="Times New Roman"/>
          <w:lang w:eastAsia="en-US"/>
        </w:rPr>
        <w:t xml:space="preserve">ení s dodáním předmětu smlouvy </w:t>
      </w:r>
      <w:r w:rsidRPr="00A15479">
        <w:rPr>
          <w:rFonts w:eastAsia="Calibri" w:cs="Times New Roman"/>
          <w:lang w:eastAsia="en-US"/>
        </w:rPr>
        <w:t>či jeho části o více než 30 dní,</w:t>
      </w:r>
    </w:p>
    <w:p w14:paraId="6DC2F3BE"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lastRenderedPageBreak/>
        <w:t>jestliže předmět smlouvy nebude splňovat parametry stanovené v této smlouvě, zadávací dokumentaci, obecně závaznými právními předpisy či technickými normami,</w:t>
      </w:r>
    </w:p>
    <w:p w14:paraId="6B0DBDAD" w14:textId="77777777" w:rsidR="00581438"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jestliže zhotovitel pozbude opráv</w:t>
      </w:r>
      <w:r w:rsidR="0060154C" w:rsidRPr="00A15479">
        <w:rPr>
          <w:rFonts w:eastAsia="Calibri" w:cs="Times New Roman"/>
          <w:lang w:eastAsia="en-US"/>
        </w:rPr>
        <w:t xml:space="preserve">nění, které vyžaduje provedení </w:t>
      </w:r>
      <w:r w:rsidRPr="00A15479">
        <w:rPr>
          <w:rFonts w:eastAsia="Calibri" w:cs="Times New Roman"/>
          <w:lang w:eastAsia="en-US"/>
        </w:rPr>
        <w:t>a dodání předmětu smlouvy,</w:t>
      </w:r>
    </w:p>
    <w:p w14:paraId="09328738" w14:textId="77777777" w:rsidR="001D54B4" w:rsidRPr="00A15479" w:rsidRDefault="00581438"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 xml:space="preserve">jestliže </w:t>
      </w:r>
      <w:r w:rsidR="00FE5E8B" w:rsidRPr="00A15479">
        <w:rPr>
          <w:rFonts w:eastAsia="Calibri" w:cs="Times New Roman"/>
          <w:lang w:eastAsia="en-US"/>
        </w:rPr>
        <w:t>zhotovitel vstoupí do likvidace,</w:t>
      </w:r>
    </w:p>
    <w:p w14:paraId="727A1C13" w14:textId="49DE1724" w:rsidR="00DA4E01" w:rsidRPr="00693670" w:rsidRDefault="00DA4E01" w:rsidP="008F7133">
      <w:pPr>
        <w:numPr>
          <w:ilvl w:val="0"/>
          <w:numId w:val="12"/>
        </w:numPr>
        <w:spacing w:after="120" w:line="276" w:lineRule="auto"/>
        <w:ind w:left="709" w:hanging="425"/>
        <w:jc w:val="both"/>
        <w:rPr>
          <w:rFonts w:cs="Times New Roman"/>
        </w:rPr>
      </w:pPr>
      <w:r w:rsidRPr="00A15479">
        <w:rPr>
          <w:rFonts w:eastAsia="Calibri" w:cs="Times New Roman"/>
          <w:lang w:eastAsia="en-US"/>
        </w:rPr>
        <w:t>v případě, kdy bude plnění prováděno</w:t>
      </w:r>
      <w:r w:rsidR="00FE5E8B" w:rsidRPr="00A15479">
        <w:rPr>
          <w:rFonts w:eastAsia="Calibri" w:cs="Times New Roman"/>
          <w:lang w:eastAsia="en-US"/>
        </w:rPr>
        <w:t xml:space="preserve"> v rozporu s čl. V této smlouvy,</w:t>
      </w:r>
    </w:p>
    <w:p w14:paraId="682A9B6A" w14:textId="42152F03" w:rsidR="00DA64A1" w:rsidRPr="00A15479" w:rsidRDefault="00DA64A1" w:rsidP="008F7133">
      <w:pPr>
        <w:numPr>
          <w:ilvl w:val="0"/>
          <w:numId w:val="12"/>
        </w:numPr>
        <w:spacing w:after="120" w:line="276" w:lineRule="auto"/>
        <w:ind w:left="709" w:hanging="425"/>
        <w:jc w:val="both"/>
        <w:rPr>
          <w:rFonts w:cs="Times New Roman"/>
        </w:rPr>
      </w:pPr>
      <w:r>
        <w:rPr>
          <w:rFonts w:eastAsia="Calibri" w:cs="Times New Roman"/>
          <w:lang w:eastAsia="en-US"/>
        </w:rPr>
        <w:t xml:space="preserve">v případech, pro něž strany sjednaly smluvní pokutu </w:t>
      </w:r>
      <w:r w:rsidR="00EA1AB4">
        <w:rPr>
          <w:rFonts w:eastAsia="Calibri" w:cs="Times New Roman"/>
          <w:lang w:eastAsia="en-US"/>
        </w:rPr>
        <w:t xml:space="preserve">v čl. X odst. 3 </w:t>
      </w:r>
      <w:r>
        <w:rPr>
          <w:rFonts w:eastAsia="Calibri" w:cs="Times New Roman"/>
          <w:lang w:eastAsia="en-US"/>
        </w:rPr>
        <w:t>této smlouvy,</w:t>
      </w:r>
    </w:p>
    <w:p w14:paraId="0F6D6AD2" w14:textId="52C96341" w:rsidR="005A03D1" w:rsidRDefault="006C1EDF" w:rsidP="0007550F">
      <w:pPr>
        <w:numPr>
          <w:ilvl w:val="0"/>
          <w:numId w:val="12"/>
        </w:numPr>
        <w:spacing w:after="120" w:line="276" w:lineRule="auto"/>
        <w:ind w:left="709" w:hanging="425"/>
        <w:jc w:val="both"/>
        <w:rPr>
          <w:rFonts w:cs="Times New Roman"/>
        </w:rPr>
      </w:pPr>
      <w:r w:rsidRPr="00A15479">
        <w:rPr>
          <w:rFonts w:cs="Times New Roman"/>
        </w:rPr>
        <w:t>přesáhne-li doba trvání prodlení na straně zhotovitele 15 dnů z důvodů uvedených v čl.</w:t>
      </w:r>
      <w:r w:rsidR="00EA1AB4">
        <w:rPr>
          <w:rFonts w:cs="Times New Roman"/>
        </w:rPr>
        <w:t> </w:t>
      </w:r>
      <w:r w:rsidRPr="00A15479">
        <w:rPr>
          <w:rFonts w:cs="Times New Roman"/>
        </w:rPr>
        <w:t>III</w:t>
      </w:r>
      <w:r w:rsidR="00EA1AB4">
        <w:rPr>
          <w:rFonts w:cs="Times New Roman"/>
        </w:rPr>
        <w:t> </w:t>
      </w:r>
      <w:r w:rsidRPr="00A15479">
        <w:rPr>
          <w:rFonts w:cs="Times New Roman"/>
        </w:rPr>
        <w:t>odst.</w:t>
      </w:r>
      <w:r w:rsidR="003C6AEE">
        <w:rPr>
          <w:rFonts w:cs="Times New Roman"/>
        </w:rPr>
        <w:t> </w:t>
      </w:r>
      <w:r w:rsidR="00577ED5">
        <w:rPr>
          <w:rFonts w:cs="Times New Roman"/>
        </w:rPr>
        <w:t>7</w:t>
      </w:r>
      <w:r w:rsidRPr="00A15479">
        <w:rPr>
          <w:rFonts w:cs="Times New Roman"/>
        </w:rPr>
        <w:t xml:space="preserve"> této smlouvy.</w:t>
      </w:r>
    </w:p>
    <w:p w14:paraId="385A9CDC" w14:textId="25DA0A8F" w:rsidR="005F483B" w:rsidRDefault="005F483B" w:rsidP="005F483B">
      <w:pPr>
        <w:spacing w:after="120" w:line="276" w:lineRule="auto"/>
        <w:ind w:hanging="284"/>
        <w:jc w:val="both"/>
      </w:pPr>
      <w:r w:rsidRPr="00FD6E09">
        <w:rPr>
          <w:rFonts w:cs="Times New Roman"/>
        </w:rPr>
        <w:t>5. Vzhledem k tomu, že plnění, poskytnutá jako postupná dílčí plnění, v rámci etap, stanovených v čl.</w:t>
      </w:r>
      <w:r w:rsidR="00EA1AB4" w:rsidRPr="00FD6E09">
        <w:rPr>
          <w:rFonts w:cs="Times New Roman"/>
        </w:rPr>
        <w:t> </w:t>
      </w:r>
      <w:r w:rsidRPr="00FD6E09">
        <w:rPr>
          <w:rFonts w:cs="Times New Roman"/>
        </w:rPr>
        <w:t>II</w:t>
      </w:r>
      <w:r w:rsidR="00EA1AB4" w:rsidRPr="00FD6E09">
        <w:rPr>
          <w:rFonts w:cs="Times New Roman"/>
        </w:rPr>
        <w:t> </w:t>
      </w:r>
      <w:r w:rsidRPr="00FD6E09">
        <w:rPr>
          <w:rFonts w:cs="Times New Roman"/>
        </w:rPr>
        <w:t>odst. 1 této smlouvy, jež objednatel jako řádná převzal a akceptoval, mají sama o sobě pro</w:t>
      </w:r>
      <w:r w:rsidR="00EA1AB4" w:rsidRPr="00FD6E09">
        <w:rPr>
          <w:rFonts w:cs="Times New Roman"/>
        </w:rPr>
        <w:t> </w:t>
      </w:r>
      <w:r w:rsidRPr="00FD6E09">
        <w:rPr>
          <w:rFonts w:cs="Times New Roman"/>
        </w:rPr>
        <w:t>objednatele význam, má odstoupení objednatele od smlouvy, upravené v tomto ustanovení smlouvy, účinky do budoucna.</w:t>
      </w:r>
    </w:p>
    <w:p w14:paraId="6270B9F5" w14:textId="07406A82" w:rsidR="005A03D1" w:rsidRPr="005A03D1" w:rsidRDefault="005A03D1" w:rsidP="003C61D8">
      <w:pPr>
        <w:spacing w:before="240" w:after="240" w:line="276" w:lineRule="auto"/>
        <w:ind w:hanging="284"/>
        <w:jc w:val="center"/>
        <w:rPr>
          <w:rFonts w:cs="Times New Roman"/>
        </w:rPr>
      </w:pPr>
    </w:p>
    <w:p w14:paraId="6005C773" w14:textId="2E6FBB33" w:rsidR="001D54B4" w:rsidRPr="00A15479" w:rsidRDefault="001D54B4" w:rsidP="0007550F">
      <w:pPr>
        <w:pStyle w:val="Nadpis2"/>
        <w:spacing w:before="0" w:line="276" w:lineRule="auto"/>
        <w:rPr>
          <w:szCs w:val="22"/>
        </w:rPr>
      </w:pPr>
      <w:r w:rsidRPr="00A15479">
        <w:rPr>
          <w:szCs w:val="22"/>
        </w:rPr>
        <w:t>X</w:t>
      </w:r>
      <w:r w:rsidR="00C84C0B" w:rsidRPr="00A15479">
        <w:rPr>
          <w:szCs w:val="22"/>
        </w:rPr>
        <w:t>II</w:t>
      </w:r>
      <w:r w:rsidRPr="00A15479">
        <w:rPr>
          <w:szCs w:val="22"/>
        </w:rPr>
        <w:t>. Ustanovení o doručování</w:t>
      </w:r>
    </w:p>
    <w:p w14:paraId="73B49EDC" w14:textId="49FC655A" w:rsidR="00F74C17" w:rsidRPr="00E361D2" w:rsidRDefault="00F74C17" w:rsidP="00F74C17">
      <w:pPr>
        <w:numPr>
          <w:ilvl w:val="0"/>
          <w:numId w:val="9"/>
        </w:numPr>
        <w:spacing w:after="120" w:line="276" w:lineRule="auto"/>
        <w:ind w:left="0" w:hanging="284"/>
        <w:jc w:val="both"/>
        <w:rPr>
          <w:rStyle w:val="Siln"/>
          <w:rFonts w:cs="Times New Roman"/>
          <w:b w:val="0"/>
          <w:bCs w:val="0"/>
        </w:rPr>
      </w:pPr>
      <w:r w:rsidRPr="00E361D2">
        <w:rPr>
          <w:rStyle w:val="Siln"/>
          <w:rFonts w:cs="Times New Roman"/>
          <w:b w:val="0"/>
          <w:shd w:val="clear" w:color="auto" w:fill="FFFFFF"/>
        </w:rPr>
        <w:t xml:space="preserve">Veškeré písemnosti související s touto smlouvou se doručují elektronickým způsobem, resp. prostřednictvím </w:t>
      </w:r>
      <w:r w:rsidR="00A77D9A" w:rsidRPr="00E361D2">
        <w:rPr>
          <w:rStyle w:val="Siln"/>
          <w:rFonts w:cs="Times New Roman"/>
          <w:b w:val="0"/>
          <w:shd w:val="clear" w:color="auto" w:fill="FFFFFF"/>
        </w:rPr>
        <w:t xml:space="preserve">profilu zadavatele – Tender arena, </w:t>
      </w:r>
      <w:r w:rsidR="00F269CE" w:rsidRPr="00C541C1">
        <w:rPr>
          <w:rStyle w:val="Siln"/>
          <w:rFonts w:cs="Times New Roman"/>
          <w:b w:val="0"/>
          <w:shd w:val="clear" w:color="auto" w:fill="FFFFFF"/>
        </w:rPr>
        <w:t>datov</w:t>
      </w:r>
      <w:r w:rsidR="00F269CE">
        <w:rPr>
          <w:rStyle w:val="Siln"/>
          <w:rFonts w:cs="Times New Roman"/>
          <w:b w:val="0"/>
          <w:shd w:val="clear" w:color="auto" w:fill="FFFFFF"/>
        </w:rPr>
        <w:t>ých</w:t>
      </w:r>
      <w:r w:rsidR="00F269CE" w:rsidRPr="00C541C1">
        <w:rPr>
          <w:rStyle w:val="Siln"/>
          <w:rFonts w:cs="Times New Roman"/>
          <w:b w:val="0"/>
          <w:shd w:val="clear" w:color="auto" w:fill="FFFFFF"/>
        </w:rPr>
        <w:t xml:space="preserve"> schrán</w:t>
      </w:r>
      <w:r w:rsidR="00F269CE">
        <w:rPr>
          <w:rStyle w:val="Siln"/>
          <w:rFonts w:cs="Times New Roman"/>
          <w:b w:val="0"/>
          <w:shd w:val="clear" w:color="auto" w:fill="FFFFFF"/>
        </w:rPr>
        <w:t>e</w:t>
      </w:r>
      <w:r w:rsidR="00F269CE" w:rsidRPr="00C541C1">
        <w:rPr>
          <w:rStyle w:val="Siln"/>
          <w:rFonts w:cs="Times New Roman"/>
          <w:b w:val="0"/>
          <w:shd w:val="clear" w:color="auto" w:fill="FFFFFF"/>
        </w:rPr>
        <w:t>k (ID</w:t>
      </w:r>
      <w:r w:rsidR="00F269CE">
        <w:rPr>
          <w:rStyle w:val="Siln"/>
          <w:rFonts w:cs="Times New Roman"/>
          <w:b w:val="0"/>
          <w:shd w:val="clear" w:color="auto" w:fill="FFFFFF"/>
        </w:rPr>
        <w:t xml:space="preserve"> datové schránky objednatele</w:t>
      </w:r>
      <w:r w:rsidR="00F269CE" w:rsidRPr="00C541C1">
        <w:rPr>
          <w:rStyle w:val="Siln"/>
          <w:rFonts w:cs="Times New Roman"/>
          <w:b w:val="0"/>
          <w:shd w:val="clear" w:color="auto" w:fill="FFFFFF"/>
        </w:rPr>
        <w:t>: c2zmahu</w:t>
      </w:r>
      <w:r w:rsidR="00F269CE">
        <w:rPr>
          <w:rStyle w:val="Siln"/>
          <w:rFonts w:cs="Times New Roman"/>
          <w:b w:val="0"/>
          <w:shd w:val="clear" w:color="auto" w:fill="FFFFFF"/>
        </w:rPr>
        <w:t xml:space="preserve">, ID datové schránky </w:t>
      </w:r>
      <w:r w:rsidR="00F269CE" w:rsidRPr="003C6AEE">
        <w:rPr>
          <w:rStyle w:val="Siln"/>
          <w:rFonts w:cs="Times New Roman"/>
          <w:b w:val="0"/>
          <w:shd w:val="clear" w:color="auto" w:fill="FFFFFF"/>
        </w:rPr>
        <w:t>zhotovitele:</w:t>
      </w:r>
      <w:r w:rsidR="003C6AEE" w:rsidRPr="003C6AEE">
        <w:rPr>
          <w:rStyle w:val="Siln"/>
          <w:rFonts w:cs="Times New Roman"/>
          <w:b w:val="0"/>
          <w:shd w:val="clear" w:color="auto" w:fill="FFFFFF"/>
        </w:rPr>
        <w:t xml:space="preserve"> </w:t>
      </w:r>
      <w:proofErr w:type="spellStart"/>
      <w:r w:rsidR="003C6AEE" w:rsidRPr="003C6AEE">
        <w:rPr>
          <w:rFonts w:cs="Times New Roman"/>
          <w:b/>
          <w:shd w:val="clear" w:color="auto" w:fill="FFFFFF"/>
        </w:rPr>
        <w:t>s</w:t>
      </w:r>
      <w:r w:rsidR="003C6AEE" w:rsidRPr="003C6AEE">
        <w:rPr>
          <w:rStyle w:val="Siln"/>
          <w:b w:val="0"/>
        </w:rPr>
        <w:t>jwdqbw</w:t>
      </w:r>
      <w:proofErr w:type="spellEnd"/>
      <w:r w:rsidR="00F269CE" w:rsidRPr="003C6AEE">
        <w:rPr>
          <w:rStyle w:val="Siln"/>
          <w:rFonts w:cs="Times New Roman"/>
          <w:b w:val="0"/>
          <w:shd w:val="clear" w:color="auto" w:fill="FFFFFF"/>
        </w:rPr>
        <w:t>)</w:t>
      </w:r>
      <w:r w:rsidR="00F269CE" w:rsidRPr="00C541C1">
        <w:rPr>
          <w:rStyle w:val="Siln"/>
          <w:rFonts w:cs="Times New Roman"/>
          <w:b w:val="0"/>
          <w:shd w:val="clear" w:color="auto" w:fill="FFFFFF"/>
        </w:rPr>
        <w:t xml:space="preserve"> nebo </w:t>
      </w:r>
      <w:r w:rsidR="00F269CE">
        <w:rPr>
          <w:rStyle w:val="Siln"/>
          <w:rFonts w:cs="Times New Roman"/>
          <w:b w:val="0"/>
          <w:shd w:val="clear" w:color="auto" w:fill="FFFFFF"/>
        </w:rPr>
        <w:t xml:space="preserve">prostřednictvím </w:t>
      </w:r>
      <w:r w:rsidR="00F269CE" w:rsidRPr="00C541C1">
        <w:rPr>
          <w:rStyle w:val="Siln"/>
          <w:rFonts w:cs="Times New Roman"/>
          <w:b w:val="0"/>
          <w:shd w:val="clear" w:color="auto" w:fill="FFFFFF"/>
        </w:rPr>
        <w:t>e-mail</w:t>
      </w:r>
      <w:r w:rsidR="00F269CE">
        <w:rPr>
          <w:rStyle w:val="Siln"/>
          <w:rFonts w:cs="Times New Roman"/>
          <w:b w:val="0"/>
          <w:shd w:val="clear" w:color="auto" w:fill="FFFFFF"/>
        </w:rPr>
        <w:t>ové komunikace.</w:t>
      </w:r>
    </w:p>
    <w:p w14:paraId="4EA324EA" w14:textId="17D6D19F" w:rsidR="00F74C17" w:rsidRPr="003C6AEE" w:rsidRDefault="00F74C17" w:rsidP="00F74C17">
      <w:pPr>
        <w:numPr>
          <w:ilvl w:val="0"/>
          <w:numId w:val="9"/>
        </w:numPr>
        <w:spacing w:after="120" w:line="276" w:lineRule="auto"/>
        <w:ind w:left="0" w:hanging="284"/>
        <w:jc w:val="both"/>
        <w:rPr>
          <w:rFonts w:cs="Times New Roman"/>
        </w:rPr>
      </w:pPr>
      <w:r w:rsidRPr="003C6AEE">
        <w:rPr>
          <w:rFonts w:cs="Times New Roman"/>
        </w:rPr>
        <w:t xml:space="preserve">Kontaktní osobou na straně objednatele je </w:t>
      </w:r>
      <w:proofErr w:type="spellStart"/>
      <w:r w:rsidR="00B76650">
        <w:rPr>
          <w:rFonts w:cs="Times New Roman"/>
        </w:rPr>
        <w:t>xxxxxxxxxxxxxxxxx</w:t>
      </w:r>
      <w:proofErr w:type="spellEnd"/>
      <w:r w:rsidR="003C6AEE" w:rsidRPr="003C6AEE">
        <w:rPr>
          <w:rFonts w:cs="Times New Roman"/>
        </w:rPr>
        <w:t>, tel.: +420 </w:t>
      </w:r>
      <w:proofErr w:type="spellStart"/>
      <w:r w:rsidR="00B76650">
        <w:rPr>
          <w:rFonts w:cs="Times New Roman"/>
        </w:rPr>
        <w:t>xxx</w:t>
      </w:r>
      <w:proofErr w:type="spellEnd"/>
      <w:r w:rsidR="00B76650">
        <w:rPr>
          <w:rFonts w:cs="Times New Roman"/>
        </w:rPr>
        <w:t> </w:t>
      </w:r>
      <w:proofErr w:type="spellStart"/>
      <w:r w:rsidR="00B76650">
        <w:rPr>
          <w:rFonts w:cs="Times New Roman"/>
        </w:rPr>
        <w:t>xxx</w:t>
      </w:r>
      <w:proofErr w:type="spellEnd"/>
      <w:r w:rsidR="003C6AEE" w:rsidRPr="003C6AEE">
        <w:rPr>
          <w:rFonts w:cs="Times New Roman"/>
        </w:rPr>
        <w:t> </w:t>
      </w:r>
      <w:proofErr w:type="spellStart"/>
      <w:r w:rsidR="00B76650">
        <w:rPr>
          <w:rFonts w:cs="Times New Roman"/>
        </w:rPr>
        <w:t>xxx</w:t>
      </w:r>
      <w:proofErr w:type="spellEnd"/>
      <w:r w:rsidR="003C6AEE" w:rsidRPr="003C6AEE">
        <w:rPr>
          <w:rFonts w:cs="Times New Roman"/>
        </w:rPr>
        <w:t>, e</w:t>
      </w:r>
      <w:r w:rsidR="003C6AEE" w:rsidRPr="003C6AEE">
        <w:rPr>
          <w:rFonts w:cs="Times New Roman"/>
        </w:rPr>
        <w:noBreakHyphen/>
        <w:t>mail: </w:t>
      </w:r>
      <w:proofErr w:type="spellStart"/>
      <w:r w:rsidR="003C6AEE">
        <w:fldChar w:fldCharType="begin"/>
      </w:r>
      <w:r w:rsidR="003C6AEE">
        <w:instrText>HYPERLINK "mailto:stranska@ipr.praha.eu"</w:instrText>
      </w:r>
      <w:r w:rsidR="003C6AEE">
        <w:fldChar w:fldCharType="separate"/>
      </w:r>
      <w:r w:rsidR="00B76650">
        <w:rPr>
          <w:rStyle w:val="Hypertextovodkaz"/>
          <w:rFonts w:cs="Times New Roman"/>
        </w:rPr>
        <w:t>xxxxxxxxxxxxxxxxx</w:t>
      </w:r>
      <w:proofErr w:type="spellEnd"/>
      <w:r w:rsidR="003C6AEE">
        <w:rPr>
          <w:rStyle w:val="Hypertextovodkaz"/>
          <w:rFonts w:cs="Times New Roman"/>
        </w:rPr>
        <w:fldChar w:fldCharType="end"/>
      </w:r>
      <w:r w:rsidR="003C6AEE" w:rsidRPr="003C6AEE">
        <w:t>.</w:t>
      </w:r>
    </w:p>
    <w:p w14:paraId="63CC12DA" w14:textId="75EFD3C2" w:rsidR="00F74C17" w:rsidRPr="00A15479" w:rsidRDefault="00F74C17" w:rsidP="00F74C17">
      <w:pPr>
        <w:numPr>
          <w:ilvl w:val="0"/>
          <w:numId w:val="9"/>
        </w:numPr>
        <w:spacing w:after="120" w:line="276" w:lineRule="auto"/>
        <w:ind w:left="0" w:hanging="284"/>
        <w:jc w:val="both"/>
        <w:rPr>
          <w:rFonts w:cs="Times New Roman"/>
        </w:rPr>
      </w:pPr>
      <w:r w:rsidRPr="00A15479">
        <w:rPr>
          <w:rFonts w:cs="Times New Roman"/>
        </w:rPr>
        <w:t xml:space="preserve">Kontaktní osobou na straně zhotovitele </w:t>
      </w:r>
      <w:r w:rsidRPr="00FD6E09">
        <w:rPr>
          <w:rFonts w:cs="Times New Roman"/>
        </w:rPr>
        <w:t xml:space="preserve">je </w:t>
      </w:r>
      <w:proofErr w:type="spellStart"/>
      <w:r w:rsidR="00B76650">
        <w:rPr>
          <w:rFonts w:cs="Times New Roman"/>
        </w:rPr>
        <w:t>xxxxxxxxxxxxxxxxx</w:t>
      </w:r>
      <w:proofErr w:type="spellEnd"/>
      <w:r w:rsidR="00B76650" w:rsidRPr="003C6AEE">
        <w:rPr>
          <w:rFonts w:cs="Times New Roman"/>
        </w:rPr>
        <w:t>, tel.: +420 </w:t>
      </w:r>
      <w:proofErr w:type="spellStart"/>
      <w:r w:rsidR="00B76650">
        <w:rPr>
          <w:rFonts w:cs="Times New Roman"/>
        </w:rPr>
        <w:t>xxx</w:t>
      </w:r>
      <w:proofErr w:type="spellEnd"/>
      <w:r w:rsidR="00B76650">
        <w:rPr>
          <w:rFonts w:cs="Times New Roman"/>
        </w:rPr>
        <w:t> </w:t>
      </w:r>
      <w:proofErr w:type="spellStart"/>
      <w:r w:rsidR="00B76650">
        <w:rPr>
          <w:rFonts w:cs="Times New Roman"/>
        </w:rPr>
        <w:t>xxx</w:t>
      </w:r>
      <w:proofErr w:type="spellEnd"/>
      <w:r w:rsidR="00B76650" w:rsidRPr="003C6AEE">
        <w:rPr>
          <w:rFonts w:cs="Times New Roman"/>
        </w:rPr>
        <w:t> </w:t>
      </w:r>
      <w:proofErr w:type="spellStart"/>
      <w:r w:rsidR="00B76650">
        <w:rPr>
          <w:rFonts w:cs="Times New Roman"/>
        </w:rPr>
        <w:t>xxx</w:t>
      </w:r>
      <w:proofErr w:type="spellEnd"/>
      <w:r w:rsidR="00B76650" w:rsidRPr="003C6AEE">
        <w:rPr>
          <w:rFonts w:cs="Times New Roman"/>
        </w:rPr>
        <w:t>, e</w:t>
      </w:r>
      <w:r w:rsidR="00B76650" w:rsidRPr="003C6AEE">
        <w:rPr>
          <w:rFonts w:cs="Times New Roman"/>
        </w:rPr>
        <w:noBreakHyphen/>
        <w:t>mail: </w:t>
      </w:r>
      <w:proofErr w:type="spellStart"/>
      <w:r w:rsidR="00B76650">
        <w:fldChar w:fldCharType="begin"/>
      </w:r>
      <w:r w:rsidR="00B76650">
        <w:instrText>HYPERLINK "mailto:stranska@ipr.praha.eu"</w:instrText>
      </w:r>
      <w:r w:rsidR="00B76650">
        <w:fldChar w:fldCharType="separate"/>
      </w:r>
      <w:r w:rsidR="00B76650">
        <w:rPr>
          <w:rStyle w:val="Hypertextovodkaz"/>
          <w:rFonts w:cs="Times New Roman"/>
        </w:rPr>
        <w:t>xxxxxxxxxxxxxxxxx</w:t>
      </w:r>
      <w:proofErr w:type="spellEnd"/>
      <w:r w:rsidR="00B76650">
        <w:rPr>
          <w:rStyle w:val="Hypertextovodkaz"/>
          <w:rFonts w:cs="Times New Roman"/>
        </w:rPr>
        <w:fldChar w:fldCharType="end"/>
      </w:r>
      <w:r w:rsidR="00F269CE" w:rsidRPr="00FD6E09">
        <w:rPr>
          <w:rFonts w:cs="Times New Roman"/>
        </w:rPr>
        <w:t>.</w:t>
      </w:r>
    </w:p>
    <w:p w14:paraId="12C8E3D8" w14:textId="2F64F211" w:rsidR="00D55625" w:rsidRDefault="00D55625" w:rsidP="008F7133">
      <w:pPr>
        <w:numPr>
          <w:ilvl w:val="0"/>
          <w:numId w:val="9"/>
        </w:numPr>
        <w:spacing w:after="120" w:line="276" w:lineRule="auto"/>
        <w:ind w:left="0" w:hanging="284"/>
        <w:jc w:val="both"/>
        <w:rPr>
          <w:rFonts w:cs="Times New Roman"/>
        </w:rPr>
      </w:pPr>
      <w:r w:rsidRPr="00A15479">
        <w:rPr>
          <w:rFonts w:cs="Times New Roman"/>
        </w:rPr>
        <w:t>Veškeré písemnosti související s touto smlouvou </w:t>
      </w:r>
      <w:r w:rsidR="00F74C17">
        <w:rPr>
          <w:rFonts w:cs="Times New Roman"/>
        </w:rPr>
        <w:t xml:space="preserve">lze doručit také </w:t>
      </w:r>
      <w:r w:rsidRPr="00A15479">
        <w:rPr>
          <w:rFonts w:cs="Times New Roman"/>
        </w:rPr>
        <w:t>na adresu objednatele nebo zhotovitele uvedenou v této smlouvě. Pokud v průběhu plnění této smlouvy dojde ke změně adresy některého z účastníků, je povinen tento účastník neprodleně písemně oznámit druhému účastníkovi tuto změnu,</w:t>
      </w:r>
      <w:r w:rsidR="00AD1951" w:rsidRPr="00A15479">
        <w:rPr>
          <w:rFonts w:cs="Times New Roman"/>
        </w:rPr>
        <w:t xml:space="preserve"> </w:t>
      </w:r>
      <w:r w:rsidRPr="00A15479">
        <w:rPr>
          <w:rFonts w:cs="Times New Roman"/>
        </w:rPr>
        <w:t>a to způsobem uvedeným v</w:t>
      </w:r>
      <w:r w:rsidR="00787E5A">
        <w:rPr>
          <w:rFonts w:cs="Times New Roman"/>
        </w:rPr>
        <w:t> odst. 1 tohot</w:t>
      </w:r>
      <w:r w:rsidRPr="00A15479">
        <w:rPr>
          <w:rFonts w:cs="Times New Roman"/>
        </w:rPr>
        <w:t>o článku.</w:t>
      </w:r>
    </w:p>
    <w:p w14:paraId="033D8D04" w14:textId="77777777" w:rsidR="002C0BFC" w:rsidRPr="00A15479" w:rsidRDefault="002C0BFC" w:rsidP="003C61D8">
      <w:pPr>
        <w:spacing w:before="240" w:after="240" w:line="276" w:lineRule="auto"/>
        <w:ind w:hanging="284"/>
        <w:jc w:val="center"/>
        <w:rPr>
          <w:rFonts w:cs="Times New Roman"/>
          <w:highlight w:val="cyan"/>
        </w:rPr>
      </w:pPr>
    </w:p>
    <w:p w14:paraId="6B578002" w14:textId="4EF82F06" w:rsidR="002C0BFC" w:rsidRPr="003C6AEE" w:rsidRDefault="00F269CE" w:rsidP="002C0BFC">
      <w:pPr>
        <w:pStyle w:val="Nadpis2"/>
        <w:spacing w:before="0" w:line="276" w:lineRule="auto"/>
        <w:rPr>
          <w:szCs w:val="22"/>
        </w:rPr>
      </w:pPr>
      <w:bookmarkStart w:id="11" w:name="_Hlk169184870"/>
      <w:bookmarkStart w:id="12" w:name="_Hlk145937672"/>
      <w:r w:rsidRPr="003C6AEE">
        <w:rPr>
          <w:szCs w:val="22"/>
        </w:rPr>
        <w:t>XI</w:t>
      </w:r>
      <w:r w:rsidR="003C6AEE" w:rsidRPr="003C6AEE">
        <w:rPr>
          <w:szCs w:val="22"/>
        </w:rPr>
        <w:t>II</w:t>
      </w:r>
      <w:r w:rsidRPr="003C6AEE">
        <w:rPr>
          <w:szCs w:val="22"/>
        </w:rPr>
        <w:t xml:space="preserve">. </w:t>
      </w:r>
      <w:bookmarkEnd w:id="11"/>
      <w:r w:rsidR="002C0BFC" w:rsidRPr="003C6AEE">
        <w:rPr>
          <w:szCs w:val="22"/>
        </w:rPr>
        <w:t xml:space="preserve">Sankční opatření proti státním příslušníkům </w:t>
      </w:r>
      <w:r w:rsidR="00DD4A00" w:rsidRPr="003C6AEE">
        <w:rPr>
          <w:szCs w:val="22"/>
        </w:rPr>
        <w:t xml:space="preserve">Ruské </w:t>
      </w:r>
      <w:r w:rsidR="002C0BFC" w:rsidRPr="003C6AEE">
        <w:rPr>
          <w:szCs w:val="22"/>
        </w:rPr>
        <w:t>federace</w:t>
      </w:r>
    </w:p>
    <w:p w14:paraId="4644D462" w14:textId="0BBAF0AD" w:rsidR="002C0BFC" w:rsidRPr="003C6AEE" w:rsidRDefault="008C2948" w:rsidP="00F269CE">
      <w:pPr>
        <w:pStyle w:val="Standardnte"/>
        <w:numPr>
          <w:ilvl w:val="0"/>
          <w:numId w:val="20"/>
        </w:numPr>
        <w:spacing w:after="120" w:line="276" w:lineRule="auto"/>
        <w:ind w:left="0" w:hanging="284"/>
        <w:jc w:val="both"/>
        <w:rPr>
          <w:rFonts w:cs="Times New Roman"/>
          <w:color w:val="auto"/>
          <w:sz w:val="22"/>
        </w:rPr>
      </w:pPr>
      <w:r w:rsidRPr="003C6AEE">
        <w:rPr>
          <w:rFonts w:cs="Times New Roman"/>
          <w:color w:val="auto"/>
          <w:sz w:val="22"/>
        </w:rPr>
        <w:t>Zhotovitel</w:t>
      </w:r>
      <w:r w:rsidR="002C0BFC" w:rsidRPr="003C6AEE">
        <w:rPr>
          <w:rFonts w:cs="Times New Roman"/>
          <w:color w:val="auto"/>
          <w:sz w:val="22"/>
        </w:rPr>
        <w:t xml:space="preserve"> prohlašuje, že není osobou uvedenou v sankčním seznamu v příloze nařízení Rady (EU) č.</w:t>
      </w:r>
      <w:r w:rsidR="00F269CE" w:rsidRPr="003C6AEE">
        <w:rPr>
          <w:rFonts w:cs="Times New Roman"/>
          <w:color w:val="auto"/>
          <w:sz w:val="22"/>
        </w:rPr>
        <w:t> </w:t>
      </w:r>
      <w:r w:rsidR="002C0BFC" w:rsidRPr="003C6AEE">
        <w:rPr>
          <w:rFonts w:cs="Times New Roman"/>
          <w:color w:val="auto"/>
          <w:sz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9948187" w14:textId="2461A654" w:rsidR="002C0BFC" w:rsidRPr="003C6AEE" w:rsidRDefault="008C2948" w:rsidP="00F269CE">
      <w:pPr>
        <w:pStyle w:val="Standardnte"/>
        <w:numPr>
          <w:ilvl w:val="0"/>
          <w:numId w:val="20"/>
        </w:numPr>
        <w:spacing w:after="120" w:line="276" w:lineRule="auto"/>
        <w:ind w:left="0" w:hanging="284"/>
        <w:jc w:val="both"/>
        <w:rPr>
          <w:rFonts w:cs="Times New Roman"/>
          <w:color w:val="auto"/>
          <w:sz w:val="22"/>
        </w:rPr>
      </w:pPr>
      <w:r w:rsidRPr="003C6AEE">
        <w:rPr>
          <w:rFonts w:cs="Times New Roman"/>
          <w:color w:val="auto"/>
          <w:sz w:val="22"/>
        </w:rPr>
        <w:t>Zhotovitel</w:t>
      </w:r>
      <w:r w:rsidR="002C0BFC" w:rsidRPr="003C6AEE">
        <w:rPr>
          <w:rFonts w:cs="Times New Roman"/>
          <w:color w:val="auto"/>
          <w:sz w:val="22"/>
        </w:rPr>
        <w:t xml:space="preserve"> dále prohlašuje, že žádné finanční prostředky, které obdrží za plnění na základě této smlouvy, přímo ani nepřímo nezpřístupní fyzickým nebo právnickým osobám, subjektům či orgánům s nimi spojeným nebo v jejich prospěch uvedeným v sankčním seznamu v příloze nařízení Rady (EU) č.</w:t>
      </w:r>
      <w:r w:rsidR="005C6A63">
        <w:rPr>
          <w:rFonts w:cs="Times New Roman"/>
          <w:color w:val="auto"/>
          <w:sz w:val="22"/>
        </w:rPr>
        <w:t> </w:t>
      </w:r>
      <w:r w:rsidR="002C0BFC" w:rsidRPr="003C6AEE">
        <w:rPr>
          <w:rFonts w:cs="Times New Roman"/>
          <w:color w:val="auto"/>
          <w:sz w:val="22"/>
        </w:rPr>
        <w:t xml:space="preserve">269/2014 ze dne 17. března 2014, o omezujících opatřeních vzhledem k činnostem narušujícím nebo ohrožujícím územní celistvost, svrchovanost a nezávislost Ukrajiny (ve znění pozdějších aktualizací) </w:t>
      </w:r>
      <w:r w:rsidR="002C0BFC" w:rsidRPr="003C6AEE">
        <w:rPr>
          <w:rFonts w:cs="Times New Roman"/>
          <w:color w:val="auto"/>
          <w:sz w:val="22"/>
        </w:rPr>
        <w:lastRenderedPageBreak/>
        <w:t>nebo nařízení Rady (ES) č. 765/2006 ze dne 18. května 2006 o omezujících opatřeních vůči prezidentu Lukašenkovi a některým představitelům Běloruska (ve znění pozdějších aktualizací).</w:t>
      </w:r>
    </w:p>
    <w:p w14:paraId="78517690" w14:textId="2B88BB39" w:rsidR="00435AF5" w:rsidRPr="003C6AEE" w:rsidRDefault="002C0BFC" w:rsidP="00435AF5">
      <w:pPr>
        <w:pStyle w:val="Standardnte"/>
        <w:numPr>
          <w:ilvl w:val="0"/>
          <w:numId w:val="20"/>
        </w:numPr>
        <w:spacing w:after="120" w:line="276" w:lineRule="auto"/>
        <w:ind w:left="0" w:hanging="284"/>
        <w:jc w:val="both"/>
        <w:rPr>
          <w:rFonts w:cs="Times New Roman"/>
          <w:color w:val="auto"/>
          <w:sz w:val="22"/>
        </w:rPr>
      </w:pPr>
      <w:r w:rsidRPr="003C6AEE">
        <w:rPr>
          <w:rFonts w:cs="Times New Roman"/>
          <w:color w:val="auto"/>
          <w:sz w:val="22"/>
        </w:rPr>
        <w:t xml:space="preserve">V případě, že by v průběhu účinnosti této smlouvy </w:t>
      </w:r>
      <w:r w:rsidR="008C2948" w:rsidRPr="003C6AEE">
        <w:rPr>
          <w:rFonts w:cs="Times New Roman"/>
          <w:color w:val="auto"/>
          <w:sz w:val="22"/>
        </w:rPr>
        <w:t>zhotovitel</w:t>
      </w:r>
      <w:r w:rsidRPr="003C6AEE">
        <w:rPr>
          <w:rFonts w:cs="Times New Roman"/>
          <w:color w:val="auto"/>
          <w:sz w:val="22"/>
        </w:rPr>
        <w:t xml:space="preserve"> nebo jeho jakýkoliv poddodavatel naplnili definiční znaky určeného subjektu nebo by se </w:t>
      </w:r>
      <w:r w:rsidR="008C2948" w:rsidRPr="003C6AEE">
        <w:rPr>
          <w:rFonts w:cs="Times New Roman"/>
          <w:color w:val="auto"/>
          <w:sz w:val="22"/>
        </w:rPr>
        <w:t>zhotovitel</w:t>
      </w:r>
      <w:r w:rsidRPr="003C6AEE">
        <w:rPr>
          <w:rFonts w:cs="Times New Roman"/>
          <w:color w:val="auto"/>
          <w:sz w:val="22"/>
        </w:rPr>
        <w:t xml:space="preserve"> stal určenou osobou, je</w:t>
      </w:r>
      <w:r w:rsidR="00F269CE" w:rsidRPr="003C6AEE">
        <w:rPr>
          <w:rFonts w:cs="Times New Roman"/>
          <w:color w:val="auto"/>
          <w:sz w:val="22"/>
        </w:rPr>
        <w:t> </w:t>
      </w:r>
      <w:r w:rsidRPr="003C6AEE">
        <w:rPr>
          <w:rFonts w:cs="Times New Roman"/>
          <w:color w:val="auto"/>
          <w:sz w:val="22"/>
        </w:rPr>
        <w:t>povinen o</w:t>
      </w:r>
      <w:r w:rsidR="00F269CE" w:rsidRPr="003C6AEE">
        <w:rPr>
          <w:rFonts w:cs="Times New Roman"/>
          <w:color w:val="auto"/>
          <w:sz w:val="22"/>
        </w:rPr>
        <w:t> </w:t>
      </w:r>
      <w:r w:rsidRPr="003C6AEE">
        <w:rPr>
          <w:rFonts w:cs="Times New Roman"/>
          <w:color w:val="auto"/>
          <w:sz w:val="22"/>
        </w:rPr>
        <w:t>takové skutečnosti objednatele bez zbytečného odkladu, nejpozději do dvou (2) pracovních dnů od</w:t>
      </w:r>
      <w:r w:rsidR="00F269CE" w:rsidRPr="003C6AEE">
        <w:rPr>
          <w:rFonts w:cs="Times New Roman"/>
          <w:color w:val="auto"/>
          <w:sz w:val="22"/>
        </w:rPr>
        <w:t> </w:t>
      </w:r>
      <w:r w:rsidRPr="003C6AEE">
        <w:rPr>
          <w:rFonts w:cs="Times New Roman"/>
          <w:color w:val="auto"/>
          <w:sz w:val="22"/>
        </w:rPr>
        <w:t xml:space="preserve">vzniku takové skutečnosti, písemně informovat. Vznikne-li </w:t>
      </w:r>
      <w:r w:rsidR="008C2948" w:rsidRPr="003C6AEE">
        <w:rPr>
          <w:rFonts w:cs="Times New Roman"/>
          <w:color w:val="auto"/>
          <w:sz w:val="22"/>
        </w:rPr>
        <w:t>o</w:t>
      </w:r>
      <w:r w:rsidRPr="003C6AEE">
        <w:rPr>
          <w:rFonts w:cs="Times New Roman"/>
          <w:color w:val="auto"/>
          <w:sz w:val="22"/>
        </w:rPr>
        <w:t>bjednateli v souvislosti s</w:t>
      </w:r>
      <w:r w:rsidR="00DE59DE" w:rsidRPr="003C6AEE">
        <w:rPr>
          <w:rFonts w:cs="Times New Roman"/>
          <w:color w:val="auto"/>
          <w:sz w:val="22"/>
        </w:rPr>
        <w:t> </w:t>
      </w:r>
      <w:r w:rsidRPr="003C6AEE">
        <w:rPr>
          <w:rFonts w:cs="Times New Roman"/>
          <w:color w:val="auto"/>
          <w:sz w:val="22"/>
        </w:rPr>
        <w:t>porušením</w:t>
      </w:r>
      <w:r w:rsidR="00DE59DE" w:rsidRPr="003C6AEE">
        <w:rPr>
          <w:rFonts w:cs="Times New Roman"/>
          <w:color w:val="auto"/>
          <w:sz w:val="22"/>
        </w:rPr>
        <w:t xml:space="preserve"> </w:t>
      </w:r>
      <w:r w:rsidRPr="003C6AEE">
        <w:rPr>
          <w:rFonts w:cs="Times New Roman"/>
          <w:color w:val="auto"/>
          <w:sz w:val="22"/>
        </w:rPr>
        <w:t xml:space="preserve">této povinnosti jakákoliv škoda, je </w:t>
      </w:r>
      <w:r w:rsidR="008C2948" w:rsidRPr="003C6AEE">
        <w:rPr>
          <w:rFonts w:cs="Times New Roman"/>
          <w:color w:val="auto"/>
          <w:sz w:val="22"/>
        </w:rPr>
        <w:t>zhotovitel</w:t>
      </w:r>
      <w:r w:rsidRPr="003C6AEE">
        <w:rPr>
          <w:rFonts w:cs="Times New Roman"/>
          <w:color w:val="auto"/>
          <w:sz w:val="22"/>
        </w:rPr>
        <w:t xml:space="preserve"> tuto</w:t>
      </w:r>
      <w:r w:rsidRPr="00A15479">
        <w:rPr>
          <w:rFonts w:cs="Times New Roman"/>
          <w:color w:val="auto"/>
          <w:sz w:val="22"/>
        </w:rPr>
        <w:t xml:space="preserve"> škodu </w:t>
      </w:r>
      <w:r w:rsidR="008C2948" w:rsidRPr="00A15479">
        <w:rPr>
          <w:rFonts w:cs="Times New Roman"/>
          <w:color w:val="auto"/>
          <w:sz w:val="22"/>
        </w:rPr>
        <w:t>o</w:t>
      </w:r>
      <w:r w:rsidRPr="00A15479">
        <w:rPr>
          <w:rFonts w:cs="Times New Roman"/>
          <w:color w:val="auto"/>
          <w:sz w:val="22"/>
        </w:rPr>
        <w:t xml:space="preserve">bjednateli povinen v plné výši nahradit. Současně je vznik této skutečnosti důvodem pro odstoupení od smlouvy ze strany </w:t>
      </w:r>
      <w:r w:rsidR="008C2948" w:rsidRPr="00A15479">
        <w:rPr>
          <w:rFonts w:cs="Times New Roman"/>
          <w:color w:val="auto"/>
          <w:sz w:val="22"/>
        </w:rPr>
        <w:t>o</w:t>
      </w:r>
      <w:r w:rsidRPr="00A15479">
        <w:rPr>
          <w:rFonts w:cs="Times New Roman"/>
          <w:color w:val="auto"/>
          <w:sz w:val="22"/>
        </w:rPr>
        <w:t>bjednatele.</w:t>
      </w:r>
    </w:p>
    <w:bookmarkEnd w:id="12"/>
    <w:p w14:paraId="6090563C" w14:textId="77777777" w:rsidR="00435AF5" w:rsidRPr="00A15479" w:rsidRDefault="00435AF5" w:rsidP="003C61D8">
      <w:pPr>
        <w:spacing w:before="240" w:after="240" w:line="276" w:lineRule="auto"/>
        <w:ind w:hanging="284"/>
        <w:jc w:val="center"/>
        <w:rPr>
          <w:rFonts w:cs="Times New Roman"/>
          <w:b/>
          <w:bCs/>
          <w:highlight w:val="cyan"/>
          <w:lang w:eastAsia="ar-SA"/>
        </w:rPr>
      </w:pPr>
    </w:p>
    <w:p w14:paraId="1C492FCA" w14:textId="436F8BDF" w:rsidR="001D54B4" w:rsidRPr="00A15479" w:rsidRDefault="0092199F" w:rsidP="0007550F">
      <w:pPr>
        <w:pStyle w:val="Nadpis2"/>
        <w:spacing w:before="0" w:line="276" w:lineRule="auto"/>
        <w:rPr>
          <w:szCs w:val="22"/>
        </w:rPr>
      </w:pPr>
      <w:bookmarkStart w:id="13" w:name="_Hlk169184933"/>
      <w:r w:rsidRPr="00A15479">
        <w:rPr>
          <w:szCs w:val="22"/>
        </w:rPr>
        <w:t>X</w:t>
      </w:r>
      <w:r w:rsidR="003C6AEE">
        <w:rPr>
          <w:szCs w:val="22"/>
        </w:rPr>
        <w:t>I</w:t>
      </w:r>
      <w:r w:rsidRPr="00A15479">
        <w:rPr>
          <w:szCs w:val="22"/>
        </w:rPr>
        <w:t xml:space="preserve">V. </w:t>
      </w:r>
      <w:bookmarkEnd w:id="13"/>
      <w:r w:rsidR="001D54B4" w:rsidRPr="00A15479">
        <w:rPr>
          <w:szCs w:val="22"/>
        </w:rPr>
        <w:t>Závěrečná ustanovení</w:t>
      </w:r>
    </w:p>
    <w:p w14:paraId="29CB3CB3"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Právní vztahy vzniklé z této smlouvy nebo s touto smlouvou související se řídí, pokud z této smlouvy nevyplývá něco jiného, ustanoveními občanského zákoníku a právním řádem České republiky. V</w:t>
      </w:r>
      <w:r w:rsidR="00F62790" w:rsidRPr="00A15479">
        <w:rPr>
          <w:rFonts w:cs="Times New Roman"/>
        </w:rPr>
        <w:t> </w:t>
      </w:r>
      <w:r w:rsidRPr="00A15479">
        <w:rPr>
          <w:rFonts w:cs="Times New Roman"/>
        </w:rPr>
        <w:t>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74E4568C" w14:textId="7A0150E6" w:rsidR="00D5405C" w:rsidRPr="00A15479" w:rsidRDefault="00D5405C" w:rsidP="008F7133">
      <w:pPr>
        <w:numPr>
          <w:ilvl w:val="0"/>
          <w:numId w:val="10"/>
        </w:numPr>
        <w:spacing w:after="120" w:line="276" w:lineRule="auto"/>
        <w:ind w:left="0" w:hanging="284"/>
        <w:jc w:val="both"/>
        <w:rPr>
          <w:rFonts w:cs="Times New Roman"/>
        </w:rPr>
      </w:pPr>
      <w:bookmarkStart w:id="14" w:name="_Hlk145937999"/>
      <w:r w:rsidRPr="00A15479">
        <w:rPr>
          <w:rFonts w:cs="Times New Roman"/>
        </w:rPr>
        <w:t>Všechny spory vznikající ze smlouvy a v souvislosti s ní, které se nepodaří odstranit smírnou cestou, budou rozhodovány příslušným obecným soudem České republiky.</w:t>
      </w:r>
      <w:bookmarkEnd w:id="14"/>
    </w:p>
    <w:p w14:paraId="76D9298C" w14:textId="77777777"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Tuto smlouvu lze měnit, doplňovat nebo rušit pouze písemně, a to číslovanými dodatky, podepsanými oběma smluvními stranami.</w:t>
      </w:r>
    </w:p>
    <w:p w14:paraId="041BE742" w14:textId="5A35587F" w:rsidR="003B6E46" w:rsidRDefault="001D54B4" w:rsidP="008F7133">
      <w:pPr>
        <w:numPr>
          <w:ilvl w:val="0"/>
          <w:numId w:val="10"/>
        </w:numPr>
        <w:spacing w:after="120" w:line="276" w:lineRule="auto"/>
        <w:ind w:left="0" w:hanging="284"/>
        <w:jc w:val="both"/>
        <w:rPr>
          <w:rFonts w:cs="Times New Roman"/>
        </w:rPr>
      </w:pPr>
      <w:r w:rsidRPr="00A15479">
        <w:rPr>
          <w:rFonts w:cs="Times New Roman"/>
        </w:rPr>
        <w:t>Smluvní strany se zároveň zavazují, že všechny informace, které jim byly svěřeny druhou smluvní stranou, nezpřístupní třetím osobám pro jiné účely</w:t>
      </w:r>
      <w:r w:rsidR="0092199F">
        <w:rPr>
          <w:rFonts w:cs="Times New Roman"/>
        </w:rPr>
        <w:t xml:space="preserve"> </w:t>
      </w:r>
      <w:r w:rsidRPr="00A15479">
        <w:rPr>
          <w:rFonts w:cs="Times New Roman"/>
        </w:rPr>
        <w:t>než pro plnění závazků stanovených touto smlouvou.</w:t>
      </w:r>
    </w:p>
    <w:p w14:paraId="637CBF94" w14:textId="0FDC539B" w:rsidR="0092199F" w:rsidRPr="00253168" w:rsidRDefault="0092199F" w:rsidP="0092199F">
      <w:pPr>
        <w:numPr>
          <w:ilvl w:val="0"/>
          <w:numId w:val="10"/>
        </w:numPr>
        <w:spacing w:after="120" w:line="276" w:lineRule="auto"/>
        <w:ind w:left="0" w:hanging="284"/>
        <w:jc w:val="both"/>
        <w:rPr>
          <w:rFonts w:cs="Times New Roman"/>
        </w:rPr>
      </w:pPr>
      <w:r>
        <w:t xml:space="preserve">Smluvní </w:t>
      </w:r>
      <w:r w:rsidRPr="00633296">
        <w:t>strany se dohodly, že smlouva bude uzavřena v elektronické podobě, přičemž zástupce každé ze stran tuto smlouvu, v souladu se zákonem č. 297/2016 Sb., o službách vytvářejících důvěru pro</w:t>
      </w:r>
      <w:r>
        <w:t> </w:t>
      </w:r>
      <w:r w:rsidRPr="00633296">
        <w:t>elektronické transakce, ve znění pozdějších předpisů, potvrdí svým uznávaným elektronickým podpisem. P</w:t>
      </w:r>
      <w:r w:rsidRPr="00633296">
        <w:rPr>
          <w:rFonts w:cs="Times New Roman"/>
        </w:rPr>
        <w:t xml:space="preserve">odepsaný elektronický originál smlouvy bude distribuován oběma smluvním </w:t>
      </w:r>
      <w:r>
        <w:rPr>
          <w:rFonts w:cs="Times New Roman"/>
        </w:rPr>
        <w:t>stranám.</w:t>
      </w:r>
    </w:p>
    <w:p w14:paraId="7A7DDECF" w14:textId="00766F9A" w:rsidR="003B6E46" w:rsidRPr="00A15479" w:rsidRDefault="0037586C" w:rsidP="008F7133">
      <w:pPr>
        <w:numPr>
          <w:ilvl w:val="0"/>
          <w:numId w:val="10"/>
        </w:numPr>
        <w:spacing w:after="120" w:line="276" w:lineRule="auto"/>
        <w:ind w:left="0" w:hanging="284"/>
        <w:jc w:val="both"/>
        <w:rPr>
          <w:rFonts w:cs="Times New Roman"/>
        </w:rPr>
      </w:pPr>
      <w:r w:rsidRPr="00A15479">
        <w:rPr>
          <w:rFonts w:cs="Times New Roman"/>
        </w:rPr>
        <w:t>Smluvní strany se dohodly, že žádná z nich není oprávněna postoupit svá práva a povinnosti, vyplývající z této smlouvy, bez předchozího písemného souhlasu druhé smluvní strany</w:t>
      </w:r>
      <w:r w:rsidR="00C954B8" w:rsidRPr="00A15479">
        <w:rPr>
          <w:rFonts w:cs="Times New Roman"/>
        </w:rPr>
        <w:t>, ledaže</w:t>
      </w:r>
      <w:r w:rsidR="00AD1951" w:rsidRPr="00A15479">
        <w:rPr>
          <w:rFonts w:cs="Times New Roman"/>
        </w:rPr>
        <w:t xml:space="preserve"> </w:t>
      </w:r>
      <w:r w:rsidR="00C954B8" w:rsidRPr="00A15479">
        <w:rPr>
          <w:rFonts w:cs="Times New Roman"/>
        </w:rPr>
        <w:t>oprávnění k jejich postoupení bez souhlasu druhé strany přímo vyplývá z ujednání v této smlouvě obsaženém</w:t>
      </w:r>
      <w:r w:rsidRPr="00A15479">
        <w:rPr>
          <w:rFonts w:cs="Times New Roman"/>
        </w:rPr>
        <w:t>. K přechodu práv a povinností na právní nástupce stran se souhlas nevyžaduje.</w:t>
      </w:r>
    </w:p>
    <w:p w14:paraId="49D99945" w14:textId="38A80378" w:rsidR="0092768E" w:rsidRPr="00A15479" w:rsidRDefault="0092768E" w:rsidP="008F7133">
      <w:pPr>
        <w:numPr>
          <w:ilvl w:val="0"/>
          <w:numId w:val="10"/>
        </w:numPr>
        <w:spacing w:after="120" w:line="276" w:lineRule="auto"/>
        <w:ind w:left="0" w:hanging="284"/>
        <w:jc w:val="both"/>
        <w:rPr>
          <w:rFonts w:cs="Times New Roman"/>
        </w:rPr>
      </w:pPr>
      <w:r w:rsidRPr="00A15479">
        <w:rPr>
          <w:rFonts w:cs="Times New Roman"/>
        </w:rPr>
        <w:t xml:space="preserve">Smluvní strany výslovně souhlasí s uveřejněním této smlouvy v registru smluv </w:t>
      </w:r>
      <w:r w:rsidR="0092199F" w:rsidRPr="00A15479">
        <w:rPr>
          <w:rFonts w:cs="Times New Roman"/>
        </w:rPr>
        <w:t xml:space="preserve">dle zákona č. 340/2015 Sb., o zvláštních podmínkách účinnosti některých smluv, uveřejňování těchto smluv a o registru smluv, ve znění pozdějších předpisů (zákon o registru smluv). Objednatel zajistí zveřejnění smlouvy zasláním správci registru smluv </w:t>
      </w:r>
      <w:r w:rsidR="0092199F">
        <w:rPr>
          <w:rFonts w:cs="Times New Roman"/>
        </w:rPr>
        <w:t>po</w:t>
      </w:r>
      <w:r w:rsidR="0092199F" w:rsidRPr="00A15479">
        <w:rPr>
          <w:rFonts w:cs="Times New Roman"/>
        </w:rPr>
        <w:t xml:space="preserve"> podpisu smlouvy oběma smluvními stranami. Smluvní strany dále prohlašují, že skutečnosti uvedené v této smlouvě nepovažují</w:t>
      </w:r>
      <w:r w:rsidR="0092199F">
        <w:rPr>
          <w:rFonts w:cs="Times New Roman"/>
        </w:rPr>
        <w:t xml:space="preserve"> </w:t>
      </w:r>
      <w:r w:rsidR="0092199F" w:rsidRPr="00A15479">
        <w:rPr>
          <w:rFonts w:cs="Times New Roman"/>
        </w:rPr>
        <w:t>za obchodní</w:t>
      </w:r>
      <w:r w:rsidR="0078696B">
        <w:rPr>
          <w:rFonts w:cs="Times New Roman"/>
        </w:rPr>
        <w:t xml:space="preserve"> </w:t>
      </w:r>
      <w:r w:rsidR="0092199F" w:rsidRPr="00A15479">
        <w:rPr>
          <w:rFonts w:cs="Times New Roman"/>
        </w:rPr>
        <w:t>tajemství ve</w:t>
      </w:r>
      <w:r w:rsidR="005C6A63">
        <w:rPr>
          <w:rFonts w:cs="Times New Roman"/>
        </w:rPr>
        <w:t> </w:t>
      </w:r>
      <w:r w:rsidR="0092199F" w:rsidRPr="00A15479">
        <w:rPr>
          <w:rFonts w:cs="Times New Roman"/>
        </w:rPr>
        <w:t>smyslu ustanovení</w:t>
      </w:r>
      <w:r w:rsidR="0092199F">
        <w:rPr>
          <w:rFonts w:cs="Times New Roman"/>
        </w:rPr>
        <w:t xml:space="preserve"> </w:t>
      </w:r>
      <w:r w:rsidR="0092199F" w:rsidRPr="00A15479">
        <w:rPr>
          <w:rFonts w:cs="Times New Roman"/>
        </w:rPr>
        <w:t>§ 504 občanského zákoníku a udělují svolení k jejich užití a zveřejnění bez</w:t>
      </w:r>
      <w:r w:rsidR="0092199F">
        <w:rPr>
          <w:rFonts w:cs="Times New Roman"/>
        </w:rPr>
        <w:t> </w:t>
      </w:r>
      <w:r w:rsidR="0092199F" w:rsidRPr="00A15479">
        <w:rPr>
          <w:rFonts w:cs="Times New Roman"/>
        </w:rPr>
        <w:t xml:space="preserve">stanovení jakýchkoliv dalších </w:t>
      </w:r>
      <w:r w:rsidR="002A23D2" w:rsidRPr="00A15479">
        <w:rPr>
          <w:rFonts w:cs="Times New Roman"/>
        </w:rPr>
        <w:t>podmínek</w:t>
      </w:r>
      <w:r w:rsidRPr="00A15479">
        <w:rPr>
          <w:rFonts w:cs="Times New Roman"/>
        </w:rPr>
        <w:t>.</w:t>
      </w:r>
    </w:p>
    <w:p w14:paraId="3BD9BF76" w14:textId="40576BE3" w:rsidR="005A724F" w:rsidRPr="00A15479" w:rsidRDefault="005A724F" w:rsidP="008F7133">
      <w:pPr>
        <w:numPr>
          <w:ilvl w:val="0"/>
          <w:numId w:val="10"/>
        </w:numPr>
        <w:spacing w:after="120" w:line="276" w:lineRule="auto"/>
        <w:ind w:left="0" w:hanging="284"/>
        <w:jc w:val="both"/>
        <w:rPr>
          <w:rFonts w:cs="Times New Roman"/>
        </w:rPr>
      </w:pPr>
      <w:bookmarkStart w:id="15" w:name="_Hlk145938066"/>
      <w:r w:rsidRPr="00A15479">
        <w:rPr>
          <w:rFonts w:cs="Times New Roman"/>
        </w:rPr>
        <w:t xml:space="preserve">Smluvní strany </w:t>
      </w:r>
      <w:r w:rsidR="003106CF" w:rsidRPr="00A15479">
        <w:rPr>
          <w:rFonts w:cs="Times New Roman"/>
        </w:rPr>
        <w:t>berou na vědomí, že nebude-li smlouva zveřejněna ani do tří měsíců od jejího uzavření, je následujícím dnem zrušena od počátku s účinky případného bezdůvodného obohacení.</w:t>
      </w:r>
    </w:p>
    <w:bookmarkEnd w:id="15"/>
    <w:p w14:paraId="3F5DA56F" w14:textId="77777777" w:rsidR="0087204D" w:rsidRPr="00A15479" w:rsidRDefault="0087204D" w:rsidP="008F7133">
      <w:pPr>
        <w:numPr>
          <w:ilvl w:val="0"/>
          <w:numId w:val="10"/>
        </w:numPr>
        <w:spacing w:after="120" w:line="276" w:lineRule="auto"/>
        <w:ind w:left="0" w:hanging="284"/>
        <w:jc w:val="both"/>
        <w:rPr>
          <w:rFonts w:cs="Times New Roman"/>
        </w:rPr>
      </w:pPr>
      <w:r w:rsidRPr="00A15479">
        <w:rPr>
          <w:rFonts w:cs="Times New Roman"/>
        </w:rPr>
        <w:t>Zhotovitel podpisem této smlouvy souhlasí s poskytnutím informací o smlouvě v rozsahu zákona č. 106/1999 Sb., o svobodném přístupu k informacím, ve znění pozdějších předpisů.</w:t>
      </w:r>
    </w:p>
    <w:p w14:paraId="6658E133" w14:textId="77777777" w:rsidR="0092199F" w:rsidRPr="0070215C" w:rsidRDefault="0092199F" w:rsidP="0092199F">
      <w:pPr>
        <w:numPr>
          <w:ilvl w:val="0"/>
          <w:numId w:val="10"/>
        </w:numPr>
        <w:spacing w:after="120" w:line="276" w:lineRule="auto"/>
        <w:ind w:left="0" w:hanging="284"/>
        <w:jc w:val="both"/>
        <w:rPr>
          <w:rFonts w:cs="Times New Roman"/>
        </w:rPr>
      </w:pPr>
      <w:r w:rsidRPr="0070215C">
        <w:rPr>
          <w:rFonts w:cs="Times New Roman"/>
        </w:rPr>
        <w:lastRenderedPageBreak/>
        <w:t>Objednatel uzavírá smlouvu v souladu s ustanovením § 27 odst. 6 zákona č. 250/2000 Sb., o rozpočtových pravidlech územních rozpočtů, ve znění pozdějších předpisů, a předmět smlouvy nabývá pro zřizovatele, kterým je hlavní město Praha.</w:t>
      </w:r>
    </w:p>
    <w:p w14:paraId="4CA412D5" w14:textId="1ABAEE93" w:rsidR="003B6E46"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 xml:space="preserve">Smluvní strany tímto prohlašují, že neexistuje žádné ústní ujednání, žádná smlouva či řízení týkající se některé smluvní strany, které by nepříznivě ovlivnilo </w:t>
      </w:r>
      <w:r w:rsidR="0037586C" w:rsidRPr="00A15479">
        <w:rPr>
          <w:rFonts w:cs="Times New Roman"/>
        </w:rPr>
        <w:t>splnění závazků vyplývajících z </w:t>
      </w:r>
      <w:r w:rsidRPr="00A15479">
        <w:rPr>
          <w:rFonts w:cs="Times New Roman"/>
        </w:rPr>
        <w:t>této smlouvy. Zároveň svým podpisem potvrzují, že veškerá prohlášení a dokumenty podle této smlouvy jsou pravdivé, úplné, přesné, platné a právně vynutitelné.</w:t>
      </w:r>
    </w:p>
    <w:p w14:paraId="4D734E9E" w14:textId="2C5AB325" w:rsidR="003106CF" w:rsidRPr="00A15479" w:rsidRDefault="003106CF" w:rsidP="008F7133">
      <w:pPr>
        <w:numPr>
          <w:ilvl w:val="0"/>
          <w:numId w:val="10"/>
        </w:numPr>
        <w:spacing w:after="120" w:line="276" w:lineRule="auto"/>
        <w:ind w:left="0" w:hanging="284"/>
        <w:jc w:val="both"/>
        <w:rPr>
          <w:rFonts w:cs="Times New Roman"/>
        </w:rPr>
      </w:pPr>
      <w:bookmarkStart w:id="16" w:name="_Hlk145938333"/>
      <w:r w:rsidRPr="00A15479">
        <w:rPr>
          <w:rFonts w:cs="Times New Roman"/>
        </w:rPr>
        <w:t>Tato smlouva představuje úplnou a ucelenou dohodu stran, která nahrazuje všechna předchozí ujednání, dohody či smlouvy, ať písemné či ústní, ohledně totožného předmětu plnění.</w:t>
      </w:r>
    </w:p>
    <w:p w14:paraId="5B9BEA0D" w14:textId="7978A6D5" w:rsidR="003106CF" w:rsidRPr="00A15479" w:rsidRDefault="003106CF" w:rsidP="008F7133">
      <w:pPr>
        <w:numPr>
          <w:ilvl w:val="0"/>
          <w:numId w:val="10"/>
        </w:numPr>
        <w:spacing w:after="120" w:line="276" w:lineRule="auto"/>
        <w:ind w:left="0" w:hanging="284"/>
        <w:jc w:val="both"/>
        <w:rPr>
          <w:rFonts w:cs="Times New Roman"/>
        </w:rPr>
      </w:pPr>
      <w:r w:rsidRPr="00A15479">
        <w:rPr>
          <w:rFonts w:cs="Times New Roman"/>
        </w:rPr>
        <w:t>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aby</w:t>
      </w:r>
      <w:r w:rsidR="0092199F">
        <w:rPr>
          <w:rFonts w:cs="Times New Roman"/>
        </w:rPr>
        <w:t> </w:t>
      </w:r>
      <w:r w:rsidRPr="00A15479">
        <w:rPr>
          <w:rFonts w:cs="Times New Roman"/>
        </w:rPr>
        <w:t>účelu smlouvy bylo dosaženo.</w:t>
      </w:r>
    </w:p>
    <w:p w14:paraId="076EC8B9" w14:textId="53A76B84" w:rsidR="003106CF" w:rsidRPr="00A15479" w:rsidRDefault="003106CF" w:rsidP="008F7133">
      <w:pPr>
        <w:numPr>
          <w:ilvl w:val="0"/>
          <w:numId w:val="10"/>
        </w:numPr>
        <w:spacing w:after="120" w:line="276" w:lineRule="auto"/>
        <w:ind w:left="0" w:hanging="284"/>
        <w:jc w:val="both"/>
        <w:rPr>
          <w:rFonts w:cs="Times New Roman"/>
        </w:rPr>
      </w:pPr>
      <w:r w:rsidRPr="00A15479">
        <w:rPr>
          <w:rFonts w:cs="Times New Roman"/>
        </w:rPr>
        <w:t>Odpověď smluvní strany podle § 1740 odst. 3 občanského zákoníku, učiněná s dodatkem nebo</w:t>
      </w:r>
      <w:r w:rsidR="0092199F">
        <w:rPr>
          <w:rFonts w:cs="Times New Roman"/>
        </w:rPr>
        <w:t> </w:t>
      </w:r>
      <w:r w:rsidRPr="00A15479">
        <w:rPr>
          <w:rFonts w:cs="Times New Roman"/>
        </w:rPr>
        <w:t>odchylkou či podmínkou, není přijetím nabídky na uzavření smlouvy, ani když podstatně nemění podmínky nabídky.</w:t>
      </w:r>
    </w:p>
    <w:bookmarkEnd w:id="16"/>
    <w:p w14:paraId="40170612" w14:textId="77777777" w:rsidR="001D54B4" w:rsidRPr="00A15479" w:rsidRDefault="001D54B4" w:rsidP="008F7133">
      <w:pPr>
        <w:numPr>
          <w:ilvl w:val="0"/>
          <w:numId w:val="10"/>
        </w:numPr>
        <w:spacing w:after="120" w:line="276" w:lineRule="auto"/>
        <w:ind w:left="0" w:hanging="284"/>
        <w:jc w:val="both"/>
        <w:rPr>
          <w:rFonts w:cs="Times New Roman"/>
        </w:rPr>
      </w:pPr>
      <w:r w:rsidRPr="00A15479">
        <w:rPr>
          <w:rFonts w:cs="Times New Roman"/>
        </w:rPr>
        <w:t>Smluvní strany dále prohlašují, že si smlouvu, včetně jejích příloh pečlivě přečetly, všem ustanovením smlouvy rozumí, že nebyla uzavřena v tísni ani za jinak jednos</w:t>
      </w:r>
      <w:r w:rsidR="00BF2C3F" w:rsidRPr="00A15479">
        <w:rPr>
          <w:rFonts w:cs="Times New Roman"/>
        </w:rPr>
        <w:t>tranně nevýhodných podmínek. Na </w:t>
      </w:r>
      <w:r w:rsidRPr="00A15479">
        <w:rPr>
          <w:rFonts w:cs="Times New Roman"/>
        </w:rPr>
        <w:t>důkaz svého souhlasu učiněného vážně a svobodně smlouvu vlastnoručně podepisují.</w:t>
      </w:r>
    </w:p>
    <w:p w14:paraId="010833E0" w14:textId="77777777" w:rsidR="0092199F" w:rsidRPr="00A15479" w:rsidRDefault="0092199F" w:rsidP="0092199F">
      <w:pPr>
        <w:spacing w:after="120" w:line="276" w:lineRule="auto"/>
        <w:ind w:hanging="284"/>
        <w:rPr>
          <w:rFonts w:cs="Times New Roman"/>
        </w:rPr>
      </w:pPr>
    </w:p>
    <w:p w14:paraId="32BAB85F" w14:textId="71B53B98" w:rsidR="0092199F" w:rsidRPr="00A15479" w:rsidRDefault="0092199F" w:rsidP="0092199F">
      <w:pPr>
        <w:spacing w:after="120" w:line="276" w:lineRule="auto"/>
        <w:ind w:hanging="284"/>
        <w:rPr>
          <w:rFonts w:cs="Times New Roman"/>
        </w:rPr>
      </w:pPr>
      <w:r w:rsidRPr="00A15479">
        <w:rPr>
          <w:rFonts w:cs="Times New Roman"/>
        </w:rPr>
        <w:t>V Praze dne</w:t>
      </w:r>
      <w:r>
        <w:rPr>
          <w:rFonts w:cs="Times New Roman"/>
        </w:rPr>
        <w:tab/>
      </w:r>
      <w:r w:rsidRPr="00A15479">
        <w:rPr>
          <w:rFonts w:cs="Times New Roman"/>
        </w:rPr>
        <w:tab/>
      </w:r>
      <w:r w:rsidRPr="00A15479">
        <w:rPr>
          <w:rFonts w:cs="Times New Roman"/>
        </w:rPr>
        <w:tab/>
      </w:r>
      <w:r w:rsidRPr="00A15479">
        <w:rPr>
          <w:rFonts w:cs="Times New Roman"/>
        </w:rPr>
        <w:tab/>
      </w:r>
      <w:r w:rsidRPr="00A15479">
        <w:rPr>
          <w:rFonts w:cs="Times New Roman"/>
        </w:rPr>
        <w:tab/>
      </w:r>
      <w:r w:rsidRPr="00A15479">
        <w:rPr>
          <w:rFonts w:cs="Times New Roman"/>
        </w:rPr>
        <w:tab/>
        <w:t xml:space="preserve">V </w:t>
      </w:r>
      <w:r w:rsidR="005C6A63">
        <w:rPr>
          <w:rFonts w:cs="Times New Roman"/>
        </w:rPr>
        <w:t>Praze</w:t>
      </w:r>
      <w:r w:rsidRPr="00A15479">
        <w:rPr>
          <w:rFonts w:cs="Times New Roman"/>
        </w:rPr>
        <w:t xml:space="preserve"> dne </w:t>
      </w:r>
    </w:p>
    <w:p w14:paraId="5CC6A75E" w14:textId="77777777" w:rsidR="003C6AEE" w:rsidRDefault="003C6AEE" w:rsidP="0092199F">
      <w:pPr>
        <w:spacing w:after="120" w:line="276" w:lineRule="auto"/>
        <w:rPr>
          <w:rFonts w:cs="Times New Roman"/>
        </w:rPr>
      </w:pPr>
    </w:p>
    <w:p w14:paraId="27FB4E54" w14:textId="50A4BF4F" w:rsidR="0092199F" w:rsidRPr="005C6A63" w:rsidRDefault="0092199F" w:rsidP="0092199F">
      <w:pPr>
        <w:spacing w:after="120" w:line="276" w:lineRule="auto"/>
        <w:ind w:hanging="284"/>
        <w:rPr>
          <w:rFonts w:cs="Times New Roman"/>
        </w:rPr>
      </w:pPr>
      <w:r w:rsidRPr="00A15479">
        <w:rPr>
          <w:rFonts w:cs="Times New Roman"/>
        </w:rPr>
        <w:t>………………………………..</w:t>
      </w:r>
      <w:r w:rsidRPr="00A15479">
        <w:rPr>
          <w:rFonts w:cs="Times New Roman"/>
        </w:rPr>
        <w:tab/>
      </w:r>
      <w:r w:rsidRPr="00A15479">
        <w:rPr>
          <w:rFonts w:cs="Times New Roman"/>
        </w:rPr>
        <w:tab/>
      </w:r>
      <w:r w:rsidRPr="00A15479">
        <w:rPr>
          <w:rFonts w:cs="Times New Roman"/>
        </w:rPr>
        <w:tab/>
      </w:r>
      <w:r w:rsidRPr="00A15479">
        <w:rPr>
          <w:rFonts w:cs="Times New Roman"/>
        </w:rPr>
        <w:tab/>
      </w:r>
      <w:r w:rsidRPr="005C6A63">
        <w:rPr>
          <w:rFonts w:cs="Times New Roman"/>
        </w:rPr>
        <w:t>……………………………………</w:t>
      </w:r>
    </w:p>
    <w:p w14:paraId="6EF8A3E3" w14:textId="79922FB3" w:rsidR="0092199F" w:rsidRPr="005C6A63" w:rsidRDefault="003C6AEE" w:rsidP="0092199F">
      <w:pPr>
        <w:spacing w:line="276" w:lineRule="auto"/>
        <w:ind w:hanging="284"/>
        <w:rPr>
          <w:rFonts w:cs="Times New Roman"/>
          <w:b/>
        </w:rPr>
      </w:pPr>
      <w:r w:rsidRPr="005C6A63">
        <w:rPr>
          <w:rFonts w:cs="Times New Roman"/>
          <w:b/>
        </w:rPr>
        <w:t>Ing. arch. Kristýna Lhotská</w:t>
      </w:r>
      <w:r w:rsidR="0092199F" w:rsidRPr="005C6A63">
        <w:rPr>
          <w:rFonts w:cs="Times New Roman"/>
          <w:b/>
        </w:rPr>
        <w:tab/>
      </w:r>
      <w:r w:rsidR="0092199F" w:rsidRPr="005C6A63">
        <w:rPr>
          <w:rFonts w:cs="Times New Roman"/>
          <w:b/>
        </w:rPr>
        <w:tab/>
      </w:r>
      <w:r w:rsidR="0092199F" w:rsidRPr="005C6A63">
        <w:rPr>
          <w:rFonts w:cs="Times New Roman"/>
          <w:b/>
        </w:rPr>
        <w:tab/>
      </w:r>
      <w:r w:rsidR="0092199F" w:rsidRPr="005C6A63">
        <w:rPr>
          <w:rFonts w:cs="Times New Roman"/>
          <w:b/>
        </w:rPr>
        <w:tab/>
      </w:r>
      <w:r w:rsidR="005C6A63" w:rsidRPr="005C6A63">
        <w:rPr>
          <w:rFonts w:cs="Times New Roman"/>
          <w:b/>
        </w:rPr>
        <w:t>Ing. Jan Špatka, Ph.D.</w:t>
      </w:r>
    </w:p>
    <w:p w14:paraId="53B41E38" w14:textId="5A798A32" w:rsidR="0092199F" w:rsidRPr="005C6A63" w:rsidRDefault="003C6AEE" w:rsidP="003C6AEE">
      <w:pPr>
        <w:tabs>
          <w:tab w:val="left" w:pos="4962"/>
        </w:tabs>
        <w:spacing w:after="120" w:line="276" w:lineRule="auto"/>
        <w:ind w:hanging="284"/>
        <w:rPr>
          <w:rFonts w:cs="Times New Roman"/>
        </w:rPr>
      </w:pPr>
      <w:r w:rsidRPr="005C6A63">
        <w:rPr>
          <w:rFonts w:cs="Times New Roman"/>
        </w:rPr>
        <w:t>ředitelka Sekce detailu města</w:t>
      </w:r>
      <w:r w:rsidRPr="005C6A63">
        <w:rPr>
          <w:rFonts w:cs="Times New Roman"/>
        </w:rPr>
        <w:tab/>
      </w:r>
      <w:r w:rsidR="005C6A63" w:rsidRPr="005C6A63">
        <w:rPr>
          <w:rFonts w:cs="Times New Roman"/>
        </w:rPr>
        <w:t xml:space="preserve">předseda představenstva </w:t>
      </w:r>
    </w:p>
    <w:p w14:paraId="3FF833C5" w14:textId="2FCBAE21" w:rsidR="0092199F" w:rsidRPr="005C6A63" w:rsidRDefault="0092199F" w:rsidP="0092199F">
      <w:pPr>
        <w:spacing w:line="276" w:lineRule="auto"/>
        <w:ind w:hanging="284"/>
        <w:rPr>
          <w:rFonts w:cs="Times New Roman"/>
        </w:rPr>
      </w:pPr>
      <w:r w:rsidRPr="005C6A63">
        <w:rPr>
          <w:rFonts w:cs="Times New Roman"/>
        </w:rPr>
        <w:t>Institut plánování a rozvoje hlavního města Prahy,</w:t>
      </w:r>
      <w:r w:rsidRPr="005C6A63">
        <w:rPr>
          <w:rFonts w:cs="Times New Roman"/>
        </w:rPr>
        <w:tab/>
      </w:r>
      <w:r w:rsidRPr="005C6A63">
        <w:rPr>
          <w:rFonts w:cs="Times New Roman"/>
        </w:rPr>
        <w:tab/>
      </w:r>
      <w:r w:rsidR="005C6A63" w:rsidRPr="005C6A63">
        <w:rPr>
          <w:rFonts w:cs="Times New Roman"/>
        </w:rPr>
        <w:t>DHI a.s.</w:t>
      </w:r>
    </w:p>
    <w:p w14:paraId="4AE2C43C" w14:textId="3BD77E01" w:rsidR="006C1EDF" w:rsidRDefault="0092199F" w:rsidP="005C6480">
      <w:pPr>
        <w:spacing w:after="120" w:line="276" w:lineRule="auto"/>
        <w:ind w:hanging="284"/>
        <w:rPr>
          <w:rFonts w:cs="Times New Roman"/>
        </w:rPr>
      </w:pPr>
      <w:r w:rsidRPr="005C6A63">
        <w:rPr>
          <w:rFonts w:cs="Times New Roman"/>
        </w:rPr>
        <w:t>příspěvková organizace</w:t>
      </w:r>
    </w:p>
    <w:p w14:paraId="4B8B9392" w14:textId="77777777" w:rsidR="00B71E95" w:rsidRPr="005C6A63" w:rsidRDefault="00B71E95" w:rsidP="005C6480">
      <w:pPr>
        <w:spacing w:after="120" w:line="276" w:lineRule="auto"/>
        <w:ind w:hanging="284"/>
        <w:rPr>
          <w:rFonts w:cs="Times New Roman"/>
        </w:rPr>
      </w:pPr>
    </w:p>
    <w:p w14:paraId="62350760" w14:textId="78825423" w:rsidR="003C6AEE" w:rsidRPr="005C6A63" w:rsidRDefault="003C6AEE" w:rsidP="003C6AEE">
      <w:pPr>
        <w:tabs>
          <w:tab w:val="left" w:pos="4962"/>
        </w:tabs>
        <w:spacing w:after="120" w:line="276" w:lineRule="auto"/>
        <w:ind w:hanging="284"/>
        <w:rPr>
          <w:rFonts w:cs="Times New Roman"/>
        </w:rPr>
      </w:pPr>
      <w:r w:rsidRPr="005C6A63">
        <w:rPr>
          <w:rFonts w:cs="Times New Roman"/>
        </w:rPr>
        <w:tab/>
      </w:r>
      <w:r w:rsidRPr="005C6A63">
        <w:rPr>
          <w:rFonts w:cs="Times New Roman"/>
        </w:rPr>
        <w:tab/>
        <w:t>……………………………………</w:t>
      </w:r>
    </w:p>
    <w:p w14:paraId="0F4EDDB6" w14:textId="0091715F" w:rsidR="003C6AEE" w:rsidRPr="005C6A63" w:rsidRDefault="003C6AEE" w:rsidP="003C6AEE">
      <w:pPr>
        <w:tabs>
          <w:tab w:val="left" w:pos="4820"/>
        </w:tabs>
        <w:spacing w:line="276" w:lineRule="auto"/>
        <w:ind w:hanging="284"/>
        <w:rPr>
          <w:rFonts w:cs="Times New Roman"/>
          <w:b/>
          <w:bCs/>
        </w:rPr>
      </w:pPr>
      <w:r w:rsidRPr="005C6A63">
        <w:rPr>
          <w:rFonts w:cs="Times New Roman"/>
        </w:rPr>
        <w:tab/>
      </w:r>
      <w:r w:rsidRPr="005C6A63">
        <w:rPr>
          <w:rFonts w:cs="Times New Roman"/>
        </w:rPr>
        <w:tab/>
      </w:r>
      <w:r w:rsidRPr="005C6A63">
        <w:rPr>
          <w:rFonts w:cs="Times New Roman"/>
        </w:rPr>
        <w:tab/>
      </w:r>
      <w:r w:rsidR="005C6A63" w:rsidRPr="005C6A63">
        <w:rPr>
          <w:rFonts w:cs="Times New Roman"/>
          <w:b/>
          <w:bCs/>
        </w:rPr>
        <w:t>Ing. Milan Suchánek</w:t>
      </w:r>
    </w:p>
    <w:p w14:paraId="36917CCD" w14:textId="0CA37016" w:rsidR="005C6A63" w:rsidRDefault="003C6AEE" w:rsidP="003C6AEE">
      <w:pPr>
        <w:tabs>
          <w:tab w:val="left" w:pos="4962"/>
        </w:tabs>
        <w:spacing w:after="120" w:line="276" w:lineRule="auto"/>
        <w:ind w:hanging="284"/>
        <w:rPr>
          <w:rFonts w:cs="Times New Roman"/>
        </w:rPr>
      </w:pPr>
      <w:r w:rsidRPr="005C6A63">
        <w:rPr>
          <w:rFonts w:cs="Times New Roman"/>
        </w:rPr>
        <w:tab/>
      </w:r>
      <w:r w:rsidRPr="005C6A63">
        <w:rPr>
          <w:rFonts w:cs="Times New Roman"/>
        </w:rPr>
        <w:tab/>
      </w:r>
      <w:r w:rsidR="005C6A63">
        <w:rPr>
          <w:rFonts w:cs="Times New Roman"/>
        </w:rPr>
        <w:t>člen představenstva</w:t>
      </w:r>
    </w:p>
    <w:p w14:paraId="2676B90D" w14:textId="2CE686D6" w:rsidR="003C6AEE" w:rsidRPr="00A15479" w:rsidRDefault="005C6A63" w:rsidP="003C6AEE">
      <w:pPr>
        <w:tabs>
          <w:tab w:val="left" w:pos="4962"/>
        </w:tabs>
        <w:spacing w:after="120" w:line="276" w:lineRule="auto"/>
        <w:ind w:hanging="284"/>
        <w:rPr>
          <w:rFonts w:cs="Times New Roman"/>
        </w:rPr>
      </w:pPr>
      <w:r>
        <w:rPr>
          <w:rFonts w:cs="Times New Roman"/>
        </w:rPr>
        <w:tab/>
      </w:r>
      <w:r>
        <w:rPr>
          <w:rFonts w:cs="Times New Roman"/>
        </w:rPr>
        <w:tab/>
        <w:t>DHI a.s.</w:t>
      </w:r>
    </w:p>
    <w:sectPr w:rsidR="003C6AEE" w:rsidRPr="00A15479">
      <w:headerReference w:type="default" r:id="rId12"/>
      <w:footerReference w:type="default" r:id="rId13"/>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689C9" w14:textId="77777777" w:rsidR="00DD1107" w:rsidRDefault="00DD1107">
      <w:r>
        <w:separator/>
      </w:r>
    </w:p>
  </w:endnote>
  <w:endnote w:type="continuationSeparator" w:id="0">
    <w:p w14:paraId="13D1ABAB" w14:textId="77777777" w:rsidR="00DD1107" w:rsidRDefault="00DD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charset w:val="00"/>
    <w:family w:val="roman"/>
    <w:pitch w:val="default"/>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UnitPro">
    <w:altName w:val="Calibri"/>
    <w:panose1 w:val="00000000000000000000"/>
    <w:charset w:val="00"/>
    <w:family w:val="swiss"/>
    <w:notTrueType/>
    <w:pitch w:val="variable"/>
    <w:sig w:usb0="A00002FF" w:usb1="5000207B" w:usb2="00000008"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51FC" w14:textId="0F6DD641" w:rsidR="00A94B18" w:rsidRDefault="00A94B18">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5A03D1">
      <w:rPr>
        <w:b/>
        <w:noProof/>
        <w:sz w:val="24"/>
        <w:szCs w:val="24"/>
      </w:rPr>
      <w:t>12</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5A03D1">
      <w:rPr>
        <w:b/>
        <w:noProof/>
        <w:sz w:val="24"/>
        <w:szCs w:val="24"/>
      </w:rPr>
      <w:t>15</w:t>
    </w:r>
    <w:r>
      <w:rPr>
        <w:b/>
        <w:sz w:val="24"/>
        <w:szCs w:val="24"/>
      </w:rPr>
      <w:fldChar w:fldCharType="end"/>
    </w:r>
  </w:p>
  <w:p w14:paraId="5D4D07C3" w14:textId="77777777" w:rsidR="00A94B18" w:rsidRDefault="00A94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76B47" w14:textId="77777777" w:rsidR="00DD1107" w:rsidRDefault="00DD1107">
      <w:r>
        <w:separator/>
      </w:r>
    </w:p>
  </w:footnote>
  <w:footnote w:type="continuationSeparator" w:id="0">
    <w:p w14:paraId="385550BD" w14:textId="77777777" w:rsidR="00DD1107" w:rsidRDefault="00DD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0B2C2" w14:textId="2CB84DE0" w:rsidR="00A94B18" w:rsidRDefault="00A94B18">
    <w:pPr>
      <w:pStyle w:val="Standardnte"/>
      <w:tabs>
        <w:tab w:val="left" w:pos="828"/>
      </w:tabs>
      <w:rPr>
        <w:sz w:val="22"/>
      </w:rPr>
    </w:pPr>
    <w:r>
      <w:rPr>
        <w:sz w:val="22"/>
      </w:rPr>
      <w:t xml:space="preserve">č. smlouvy </w:t>
    </w:r>
    <w:r w:rsidRPr="00C82AC7">
      <w:rPr>
        <w:sz w:val="22"/>
      </w:rPr>
      <w:t>objednatele: ZAK</w:t>
    </w:r>
    <w:r w:rsidR="00512330" w:rsidRPr="00C82AC7">
      <w:rPr>
        <w:sz w:val="22"/>
      </w:rPr>
      <w:t xml:space="preserve"> 2</w:t>
    </w:r>
    <w:r w:rsidR="006F7208" w:rsidRPr="00C82AC7">
      <w:rPr>
        <w:sz w:val="22"/>
      </w:rPr>
      <w:t>4</w:t>
    </w:r>
    <w:r w:rsidR="00512330" w:rsidRPr="00C82AC7">
      <w:rPr>
        <w:sz w:val="22"/>
      </w:rPr>
      <w:t>-00</w:t>
    </w:r>
    <w:r w:rsidR="00C82AC7" w:rsidRPr="00C82AC7">
      <w:rPr>
        <w:sz w:val="22"/>
      </w:rPr>
      <w:t>42/25</w:t>
    </w:r>
  </w:p>
  <w:p w14:paraId="40A69BC9" w14:textId="54B4732E" w:rsidR="00A94B18" w:rsidRDefault="00A94B18">
    <w:pPr>
      <w:pStyle w:val="Zhlav"/>
      <w:pBdr>
        <w:bottom w:val="single" w:sz="8" w:space="1" w:color="000000"/>
      </w:pBdr>
      <w:rPr>
        <w:rFonts w:ascii="Palatino Linotype" w:hAnsi="Palatino Linotype" w:cs="Palatino Linotype"/>
      </w:rPr>
    </w:pPr>
    <w:r>
      <w:t>č. smlo</w:t>
    </w:r>
    <w:r w:rsidRPr="005341AD">
      <w:t>uvy zhotovitele</w:t>
    </w:r>
    <w:r w:rsidR="00B53DC0" w:rsidRPr="005341AD">
      <w:t xml:space="preserve">: </w:t>
    </w:r>
    <w:r w:rsidR="005341AD" w:rsidRPr="005341AD">
      <w:t>32803196-01</w:t>
    </w:r>
  </w:p>
  <w:p w14:paraId="52B349A8" w14:textId="77777777" w:rsidR="00A94B18" w:rsidRDefault="00A94B18">
    <w:pPr>
      <w:pStyle w:val="Zhlav"/>
      <w:rPr>
        <w:rFonts w:ascii="Palatino Linotype" w:hAnsi="Palatino Linotype" w:cs="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b/>
        <w:bCs/>
        <w:sz w:val="22"/>
        <w:szCs w:val="22"/>
        <w:shd w:val="clear" w:color="auto" w:fill="FFFF00"/>
        <w:lang w:val="cs-CZ"/>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b/>
        <w:sz w:val="22"/>
        <w:szCs w:val="22"/>
      </w:rPr>
    </w:lvl>
  </w:abstractNum>
  <w:abstractNum w:abstractNumId="3" w15:restartNumberingAfterBreak="0">
    <w:nsid w:val="00000005"/>
    <w:multiLevelType w:val="singleLevel"/>
    <w:tmpl w:val="AB7C41C4"/>
    <w:name w:val="WW8Num62"/>
    <w:lvl w:ilvl="0">
      <w:start w:val="1"/>
      <w:numFmt w:val="lowerLetter"/>
      <w:lvlText w:val="%1)"/>
      <w:lvlJc w:val="left"/>
      <w:pPr>
        <w:ind w:left="720" w:hanging="360"/>
      </w:pPr>
      <w:rPr>
        <w:rFonts w:ascii="Times New Roman" w:hAnsi="Times New Roman" w:cs="Times New Roman" w:hint="default"/>
        <w:color w:val="auto"/>
        <w:sz w:val="22"/>
        <w:szCs w:val="22"/>
        <w:shd w:val="clear" w:color="auto" w:fill="auto"/>
        <w:lang w:val="cs-CZ"/>
      </w:rPr>
    </w:lvl>
  </w:abstractNum>
  <w:abstractNum w:abstractNumId="4" w15:restartNumberingAfterBreak="0">
    <w:nsid w:val="00000006"/>
    <w:multiLevelType w:val="singleLevel"/>
    <w:tmpl w:val="3C201D78"/>
    <w:name w:val="WW8Num6"/>
    <w:lvl w:ilvl="0">
      <w:start w:val="1"/>
      <w:numFmt w:val="lowerLetter"/>
      <w:lvlText w:val="%1)"/>
      <w:lvlJc w:val="left"/>
      <w:pPr>
        <w:ind w:left="360" w:hanging="360"/>
      </w:pPr>
      <w:rPr>
        <w:rFonts w:ascii="Arial" w:eastAsia="OpenSymbol" w:hAnsi="Arial" w:cs="Symbol" w:hint="default"/>
        <w:b w:val="0"/>
        <w:i w:val="0"/>
        <w:color w:val="auto"/>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sz w:val="22"/>
        <w:szCs w:val="22"/>
        <w:shd w:val="clear" w:color="auto" w:fill="auto"/>
        <w:lang w:val="cs-CZ"/>
      </w:rPr>
    </w:lvl>
    <w:lvl w:ilvl="1">
      <w:start w:val="1"/>
      <w:numFmt w:val="bullet"/>
      <w:lvlText w:val=""/>
      <w:lvlJc w:val="left"/>
      <w:pPr>
        <w:tabs>
          <w:tab w:val="num" w:pos="1080"/>
        </w:tabs>
        <w:ind w:left="1080" w:hanging="360"/>
      </w:pPr>
      <w:rPr>
        <w:rFonts w:ascii="Symbol" w:hAnsi="Symbol" w:cs="Times New Roman" w:hint="default"/>
        <w:sz w:val="22"/>
        <w:szCs w:val="22"/>
        <w:shd w:val="clear" w:color="auto" w:fill="auto"/>
        <w:lang w:val="cs-CZ"/>
      </w:rPr>
    </w:lvl>
    <w:lvl w:ilvl="2">
      <w:start w:val="1"/>
      <w:numFmt w:val="bullet"/>
      <w:lvlText w:val=""/>
      <w:lvlJc w:val="left"/>
      <w:pPr>
        <w:tabs>
          <w:tab w:val="num" w:pos="1440"/>
        </w:tabs>
        <w:ind w:left="1440" w:hanging="360"/>
      </w:pPr>
      <w:rPr>
        <w:rFonts w:ascii="Symbol" w:hAnsi="Symbol" w:cs="Times New Roman" w:hint="default"/>
        <w:sz w:val="22"/>
        <w:szCs w:val="22"/>
        <w:shd w:val="clear" w:color="auto" w:fill="auto"/>
        <w:lang w:val="cs-CZ"/>
      </w:rPr>
    </w:lvl>
    <w:lvl w:ilvl="3">
      <w:start w:val="1"/>
      <w:numFmt w:val="bullet"/>
      <w:lvlText w:val=""/>
      <w:lvlJc w:val="left"/>
      <w:pPr>
        <w:tabs>
          <w:tab w:val="num" w:pos="1800"/>
        </w:tabs>
        <w:ind w:left="1800" w:hanging="360"/>
      </w:pPr>
      <w:rPr>
        <w:rFonts w:ascii="Symbol" w:hAnsi="Symbol" w:cs="Times New Roman" w:hint="default"/>
        <w:sz w:val="22"/>
        <w:szCs w:val="22"/>
        <w:shd w:val="clear" w:color="auto" w:fill="auto"/>
        <w:lang w:val="cs-CZ"/>
      </w:rPr>
    </w:lvl>
    <w:lvl w:ilvl="4">
      <w:start w:val="1"/>
      <w:numFmt w:val="bullet"/>
      <w:lvlText w:val=""/>
      <w:lvlJc w:val="left"/>
      <w:pPr>
        <w:tabs>
          <w:tab w:val="num" w:pos="2160"/>
        </w:tabs>
        <w:ind w:left="2160" w:hanging="360"/>
      </w:pPr>
      <w:rPr>
        <w:rFonts w:ascii="Symbol" w:hAnsi="Symbol" w:cs="Times New Roman" w:hint="default"/>
        <w:sz w:val="22"/>
        <w:szCs w:val="22"/>
        <w:shd w:val="clear" w:color="auto" w:fill="auto"/>
        <w:lang w:val="cs-CZ"/>
      </w:rPr>
    </w:lvl>
    <w:lvl w:ilvl="5">
      <w:start w:val="1"/>
      <w:numFmt w:val="bullet"/>
      <w:lvlText w:val=""/>
      <w:lvlJc w:val="left"/>
      <w:pPr>
        <w:tabs>
          <w:tab w:val="num" w:pos="2520"/>
        </w:tabs>
        <w:ind w:left="2520" w:hanging="360"/>
      </w:pPr>
      <w:rPr>
        <w:rFonts w:ascii="Symbol" w:hAnsi="Symbol" w:cs="Times New Roman" w:hint="default"/>
        <w:sz w:val="22"/>
        <w:szCs w:val="22"/>
        <w:shd w:val="clear" w:color="auto" w:fill="auto"/>
        <w:lang w:val="cs-CZ"/>
      </w:rPr>
    </w:lvl>
    <w:lvl w:ilvl="6">
      <w:start w:val="1"/>
      <w:numFmt w:val="bullet"/>
      <w:lvlText w:val=""/>
      <w:lvlJc w:val="left"/>
      <w:pPr>
        <w:tabs>
          <w:tab w:val="num" w:pos="2880"/>
        </w:tabs>
        <w:ind w:left="2880" w:hanging="360"/>
      </w:pPr>
      <w:rPr>
        <w:rFonts w:ascii="Symbol" w:hAnsi="Symbol" w:cs="Times New Roman" w:hint="default"/>
        <w:sz w:val="22"/>
        <w:szCs w:val="22"/>
        <w:shd w:val="clear" w:color="auto" w:fill="auto"/>
        <w:lang w:val="cs-CZ"/>
      </w:rPr>
    </w:lvl>
    <w:lvl w:ilvl="7">
      <w:start w:val="1"/>
      <w:numFmt w:val="bullet"/>
      <w:lvlText w:val=""/>
      <w:lvlJc w:val="left"/>
      <w:pPr>
        <w:tabs>
          <w:tab w:val="num" w:pos="3240"/>
        </w:tabs>
        <w:ind w:left="3240" w:hanging="360"/>
      </w:pPr>
      <w:rPr>
        <w:rFonts w:ascii="Symbol" w:hAnsi="Symbol" w:cs="Times New Roman" w:hint="default"/>
        <w:sz w:val="22"/>
        <w:szCs w:val="22"/>
        <w:shd w:val="clear" w:color="auto" w:fill="auto"/>
        <w:lang w:val="cs-CZ"/>
      </w:rPr>
    </w:lvl>
    <w:lvl w:ilvl="8">
      <w:start w:val="1"/>
      <w:numFmt w:val="bullet"/>
      <w:lvlText w:val=""/>
      <w:lvlJc w:val="left"/>
      <w:pPr>
        <w:tabs>
          <w:tab w:val="num" w:pos="3600"/>
        </w:tabs>
        <w:ind w:left="3600" w:hanging="360"/>
      </w:pPr>
      <w:rPr>
        <w:rFonts w:ascii="Symbol" w:hAnsi="Symbol" w:cs="Times New Roman" w:hint="default"/>
        <w:sz w:val="22"/>
        <w:szCs w:val="22"/>
        <w:shd w:val="clear" w:color="auto" w:fill="auto"/>
        <w:lang w:val="cs-CZ"/>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hint="default"/>
        <w:sz w:val="22"/>
        <w:szCs w:val="22"/>
        <w:shd w:val="clear" w:color="auto" w:fill="auto"/>
        <w:lang w:val="cs-CZ"/>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upperRoman"/>
      <w:lvlText w:val="%9."/>
      <w:lvlJc w:val="left"/>
      <w:pPr>
        <w:tabs>
          <w:tab w:val="num" w:pos="3905"/>
        </w:tabs>
        <w:ind w:left="3905"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3883" w:hanging="360"/>
      </w:pPr>
      <w:rPr>
        <w:rFonts w:cs="OpenSymbol" w:hint="default"/>
        <w:i w:val="0"/>
        <w:sz w:val="22"/>
        <w:szCs w:val="22"/>
        <w:lang w:val="cs-CZ"/>
      </w:rPr>
    </w:lvl>
  </w:abstractNum>
  <w:abstractNum w:abstractNumId="8" w15:restartNumberingAfterBreak="0">
    <w:nsid w:val="0000000A"/>
    <w:multiLevelType w:val="singleLevel"/>
    <w:tmpl w:val="5B703E36"/>
    <w:lvl w:ilvl="0">
      <w:start w:val="1"/>
      <w:numFmt w:val="decimal"/>
      <w:lvlText w:val="%1."/>
      <w:lvlJc w:val="left"/>
      <w:pPr>
        <w:tabs>
          <w:tab w:val="num" w:pos="0"/>
        </w:tabs>
        <w:ind w:left="3883" w:hanging="360"/>
      </w:pPr>
      <w:rPr>
        <w:rFonts w:ascii="Times New Roman" w:hAnsi="Times New Roman" w:cs="Times New Roman"/>
        <w:color w:val="auto"/>
        <w:sz w:val="22"/>
        <w:szCs w:val="22"/>
        <w:shd w:val="clear" w:color="auto" w:fill="auto"/>
        <w:lang w:val="cs-CZ"/>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3883" w:hanging="360"/>
      </w:pPr>
      <w:rPr>
        <w:rFonts w:hint="default"/>
        <w:b/>
        <w:sz w:val="22"/>
        <w:szCs w:val="22"/>
      </w:rPr>
    </w:lvl>
  </w:abstractNum>
  <w:abstractNum w:abstractNumId="1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883" w:hanging="360"/>
      </w:pPr>
      <w:rPr>
        <w:rFonts w:cs="Times New Roman" w:hint="default"/>
        <w:b w:val="0"/>
        <w:sz w:val="22"/>
        <w:szCs w:val="22"/>
        <w:shd w:val="clear" w:color="auto" w:fill="FFFF00"/>
        <w:lang w:val="cs-CZ"/>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3883" w:hanging="360"/>
      </w:pPr>
      <w:rPr>
        <w:rFonts w:cs="Times New Roman" w:hint="default"/>
        <w:b/>
        <w:sz w:val="22"/>
        <w:szCs w:val="22"/>
        <w:shd w:val="clear" w:color="auto" w:fill="FFFF00"/>
        <w:lang w:val="cs-CZ"/>
      </w:rPr>
    </w:lvl>
  </w:abstractNum>
  <w:abstractNum w:abstractNumId="14" w15:restartNumberingAfterBreak="0">
    <w:nsid w:val="00000010"/>
    <w:multiLevelType w:val="singleLevel"/>
    <w:tmpl w:val="0000000D"/>
    <w:name w:val="WW8Num6"/>
    <w:lvl w:ilvl="0">
      <w:start w:val="1"/>
      <w:numFmt w:val="decimal"/>
      <w:lvlText w:val="%1."/>
      <w:lvlJc w:val="left"/>
      <w:pPr>
        <w:ind w:left="3600" w:hanging="360"/>
      </w:pPr>
      <w:rPr>
        <w:rFonts w:hint="default"/>
        <w:b/>
        <w:bCs/>
        <w:sz w:val="22"/>
        <w:szCs w:val="22"/>
        <w:shd w:val="clear" w:color="auto" w:fill="FFFF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883" w:hanging="360"/>
      </w:pPr>
      <w:rPr>
        <w:rFonts w:ascii="Times New Roman" w:hAnsi="Times New Roman" w:cs="Times New Roman" w:hint="default"/>
        <w:b/>
        <w:bCs/>
        <w:sz w:val="22"/>
        <w:szCs w:val="22"/>
        <w:shd w:val="clear" w:color="auto" w:fill="FFFF00"/>
        <w:lang w:val="cs-CZ"/>
      </w:rPr>
    </w:lvl>
  </w:abstractNum>
  <w:abstractNum w:abstractNumId="16" w15:restartNumberingAfterBreak="0">
    <w:nsid w:val="00000012"/>
    <w:multiLevelType w:val="singleLevel"/>
    <w:tmpl w:val="03789100"/>
    <w:name w:val="WW8Num18"/>
    <w:lvl w:ilvl="0">
      <w:start w:val="1"/>
      <w:numFmt w:val="decimal"/>
      <w:lvlText w:val="%1."/>
      <w:lvlJc w:val="left"/>
      <w:pPr>
        <w:tabs>
          <w:tab w:val="num" w:pos="0"/>
        </w:tabs>
        <w:ind w:left="3883" w:hanging="360"/>
      </w:pPr>
      <w:rPr>
        <w:rFonts w:hint="default"/>
        <w:b/>
        <w:sz w:val="22"/>
        <w:szCs w:val="22"/>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3883" w:hanging="360"/>
      </w:pPr>
      <w:rPr>
        <w:rFonts w:ascii="Times New Roman" w:hAnsi="Times New Roman" w:cs="Times New Roman" w:hint="default"/>
        <w:sz w:val="22"/>
        <w:szCs w:val="22"/>
        <w:lang w:val="cs-CZ"/>
      </w:rPr>
    </w:lvl>
  </w:abstractNum>
  <w:abstractNum w:abstractNumId="18" w15:restartNumberingAfterBreak="0">
    <w:nsid w:val="00000014"/>
    <w:multiLevelType w:val="singleLevel"/>
    <w:tmpl w:val="8AFE9218"/>
    <w:name w:val="WW8Num20"/>
    <w:lvl w:ilvl="0">
      <w:start w:val="1"/>
      <w:numFmt w:val="decimal"/>
      <w:lvlText w:val="%1."/>
      <w:lvlJc w:val="left"/>
      <w:pPr>
        <w:tabs>
          <w:tab w:val="num" w:pos="0"/>
        </w:tabs>
        <w:ind w:left="3883" w:hanging="360"/>
      </w:pPr>
      <w:rPr>
        <w:rFonts w:cs="Times New Roman" w:hint="default"/>
        <w:b/>
        <w:sz w:val="22"/>
        <w:szCs w:val="22"/>
        <w:lang w:val="en-GB"/>
      </w:rPr>
    </w:lvl>
  </w:abstractNum>
  <w:abstractNum w:abstractNumId="19" w15:restartNumberingAfterBreak="0">
    <w:nsid w:val="00000015"/>
    <w:multiLevelType w:val="singleLevel"/>
    <w:tmpl w:val="00000015"/>
    <w:name w:val="WW8Num21"/>
    <w:lvl w:ilvl="0">
      <w:start w:val="1"/>
      <w:numFmt w:val="decimal"/>
      <w:lvlText w:val="%1."/>
      <w:lvlJc w:val="left"/>
      <w:pPr>
        <w:tabs>
          <w:tab w:val="num" w:pos="568"/>
        </w:tabs>
        <w:ind w:left="4451" w:hanging="360"/>
      </w:pPr>
      <w:rPr>
        <w:rFonts w:cs="Times New Roman" w:hint="default"/>
        <w:b/>
        <w:bCs/>
        <w:sz w:val="22"/>
        <w:szCs w:val="22"/>
        <w:lang w:val="en-GB"/>
      </w:rPr>
    </w:lvl>
  </w:abstractNum>
  <w:abstractNum w:abstractNumId="20"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6F2354C"/>
    <w:multiLevelType w:val="hybridMultilevel"/>
    <w:tmpl w:val="BA26E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7AF4BE0"/>
    <w:multiLevelType w:val="hybridMultilevel"/>
    <w:tmpl w:val="4A120D9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A44548F"/>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42167E"/>
    <w:multiLevelType w:val="hybridMultilevel"/>
    <w:tmpl w:val="0DF861E0"/>
    <w:lvl w:ilvl="0" w:tplc="D00CE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01729E"/>
    <w:multiLevelType w:val="hybridMultilevel"/>
    <w:tmpl w:val="DE0299C8"/>
    <w:lvl w:ilvl="0" w:tplc="3C201D78">
      <w:start w:val="1"/>
      <w:numFmt w:val="lowerLetter"/>
      <w:lvlText w:val="%1)"/>
      <w:lvlJc w:val="left"/>
      <w:pPr>
        <w:ind w:left="1914" w:hanging="360"/>
      </w:pPr>
      <w:rPr>
        <w:rFonts w:ascii="Times New Roman" w:hAnsi="Times New Roman" w:cs="Symbol" w:hint="default"/>
        <w:b w:val="0"/>
        <w:i w:val="0"/>
        <w:color w:val="auto"/>
        <w:sz w:val="22"/>
        <w:szCs w:val="22"/>
      </w:rPr>
    </w:lvl>
    <w:lvl w:ilvl="1" w:tplc="04050019">
      <w:start w:val="1"/>
      <w:numFmt w:val="lowerLetter"/>
      <w:lvlText w:val="%2."/>
      <w:lvlJc w:val="left"/>
      <w:pPr>
        <w:ind w:left="2634" w:hanging="360"/>
      </w:pPr>
    </w:lvl>
    <w:lvl w:ilvl="2" w:tplc="0405001B" w:tentative="1">
      <w:start w:val="1"/>
      <w:numFmt w:val="lowerRoman"/>
      <w:lvlText w:val="%3."/>
      <w:lvlJc w:val="right"/>
      <w:pPr>
        <w:ind w:left="3354" w:hanging="180"/>
      </w:pPr>
    </w:lvl>
    <w:lvl w:ilvl="3" w:tplc="0405000F" w:tentative="1">
      <w:start w:val="1"/>
      <w:numFmt w:val="decimal"/>
      <w:lvlText w:val="%4."/>
      <w:lvlJc w:val="left"/>
      <w:pPr>
        <w:ind w:left="4074" w:hanging="360"/>
      </w:pPr>
    </w:lvl>
    <w:lvl w:ilvl="4" w:tplc="04050019" w:tentative="1">
      <w:start w:val="1"/>
      <w:numFmt w:val="lowerLetter"/>
      <w:lvlText w:val="%5."/>
      <w:lvlJc w:val="left"/>
      <w:pPr>
        <w:ind w:left="4794" w:hanging="360"/>
      </w:pPr>
    </w:lvl>
    <w:lvl w:ilvl="5" w:tplc="0405001B" w:tentative="1">
      <w:start w:val="1"/>
      <w:numFmt w:val="lowerRoman"/>
      <w:lvlText w:val="%6."/>
      <w:lvlJc w:val="right"/>
      <w:pPr>
        <w:ind w:left="5514" w:hanging="180"/>
      </w:pPr>
    </w:lvl>
    <w:lvl w:ilvl="6" w:tplc="0405000F" w:tentative="1">
      <w:start w:val="1"/>
      <w:numFmt w:val="decimal"/>
      <w:lvlText w:val="%7."/>
      <w:lvlJc w:val="left"/>
      <w:pPr>
        <w:ind w:left="6234" w:hanging="360"/>
      </w:pPr>
    </w:lvl>
    <w:lvl w:ilvl="7" w:tplc="04050019" w:tentative="1">
      <w:start w:val="1"/>
      <w:numFmt w:val="lowerLetter"/>
      <w:lvlText w:val="%8."/>
      <w:lvlJc w:val="left"/>
      <w:pPr>
        <w:ind w:left="6954" w:hanging="360"/>
      </w:pPr>
    </w:lvl>
    <w:lvl w:ilvl="8" w:tplc="0405001B" w:tentative="1">
      <w:start w:val="1"/>
      <w:numFmt w:val="lowerRoman"/>
      <w:lvlText w:val="%9."/>
      <w:lvlJc w:val="right"/>
      <w:pPr>
        <w:ind w:left="7674" w:hanging="180"/>
      </w:pPr>
    </w:lvl>
  </w:abstractNum>
  <w:abstractNum w:abstractNumId="27" w15:restartNumberingAfterBreak="0">
    <w:nsid w:val="25E85C27"/>
    <w:multiLevelType w:val="hybridMultilevel"/>
    <w:tmpl w:val="3BEC3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38692F"/>
    <w:multiLevelType w:val="hybridMultilevel"/>
    <w:tmpl w:val="DC62485E"/>
    <w:lvl w:ilvl="0" w:tplc="B9C44D0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FE64650"/>
    <w:multiLevelType w:val="hybridMultilevel"/>
    <w:tmpl w:val="2052664E"/>
    <w:lvl w:ilvl="0" w:tplc="FCE80DEA">
      <w:start w:val="1"/>
      <w:numFmt w:val="decimal"/>
      <w:lvlText w:val="%1."/>
      <w:lvlJc w:val="left"/>
      <w:pPr>
        <w:ind w:left="720" w:hanging="360"/>
      </w:pPr>
      <w:rPr>
        <w:i w:val="0"/>
      </w:rPr>
    </w:lvl>
    <w:lvl w:ilvl="1" w:tplc="41003296">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80F18E3"/>
    <w:multiLevelType w:val="hybridMultilevel"/>
    <w:tmpl w:val="2764952E"/>
    <w:lvl w:ilvl="0" w:tplc="B9C44D04">
      <w:start w:val="3"/>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33"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3023008"/>
    <w:multiLevelType w:val="hybridMultilevel"/>
    <w:tmpl w:val="BD0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C57204"/>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2C400E"/>
    <w:multiLevelType w:val="hybridMultilevel"/>
    <w:tmpl w:val="DC7E5CFA"/>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A6616E"/>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3856121">
    <w:abstractNumId w:val="0"/>
  </w:num>
  <w:num w:numId="2" w16cid:durableId="1245645958">
    <w:abstractNumId w:val="11"/>
  </w:num>
  <w:num w:numId="3" w16cid:durableId="1878664791">
    <w:abstractNumId w:val="31"/>
  </w:num>
  <w:num w:numId="4" w16cid:durableId="635718412">
    <w:abstractNumId w:val="37"/>
  </w:num>
  <w:num w:numId="5" w16cid:durableId="491602558">
    <w:abstractNumId w:val="29"/>
  </w:num>
  <w:num w:numId="6" w16cid:durableId="713771360">
    <w:abstractNumId w:val="40"/>
  </w:num>
  <w:num w:numId="7" w16cid:durableId="768309888">
    <w:abstractNumId w:val="30"/>
  </w:num>
  <w:num w:numId="8" w16cid:durableId="1702170504">
    <w:abstractNumId w:val="21"/>
  </w:num>
  <w:num w:numId="9" w16cid:durableId="662512119">
    <w:abstractNumId w:val="38"/>
  </w:num>
  <w:num w:numId="10" w16cid:durableId="929194888">
    <w:abstractNumId w:val="34"/>
  </w:num>
  <w:num w:numId="11" w16cid:durableId="1717504401">
    <w:abstractNumId w:val="20"/>
  </w:num>
  <w:num w:numId="12" w16cid:durableId="1392777779">
    <w:abstractNumId w:val="26"/>
  </w:num>
  <w:num w:numId="13" w16cid:durableId="2116049553">
    <w:abstractNumId w:val="33"/>
  </w:num>
  <w:num w:numId="14" w16cid:durableId="467355772">
    <w:abstractNumId w:val="25"/>
  </w:num>
  <w:num w:numId="15" w16cid:durableId="1008101538">
    <w:abstractNumId w:val="24"/>
  </w:num>
  <w:num w:numId="16" w16cid:durableId="1492987458">
    <w:abstractNumId w:val="39"/>
  </w:num>
  <w:num w:numId="17" w16cid:durableId="674574869">
    <w:abstractNumId w:val="41"/>
  </w:num>
  <w:num w:numId="18" w16cid:durableId="1464812510">
    <w:abstractNumId w:val="36"/>
  </w:num>
  <w:num w:numId="19" w16cid:durableId="360980420">
    <w:abstractNumId w:val="32"/>
  </w:num>
  <w:num w:numId="20" w16cid:durableId="1839075313">
    <w:abstractNumId w:val="35"/>
  </w:num>
  <w:num w:numId="21" w16cid:durableId="1185285890">
    <w:abstractNumId w:val="27"/>
  </w:num>
  <w:num w:numId="22" w16cid:durableId="663507170">
    <w:abstractNumId w:val="23"/>
  </w:num>
  <w:num w:numId="23" w16cid:durableId="304286576">
    <w:abstractNumId w:val="2"/>
  </w:num>
  <w:num w:numId="24" w16cid:durableId="1683629359">
    <w:abstractNumId w:val="14"/>
  </w:num>
  <w:num w:numId="25" w16cid:durableId="107548896">
    <w:abstractNumId w:val="1"/>
  </w:num>
  <w:num w:numId="26" w16cid:durableId="1744527015">
    <w:abstractNumId w:val="5"/>
  </w:num>
  <w:num w:numId="27" w16cid:durableId="1875607278">
    <w:abstractNumId w:val="8"/>
  </w:num>
  <w:num w:numId="28" w16cid:durableId="545871324">
    <w:abstractNumId w:val="12"/>
  </w:num>
  <w:num w:numId="29" w16cid:durableId="1420559867">
    <w:abstractNumId w:val="22"/>
  </w:num>
  <w:num w:numId="30" w16cid:durableId="130962517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98"/>
    <w:rsid w:val="00003B35"/>
    <w:rsid w:val="00004080"/>
    <w:rsid w:val="00004341"/>
    <w:rsid w:val="000055BD"/>
    <w:rsid w:val="000172DD"/>
    <w:rsid w:val="000209AC"/>
    <w:rsid w:val="000214B8"/>
    <w:rsid w:val="00026DC4"/>
    <w:rsid w:val="00027440"/>
    <w:rsid w:val="00030464"/>
    <w:rsid w:val="00033DCA"/>
    <w:rsid w:val="000374C6"/>
    <w:rsid w:val="00040AED"/>
    <w:rsid w:val="00041C27"/>
    <w:rsid w:val="00043028"/>
    <w:rsid w:val="0007397E"/>
    <w:rsid w:val="00074727"/>
    <w:rsid w:val="0007550F"/>
    <w:rsid w:val="000840F8"/>
    <w:rsid w:val="000868C1"/>
    <w:rsid w:val="00087C5E"/>
    <w:rsid w:val="00090F66"/>
    <w:rsid w:val="000943FC"/>
    <w:rsid w:val="000A6D7E"/>
    <w:rsid w:val="000A6EB0"/>
    <w:rsid w:val="000B1435"/>
    <w:rsid w:val="000B577A"/>
    <w:rsid w:val="000B6DDD"/>
    <w:rsid w:val="000C3E19"/>
    <w:rsid w:val="000C5B50"/>
    <w:rsid w:val="000D1F05"/>
    <w:rsid w:val="000D2FEF"/>
    <w:rsid w:val="000D5071"/>
    <w:rsid w:val="000D58FD"/>
    <w:rsid w:val="000E19BD"/>
    <w:rsid w:val="000E33F5"/>
    <w:rsid w:val="000E5E8B"/>
    <w:rsid w:val="000E7CD4"/>
    <w:rsid w:val="000F1784"/>
    <w:rsid w:val="000F2124"/>
    <w:rsid w:val="000F3484"/>
    <w:rsid w:val="000F439E"/>
    <w:rsid w:val="001015E7"/>
    <w:rsid w:val="00103249"/>
    <w:rsid w:val="0010435D"/>
    <w:rsid w:val="001147E2"/>
    <w:rsid w:val="0012035D"/>
    <w:rsid w:val="00125861"/>
    <w:rsid w:val="00125A04"/>
    <w:rsid w:val="00127A16"/>
    <w:rsid w:val="00127B5C"/>
    <w:rsid w:val="00130EFC"/>
    <w:rsid w:val="0013180B"/>
    <w:rsid w:val="00133067"/>
    <w:rsid w:val="001343FA"/>
    <w:rsid w:val="00140E6D"/>
    <w:rsid w:val="00141634"/>
    <w:rsid w:val="00141922"/>
    <w:rsid w:val="001423F0"/>
    <w:rsid w:val="0014580A"/>
    <w:rsid w:val="00146637"/>
    <w:rsid w:val="001476FA"/>
    <w:rsid w:val="00150A9D"/>
    <w:rsid w:val="00154AA3"/>
    <w:rsid w:val="00162DBA"/>
    <w:rsid w:val="0016457C"/>
    <w:rsid w:val="001648B6"/>
    <w:rsid w:val="00165646"/>
    <w:rsid w:val="00167B18"/>
    <w:rsid w:val="00172242"/>
    <w:rsid w:val="001725C2"/>
    <w:rsid w:val="00173A25"/>
    <w:rsid w:val="00173A87"/>
    <w:rsid w:val="00175908"/>
    <w:rsid w:val="00177724"/>
    <w:rsid w:val="00180CDB"/>
    <w:rsid w:val="0018396E"/>
    <w:rsid w:val="00190A55"/>
    <w:rsid w:val="00192508"/>
    <w:rsid w:val="001A4B2B"/>
    <w:rsid w:val="001A6322"/>
    <w:rsid w:val="001A63F1"/>
    <w:rsid w:val="001A6DFA"/>
    <w:rsid w:val="001C2399"/>
    <w:rsid w:val="001C4E25"/>
    <w:rsid w:val="001D2F35"/>
    <w:rsid w:val="001D370F"/>
    <w:rsid w:val="001D54B4"/>
    <w:rsid w:val="001D6671"/>
    <w:rsid w:val="001E48DD"/>
    <w:rsid w:val="001E712E"/>
    <w:rsid w:val="001F1982"/>
    <w:rsid w:val="001F38CB"/>
    <w:rsid w:val="001F429A"/>
    <w:rsid w:val="001F7E7D"/>
    <w:rsid w:val="002057EB"/>
    <w:rsid w:val="002159C4"/>
    <w:rsid w:val="002234EC"/>
    <w:rsid w:val="00224D81"/>
    <w:rsid w:val="002263BD"/>
    <w:rsid w:val="002268D8"/>
    <w:rsid w:val="00227E02"/>
    <w:rsid w:val="00230347"/>
    <w:rsid w:val="00234EDD"/>
    <w:rsid w:val="00236456"/>
    <w:rsid w:val="0023675C"/>
    <w:rsid w:val="00240680"/>
    <w:rsid w:val="00241362"/>
    <w:rsid w:val="00243BCB"/>
    <w:rsid w:val="002440B2"/>
    <w:rsid w:val="002442B7"/>
    <w:rsid w:val="00251F1A"/>
    <w:rsid w:val="00253B68"/>
    <w:rsid w:val="00257374"/>
    <w:rsid w:val="00263F0D"/>
    <w:rsid w:val="00264F49"/>
    <w:rsid w:val="002667F0"/>
    <w:rsid w:val="00273077"/>
    <w:rsid w:val="002743F7"/>
    <w:rsid w:val="00281EE1"/>
    <w:rsid w:val="0028267A"/>
    <w:rsid w:val="00283F23"/>
    <w:rsid w:val="0028626F"/>
    <w:rsid w:val="0029232D"/>
    <w:rsid w:val="00293614"/>
    <w:rsid w:val="002953D6"/>
    <w:rsid w:val="002A0854"/>
    <w:rsid w:val="002A1B71"/>
    <w:rsid w:val="002A23D2"/>
    <w:rsid w:val="002A6C4C"/>
    <w:rsid w:val="002B29A8"/>
    <w:rsid w:val="002C0981"/>
    <w:rsid w:val="002C0A8D"/>
    <w:rsid w:val="002C0BFC"/>
    <w:rsid w:val="002C173E"/>
    <w:rsid w:val="002C7438"/>
    <w:rsid w:val="002D2B5D"/>
    <w:rsid w:val="002D4DF5"/>
    <w:rsid w:val="002D6746"/>
    <w:rsid w:val="002D78CA"/>
    <w:rsid w:val="002E2825"/>
    <w:rsid w:val="002E6AD1"/>
    <w:rsid w:val="002E6E05"/>
    <w:rsid w:val="002F49DD"/>
    <w:rsid w:val="002F69D5"/>
    <w:rsid w:val="00301218"/>
    <w:rsid w:val="003030FC"/>
    <w:rsid w:val="0030359E"/>
    <w:rsid w:val="0030750D"/>
    <w:rsid w:val="003106CF"/>
    <w:rsid w:val="00310EFF"/>
    <w:rsid w:val="0031420E"/>
    <w:rsid w:val="0031429F"/>
    <w:rsid w:val="00315074"/>
    <w:rsid w:val="00317A90"/>
    <w:rsid w:val="0032505C"/>
    <w:rsid w:val="00330250"/>
    <w:rsid w:val="00331390"/>
    <w:rsid w:val="00331490"/>
    <w:rsid w:val="003375C0"/>
    <w:rsid w:val="00341B38"/>
    <w:rsid w:val="00344165"/>
    <w:rsid w:val="00347907"/>
    <w:rsid w:val="00350041"/>
    <w:rsid w:val="00354F1C"/>
    <w:rsid w:val="00360039"/>
    <w:rsid w:val="003620C5"/>
    <w:rsid w:val="00372526"/>
    <w:rsid w:val="00372DDF"/>
    <w:rsid w:val="00375836"/>
    <w:rsid w:val="0037586C"/>
    <w:rsid w:val="0038330D"/>
    <w:rsid w:val="00387A6E"/>
    <w:rsid w:val="003940F2"/>
    <w:rsid w:val="00395F31"/>
    <w:rsid w:val="003A4191"/>
    <w:rsid w:val="003B1E01"/>
    <w:rsid w:val="003B6695"/>
    <w:rsid w:val="003B6E46"/>
    <w:rsid w:val="003B7B4B"/>
    <w:rsid w:val="003C44D8"/>
    <w:rsid w:val="003C61D8"/>
    <w:rsid w:val="003C6AEE"/>
    <w:rsid w:val="003C7266"/>
    <w:rsid w:val="003C7CA5"/>
    <w:rsid w:val="003D691C"/>
    <w:rsid w:val="003D72CD"/>
    <w:rsid w:val="003E254E"/>
    <w:rsid w:val="003E77D5"/>
    <w:rsid w:val="003F04B6"/>
    <w:rsid w:val="003F4B29"/>
    <w:rsid w:val="003F6D6A"/>
    <w:rsid w:val="004032B5"/>
    <w:rsid w:val="00403E19"/>
    <w:rsid w:val="00407A7B"/>
    <w:rsid w:val="00410A88"/>
    <w:rsid w:val="00411029"/>
    <w:rsid w:val="0041139D"/>
    <w:rsid w:val="00411EC4"/>
    <w:rsid w:val="004231D8"/>
    <w:rsid w:val="0042388A"/>
    <w:rsid w:val="00435AF5"/>
    <w:rsid w:val="00437013"/>
    <w:rsid w:val="00446812"/>
    <w:rsid w:val="004503B0"/>
    <w:rsid w:val="00454AC2"/>
    <w:rsid w:val="00455266"/>
    <w:rsid w:val="00462879"/>
    <w:rsid w:val="00462F65"/>
    <w:rsid w:val="004705C0"/>
    <w:rsid w:val="004734DE"/>
    <w:rsid w:val="00474858"/>
    <w:rsid w:val="0047719B"/>
    <w:rsid w:val="0047777E"/>
    <w:rsid w:val="00480239"/>
    <w:rsid w:val="00480D86"/>
    <w:rsid w:val="00481601"/>
    <w:rsid w:val="00483B1F"/>
    <w:rsid w:val="00487672"/>
    <w:rsid w:val="004A19B4"/>
    <w:rsid w:val="004A1A10"/>
    <w:rsid w:val="004A2C9A"/>
    <w:rsid w:val="004A5D1C"/>
    <w:rsid w:val="004B583F"/>
    <w:rsid w:val="004C2FC2"/>
    <w:rsid w:val="004C433F"/>
    <w:rsid w:val="004C699F"/>
    <w:rsid w:val="004D120F"/>
    <w:rsid w:val="004D6231"/>
    <w:rsid w:val="004E197D"/>
    <w:rsid w:val="004E27BA"/>
    <w:rsid w:val="004F0792"/>
    <w:rsid w:val="004F0A0C"/>
    <w:rsid w:val="004F3BE5"/>
    <w:rsid w:val="004F5A59"/>
    <w:rsid w:val="004F7C72"/>
    <w:rsid w:val="00502231"/>
    <w:rsid w:val="00502615"/>
    <w:rsid w:val="005030DF"/>
    <w:rsid w:val="00503EBE"/>
    <w:rsid w:val="00512330"/>
    <w:rsid w:val="005123AB"/>
    <w:rsid w:val="0051424D"/>
    <w:rsid w:val="0051598A"/>
    <w:rsid w:val="00515ED9"/>
    <w:rsid w:val="00520434"/>
    <w:rsid w:val="00520C78"/>
    <w:rsid w:val="00522DAD"/>
    <w:rsid w:val="00523C3A"/>
    <w:rsid w:val="0052464F"/>
    <w:rsid w:val="00531CFB"/>
    <w:rsid w:val="005341AD"/>
    <w:rsid w:val="005354D3"/>
    <w:rsid w:val="00541160"/>
    <w:rsid w:val="005420F9"/>
    <w:rsid w:val="00543D43"/>
    <w:rsid w:val="00544432"/>
    <w:rsid w:val="0054785D"/>
    <w:rsid w:val="00552BAD"/>
    <w:rsid w:val="00552E17"/>
    <w:rsid w:val="00556E10"/>
    <w:rsid w:val="00560B19"/>
    <w:rsid w:val="0056225B"/>
    <w:rsid w:val="00577ED5"/>
    <w:rsid w:val="00581438"/>
    <w:rsid w:val="005815D6"/>
    <w:rsid w:val="005818CC"/>
    <w:rsid w:val="0058623D"/>
    <w:rsid w:val="00596648"/>
    <w:rsid w:val="005A03D1"/>
    <w:rsid w:val="005A6059"/>
    <w:rsid w:val="005A724F"/>
    <w:rsid w:val="005B3195"/>
    <w:rsid w:val="005B33EF"/>
    <w:rsid w:val="005B3A40"/>
    <w:rsid w:val="005B5118"/>
    <w:rsid w:val="005B7770"/>
    <w:rsid w:val="005C30B5"/>
    <w:rsid w:val="005C6480"/>
    <w:rsid w:val="005C6648"/>
    <w:rsid w:val="005C6A63"/>
    <w:rsid w:val="005C754A"/>
    <w:rsid w:val="005D4027"/>
    <w:rsid w:val="005E4042"/>
    <w:rsid w:val="005E4843"/>
    <w:rsid w:val="005E5618"/>
    <w:rsid w:val="005F483B"/>
    <w:rsid w:val="005F7C86"/>
    <w:rsid w:val="0060154C"/>
    <w:rsid w:val="00602DE2"/>
    <w:rsid w:val="00607762"/>
    <w:rsid w:val="00610AFE"/>
    <w:rsid w:val="00614DE4"/>
    <w:rsid w:val="0061560E"/>
    <w:rsid w:val="006210E0"/>
    <w:rsid w:val="00622806"/>
    <w:rsid w:val="00631198"/>
    <w:rsid w:val="00631C30"/>
    <w:rsid w:val="006361ED"/>
    <w:rsid w:val="006411F0"/>
    <w:rsid w:val="00646F16"/>
    <w:rsid w:val="00647B57"/>
    <w:rsid w:val="00651395"/>
    <w:rsid w:val="006652F6"/>
    <w:rsid w:val="00666180"/>
    <w:rsid w:val="0066714A"/>
    <w:rsid w:val="0067120C"/>
    <w:rsid w:val="00677C35"/>
    <w:rsid w:val="00684D8C"/>
    <w:rsid w:val="00693670"/>
    <w:rsid w:val="00695F7D"/>
    <w:rsid w:val="00696116"/>
    <w:rsid w:val="0069698D"/>
    <w:rsid w:val="006A10C4"/>
    <w:rsid w:val="006A5FD4"/>
    <w:rsid w:val="006A7B64"/>
    <w:rsid w:val="006B1D27"/>
    <w:rsid w:val="006B64EC"/>
    <w:rsid w:val="006B652C"/>
    <w:rsid w:val="006B7311"/>
    <w:rsid w:val="006B7C20"/>
    <w:rsid w:val="006C1EDF"/>
    <w:rsid w:val="006D310B"/>
    <w:rsid w:val="006D36D5"/>
    <w:rsid w:val="006E3D1A"/>
    <w:rsid w:val="006E510B"/>
    <w:rsid w:val="006F12D4"/>
    <w:rsid w:val="006F1F08"/>
    <w:rsid w:val="006F30F4"/>
    <w:rsid w:val="006F4C19"/>
    <w:rsid w:val="006F660B"/>
    <w:rsid w:val="006F7208"/>
    <w:rsid w:val="00700E30"/>
    <w:rsid w:val="00703CDA"/>
    <w:rsid w:val="0070436F"/>
    <w:rsid w:val="007062CA"/>
    <w:rsid w:val="00711201"/>
    <w:rsid w:val="0071238C"/>
    <w:rsid w:val="00713149"/>
    <w:rsid w:val="00720AA3"/>
    <w:rsid w:val="00725CD0"/>
    <w:rsid w:val="00727204"/>
    <w:rsid w:val="00730826"/>
    <w:rsid w:val="00735E37"/>
    <w:rsid w:val="0073686B"/>
    <w:rsid w:val="00740905"/>
    <w:rsid w:val="00741052"/>
    <w:rsid w:val="007421B0"/>
    <w:rsid w:val="00747B77"/>
    <w:rsid w:val="007520F2"/>
    <w:rsid w:val="0075251B"/>
    <w:rsid w:val="00753F92"/>
    <w:rsid w:val="00754C9B"/>
    <w:rsid w:val="00757855"/>
    <w:rsid w:val="00757FD5"/>
    <w:rsid w:val="00761B77"/>
    <w:rsid w:val="007640BA"/>
    <w:rsid w:val="00764321"/>
    <w:rsid w:val="00770489"/>
    <w:rsid w:val="007715FE"/>
    <w:rsid w:val="00771CF5"/>
    <w:rsid w:val="00773DB1"/>
    <w:rsid w:val="007751A9"/>
    <w:rsid w:val="00775F16"/>
    <w:rsid w:val="00776648"/>
    <w:rsid w:val="0078696B"/>
    <w:rsid w:val="00787871"/>
    <w:rsid w:val="00787E5A"/>
    <w:rsid w:val="00790F32"/>
    <w:rsid w:val="00792B3E"/>
    <w:rsid w:val="0079466C"/>
    <w:rsid w:val="007A0A70"/>
    <w:rsid w:val="007A33BA"/>
    <w:rsid w:val="007A3CEB"/>
    <w:rsid w:val="007A556E"/>
    <w:rsid w:val="007A6F96"/>
    <w:rsid w:val="007B3CC0"/>
    <w:rsid w:val="007B3DB3"/>
    <w:rsid w:val="007B4742"/>
    <w:rsid w:val="007B7220"/>
    <w:rsid w:val="007B72D0"/>
    <w:rsid w:val="007B72F7"/>
    <w:rsid w:val="007C1397"/>
    <w:rsid w:val="007C5CA8"/>
    <w:rsid w:val="007C5CDF"/>
    <w:rsid w:val="007D31B3"/>
    <w:rsid w:val="007D3C15"/>
    <w:rsid w:val="007D7B86"/>
    <w:rsid w:val="007E0EB3"/>
    <w:rsid w:val="007E3488"/>
    <w:rsid w:val="007E736D"/>
    <w:rsid w:val="007E7B3F"/>
    <w:rsid w:val="007F04DB"/>
    <w:rsid w:val="007F30BA"/>
    <w:rsid w:val="007F3558"/>
    <w:rsid w:val="00802025"/>
    <w:rsid w:val="008023F7"/>
    <w:rsid w:val="008054E1"/>
    <w:rsid w:val="008056A5"/>
    <w:rsid w:val="008065AE"/>
    <w:rsid w:val="00815278"/>
    <w:rsid w:val="0081750C"/>
    <w:rsid w:val="00822F7E"/>
    <w:rsid w:val="00823114"/>
    <w:rsid w:val="008343E7"/>
    <w:rsid w:val="0083487F"/>
    <w:rsid w:val="00837F6B"/>
    <w:rsid w:val="008420A8"/>
    <w:rsid w:val="00843EB0"/>
    <w:rsid w:val="00845985"/>
    <w:rsid w:val="00847BD4"/>
    <w:rsid w:val="00860755"/>
    <w:rsid w:val="00862289"/>
    <w:rsid w:val="0086239B"/>
    <w:rsid w:val="00866C39"/>
    <w:rsid w:val="008675F4"/>
    <w:rsid w:val="0087204D"/>
    <w:rsid w:val="00877083"/>
    <w:rsid w:val="00877D53"/>
    <w:rsid w:val="00883398"/>
    <w:rsid w:val="00890F78"/>
    <w:rsid w:val="00893230"/>
    <w:rsid w:val="008955F6"/>
    <w:rsid w:val="00895D6C"/>
    <w:rsid w:val="00897289"/>
    <w:rsid w:val="008A1F28"/>
    <w:rsid w:val="008B112F"/>
    <w:rsid w:val="008B1478"/>
    <w:rsid w:val="008B1D69"/>
    <w:rsid w:val="008B380D"/>
    <w:rsid w:val="008B3E0C"/>
    <w:rsid w:val="008B3FE5"/>
    <w:rsid w:val="008C2948"/>
    <w:rsid w:val="008D0169"/>
    <w:rsid w:val="008D030F"/>
    <w:rsid w:val="008D0802"/>
    <w:rsid w:val="008D42FD"/>
    <w:rsid w:val="008D7BC0"/>
    <w:rsid w:val="008D7F4F"/>
    <w:rsid w:val="008E1839"/>
    <w:rsid w:val="008F0C54"/>
    <w:rsid w:val="008F0F3B"/>
    <w:rsid w:val="008F6355"/>
    <w:rsid w:val="008F7133"/>
    <w:rsid w:val="008F7355"/>
    <w:rsid w:val="00900A2E"/>
    <w:rsid w:val="009031EB"/>
    <w:rsid w:val="009075CD"/>
    <w:rsid w:val="0092199F"/>
    <w:rsid w:val="00922705"/>
    <w:rsid w:val="00925B78"/>
    <w:rsid w:val="00925DDF"/>
    <w:rsid w:val="0092768E"/>
    <w:rsid w:val="0093217E"/>
    <w:rsid w:val="00940E95"/>
    <w:rsid w:val="009572F4"/>
    <w:rsid w:val="009579CA"/>
    <w:rsid w:val="00957A5B"/>
    <w:rsid w:val="00971677"/>
    <w:rsid w:val="0097291D"/>
    <w:rsid w:val="0097395D"/>
    <w:rsid w:val="00974B02"/>
    <w:rsid w:val="00981100"/>
    <w:rsid w:val="009918E8"/>
    <w:rsid w:val="009947AF"/>
    <w:rsid w:val="00994817"/>
    <w:rsid w:val="009A029A"/>
    <w:rsid w:val="009A0A21"/>
    <w:rsid w:val="009A4BB6"/>
    <w:rsid w:val="009B12AE"/>
    <w:rsid w:val="009B183A"/>
    <w:rsid w:val="009B1F22"/>
    <w:rsid w:val="009B23FC"/>
    <w:rsid w:val="009B2A9A"/>
    <w:rsid w:val="009B5D97"/>
    <w:rsid w:val="009B60DD"/>
    <w:rsid w:val="009C0728"/>
    <w:rsid w:val="009C3F60"/>
    <w:rsid w:val="009C40D8"/>
    <w:rsid w:val="009D2A58"/>
    <w:rsid w:val="009D328C"/>
    <w:rsid w:val="009D40D5"/>
    <w:rsid w:val="009D541D"/>
    <w:rsid w:val="009D5F39"/>
    <w:rsid w:val="009E48D6"/>
    <w:rsid w:val="009E4AB3"/>
    <w:rsid w:val="009E58B5"/>
    <w:rsid w:val="009F2B43"/>
    <w:rsid w:val="009F3C46"/>
    <w:rsid w:val="009F6503"/>
    <w:rsid w:val="00A0186F"/>
    <w:rsid w:val="00A033B2"/>
    <w:rsid w:val="00A04ABD"/>
    <w:rsid w:val="00A04CCD"/>
    <w:rsid w:val="00A061A1"/>
    <w:rsid w:val="00A12EFD"/>
    <w:rsid w:val="00A15479"/>
    <w:rsid w:val="00A223E2"/>
    <w:rsid w:val="00A25914"/>
    <w:rsid w:val="00A34771"/>
    <w:rsid w:val="00A4062C"/>
    <w:rsid w:val="00A464CE"/>
    <w:rsid w:val="00A5143A"/>
    <w:rsid w:val="00A56938"/>
    <w:rsid w:val="00A63B63"/>
    <w:rsid w:val="00A64E25"/>
    <w:rsid w:val="00A65F52"/>
    <w:rsid w:val="00A716C7"/>
    <w:rsid w:val="00A74551"/>
    <w:rsid w:val="00A77D9A"/>
    <w:rsid w:val="00A921BF"/>
    <w:rsid w:val="00A94B18"/>
    <w:rsid w:val="00A9606F"/>
    <w:rsid w:val="00AA1127"/>
    <w:rsid w:val="00AA23CA"/>
    <w:rsid w:val="00AA7902"/>
    <w:rsid w:val="00AB2247"/>
    <w:rsid w:val="00AB24EA"/>
    <w:rsid w:val="00AB60B1"/>
    <w:rsid w:val="00AC35D0"/>
    <w:rsid w:val="00AD1951"/>
    <w:rsid w:val="00AD6852"/>
    <w:rsid w:val="00AD68DF"/>
    <w:rsid w:val="00AE0FE5"/>
    <w:rsid w:val="00AE779E"/>
    <w:rsid w:val="00AF0A11"/>
    <w:rsid w:val="00AF0C57"/>
    <w:rsid w:val="00AF346F"/>
    <w:rsid w:val="00AF7900"/>
    <w:rsid w:val="00B0160D"/>
    <w:rsid w:val="00B02B21"/>
    <w:rsid w:val="00B04F48"/>
    <w:rsid w:val="00B07005"/>
    <w:rsid w:val="00B1384F"/>
    <w:rsid w:val="00B16A3F"/>
    <w:rsid w:val="00B16EA8"/>
    <w:rsid w:val="00B22607"/>
    <w:rsid w:val="00B26EAD"/>
    <w:rsid w:val="00B3080E"/>
    <w:rsid w:val="00B36174"/>
    <w:rsid w:val="00B40BBC"/>
    <w:rsid w:val="00B40C36"/>
    <w:rsid w:val="00B41D6D"/>
    <w:rsid w:val="00B41E43"/>
    <w:rsid w:val="00B433EB"/>
    <w:rsid w:val="00B43F3B"/>
    <w:rsid w:val="00B44A86"/>
    <w:rsid w:val="00B47D2D"/>
    <w:rsid w:val="00B53DC0"/>
    <w:rsid w:val="00B541D8"/>
    <w:rsid w:val="00B55564"/>
    <w:rsid w:val="00B56306"/>
    <w:rsid w:val="00B631A3"/>
    <w:rsid w:val="00B64875"/>
    <w:rsid w:val="00B71E95"/>
    <w:rsid w:val="00B76650"/>
    <w:rsid w:val="00B853D6"/>
    <w:rsid w:val="00B90596"/>
    <w:rsid w:val="00B914A9"/>
    <w:rsid w:val="00B9346F"/>
    <w:rsid w:val="00B95361"/>
    <w:rsid w:val="00BA3263"/>
    <w:rsid w:val="00BA3AC1"/>
    <w:rsid w:val="00BA4759"/>
    <w:rsid w:val="00BA5CA9"/>
    <w:rsid w:val="00BA69CF"/>
    <w:rsid w:val="00BB0BA9"/>
    <w:rsid w:val="00BB3B00"/>
    <w:rsid w:val="00BB5233"/>
    <w:rsid w:val="00BB534B"/>
    <w:rsid w:val="00BB58CF"/>
    <w:rsid w:val="00BC221C"/>
    <w:rsid w:val="00BC4086"/>
    <w:rsid w:val="00BD1CCC"/>
    <w:rsid w:val="00BD6904"/>
    <w:rsid w:val="00BD7897"/>
    <w:rsid w:val="00BE1D7C"/>
    <w:rsid w:val="00BE2197"/>
    <w:rsid w:val="00BE4456"/>
    <w:rsid w:val="00BE6807"/>
    <w:rsid w:val="00BE7E88"/>
    <w:rsid w:val="00BF2C3F"/>
    <w:rsid w:val="00BF30A3"/>
    <w:rsid w:val="00BF472E"/>
    <w:rsid w:val="00BF665B"/>
    <w:rsid w:val="00BF70ED"/>
    <w:rsid w:val="00C02878"/>
    <w:rsid w:val="00C10576"/>
    <w:rsid w:val="00C14350"/>
    <w:rsid w:val="00C1620F"/>
    <w:rsid w:val="00C22115"/>
    <w:rsid w:val="00C23D84"/>
    <w:rsid w:val="00C24664"/>
    <w:rsid w:val="00C246E7"/>
    <w:rsid w:val="00C2487A"/>
    <w:rsid w:val="00C262F7"/>
    <w:rsid w:val="00C26D73"/>
    <w:rsid w:val="00C3798B"/>
    <w:rsid w:val="00C5146C"/>
    <w:rsid w:val="00C514F8"/>
    <w:rsid w:val="00C529C5"/>
    <w:rsid w:val="00C529D5"/>
    <w:rsid w:val="00C54A1D"/>
    <w:rsid w:val="00C6394F"/>
    <w:rsid w:val="00C64888"/>
    <w:rsid w:val="00C676EE"/>
    <w:rsid w:val="00C7263F"/>
    <w:rsid w:val="00C72BF4"/>
    <w:rsid w:val="00C745B8"/>
    <w:rsid w:val="00C74C6B"/>
    <w:rsid w:val="00C76CEE"/>
    <w:rsid w:val="00C82AC7"/>
    <w:rsid w:val="00C84C0B"/>
    <w:rsid w:val="00C879E0"/>
    <w:rsid w:val="00C9302A"/>
    <w:rsid w:val="00C94293"/>
    <w:rsid w:val="00C94F8D"/>
    <w:rsid w:val="00C954B8"/>
    <w:rsid w:val="00C963D7"/>
    <w:rsid w:val="00CA06B6"/>
    <w:rsid w:val="00CA08E1"/>
    <w:rsid w:val="00CA37E5"/>
    <w:rsid w:val="00CA3A54"/>
    <w:rsid w:val="00CA3B91"/>
    <w:rsid w:val="00CA6CE4"/>
    <w:rsid w:val="00CB3F5F"/>
    <w:rsid w:val="00CB59BC"/>
    <w:rsid w:val="00CB6F73"/>
    <w:rsid w:val="00CC0ACD"/>
    <w:rsid w:val="00CC1EAF"/>
    <w:rsid w:val="00CC4E18"/>
    <w:rsid w:val="00CD2A02"/>
    <w:rsid w:val="00CD6248"/>
    <w:rsid w:val="00CE0024"/>
    <w:rsid w:val="00CE43FD"/>
    <w:rsid w:val="00CE6650"/>
    <w:rsid w:val="00CE6AD3"/>
    <w:rsid w:val="00CE703C"/>
    <w:rsid w:val="00CF32DC"/>
    <w:rsid w:val="00CF4039"/>
    <w:rsid w:val="00CF4378"/>
    <w:rsid w:val="00CF5043"/>
    <w:rsid w:val="00D00A49"/>
    <w:rsid w:val="00D01187"/>
    <w:rsid w:val="00D0229D"/>
    <w:rsid w:val="00D044BC"/>
    <w:rsid w:val="00D04DC2"/>
    <w:rsid w:val="00D065D3"/>
    <w:rsid w:val="00D10419"/>
    <w:rsid w:val="00D1144A"/>
    <w:rsid w:val="00D1206A"/>
    <w:rsid w:val="00D131D4"/>
    <w:rsid w:val="00D16098"/>
    <w:rsid w:val="00D2447E"/>
    <w:rsid w:val="00D255D6"/>
    <w:rsid w:val="00D261B3"/>
    <w:rsid w:val="00D353D9"/>
    <w:rsid w:val="00D37798"/>
    <w:rsid w:val="00D37987"/>
    <w:rsid w:val="00D40CE0"/>
    <w:rsid w:val="00D52C69"/>
    <w:rsid w:val="00D5405C"/>
    <w:rsid w:val="00D55625"/>
    <w:rsid w:val="00D6215F"/>
    <w:rsid w:val="00D624E8"/>
    <w:rsid w:val="00D74335"/>
    <w:rsid w:val="00D81FE6"/>
    <w:rsid w:val="00D92668"/>
    <w:rsid w:val="00D94B6E"/>
    <w:rsid w:val="00D97EA1"/>
    <w:rsid w:val="00DA0B94"/>
    <w:rsid w:val="00DA4E01"/>
    <w:rsid w:val="00DA50A6"/>
    <w:rsid w:val="00DA64A1"/>
    <w:rsid w:val="00DA6E4E"/>
    <w:rsid w:val="00DA6F4E"/>
    <w:rsid w:val="00DB0698"/>
    <w:rsid w:val="00DB5EA5"/>
    <w:rsid w:val="00DB6098"/>
    <w:rsid w:val="00DB7174"/>
    <w:rsid w:val="00DC0C48"/>
    <w:rsid w:val="00DC0F52"/>
    <w:rsid w:val="00DC149F"/>
    <w:rsid w:val="00DC25B2"/>
    <w:rsid w:val="00DC348C"/>
    <w:rsid w:val="00DC34B3"/>
    <w:rsid w:val="00DD1107"/>
    <w:rsid w:val="00DD37F5"/>
    <w:rsid w:val="00DD3D32"/>
    <w:rsid w:val="00DD46A4"/>
    <w:rsid w:val="00DD4A00"/>
    <w:rsid w:val="00DD6142"/>
    <w:rsid w:val="00DD64C2"/>
    <w:rsid w:val="00DE246D"/>
    <w:rsid w:val="00DE3B26"/>
    <w:rsid w:val="00DE59DE"/>
    <w:rsid w:val="00DE7974"/>
    <w:rsid w:val="00DF70E0"/>
    <w:rsid w:val="00E01FE1"/>
    <w:rsid w:val="00E062FC"/>
    <w:rsid w:val="00E113CE"/>
    <w:rsid w:val="00E11D44"/>
    <w:rsid w:val="00E120CC"/>
    <w:rsid w:val="00E141C3"/>
    <w:rsid w:val="00E15628"/>
    <w:rsid w:val="00E16D0E"/>
    <w:rsid w:val="00E16F7D"/>
    <w:rsid w:val="00E17066"/>
    <w:rsid w:val="00E202A0"/>
    <w:rsid w:val="00E223EC"/>
    <w:rsid w:val="00E35D2B"/>
    <w:rsid w:val="00E361D2"/>
    <w:rsid w:val="00E434AB"/>
    <w:rsid w:val="00E46A21"/>
    <w:rsid w:val="00E52A99"/>
    <w:rsid w:val="00E52B37"/>
    <w:rsid w:val="00E53A99"/>
    <w:rsid w:val="00E53BA1"/>
    <w:rsid w:val="00E56F6F"/>
    <w:rsid w:val="00E63670"/>
    <w:rsid w:val="00E6571B"/>
    <w:rsid w:val="00E67B51"/>
    <w:rsid w:val="00E67DF0"/>
    <w:rsid w:val="00E70026"/>
    <w:rsid w:val="00E733B4"/>
    <w:rsid w:val="00E75BD3"/>
    <w:rsid w:val="00E75C38"/>
    <w:rsid w:val="00E90682"/>
    <w:rsid w:val="00E93B3A"/>
    <w:rsid w:val="00E93D8D"/>
    <w:rsid w:val="00EA17CE"/>
    <w:rsid w:val="00EA1AB4"/>
    <w:rsid w:val="00EA430A"/>
    <w:rsid w:val="00EB2726"/>
    <w:rsid w:val="00EB7C41"/>
    <w:rsid w:val="00EC098B"/>
    <w:rsid w:val="00EC3E84"/>
    <w:rsid w:val="00EC43A6"/>
    <w:rsid w:val="00EC61BA"/>
    <w:rsid w:val="00ED0C6C"/>
    <w:rsid w:val="00ED2730"/>
    <w:rsid w:val="00ED2987"/>
    <w:rsid w:val="00ED30D5"/>
    <w:rsid w:val="00EE02E8"/>
    <w:rsid w:val="00EE1F1B"/>
    <w:rsid w:val="00EE3BB6"/>
    <w:rsid w:val="00EF2BD1"/>
    <w:rsid w:val="00EF4AD3"/>
    <w:rsid w:val="00EF5181"/>
    <w:rsid w:val="00EF70E1"/>
    <w:rsid w:val="00F0129B"/>
    <w:rsid w:val="00F014F2"/>
    <w:rsid w:val="00F060FF"/>
    <w:rsid w:val="00F07B19"/>
    <w:rsid w:val="00F07CB6"/>
    <w:rsid w:val="00F11235"/>
    <w:rsid w:val="00F21CE0"/>
    <w:rsid w:val="00F22B90"/>
    <w:rsid w:val="00F232D8"/>
    <w:rsid w:val="00F2559D"/>
    <w:rsid w:val="00F2669B"/>
    <w:rsid w:val="00F269CE"/>
    <w:rsid w:val="00F306D0"/>
    <w:rsid w:val="00F31205"/>
    <w:rsid w:val="00F3132A"/>
    <w:rsid w:val="00F35797"/>
    <w:rsid w:val="00F45252"/>
    <w:rsid w:val="00F457C5"/>
    <w:rsid w:val="00F460B2"/>
    <w:rsid w:val="00F46574"/>
    <w:rsid w:val="00F5456C"/>
    <w:rsid w:val="00F60223"/>
    <w:rsid w:val="00F60AB7"/>
    <w:rsid w:val="00F62790"/>
    <w:rsid w:val="00F63739"/>
    <w:rsid w:val="00F70F09"/>
    <w:rsid w:val="00F70F34"/>
    <w:rsid w:val="00F74C17"/>
    <w:rsid w:val="00F7565F"/>
    <w:rsid w:val="00F758E8"/>
    <w:rsid w:val="00F75F74"/>
    <w:rsid w:val="00F77D23"/>
    <w:rsid w:val="00F843F8"/>
    <w:rsid w:val="00F85CAB"/>
    <w:rsid w:val="00F867CE"/>
    <w:rsid w:val="00F9576C"/>
    <w:rsid w:val="00FB6077"/>
    <w:rsid w:val="00FC2D41"/>
    <w:rsid w:val="00FC4A3E"/>
    <w:rsid w:val="00FC4E66"/>
    <w:rsid w:val="00FC5EA8"/>
    <w:rsid w:val="00FD3D64"/>
    <w:rsid w:val="00FD6E09"/>
    <w:rsid w:val="00FE0EDB"/>
    <w:rsid w:val="00FE2031"/>
    <w:rsid w:val="00FE41B9"/>
    <w:rsid w:val="00FE5E8B"/>
    <w:rsid w:val="00FE759D"/>
    <w:rsid w:val="00FF44C6"/>
    <w:rsid w:val="00FF7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EC5A"/>
  <w15:docId w15:val="{83EED5D0-6F42-460B-8938-7631DCB9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698"/>
    <w:rPr>
      <w:rFonts w:ascii="Times New Roman" w:eastAsia="Times New Roman" w:hAnsi="Times New Roman" w:cs="Symbol"/>
      <w:sz w:val="22"/>
      <w:szCs w:val="22"/>
    </w:rPr>
  </w:style>
  <w:style w:type="paragraph" w:styleId="Nadpis1">
    <w:name w:val="heading 1"/>
    <w:basedOn w:val="Normln"/>
    <w:next w:val="Normln"/>
    <w:link w:val="Nadpis1Char"/>
    <w:qFormat/>
    <w:rsid w:val="00DB0698"/>
    <w:pPr>
      <w:keepNext/>
      <w:numPr>
        <w:numId w:val="1"/>
      </w:numPr>
      <w:spacing w:before="240" w:after="60"/>
      <w:outlineLvl w:val="0"/>
    </w:pPr>
    <w:rPr>
      <w:rFonts w:ascii="Cambria" w:hAnsi="Cambria" w:cs="Cambria"/>
      <w:b/>
      <w:bCs/>
      <w:kern w:val="1"/>
      <w:sz w:val="32"/>
      <w:szCs w:val="32"/>
      <w:lang w:val="x-none"/>
    </w:rPr>
  </w:style>
  <w:style w:type="paragraph" w:styleId="Nadpis2">
    <w:name w:val="heading 2"/>
    <w:basedOn w:val="Normln"/>
    <w:next w:val="Normln"/>
    <w:link w:val="Nadpis2Char"/>
    <w:uiPriority w:val="9"/>
    <w:unhideWhenUsed/>
    <w:qFormat/>
    <w:rsid w:val="00F60AB7"/>
    <w:pPr>
      <w:keepNext/>
      <w:spacing w:before="240" w:after="120"/>
      <w:jc w:val="center"/>
      <w:outlineLvl w:val="1"/>
    </w:pPr>
    <w:rPr>
      <w:rFonts w:cs="Times New Roman"/>
      <w:b/>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B0698"/>
    <w:rPr>
      <w:rFonts w:ascii="Cambria" w:eastAsia="Times New Roman" w:hAnsi="Cambria" w:cs="Cambria"/>
      <w:b/>
      <w:bCs/>
      <w:kern w:val="1"/>
      <w:sz w:val="32"/>
      <w:szCs w:val="32"/>
      <w:lang w:val="x-none"/>
    </w:rPr>
  </w:style>
  <w:style w:type="character" w:styleId="Hypertextovodkaz">
    <w:name w:val="Hyperlink"/>
    <w:rsid w:val="00DB0698"/>
    <w:rPr>
      <w:color w:val="0000FF"/>
      <w:u w:val="single"/>
    </w:rPr>
  </w:style>
  <w:style w:type="paragraph" w:customStyle="1" w:styleId="Nadpis">
    <w:name w:val="Nadpis"/>
    <w:basedOn w:val="Normln"/>
    <w:next w:val="Zkladntext"/>
    <w:rsid w:val="00DB0698"/>
    <w:pPr>
      <w:jc w:val="center"/>
    </w:pPr>
    <w:rPr>
      <w:rFonts w:ascii="CG Times" w:hAnsi="CG Times" w:cs="CG Times"/>
      <w:sz w:val="24"/>
      <w:lang w:val="en-GB"/>
    </w:rPr>
  </w:style>
  <w:style w:type="paragraph" w:styleId="Zkladntext">
    <w:name w:val="Body Text"/>
    <w:basedOn w:val="Normln"/>
    <w:link w:val="ZkladntextChar"/>
    <w:rsid w:val="00DB0698"/>
    <w:pPr>
      <w:jc w:val="both"/>
    </w:pPr>
  </w:style>
  <w:style w:type="character" w:customStyle="1" w:styleId="ZkladntextChar">
    <w:name w:val="Základní text Char"/>
    <w:link w:val="Zkladntext"/>
    <w:rsid w:val="00DB0698"/>
    <w:rPr>
      <w:rFonts w:ascii="Times New Roman" w:eastAsia="Times New Roman" w:hAnsi="Times New Roman" w:cs="Symbol"/>
      <w:lang w:eastAsia="cs-CZ"/>
    </w:rPr>
  </w:style>
  <w:style w:type="paragraph" w:customStyle="1" w:styleId="Standardnte">
    <w:name w:val="Standardní te"/>
    <w:rsid w:val="00DB0698"/>
    <w:pPr>
      <w:suppressAutoHyphens/>
    </w:pPr>
    <w:rPr>
      <w:rFonts w:ascii="Times New Roman" w:eastAsia="Times New Roman" w:hAnsi="Times New Roman" w:cs="Symbol"/>
      <w:color w:val="000000"/>
      <w:sz w:val="24"/>
      <w:szCs w:val="22"/>
      <w:lang w:eastAsia="ar-SA"/>
    </w:rPr>
  </w:style>
  <w:style w:type="paragraph" w:styleId="Zpat">
    <w:name w:val="footer"/>
    <w:basedOn w:val="Normln"/>
    <w:link w:val="ZpatChar"/>
    <w:rsid w:val="00DB0698"/>
    <w:pPr>
      <w:tabs>
        <w:tab w:val="center" w:pos="4536"/>
        <w:tab w:val="right" w:pos="9072"/>
      </w:tabs>
    </w:pPr>
  </w:style>
  <w:style w:type="character" w:customStyle="1" w:styleId="ZpatChar">
    <w:name w:val="Zápatí Char"/>
    <w:link w:val="Zpat"/>
    <w:rsid w:val="00DB0698"/>
    <w:rPr>
      <w:rFonts w:ascii="Times New Roman" w:eastAsia="Times New Roman" w:hAnsi="Times New Roman" w:cs="Symbol"/>
      <w:lang w:eastAsia="cs-CZ"/>
    </w:rPr>
  </w:style>
  <w:style w:type="paragraph" w:styleId="Zhlav">
    <w:name w:val="header"/>
    <w:basedOn w:val="Normln"/>
    <w:link w:val="ZhlavChar"/>
    <w:rsid w:val="00DB0698"/>
    <w:pPr>
      <w:tabs>
        <w:tab w:val="center" w:pos="4536"/>
        <w:tab w:val="right" w:pos="9072"/>
      </w:tabs>
    </w:pPr>
  </w:style>
  <w:style w:type="character" w:customStyle="1" w:styleId="ZhlavChar">
    <w:name w:val="Záhlaví Char"/>
    <w:link w:val="Zhlav"/>
    <w:rsid w:val="00DB0698"/>
    <w:rPr>
      <w:rFonts w:ascii="Times New Roman" w:eastAsia="Times New Roman" w:hAnsi="Times New Roman" w:cs="Symbol"/>
      <w:lang w:eastAsia="cs-CZ"/>
    </w:rPr>
  </w:style>
  <w:style w:type="paragraph" w:customStyle="1" w:styleId="Zkladntextodsazen21">
    <w:name w:val="Základní text odsazený 21"/>
    <w:basedOn w:val="Normln"/>
    <w:rsid w:val="00DB0698"/>
    <w:pPr>
      <w:spacing w:after="120" w:line="480" w:lineRule="auto"/>
      <w:ind w:left="283"/>
    </w:pPr>
  </w:style>
  <w:style w:type="paragraph" w:customStyle="1" w:styleId="Bezmezer1">
    <w:name w:val="Bez mezer1"/>
    <w:rsid w:val="00DB0698"/>
    <w:pPr>
      <w:suppressAutoHyphens/>
      <w:spacing w:line="100" w:lineRule="atLeast"/>
    </w:pPr>
    <w:rPr>
      <w:rFonts w:eastAsia="Times New Roman" w:cs="Calibri"/>
      <w:sz w:val="22"/>
      <w:szCs w:val="22"/>
      <w:lang w:eastAsia="ar-SA"/>
    </w:rPr>
  </w:style>
  <w:style w:type="paragraph" w:styleId="Odstavecseseznamem">
    <w:name w:val="List Paragraph"/>
    <w:basedOn w:val="Normln"/>
    <w:link w:val="OdstavecseseznamemChar"/>
    <w:uiPriority w:val="34"/>
    <w:qFormat/>
    <w:rsid w:val="00DB0698"/>
    <w:pPr>
      <w:ind w:left="720"/>
      <w:contextualSpacing/>
    </w:pPr>
  </w:style>
  <w:style w:type="paragraph" w:styleId="Textbubliny">
    <w:name w:val="Balloon Text"/>
    <w:basedOn w:val="Normln"/>
    <w:link w:val="TextbublinyChar"/>
    <w:uiPriority w:val="99"/>
    <w:semiHidden/>
    <w:unhideWhenUsed/>
    <w:rsid w:val="009031EB"/>
    <w:rPr>
      <w:rFonts w:ascii="Segoe UI" w:hAnsi="Segoe UI" w:cs="Segoe UI"/>
      <w:sz w:val="18"/>
      <w:szCs w:val="18"/>
    </w:rPr>
  </w:style>
  <w:style w:type="character" w:customStyle="1" w:styleId="TextbublinyChar">
    <w:name w:val="Text bubliny Char"/>
    <w:link w:val="Textbubliny"/>
    <w:uiPriority w:val="99"/>
    <w:semiHidden/>
    <w:rsid w:val="009031EB"/>
    <w:rPr>
      <w:rFonts w:ascii="Segoe UI" w:eastAsia="Times New Roman" w:hAnsi="Segoe UI" w:cs="Segoe UI"/>
      <w:sz w:val="18"/>
      <w:szCs w:val="18"/>
    </w:rPr>
  </w:style>
  <w:style w:type="paragraph" w:styleId="Zkladntext2">
    <w:name w:val="Body Text 2"/>
    <w:basedOn w:val="Normln"/>
    <w:link w:val="Zkladntext2Char"/>
    <w:uiPriority w:val="99"/>
    <w:unhideWhenUsed/>
    <w:rsid w:val="001D54B4"/>
    <w:pPr>
      <w:spacing w:after="120" w:line="480" w:lineRule="auto"/>
    </w:pPr>
  </w:style>
  <w:style w:type="character" w:customStyle="1" w:styleId="Zkladntext2Char">
    <w:name w:val="Základní text 2 Char"/>
    <w:link w:val="Zkladntext2"/>
    <w:uiPriority w:val="99"/>
    <w:rsid w:val="001D54B4"/>
    <w:rPr>
      <w:rFonts w:ascii="Times New Roman" w:eastAsia="Times New Roman" w:hAnsi="Times New Roman" w:cs="Symbol"/>
      <w:sz w:val="22"/>
      <w:szCs w:val="22"/>
    </w:rPr>
  </w:style>
  <w:style w:type="character" w:styleId="Odkaznakoment">
    <w:name w:val="annotation reference"/>
    <w:uiPriority w:val="99"/>
    <w:semiHidden/>
    <w:unhideWhenUsed/>
    <w:rsid w:val="00D044BC"/>
    <w:rPr>
      <w:sz w:val="16"/>
      <w:szCs w:val="16"/>
    </w:rPr>
  </w:style>
  <w:style w:type="paragraph" w:styleId="Textkomente">
    <w:name w:val="annotation text"/>
    <w:basedOn w:val="Normln"/>
    <w:link w:val="TextkomenteChar"/>
    <w:uiPriority w:val="99"/>
    <w:unhideWhenUsed/>
    <w:rsid w:val="00D044BC"/>
    <w:rPr>
      <w:sz w:val="20"/>
      <w:szCs w:val="20"/>
    </w:rPr>
  </w:style>
  <w:style w:type="character" w:customStyle="1" w:styleId="TextkomenteChar">
    <w:name w:val="Text komentáře Char"/>
    <w:link w:val="Textkomente"/>
    <w:uiPriority w:val="99"/>
    <w:rsid w:val="00D044BC"/>
    <w:rPr>
      <w:rFonts w:ascii="Times New Roman" w:eastAsia="Times New Roman" w:hAnsi="Times New Roman" w:cs="Symbol"/>
    </w:rPr>
  </w:style>
  <w:style w:type="paragraph" w:styleId="Pedmtkomente">
    <w:name w:val="annotation subject"/>
    <w:basedOn w:val="Textkomente"/>
    <w:next w:val="Textkomente"/>
    <w:link w:val="PedmtkomenteChar"/>
    <w:uiPriority w:val="99"/>
    <w:semiHidden/>
    <w:unhideWhenUsed/>
    <w:rsid w:val="00D044BC"/>
    <w:rPr>
      <w:b/>
      <w:bCs/>
    </w:rPr>
  </w:style>
  <w:style w:type="character" w:customStyle="1" w:styleId="PedmtkomenteChar">
    <w:name w:val="Předmět komentáře Char"/>
    <w:link w:val="Pedmtkomente"/>
    <w:uiPriority w:val="99"/>
    <w:semiHidden/>
    <w:rsid w:val="00D044BC"/>
    <w:rPr>
      <w:rFonts w:ascii="Times New Roman" w:eastAsia="Times New Roman" w:hAnsi="Times New Roman" w:cs="Symbol"/>
      <w:b/>
      <w:bCs/>
    </w:rPr>
  </w:style>
  <w:style w:type="character" w:styleId="Zstupntext">
    <w:name w:val="Placeholder Text"/>
    <w:uiPriority w:val="99"/>
    <w:semiHidden/>
    <w:rsid w:val="00EF70E1"/>
    <w:rPr>
      <w:color w:val="808080"/>
    </w:rPr>
  </w:style>
  <w:style w:type="paragraph" w:customStyle="1" w:styleId="BodyText21">
    <w:name w:val="Body Text 21"/>
    <w:basedOn w:val="Normln"/>
    <w:rsid w:val="00D81FE6"/>
    <w:pPr>
      <w:widowControl w:val="0"/>
    </w:pPr>
    <w:rPr>
      <w:rFonts w:cs="Times New Roman"/>
      <w:sz w:val="24"/>
      <w:szCs w:val="20"/>
    </w:rPr>
  </w:style>
  <w:style w:type="paragraph" w:styleId="Revize">
    <w:name w:val="Revision"/>
    <w:hidden/>
    <w:uiPriority w:val="99"/>
    <w:semiHidden/>
    <w:rsid w:val="00DE3B26"/>
    <w:rPr>
      <w:rFonts w:ascii="Times New Roman" w:eastAsia="Times New Roman" w:hAnsi="Times New Roman" w:cs="Symbol"/>
      <w:sz w:val="22"/>
      <w:szCs w:val="22"/>
    </w:rPr>
  </w:style>
  <w:style w:type="table" w:styleId="Mkatabulky">
    <w:name w:val="Table Grid"/>
    <w:basedOn w:val="Normlntabulka"/>
    <w:uiPriority w:val="39"/>
    <w:rsid w:val="0069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60AB7"/>
    <w:rPr>
      <w:rFonts w:ascii="Times New Roman" w:eastAsia="Times New Roman" w:hAnsi="Times New Roman" w:cs="Times New Roman"/>
      <w:b/>
      <w:bCs/>
      <w:iCs/>
      <w:sz w:val="22"/>
      <w:szCs w:val="28"/>
      <w:u w:val="single"/>
    </w:rPr>
  </w:style>
  <w:style w:type="paragraph" w:customStyle="1" w:styleId="Default">
    <w:name w:val="Default"/>
    <w:rsid w:val="006D310B"/>
    <w:pPr>
      <w:autoSpaceDE w:val="0"/>
      <w:autoSpaceDN w:val="0"/>
      <w:adjustRightInd w:val="0"/>
    </w:pPr>
    <w:rPr>
      <w:rFonts w:cs="Calibri"/>
      <w:color w:val="000000"/>
      <w:sz w:val="24"/>
      <w:szCs w:val="24"/>
    </w:rPr>
  </w:style>
  <w:style w:type="character" w:customStyle="1" w:styleId="OdstavecseseznamemChar">
    <w:name w:val="Odstavec se seznamem Char"/>
    <w:link w:val="Odstavecseseznamem"/>
    <w:locked/>
    <w:rsid w:val="00730826"/>
    <w:rPr>
      <w:rFonts w:ascii="Times New Roman" w:eastAsia="Times New Roman" w:hAnsi="Times New Roman" w:cs="Symbol"/>
      <w:sz w:val="22"/>
      <w:szCs w:val="22"/>
    </w:rPr>
  </w:style>
  <w:style w:type="character" w:styleId="Siln">
    <w:name w:val="Strong"/>
    <w:uiPriority w:val="22"/>
    <w:qFormat/>
    <w:rsid w:val="006C1EDF"/>
    <w:rPr>
      <w:b/>
      <w:bCs/>
    </w:rPr>
  </w:style>
  <w:style w:type="character" w:styleId="Sledovanodkaz">
    <w:name w:val="FollowedHyperlink"/>
    <w:uiPriority w:val="99"/>
    <w:semiHidden/>
    <w:unhideWhenUsed/>
    <w:rsid w:val="009E4AB3"/>
    <w:rPr>
      <w:color w:val="954F72"/>
      <w:u w:val="single"/>
    </w:rPr>
  </w:style>
  <w:style w:type="character" w:customStyle="1" w:styleId="Nevyeenzmnka1">
    <w:name w:val="Nevyřešená zmínka1"/>
    <w:uiPriority w:val="99"/>
    <w:semiHidden/>
    <w:unhideWhenUsed/>
    <w:rsid w:val="004F5A59"/>
    <w:rPr>
      <w:color w:val="605E5C"/>
      <w:shd w:val="clear" w:color="auto" w:fill="E1DFDD"/>
    </w:rPr>
  </w:style>
  <w:style w:type="character" w:customStyle="1" w:styleId="Nevyeenzmnka2">
    <w:name w:val="Nevyřešená zmínka2"/>
    <w:basedOn w:val="Standardnpsmoodstavce"/>
    <w:uiPriority w:val="99"/>
    <w:semiHidden/>
    <w:unhideWhenUsed/>
    <w:rsid w:val="00A77D9A"/>
    <w:rPr>
      <w:color w:val="605E5C"/>
      <w:shd w:val="clear" w:color="auto" w:fill="E1DFDD"/>
    </w:rPr>
  </w:style>
  <w:style w:type="character" w:customStyle="1" w:styleId="WW8Num3z0">
    <w:name w:val="WW8Num3z0"/>
    <w:rsid w:val="00E361D2"/>
    <w:rPr>
      <w:rFonts w:ascii="Times New Roman" w:hAnsi="Times New Roman" w:cs="Symbol" w:hint="default"/>
      <w:b w:val="0"/>
      <w:i w:val="0"/>
      <w:color w:val="auto"/>
      <w:sz w:val="22"/>
      <w:szCs w:val="22"/>
    </w:rPr>
  </w:style>
  <w:style w:type="paragraph" w:customStyle="1" w:styleId="Zkladntext21">
    <w:name w:val="Základní text 21"/>
    <w:basedOn w:val="Normln"/>
    <w:rsid w:val="00E361D2"/>
    <w:pPr>
      <w:suppressAutoHyphens/>
      <w:spacing w:after="120" w:line="480" w:lineRule="auto"/>
    </w:pPr>
    <w:rPr>
      <w:lang w:eastAsia="zh-CN"/>
    </w:rPr>
  </w:style>
  <w:style w:type="character" w:styleId="Nevyeenzmnka">
    <w:name w:val="Unresolved Mention"/>
    <w:basedOn w:val="Standardnpsmoodstavce"/>
    <w:uiPriority w:val="99"/>
    <w:semiHidden/>
    <w:unhideWhenUsed/>
    <w:rsid w:val="00C6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64695">
      <w:bodyDiv w:val="1"/>
      <w:marLeft w:val="0"/>
      <w:marRight w:val="0"/>
      <w:marTop w:val="0"/>
      <w:marBottom w:val="0"/>
      <w:divBdr>
        <w:top w:val="none" w:sz="0" w:space="0" w:color="auto"/>
        <w:left w:val="none" w:sz="0" w:space="0" w:color="auto"/>
        <w:bottom w:val="none" w:sz="0" w:space="0" w:color="auto"/>
        <w:right w:val="none" w:sz="0" w:space="0" w:color="auto"/>
      </w:divBdr>
    </w:div>
    <w:div w:id="192231271">
      <w:bodyDiv w:val="1"/>
      <w:marLeft w:val="0"/>
      <w:marRight w:val="0"/>
      <w:marTop w:val="0"/>
      <w:marBottom w:val="0"/>
      <w:divBdr>
        <w:top w:val="none" w:sz="0" w:space="0" w:color="auto"/>
        <w:left w:val="none" w:sz="0" w:space="0" w:color="auto"/>
        <w:bottom w:val="none" w:sz="0" w:space="0" w:color="auto"/>
        <w:right w:val="none" w:sz="0" w:space="0" w:color="auto"/>
      </w:divBdr>
    </w:div>
    <w:div w:id="290795555">
      <w:bodyDiv w:val="1"/>
      <w:marLeft w:val="0"/>
      <w:marRight w:val="0"/>
      <w:marTop w:val="0"/>
      <w:marBottom w:val="0"/>
      <w:divBdr>
        <w:top w:val="none" w:sz="0" w:space="0" w:color="auto"/>
        <w:left w:val="none" w:sz="0" w:space="0" w:color="auto"/>
        <w:bottom w:val="none" w:sz="0" w:space="0" w:color="auto"/>
        <w:right w:val="none" w:sz="0" w:space="0" w:color="auto"/>
      </w:divBdr>
    </w:div>
    <w:div w:id="402916604">
      <w:bodyDiv w:val="1"/>
      <w:marLeft w:val="0"/>
      <w:marRight w:val="0"/>
      <w:marTop w:val="0"/>
      <w:marBottom w:val="0"/>
      <w:divBdr>
        <w:top w:val="none" w:sz="0" w:space="0" w:color="auto"/>
        <w:left w:val="none" w:sz="0" w:space="0" w:color="auto"/>
        <w:bottom w:val="none" w:sz="0" w:space="0" w:color="auto"/>
        <w:right w:val="none" w:sz="0" w:space="0" w:color="auto"/>
      </w:divBdr>
    </w:div>
    <w:div w:id="489254672">
      <w:bodyDiv w:val="1"/>
      <w:marLeft w:val="0"/>
      <w:marRight w:val="0"/>
      <w:marTop w:val="0"/>
      <w:marBottom w:val="0"/>
      <w:divBdr>
        <w:top w:val="none" w:sz="0" w:space="0" w:color="auto"/>
        <w:left w:val="none" w:sz="0" w:space="0" w:color="auto"/>
        <w:bottom w:val="none" w:sz="0" w:space="0" w:color="auto"/>
        <w:right w:val="none" w:sz="0" w:space="0" w:color="auto"/>
      </w:divBdr>
    </w:div>
    <w:div w:id="649557356">
      <w:bodyDiv w:val="1"/>
      <w:marLeft w:val="0"/>
      <w:marRight w:val="0"/>
      <w:marTop w:val="0"/>
      <w:marBottom w:val="0"/>
      <w:divBdr>
        <w:top w:val="none" w:sz="0" w:space="0" w:color="auto"/>
        <w:left w:val="none" w:sz="0" w:space="0" w:color="auto"/>
        <w:bottom w:val="none" w:sz="0" w:space="0" w:color="auto"/>
        <w:right w:val="none" w:sz="0" w:space="0" w:color="auto"/>
      </w:divBdr>
    </w:div>
    <w:div w:id="873420174">
      <w:bodyDiv w:val="1"/>
      <w:marLeft w:val="0"/>
      <w:marRight w:val="0"/>
      <w:marTop w:val="0"/>
      <w:marBottom w:val="0"/>
      <w:divBdr>
        <w:top w:val="none" w:sz="0" w:space="0" w:color="auto"/>
        <w:left w:val="none" w:sz="0" w:space="0" w:color="auto"/>
        <w:bottom w:val="none" w:sz="0" w:space="0" w:color="auto"/>
        <w:right w:val="none" w:sz="0" w:space="0" w:color="auto"/>
      </w:divBdr>
    </w:div>
    <w:div w:id="1152062029">
      <w:bodyDiv w:val="1"/>
      <w:marLeft w:val="0"/>
      <w:marRight w:val="0"/>
      <w:marTop w:val="0"/>
      <w:marBottom w:val="0"/>
      <w:divBdr>
        <w:top w:val="none" w:sz="0" w:space="0" w:color="auto"/>
        <w:left w:val="none" w:sz="0" w:space="0" w:color="auto"/>
        <w:bottom w:val="none" w:sz="0" w:space="0" w:color="auto"/>
        <w:right w:val="none" w:sz="0" w:space="0" w:color="auto"/>
      </w:divBdr>
    </w:div>
    <w:div w:id="1206866816">
      <w:bodyDiv w:val="1"/>
      <w:marLeft w:val="0"/>
      <w:marRight w:val="0"/>
      <w:marTop w:val="0"/>
      <w:marBottom w:val="0"/>
      <w:divBdr>
        <w:top w:val="none" w:sz="0" w:space="0" w:color="auto"/>
        <w:left w:val="none" w:sz="0" w:space="0" w:color="auto"/>
        <w:bottom w:val="none" w:sz="0" w:space="0" w:color="auto"/>
        <w:right w:val="none" w:sz="0" w:space="0" w:color="auto"/>
      </w:divBdr>
    </w:div>
    <w:div w:id="1337802381">
      <w:bodyDiv w:val="1"/>
      <w:marLeft w:val="0"/>
      <w:marRight w:val="0"/>
      <w:marTop w:val="0"/>
      <w:marBottom w:val="0"/>
      <w:divBdr>
        <w:top w:val="none" w:sz="0" w:space="0" w:color="auto"/>
        <w:left w:val="none" w:sz="0" w:space="0" w:color="auto"/>
        <w:bottom w:val="none" w:sz="0" w:space="0" w:color="auto"/>
        <w:right w:val="none" w:sz="0" w:space="0" w:color="auto"/>
      </w:divBdr>
    </w:div>
    <w:div w:id="1402944368">
      <w:bodyDiv w:val="1"/>
      <w:marLeft w:val="0"/>
      <w:marRight w:val="0"/>
      <w:marTop w:val="0"/>
      <w:marBottom w:val="0"/>
      <w:divBdr>
        <w:top w:val="none" w:sz="0" w:space="0" w:color="auto"/>
        <w:left w:val="none" w:sz="0" w:space="0" w:color="auto"/>
        <w:bottom w:val="none" w:sz="0" w:space="0" w:color="auto"/>
        <w:right w:val="none" w:sz="0" w:space="0" w:color="auto"/>
      </w:divBdr>
    </w:div>
    <w:div w:id="1731688252">
      <w:bodyDiv w:val="1"/>
      <w:marLeft w:val="0"/>
      <w:marRight w:val="0"/>
      <w:marTop w:val="0"/>
      <w:marBottom w:val="0"/>
      <w:divBdr>
        <w:top w:val="none" w:sz="0" w:space="0" w:color="auto"/>
        <w:left w:val="none" w:sz="0" w:space="0" w:color="auto"/>
        <w:bottom w:val="none" w:sz="0" w:space="0" w:color="auto"/>
        <w:right w:val="none" w:sz="0" w:space="0" w:color="auto"/>
      </w:divBdr>
    </w:div>
    <w:div w:id="1811241535">
      <w:bodyDiv w:val="1"/>
      <w:marLeft w:val="0"/>
      <w:marRight w:val="0"/>
      <w:marTop w:val="0"/>
      <w:marBottom w:val="0"/>
      <w:divBdr>
        <w:top w:val="none" w:sz="0" w:space="0" w:color="auto"/>
        <w:left w:val="none" w:sz="0" w:space="0" w:color="auto"/>
        <w:bottom w:val="none" w:sz="0" w:space="0" w:color="auto"/>
        <w:right w:val="none" w:sz="0" w:space="0" w:color="auto"/>
      </w:divBdr>
    </w:div>
    <w:div w:id="194950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rpraha.cz/stranka/94/profil-zadavatele-a-vzory-dokument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79E420D638E7419BA5E9DF82BF47A5" ma:contentTypeVersion="0" ma:contentTypeDescription="Vytvoří nový dokument" ma:contentTypeScope="" ma:versionID="d4a96b3dd5aa3fa208c1f53cd337e7e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FBB0-1E2C-42D0-9E96-8B1B09DAF670}">
  <ds:schemaRefs>
    <ds:schemaRef ds:uri="http://schemas.microsoft.com/sharepoint/v3/contenttype/forms"/>
  </ds:schemaRefs>
</ds:datastoreItem>
</file>

<file path=customXml/itemProps2.xml><?xml version="1.0" encoding="utf-8"?>
<ds:datastoreItem xmlns:ds="http://schemas.openxmlformats.org/officeDocument/2006/customXml" ds:itemID="{69E2E37D-CACA-4370-83CF-587C5320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7225F0-D160-4031-B102-5AE10A1C3971}">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11250E3-99F7-401D-887F-BC59CCF7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4858</Words>
  <Characters>28666</Characters>
  <Application>Microsoft Office Word</Application>
  <DocSecurity>0</DocSecurity>
  <Lines>238</Lines>
  <Paragraphs>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33458</CharactersWithSpaces>
  <SharedDoc>false</SharedDoc>
  <HLinks>
    <vt:vector size="24" baseType="variant">
      <vt:variant>
        <vt:i4>2162774</vt:i4>
      </vt:variant>
      <vt:variant>
        <vt:i4>9</vt:i4>
      </vt:variant>
      <vt:variant>
        <vt:i4>0</vt:i4>
      </vt:variant>
      <vt:variant>
        <vt:i4>5</vt:i4>
      </vt:variant>
      <vt:variant>
        <vt:lpwstr>mailto:touskova@ipr.praha.eu</vt:lpwstr>
      </vt:variant>
      <vt:variant>
        <vt:lpwstr/>
      </vt:variant>
      <vt:variant>
        <vt:i4>65637</vt:i4>
      </vt:variant>
      <vt:variant>
        <vt:i4>6</vt:i4>
      </vt:variant>
      <vt:variant>
        <vt:i4>0</vt:i4>
      </vt:variant>
      <vt:variant>
        <vt:i4>5</vt:i4>
      </vt:variant>
      <vt:variant>
        <vt:lpwstr>mailto:podatelna@ipr.praha.eu</vt:lpwstr>
      </vt:variant>
      <vt:variant>
        <vt:lpwstr/>
      </vt:variant>
      <vt:variant>
        <vt:i4>262165</vt:i4>
      </vt:variant>
      <vt:variant>
        <vt:i4>3</vt:i4>
      </vt:variant>
      <vt:variant>
        <vt:i4>0</vt:i4>
      </vt:variant>
      <vt:variant>
        <vt:i4>5</vt:i4>
      </vt:variant>
      <vt:variant>
        <vt:lpwstr>https://www.iprpraha.cz/</vt:lpwstr>
      </vt:variant>
      <vt:variant>
        <vt:lpwstr/>
      </vt:variant>
      <vt:variant>
        <vt:i4>2490480</vt:i4>
      </vt:variant>
      <vt:variant>
        <vt:i4>0</vt:i4>
      </vt:variant>
      <vt:variant>
        <vt:i4>0</vt:i4>
      </vt:variant>
      <vt:variant>
        <vt:i4>5</vt:i4>
      </vt:variant>
      <vt:variant>
        <vt:lpwstr>http://www.iprpraha.cz/clanek/1950/vzory-dokumentu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Zhodnocení vlivu zavedení kolektoru do území nábřeží v Bubenči na povodňovou situaci v území</dc:title>
  <dc:subject/>
  <dc:creator>Hájková Martina Mgr. (IPR/SPE)</dc:creator>
  <cp:keywords/>
  <dc:description/>
  <cp:lastModifiedBy>Vávrová Eva Ing. (SPR/VEZ)</cp:lastModifiedBy>
  <cp:revision>3</cp:revision>
  <cp:lastPrinted>2024-06-03T11:40:00Z</cp:lastPrinted>
  <dcterms:created xsi:type="dcterms:W3CDTF">2024-12-10T13:29:00Z</dcterms:created>
  <dcterms:modified xsi:type="dcterms:W3CDTF">2024-12-10T14:16:00Z</dcterms:modified>
</cp:coreProperties>
</file>