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CFB2" w14:textId="2570C1AC" w:rsidR="00C82851" w:rsidRPr="002E3A93" w:rsidRDefault="00C82851" w:rsidP="00541CA5">
      <w:pPr>
        <w:pStyle w:val="Normlnweb"/>
        <w:spacing w:before="0" w:beforeAutospacing="0" w:after="12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2E3A93">
        <w:rPr>
          <w:b/>
          <w:bCs/>
          <w:color w:val="000000" w:themeColor="text1"/>
          <w:sz w:val="28"/>
          <w:szCs w:val="28"/>
        </w:rPr>
        <w:t>SMLOUVA O SPOLUPRÁCI</w:t>
      </w:r>
    </w:p>
    <w:p w14:paraId="3F89D12E" w14:textId="063DFE81" w:rsidR="00C82851" w:rsidRPr="002E3A93" w:rsidRDefault="00C82851" w:rsidP="00541CA5">
      <w:pPr>
        <w:pStyle w:val="Normlnweb"/>
        <w:spacing w:before="0" w:beforeAutospacing="0" w:after="120" w:afterAutospacing="0" w:line="276" w:lineRule="auto"/>
        <w:jc w:val="center"/>
        <w:rPr>
          <w:i/>
          <w:iCs/>
          <w:color w:val="000000" w:themeColor="text1"/>
        </w:rPr>
      </w:pPr>
      <w:proofErr w:type="spellStart"/>
      <w:r w:rsidRPr="002E3A93">
        <w:rPr>
          <w:i/>
          <w:iCs/>
          <w:color w:val="000000" w:themeColor="text1"/>
        </w:rPr>
        <w:t>uzavřena</w:t>
      </w:r>
      <w:proofErr w:type="spellEnd"/>
      <w:r w:rsidRPr="002E3A93">
        <w:rPr>
          <w:i/>
          <w:iCs/>
          <w:color w:val="000000" w:themeColor="text1"/>
        </w:rPr>
        <w:t xml:space="preserve">́ </w:t>
      </w:r>
      <w:proofErr w:type="spellStart"/>
      <w:r w:rsidRPr="002E3A93">
        <w:rPr>
          <w:i/>
          <w:iCs/>
          <w:color w:val="000000" w:themeColor="text1"/>
        </w:rPr>
        <w:t>níže</w:t>
      </w:r>
      <w:proofErr w:type="spellEnd"/>
      <w:r w:rsidRPr="002E3A93">
        <w:rPr>
          <w:i/>
          <w:iCs/>
          <w:color w:val="000000" w:themeColor="text1"/>
        </w:rPr>
        <w:t xml:space="preserve"> </w:t>
      </w:r>
      <w:proofErr w:type="spellStart"/>
      <w:r w:rsidRPr="002E3A93">
        <w:rPr>
          <w:i/>
          <w:iCs/>
          <w:color w:val="000000" w:themeColor="text1"/>
        </w:rPr>
        <w:t>uvedeného</w:t>
      </w:r>
      <w:proofErr w:type="spellEnd"/>
      <w:r w:rsidRPr="002E3A93">
        <w:rPr>
          <w:i/>
          <w:iCs/>
          <w:color w:val="000000" w:themeColor="text1"/>
        </w:rPr>
        <w:t xml:space="preserve"> dne, </w:t>
      </w:r>
      <w:proofErr w:type="spellStart"/>
      <w:r w:rsidRPr="002E3A93">
        <w:rPr>
          <w:i/>
          <w:iCs/>
          <w:color w:val="000000" w:themeColor="text1"/>
        </w:rPr>
        <w:t>měsíce</w:t>
      </w:r>
      <w:proofErr w:type="spellEnd"/>
      <w:r w:rsidRPr="002E3A93">
        <w:rPr>
          <w:i/>
          <w:iCs/>
          <w:color w:val="000000" w:themeColor="text1"/>
        </w:rPr>
        <w:t xml:space="preserve"> a roku dle ustanovení § 1746 odst. 2) </w:t>
      </w:r>
      <w:proofErr w:type="spellStart"/>
      <w:r w:rsidRPr="002E3A93">
        <w:rPr>
          <w:i/>
          <w:iCs/>
          <w:color w:val="000000" w:themeColor="text1"/>
        </w:rPr>
        <w:t>zákona</w:t>
      </w:r>
      <w:proofErr w:type="spellEnd"/>
      <w:r w:rsidRPr="002E3A93">
        <w:rPr>
          <w:i/>
          <w:iCs/>
          <w:color w:val="000000" w:themeColor="text1"/>
        </w:rPr>
        <w:t xml:space="preserve"> č. 89/2012</w:t>
      </w:r>
      <w:r w:rsidR="000A78B6" w:rsidRPr="002E3A93">
        <w:rPr>
          <w:i/>
          <w:iCs/>
          <w:color w:val="000000" w:themeColor="text1"/>
        </w:rPr>
        <w:t xml:space="preserve"> </w:t>
      </w:r>
      <w:r w:rsidRPr="002E3A93">
        <w:rPr>
          <w:i/>
          <w:iCs/>
          <w:color w:val="000000" w:themeColor="text1"/>
        </w:rPr>
        <w:t xml:space="preserve">Sb., </w:t>
      </w:r>
      <w:proofErr w:type="spellStart"/>
      <w:r w:rsidRPr="002E3A93">
        <w:rPr>
          <w:i/>
          <w:iCs/>
          <w:color w:val="000000" w:themeColor="text1"/>
        </w:rPr>
        <w:t>občansky</w:t>
      </w:r>
      <w:proofErr w:type="spellEnd"/>
      <w:r w:rsidRPr="002E3A93">
        <w:rPr>
          <w:i/>
          <w:iCs/>
          <w:color w:val="000000" w:themeColor="text1"/>
        </w:rPr>
        <w:t xml:space="preserve">́ </w:t>
      </w:r>
      <w:proofErr w:type="spellStart"/>
      <w:r w:rsidRPr="002E3A93">
        <w:rPr>
          <w:i/>
          <w:iCs/>
          <w:color w:val="000000" w:themeColor="text1"/>
        </w:rPr>
        <w:t>zákoník</w:t>
      </w:r>
      <w:proofErr w:type="spellEnd"/>
      <w:r w:rsidRPr="002E3A93">
        <w:rPr>
          <w:i/>
          <w:iCs/>
          <w:color w:val="000000" w:themeColor="text1"/>
        </w:rPr>
        <w:t xml:space="preserve"> (</w:t>
      </w:r>
      <w:proofErr w:type="spellStart"/>
      <w:r w:rsidRPr="002E3A93">
        <w:rPr>
          <w:i/>
          <w:iCs/>
          <w:color w:val="000000" w:themeColor="text1"/>
        </w:rPr>
        <w:t>dále</w:t>
      </w:r>
      <w:proofErr w:type="spellEnd"/>
      <w:r w:rsidRPr="002E3A93">
        <w:rPr>
          <w:i/>
          <w:iCs/>
          <w:color w:val="000000" w:themeColor="text1"/>
        </w:rPr>
        <w:t xml:space="preserve"> jen „smlouva“), mezi </w:t>
      </w:r>
      <w:proofErr w:type="spellStart"/>
      <w:r w:rsidRPr="002E3A93">
        <w:rPr>
          <w:i/>
          <w:iCs/>
          <w:color w:val="000000" w:themeColor="text1"/>
        </w:rPr>
        <w:t>těmito</w:t>
      </w:r>
      <w:proofErr w:type="spellEnd"/>
      <w:r w:rsidRPr="002E3A93">
        <w:rPr>
          <w:i/>
          <w:iCs/>
          <w:color w:val="000000" w:themeColor="text1"/>
        </w:rPr>
        <w:t xml:space="preserve"> </w:t>
      </w:r>
      <w:proofErr w:type="spellStart"/>
      <w:r w:rsidRPr="002E3A93">
        <w:rPr>
          <w:i/>
          <w:iCs/>
          <w:color w:val="000000" w:themeColor="text1"/>
        </w:rPr>
        <w:t>smluvními</w:t>
      </w:r>
      <w:proofErr w:type="spellEnd"/>
      <w:r w:rsidRPr="002E3A93">
        <w:rPr>
          <w:i/>
          <w:iCs/>
          <w:color w:val="000000" w:themeColor="text1"/>
        </w:rPr>
        <w:t xml:space="preserve"> stranami</w:t>
      </w:r>
    </w:p>
    <w:p w14:paraId="78A804DA" w14:textId="77777777" w:rsidR="00C82851" w:rsidRPr="002E3A93" w:rsidRDefault="00C82851" w:rsidP="00541CA5">
      <w:pPr>
        <w:pStyle w:val="Normlnweb"/>
        <w:spacing w:before="0" w:beforeAutospacing="0" w:after="120" w:afterAutospacing="0" w:line="276" w:lineRule="auto"/>
        <w:jc w:val="both"/>
        <w:rPr>
          <w:i/>
          <w:iCs/>
          <w:color w:val="000000" w:themeColor="text1"/>
        </w:rPr>
      </w:pPr>
    </w:p>
    <w:p w14:paraId="27A576EF" w14:textId="77777777" w:rsidR="006A153B" w:rsidRPr="008B645D" w:rsidRDefault="006A153B" w:rsidP="006A153B">
      <w:pPr>
        <w:pStyle w:val="Text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 xml:space="preserve">Zámecké návrší z. </w:t>
      </w:r>
      <w:proofErr w:type="spellStart"/>
      <w:r w:rsidRPr="008B645D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ú.</w:t>
      </w:r>
      <w:proofErr w:type="spellEnd"/>
    </w:p>
    <w:p w14:paraId="11D07F60" w14:textId="77777777" w:rsidR="006A153B" w:rsidRPr="008B645D" w:rsidRDefault="006A153B" w:rsidP="006A153B">
      <w:pPr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IČO: 27501485</w:t>
      </w:r>
    </w:p>
    <w:p w14:paraId="06B34378" w14:textId="77777777" w:rsidR="006A153B" w:rsidRPr="008B645D" w:rsidRDefault="006A153B" w:rsidP="006A153B">
      <w:pPr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DIČ: CZ27501485</w:t>
      </w:r>
    </w:p>
    <w:p w14:paraId="263011E9" w14:textId="77777777" w:rsidR="006A153B" w:rsidRPr="008B645D" w:rsidRDefault="006A153B" w:rsidP="006A153B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>se sídlem Jiráskova 133, 57001, Litomyšl</w:t>
      </w:r>
    </w:p>
    <w:p w14:paraId="1D2BDDC8" w14:textId="77777777" w:rsidR="006A153B" w:rsidRPr="008B645D" w:rsidRDefault="006A153B" w:rsidP="006A153B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 xml:space="preserve">společnost zapsaná u Krajského soudu v Hradci Králové </w:t>
      </w:r>
      <w:proofErr w:type="spellStart"/>
      <w:r w:rsidRPr="008B645D">
        <w:rPr>
          <w:rFonts w:cs="Times New Roman"/>
          <w:color w:val="000000" w:themeColor="text1"/>
          <w:sz w:val="24"/>
          <w:szCs w:val="24"/>
          <w:lang w:val="cs-CZ"/>
        </w:rPr>
        <w:t>sp</w:t>
      </w:r>
      <w:proofErr w:type="spellEnd"/>
      <w:r w:rsidRPr="008B645D">
        <w:rPr>
          <w:rFonts w:cs="Times New Roman"/>
          <w:color w:val="000000" w:themeColor="text1"/>
          <w:sz w:val="24"/>
          <w:szCs w:val="24"/>
          <w:lang w:val="cs-CZ"/>
        </w:rPr>
        <w:t>. zn. U 215</w:t>
      </w:r>
    </w:p>
    <w:p w14:paraId="36E7F5BB" w14:textId="77777777" w:rsidR="006A153B" w:rsidRPr="008B645D" w:rsidRDefault="006A153B" w:rsidP="006A153B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>jednající David Zandler, ředitel</w:t>
      </w:r>
    </w:p>
    <w:p w14:paraId="7BCAE9FC" w14:textId="77777777" w:rsidR="006A153B" w:rsidRPr="008B645D" w:rsidRDefault="006A153B" w:rsidP="006A153B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color w:val="000000" w:themeColor="text1"/>
        </w:rPr>
        <w:t>(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jako „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1“) </w:t>
      </w:r>
    </w:p>
    <w:p w14:paraId="2E60E36E" w14:textId="77777777" w:rsidR="00C82851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4E669779" w14:textId="77777777" w:rsidR="002E3A93" w:rsidRPr="002E3A93" w:rsidRDefault="002E3A93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23DDD0E6" w14:textId="135943A1" w:rsidR="00C82851" w:rsidRPr="002E3A93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2E3A93">
        <w:rPr>
          <w:color w:val="000000" w:themeColor="text1"/>
        </w:rPr>
        <w:t xml:space="preserve">a </w:t>
      </w:r>
    </w:p>
    <w:p w14:paraId="628423C5" w14:textId="77777777" w:rsidR="000A78B6" w:rsidRDefault="000A78B6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04431274" w14:textId="77777777" w:rsidR="002E3A93" w:rsidRPr="002E3A93" w:rsidRDefault="002E3A93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174DD374" w14:textId="07F047DA" w:rsidR="00C82851" w:rsidRDefault="001C73EA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>Ing. Marek Černický</w:t>
      </w:r>
      <w:r w:rsidR="00C82851" w:rsidRPr="002E3A93">
        <w:rPr>
          <w:color w:val="000000" w:themeColor="text1"/>
        </w:rPr>
        <w:br/>
        <w:t xml:space="preserve">se </w:t>
      </w:r>
      <w:proofErr w:type="spellStart"/>
      <w:r w:rsidR="00C82851" w:rsidRPr="002E3A93">
        <w:rPr>
          <w:color w:val="000000" w:themeColor="text1"/>
        </w:rPr>
        <w:t>sídlem</w:t>
      </w:r>
      <w:proofErr w:type="spellEnd"/>
      <w:r w:rsidR="00C82851" w:rsidRPr="002E3A93">
        <w:rPr>
          <w:color w:val="000000" w:themeColor="text1"/>
        </w:rPr>
        <w:t xml:space="preserve"> </w:t>
      </w:r>
      <w:proofErr w:type="spellStart"/>
      <w:r w:rsidR="00C82851" w:rsidRPr="002E3A93">
        <w:rPr>
          <w:color w:val="000000" w:themeColor="text1"/>
        </w:rPr>
        <w:t>Bermanova</w:t>
      </w:r>
      <w:proofErr w:type="spellEnd"/>
      <w:r w:rsidR="00C82851" w:rsidRPr="002E3A93">
        <w:rPr>
          <w:color w:val="000000" w:themeColor="text1"/>
        </w:rPr>
        <w:t xml:space="preserve"> 1007/11, 196 00 Praha</w:t>
      </w:r>
    </w:p>
    <w:p w14:paraId="1590EE49" w14:textId="77777777" w:rsidR="001C73EA" w:rsidRDefault="001C73EA" w:rsidP="001C73EA">
      <w:pPr>
        <w:pStyle w:val="Normlnweb"/>
        <w:spacing w:before="0" w:beforeAutospacing="0" w:after="0" w:afterAutospacing="0"/>
        <w:rPr>
          <w:color w:val="000000" w:themeColor="text1"/>
        </w:rPr>
      </w:pPr>
      <w:r w:rsidRPr="002E3A93">
        <w:rPr>
          <w:color w:val="000000" w:themeColor="text1"/>
        </w:rPr>
        <w:t xml:space="preserve">IČO: </w:t>
      </w:r>
      <w:r>
        <w:rPr>
          <w:color w:val="000000" w:themeColor="text1"/>
        </w:rPr>
        <w:t>10874585</w:t>
      </w:r>
    </w:p>
    <w:p w14:paraId="508B92F0" w14:textId="74122BFA" w:rsidR="001C73EA" w:rsidRPr="001C73EA" w:rsidRDefault="001C73EA" w:rsidP="001C73EA">
      <w:pPr>
        <w:pStyle w:val="Normlnweb"/>
        <w:spacing w:before="0" w:beforeAutospacing="0" w:after="0" w:afterAutospacing="0"/>
        <w:rPr>
          <w:b/>
          <w:bCs/>
          <w:color w:val="000000" w:themeColor="text1"/>
        </w:rPr>
      </w:pPr>
      <w:r>
        <w:rPr>
          <w:color w:val="000000" w:themeColor="text1"/>
        </w:rPr>
        <w:t>DIČ: CZ8609253631</w:t>
      </w:r>
    </w:p>
    <w:p w14:paraId="2D84512B" w14:textId="77777777" w:rsidR="00C82851" w:rsidRPr="002E3A93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2E3A93">
        <w:rPr>
          <w:color w:val="000000" w:themeColor="text1"/>
        </w:rPr>
        <w:t>(</w:t>
      </w:r>
      <w:proofErr w:type="spellStart"/>
      <w:r w:rsidRPr="002E3A93">
        <w:rPr>
          <w:color w:val="000000" w:themeColor="text1"/>
        </w:rPr>
        <w:t>dále</w:t>
      </w:r>
      <w:proofErr w:type="spellEnd"/>
      <w:r w:rsidRPr="002E3A93">
        <w:rPr>
          <w:color w:val="000000" w:themeColor="text1"/>
        </w:rPr>
        <w:t xml:space="preserve"> jako „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2“)</w:t>
      </w:r>
    </w:p>
    <w:p w14:paraId="1C1DDD0A" w14:textId="75989339" w:rsidR="00C82851" w:rsidRPr="002E3A93" w:rsidRDefault="00C82851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br/>
        <w:t>(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1 a 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společne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dále</w:t>
      </w:r>
      <w:proofErr w:type="spellEnd"/>
      <w:r w:rsidRPr="002E3A93">
        <w:rPr>
          <w:color w:val="000000" w:themeColor="text1"/>
        </w:rPr>
        <w:t xml:space="preserve"> jako „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strany“ a </w:t>
      </w:r>
      <w:proofErr w:type="spellStart"/>
      <w:r w:rsidRPr="002E3A93">
        <w:rPr>
          <w:color w:val="000000" w:themeColor="text1"/>
        </w:rPr>
        <w:t>každy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jednotlive</w:t>
      </w:r>
      <w:proofErr w:type="spellEnd"/>
      <w:r w:rsidRPr="002E3A93">
        <w:rPr>
          <w:color w:val="000000" w:themeColor="text1"/>
        </w:rPr>
        <w:t>̌ jako „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>́ strana“).</w:t>
      </w:r>
    </w:p>
    <w:p w14:paraId="196272F6" w14:textId="41F8D659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t>PREAMBULE</w:t>
      </w:r>
    </w:p>
    <w:p w14:paraId="70E10F98" w14:textId="4D9F8DB9" w:rsidR="00C82851" w:rsidRPr="002E3A93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2E3A93">
        <w:rPr>
          <w:color w:val="000000" w:themeColor="text1"/>
        </w:rPr>
        <w:t>(A)  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1 je </w:t>
      </w:r>
      <w:proofErr w:type="spellStart"/>
      <w:r w:rsidRPr="002E3A93">
        <w:rPr>
          <w:color w:val="000000" w:themeColor="text1"/>
        </w:rPr>
        <w:t>obchodni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společnost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provozujíci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ubytovaci</w:t>
      </w:r>
      <w:proofErr w:type="spellEnd"/>
      <w:r w:rsidRPr="002E3A93">
        <w:rPr>
          <w:color w:val="000000" w:themeColor="text1"/>
        </w:rPr>
        <w:t xml:space="preserve">́ komplex </w:t>
      </w:r>
      <w:r w:rsidR="001C73EA">
        <w:rPr>
          <w:color w:val="000000" w:themeColor="text1"/>
        </w:rPr>
        <w:t>Zámecké návrší Litomyšl</w:t>
      </w:r>
      <w:r w:rsidRPr="002E3A93">
        <w:rPr>
          <w:color w:val="000000" w:themeColor="text1"/>
        </w:rPr>
        <w:t xml:space="preserve"> (</w:t>
      </w:r>
      <w:proofErr w:type="spellStart"/>
      <w:r w:rsidRPr="002E3A93">
        <w:rPr>
          <w:color w:val="000000" w:themeColor="text1"/>
        </w:rPr>
        <w:t>dále</w:t>
      </w:r>
      <w:proofErr w:type="spellEnd"/>
      <w:r w:rsidRPr="002E3A93">
        <w:rPr>
          <w:color w:val="000000" w:themeColor="text1"/>
        </w:rPr>
        <w:t xml:space="preserve"> jen „</w:t>
      </w:r>
      <w:proofErr w:type="spellStart"/>
      <w:r w:rsidRPr="002E3A93">
        <w:rPr>
          <w:color w:val="000000" w:themeColor="text1"/>
        </w:rPr>
        <w:t>Ubytovaci</w:t>
      </w:r>
      <w:proofErr w:type="spellEnd"/>
      <w:r w:rsidRPr="002E3A93">
        <w:rPr>
          <w:color w:val="000000" w:themeColor="text1"/>
        </w:rPr>
        <w:t xml:space="preserve">́ komplex“). </w:t>
      </w:r>
    </w:p>
    <w:p w14:paraId="05203E52" w14:textId="77777777" w:rsidR="00C82851" w:rsidRPr="002E3A93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2E3A93">
        <w:rPr>
          <w:color w:val="000000" w:themeColor="text1"/>
        </w:rPr>
        <w:t>(B)  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je podnikatel </w:t>
      </w:r>
      <w:proofErr w:type="spellStart"/>
      <w:r w:rsidRPr="002E3A93">
        <w:rPr>
          <w:color w:val="000000" w:themeColor="text1"/>
        </w:rPr>
        <w:t>zabývajíci</w:t>
      </w:r>
      <w:proofErr w:type="spellEnd"/>
      <w:r w:rsidRPr="002E3A93">
        <w:rPr>
          <w:color w:val="000000" w:themeColor="text1"/>
        </w:rPr>
        <w:t xml:space="preserve">́ se </w:t>
      </w:r>
      <w:proofErr w:type="spellStart"/>
      <w:r w:rsidRPr="002E3A93">
        <w:rPr>
          <w:color w:val="000000" w:themeColor="text1"/>
        </w:rPr>
        <w:t>poradenstvím</w:t>
      </w:r>
      <w:proofErr w:type="spellEnd"/>
      <w:r w:rsidRPr="002E3A93">
        <w:rPr>
          <w:color w:val="000000" w:themeColor="text1"/>
        </w:rPr>
        <w:t xml:space="preserve"> v oblasti </w:t>
      </w:r>
      <w:proofErr w:type="spellStart"/>
      <w:r w:rsidRPr="002E3A93">
        <w:rPr>
          <w:color w:val="000000" w:themeColor="text1"/>
        </w:rPr>
        <w:t>revenue</w:t>
      </w:r>
      <w:proofErr w:type="spellEnd"/>
      <w:r w:rsidRPr="002E3A93">
        <w:rPr>
          <w:color w:val="000000" w:themeColor="text1"/>
        </w:rPr>
        <w:t xml:space="preserve"> managementu </w:t>
      </w:r>
      <w:proofErr w:type="spellStart"/>
      <w:r w:rsidRPr="002E3A93">
        <w:rPr>
          <w:color w:val="000000" w:themeColor="text1"/>
        </w:rPr>
        <w:t>hotelových</w:t>
      </w:r>
      <w:proofErr w:type="spellEnd"/>
      <w:r w:rsidRPr="002E3A93">
        <w:rPr>
          <w:color w:val="000000" w:themeColor="text1"/>
        </w:rPr>
        <w:t xml:space="preserve"> provozů, </w:t>
      </w:r>
      <w:proofErr w:type="spellStart"/>
      <w:r w:rsidRPr="002E3A93">
        <w:rPr>
          <w:color w:val="000000" w:themeColor="text1"/>
        </w:rPr>
        <w:t>disponujíci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potřebným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živnostenským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oprávněním</w:t>
      </w:r>
      <w:proofErr w:type="spellEnd"/>
      <w:r w:rsidRPr="002E3A93">
        <w:rPr>
          <w:color w:val="000000" w:themeColor="text1"/>
        </w:rPr>
        <w:t xml:space="preserve"> pro </w:t>
      </w:r>
      <w:proofErr w:type="spellStart"/>
      <w:r w:rsidRPr="002E3A93">
        <w:rPr>
          <w:color w:val="000000" w:themeColor="text1"/>
        </w:rPr>
        <w:t>výkon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činnosti</w:t>
      </w:r>
      <w:proofErr w:type="spellEnd"/>
      <w:r w:rsidRPr="002E3A93">
        <w:rPr>
          <w:color w:val="000000" w:themeColor="text1"/>
        </w:rPr>
        <w:t xml:space="preserve">́ dle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smlouvy. </w:t>
      </w:r>
    </w:p>
    <w:p w14:paraId="41038C42" w14:textId="3F36059C" w:rsidR="00C82851" w:rsidRPr="002E3A93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2E3A93">
        <w:rPr>
          <w:color w:val="000000" w:themeColor="text1"/>
        </w:rPr>
        <w:t>(C)  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</w:t>
      </w:r>
      <w:proofErr w:type="spellStart"/>
      <w:r w:rsidRPr="002E3A93">
        <w:rPr>
          <w:color w:val="000000" w:themeColor="text1"/>
        </w:rPr>
        <w:t>maji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společny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zájem</w:t>
      </w:r>
      <w:proofErr w:type="spellEnd"/>
      <w:r w:rsidRPr="002E3A93">
        <w:rPr>
          <w:color w:val="000000" w:themeColor="text1"/>
        </w:rPr>
        <w:t xml:space="preserve"> spolupracovat na projektu s </w:t>
      </w:r>
      <w:proofErr w:type="spellStart"/>
      <w:r w:rsidRPr="002E3A93">
        <w:rPr>
          <w:color w:val="000000" w:themeColor="text1"/>
        </w:rPr>
        <w:t>názvem</w:t>
      </w:r>
      <w:proofErr w:type="spellEnd"/>
      <w:r w:rsidRPr="002E3A93">
        <w:rPr>
          <w:color w:val="000000" w:themeColor="text1"/>
        </w:rPr>
        <w:t xml:space="preserve"> </w:t>
      </w:r>
      <w:r w:rsidR="001C73EA">
        <w:rPr>
          <w:color w:val="000000" w:themeColor="text1"/>
        </w:rPr>
        <w:t>„Zámecké návrší Litomyšl</w:t>
      </w:r>
      <w:r w:rsidR="00BF344C">
        <w:rPr>
          <w:color w:val="000000" w:themeColor="text1"/>
        </w:rPr>
        <w:t xml:space="preserve"> 2025</w:t>
      </w:r>
      <w:r w:rsidR="001905E0">
        <w:rPr>
          <w:color w:val="000000" w:themeColor="text1"/>
        </w:rPr>
        <w:t>+</w:t>
      </w:r>
      <w:r w:rsidRPr="002E3A93">
        <w:rPr>
          <w:color w:val="000000" w:themeColor="text1"/>
        </w:rPr>
        <w:t xml:space="preserve">“ </w:t>
      </w:r>
      <w:r w:rsidR="001C73EA">
        <w:rPr>
          <w:color w:val="000000" w:themeColor="text1"/>
        </w:rPr>
        <w:t>(</w:t>
      </w:r>
      <w:proofErr w:type="spellStart"/>
      <w:r w:rsidR="001C73EA" w:rsidRPr="002E3A93">
        <w:rPr>
          <w:color w:val="000000" w:themeColor="text1"/>
        </w:rPr>
        <w:t>dále</w:t>
      </w:r>
      <w:proofErr w:type="spellEnd"/>
      <w:r w:rsidR="001C73EA" w:rsidRPr="002E3A93">
        <w:rPr>
          <w:color w:val="000000" w:themeColor="text1"/>
        </w:rPr>
        <w:t xml:space="preserve"> jen „</w:t>
      </w:r>
      <w:r w:rsidR="001C73EA">
        <w:rPr>
          <w:color w:val="000000" w:themeColor="text1"/>
        </w:rPr>
        <w:t>projekt</w:t>
      </w:r>
      <w:r w:rsidR="001C73EA" w:rsidRPr="002E3A93">
        <w:rPr>
          <w:color w:val="000000" w:themeColor="text1"/>
        </w:rPr>
        <w:t xml:space="preserve">“). </w:t>
      </w:r>
      <w:proofErr w:type="spellStart"/>
      <w:r w:rsidRPr="002E3A93">
        <w:rPr>
          <w:color w:val="000000" w:themeColor="text1"/>
        </w:rPr>
        <w:t>specifikovany</w:t>
      </w:r>
      <w:proofErr w:type="spellEnd"/>
      <w:r w:rsidRPr="002E3A93">
        <w:rPr>
          <w:color w:val="000000" w:themeColor="text1"/>
        </w:rPr>
        <w:t xml:space="preserve">́ v </w:t>
      </w:r>
      <w:proofErr w:type="spellStart"/>
      <w:r w:rsidRPr="002E3A93">
        <w:rPr>
          <w:color w:val="000000" w:themeColor="text1"/>
        </w:rPr>
        <w:t>čl</w:t>
      </w:r>
      <w:proofErr w:type="spellEnd"/>
      <w:r w:rsidRPr="002E3A93">
        <w:rPr>
          <w:color w:val="000000" w:themeColor="text1"/>
        </w:rPr>
        <w:t xml:space="preserve">. I.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smlouvy. </w:t>
      </w:r>
    </w:p>
    <w:p w14:paraId="0D69EFB8" w14:textId="16821089" w:rsidR="002E3A93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(D)  Vzhledem k nastavení </w:t>
      </w:r>
      <w:proofErr w:type="spellStart"/>
      <w:r w:rsidRPr="002E3A93">
        <w:rPr>
          <w:color w:val="000000" w:themeColor="text1"/>
        </w:rPr>
        <w:t>obchodních</w:t>
      </w:r>
      <w:proofErr w:type="spellEnd"/>
      <w:r w:rsidRPr="002E3A93">
        <w:rPr>
          <w:color w:val="000000" w:themeColor="text1"/>
        </w:rPr>
        <w:t xml:space="preserve"> vztahů, </w:t>
      </w:r>
      <w:proofErr w:type="spellStart"/>
      <w:r w:rsidRPr="002E3A93">
        <w:rPr>
          <w:color w:val="000000" w:themeColor="text1"/>
        </w:rPr>
        <w:t>práv</w:t>
      </w:r>
      <w:proofErr w:type="spellEnd"/>
      <w:r w:rsidRPr="002E3A93">
        <w:rPr>
          <w:color w:val="000000" w:themeColor="text1"/>
        </w:rPr>
        <w:t xml:space="preserve"> a povinností </w:t>
      </w:r>
      <w:proofErr w:type="spellStart"/>
      <w:r w:rsidRPr="002E3A93">
        <w:rPr>
          <w:color w:val="000000" w:themeColor="text1"/>
        </w:rPr>
        <w:t>vyplývajících</w:t>
      </w:r>
      <w:proofErr w:type="spellEnd"/>
      <w:r w:rsidRPr="002E3A93">
        <w:rPr>
          <w:color w:val="000000" w:themeColor="text1"/>
        </w:rPr>
        <w:t xml:space="preserve"> ze </w:t>
      </w:r>
      <w:proofErr w:type="spellStart"/>
      <w:r w:rsidRPr="002E3A93">
        <w:rPr>
          <w:color w:val="000000" w:themeColor="text1"/>
        </w:rPr>
        <w:t>spolupráce</w:t>
      </w:r>
      <w:proofErr w:type="spellEnd"/>
      <w:r w:rsidRPr="002E3A93">
        <w:rPr>
          <w:color w:val="000000" w:themeColor="text1"/>
        </w:rPr>
        <w:t xml:space="preserve"> na projektu </w:t>
      </w:r>
      <w:r w:rsidR="001C73EA">
        <w:rPr>
          <w:color w:val="000000" w:themeColor="text1"/>
        </w:rPr>
        <w:t>„Zámecké návrší Litomyšl</w:t>
      </w:r>
      <w:r w:rsidR="00BF344C">
        <w:rPr>
          <w:color w:val="000000" w:themeColor="text1"/>
        </w:rPr>
        <w:t xml:space="preserve"> 2025</w:t>
      </w:r>
      <w:r w:rsidR="001905E0">
        <w:rPr>
          <w:color w:val="000000" w:themeColor="text1"/>
        </w:rPr>
        <w:t>+</w:t>
      </w:r>
      <w:r w:rsidRPr="002E3A93">
        <w:rPr>
          <w:color w:val="000000" w:themeColor="text1"/>
        </w:rPr>
        <w:t xml:space="preserve">“ se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rozhodly </w:t>
      </w:r>
      <w:proofErr w:type="spellStart"/>
      <w:r w:rsidRPr="002E3A93">
        <w:rPr>
          <w:color w:val="000000" w:themeColor="text1"/>
        </w:rPr>
        <w:t>uzavřít</w:t>
      </w:r>
      <w:proofErr w:type="spellEnd"/>
      <w:r w:rsidRPr="002E3A93">
        <w:rPr>
          <w:color w:val="000000" w:themeColor="text1"/>
        </w:rPr>
        <w:t xml:space="preserve"> tuto smlouvu o </w:t>
      </w:r>
      <w:proofErr w:type="spellStart"/>
      <w:r w:rsidRPr="002E3A93">
        <w:rPr>
          <w:color w:val="000000" w:themeColor="text1"/>
        </w:rPr>
        <w:t>spolupráci</w:t>
      </w:r>
      <w:proofErr w:type="spellEnd"/>
      <w:r w:rsidRPr="002E3A93">
        <w:rPr>
          <w:color w:val="000000" w:themeColor="text1"/>
        </w:rPr>
        <w:t>.</w:t>
      </w:r>
    </w:p>
    <w:p w14:paraId="5809C604" w14:textId="77777777" w:rsidR="002E3A93" w:rsidRDefault="002E3A93">
      <w:pPr>
        <w:rPr>
          <w:rFonts w:ascii="Times New Roman" w:eastAsia="Times New Roman" w:hAnsi="Times New Roman" w:cs="Times New Roman"/>
          <w:color w:val="000000" w:themeColor="text1"/>
          <w:kern w:val="0"/>
          <w:lang w:eastAsia="cs-CZ"/>
          <w14:ligatures w14:val="none"/>
        </w:rPr>
      </w:pPr>
      <w:r>
        <w:rPr>
          <w:color w:val="000000" w:themeColor="text1"/>
        </w:rPr>
        <w:br w:type="page"/>
      </w:r>
    </w:p>
    <w:p w14:paraId="6E3D7424" w14:textId="77777777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lastRenderedPageBreak/>
        <w:t xml:space="preserve">I. SPECIFIKACE PROJEKTU </w:t>
      </w:r>
    </w:p>
    <w:p w14:paraId="469D8443" w14:textId="2A2A98D6" w:rsidR="00C82851" w:rsidRPr="002E3A93" w:rsidRDefault="00C82851" w:rsidP="00541CA5">
      <w:pPr>
        <w:pStyle w:val="Normln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Dlouhodoby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úkol</w:t>
      </w:r>
      <w:proofErr w:type="spellEnd"/>
      <w:r w:rsidRPr="002E3A93">
        <w:rPr>
          <w:color w:val="000000" w:themeColor="text1"/>
        </w:rPr>
        <w:t>: Projektem „</w:t>
      </w:r>
      <w:r w:rsidR="001C73EA">
        <w:rPr>
          <w:color w:val="000000" w:themeColor="text1"/>
        </w:rPr>
        <w:t>Zámecké návrší Litomyšl</w:t>
      </w:r>
      <w:r w:rsidR="00BF344C">
        <w:rPr>
          <w:color w:val="000000" w:themeColor="text1"/>
        </w:rPr>
        <w:t xml:space="preserve"> 2025</w:t>
      </w:r>
      <w:r w:rsidR="001905E0">
        <w:rPr>
          <w:color w:val="000000" w:themeColor="text1"/>
        </w:rPr>
        <w:t>+</w:t>
      </w:r>
      <w:r w:rsidRPr="002E3A93">
        <w:rPr>
          <w:color w:val="000000" w:themeColor="text1"/>
        </w:rPr>
        <w:t xml:space="preserve">“ se </w:t>
      </w:r>
      <w:proofErr w:type="spellStart"/>
      <w:r w:rsidRPr="002E3A93">
        <w:rPr>
          <w:color w:val="000000" w:themeColor="text1"/>
        </w:rPr>
        <w:t>rozumi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správa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hotelového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systému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="00AD6DD4">
        <w:rPr>
          <w:color w:val="000000" w:themeColor="text1"/>
        </w:rPr>
        <w:t>Previo</w:t>
      </w:r>
      <w:proofErr w:type="spellEnd"/>
      <w:r w:rsidRPr="002E3A93">
        <w:rPr>
          <w:color w:val="000000" w:themeColor="text1"/>
        </w:rPr>
        <w:t xml:space="preserve"> a </w:t>
      </w:r>
      <w:proofErr w:type="spellStart"/>
      <w:r w:rsidRPr="002E3A93">
        <w:rPr>
          <w:color w:val="000000" w:themeColor="text1"/>
        </w:rPr>
        <w:t>prodejních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kanálu</w:t>
      </w:r>
      <w:proofErr w:type="spellEnd"/>
      <w:r w:rsidRPr="002E3A93">
        <w:rPr>
          <w:color w:val="000000" w:themeColor="text1"/>
        </w:rPr>
        <w:t>̊ (</w:t>
      </w:r>
      <w:proofErr w:type="spellStart"/>
      <w:r w:rsidRPr="002E3A93">
        <w:rPr>
          <w:color w:val="000000" w:themeColor="text1"/>
        </w:rPr>
        <w:t>OTAs</w:t>
      </w:r>
      <w:proofErr w:type="spellEnd"/>
      <w:r w:rsidRPr="002E3A93">
        <w:rPr>
          <w:color w:val="000000" w:themeColor="text1"/>
        </w:rPr>
        <w:t xml:space="preserve">, Brand.com, apod.) </w:t>
      </w:r>
      <w:proofErr w:type="spellStart"/>
      <w:r w:rsidRPr="002E3A93">
        <w:rPr>
          <w:color w:val="000000" w:themeColor="text1"/>
        </w:rPr>
        <w:t>Ubytovacího</w:t>
      </w:r>
      <w:proofErr w:type="spellEnd"/>
      <w:r w:rsidRPr="002E3A93">
        <w:rPr>
          <w:color w:val="000000" w:themeColor="text1"/>
        </w:rPr>
        <w:t xml:space="preserve"> komplexu s</w:t>
      </w:r>
      <w:r w:rsidR="00FF2E15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cílem</w:t>
      </w:r>
      <w:proofErr w:type="spellEnd"/>
      <w:r w:rsidRPr="002E3A93">
        <w:rPr>
          <w:color w:val="000000" w:themeColor="text1"/>
        </w:rPr>
        <w:t xml:space="preserve"> maximalizace </w:t>
      </w:r>
      <w:proofErr w:type="spellStart"/>
      <w:r w:rsidRPr="002E3A93">
        <w:rPr>
          <w:color w:val="000000" w:themeColor="text1"/>
        </w:rPr>
        <w:t>tržeb</w:t>
      </w:r>
      <w:proofErr w:type="spellEnd"/>
      <w:r w:rsidRPr="002E3A93">
        <w:rPr>
          <w:color w:val="000000" w:themeColor="text1"/>
        </w:rPr>
        <w:t xml:space="preserve"> z </w:t>
      </w:r>
      <w:proofErr w:type="spellStart"/>
      <w:r w:rsidRPr="002E3A93">
        <w:rPr>
          <w:color w:val="000000" w:themeColor="text1"/>
        </w:rPr>
        <w:t>pronájmu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ubytovacích</w:t>
      </w:r>
      <w:proofErr w:type="spellEnd"/>
      <w:r w:rsidRPr="002E3A93">
        <w:rPr>
          <w:color w:val="000000" w:themeColor="text1"/>
        </w:rPr>
        <w:t xml:space="preserve"> kapacit </w:t>
      </w:r>
      <w:proofErr w:type="spellStart"/>
      <w:r w:rsidRPr="002E3A93">
        <w:rPr>
          <w:color w:val="000000" w:themeColor="text1"/>
        </w:rPr>
        <w:t>Ubytovacího</w:t>
      </w:r>
      <w:proofErr w:type="spellEnd"/>
      <w:r w:rsidRPr="002E3A93">
        <w:rPr>
          <w:color w:val="000000" w:themeColor="text1"/>
        </w:rPr>
        <w:t xml:space="preserve"> komplexu a s </w:t>
      </w:r>
      <w:proofErr w:type="spellStart"/>
      <w:r w:rsidRPr="002E3A93">
        <w:rPr>
          <w:color w:val="000000" w:themeColor="text1"/>
        </w:rPr>
        <w:t>tím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souvisejíci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činnosti</w:t>
      </w:r>
      <w:proofErr w:type="spellEnd"/>
      <w:r w:rsidRPr="002E3A93">
        <w:rPr>
          <w:color w:val="000000" w:themeColor="text1"/>
        </w:rPr>
        <w:t xml:space="preserve">. </w:t>
      </w:r>
      <w:r w:rsidR="00FF2E15">
        <w:rPr>
          <w:color w:val="000000" w:themeColor="text1"/>
        </w:rPr>
        <w:t>Dále jako „Projekt“</w:t>
      </w:r>
    </w:p>
    <w:p w14:paraId="7A14FCC1" w14:textId="77777777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t xml:space="preserve">II. PŘEDMĚT SMLOUVY </w:t>
      </w:r>
    </w:p>
    <w:p w14:paraId="123169EF" w14:textId="6218530C" w:rsidR="00C82851" w:rsidRPr="002E3A93" w:rsidRDefault="00C82851" w:rsidP="00541CA5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Předmětem</w:t>
      </w:r>
      <w:proofErr w:type="spellEnd"/>
      <w:r w:rsidRPr="002E3A93">
        <w:rPr>
          <w:color w:val="000000" w:themeColor="text1"/>
        </w:rPr>
        <w:t xml:space="preserve"> smlouvy je stanovení </w:t>
      </w:r>
      <w:proofErr w:type="spellStart"/>
      <w:r w:rsidRPr="002E3A93">
        <w:rPr>
          <w:color w:val="000000" w:themeColor="text1"/>
        </w:rPr>
        <w:t>vzájemných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práv</w:t>
      </w:r>
      <w:proofErr w:type="spellEnd"/>
      <w:r w:rsidRPr="002E3A93">
        <w:rPr>
          <w:color w:val="000000" w:themeColor="text1"/>
        </w:rPr>
        <w:t xml:space="preserve"> a povinností </w:t>
      </w:r>
      <w:proofErr w:type="spellStart"/>
      <w:r w:rsidRPr="002E3A93">
        <w:rPr>
          <w:color w:val="000000" w:themeColor="text1"/>
        </w:rPr>
        <w:t>smluvních</w:t>
      </w:r>
      <w:proofErr w:type="spellEnd"/>
      <w:r w:rsidRPr="002E3A93">
        <w:rPr>
          <w:color w:val="000000" w:themeColor="text1"/>
        </w:rPr>
        <w:t xml:space="preserve"> stran </w:t>
      </w:r>
      <w:proofErr w:type="spellStart"/>
      <w:r w:rsidRPr="002E3A93">
        <w:rPr>
          <w:color w:val="000000" w:themeColor="text1"/>
        </w:rPr>
        <w:t>při</w:t>
      </w:r>
      <w:proofErr w:type="spellEnd"/>
      <w:r w:rsidR="00541CA5"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spolupráci</w:t>
      </w:r>
      <w:proofErr w:type="spellEnd"/>
      <w:r w:rsidRPr="002E3A93">
        <w:rPr>
          <w:color w:val="000000" w:themeColor="text1"/>
        </w:rPr>
        <w:t xml:space="preserve"> na Projektu. </w:t>
      </w:r>
    </w:p>
    <w:p w14:paraId="0CB9A602" w14:textId="77777777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t xml:space="preserve">III. PRÁVA A POVINNOSTI SMLUVNÍCH STRAN </w:t>
      </w:r>
    </w:p>
    <w:p w14:paraId="49224656" w14:textId="77777777" w:rsidR="00C82851" w:rsidRPr="002E3A93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se zavazují poskytovat </w:t>
      </w:r>
      <w:proofErr w:type="spellStart"/>
      <w:r w:rsidRPr="002E3A93">
        <w:rPr>
          <w:color w:val="000000" w:themeColor="text1"/>
        </w:rPr>
        <w:t>navzájem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součinnost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při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plněni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úkolu</w:t>
      </w:r>
      <w:proofErr w:type="spellEnd"/>
      <w:r w:rsidRPr="002E3A93">
        <w:rPr>
          <w:color w:val="000000" w:themeColor="text1"/>
        </w:rPr>
        <w:t xml:space="preserve">̊ </w:t>
      </w:r>
      <w:proofErr w:type="spellStart"/>
      <w:r w:rsidRPr="002E3A93">
        <w:rPr>
          <w:color w:val="000000" w:themeColor="text1"/>
        </w:rPr>
        <w:t>souvisejících</w:t>
      </w:r>
      <w:proofErr w:type="spellEnd"/>
      <w:r w:rsidRPr="002E3A93">
        <w:rPr>
          <w:color w:val="000000" w:themeColor="text1"/>
        </w:rPr>
        <w:t xml:space="preserve"> s Projektem. </w:t>
      </w:r>
    </w:p>
    <w:p w14:paraId="42F12024" w14:textId="77777777" w:rsidR="00C82851" w:rsidRPr="001905E0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je povinen postupovat v </w:t>
      </w:r>
      <w:proofErr w:type="spellStart"/>
      <w:r w:rsidRPr="002E3A93">
        <w:rPr>
          <w:color w:val="000000" w:themeColor="text1"/>
        </w:rPr>
        <w:t>rámci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spolupráce</w:t>
      </w:r>
      <w:proofErr w:type="spellEnd"/>
      <w:r w:rsidRPr="002E3A93">
        <w:rPr>
          <w:color w:val="000000" w:themeColor="text1"/>
        </w:rPr>
        <w:t xml:space="preserve"> na Projektu s odbornou </w:t>
      </w:r>
      <w:proofErr w:type="spellStart"/>
      <w:r w:rsidRPr="002E3A93">
        <w:rPr>
          <w:color w:val="000000" w:themeColor="text1"/>
        </w:rPr>
        <w:t>péči</w:t>
      </w:r>
      <w:proofErr w:type="spellEnd"/>
      <w:r w:rsidRPr="002E3A93">
        <w:rPr>
          <w:color w:val="000000" w:themeColor="text1"/>
        </w:rPr>
        <w:t xml:space="preserve">́, </w:t>
      </w:r>
      <w:proofErr w:type="spellStart"/>
      <w:r w:rsidRPr="002E3A93">
        <w:rPr>
          <w:color w:val="000000" w:themeColor="text1"/>
        </w:rPr>
        <w:t>poctive</w:t>
      </w:r>
      <w:proofErr w:type="spellEnd"/>
      <w:r w:rsidRPr="002E3A93">
        <w:rPr>
          <w:color w:val="000000" w:themeColor="text1"/>
        </w:rPr>
        <w:t xml:space="preserve">̌ a </w:t>
      </w:r>
      <w:proofErr w:type="spellStart"/>
      <w:r w:rsidRPr="002E3A93">
        <w:rPr>
          <w:color w:val="000000" w:themeColor="text1"/>
        </w:rPr>
        <w:t>pečlive</w:t>
      </w:r>
      <w:proofErr w:type="spellEnd"/>
      <w:r w:rsidRPr="002E3A93">
        <w:rPr>
          <w:color w:val="000000" w:themeColor="text1"/>
        </w:rPr>
        <w:t xml:space="preserve">̌ podle </w:t>
      </w:r>
      <w:proofErr w:type="spellStart"/>
      <w:r w:rsidRPr="002E3A93">
        <w:rPr>
          <w:color w:val="000000" w:themeColor="text1"/>
        </w:rPr>
        <w:t>svých</w:t>
      </w:r>
      <w:proofErr w:type="spellEnd"/>
      <w:r w:rsidRPr="002E3A93">
        <w:rPr>
          <w:color w:val="000000" w:themeColor="text1"/>
        </w:rPr>
        <w:t xml:space="preserve"> schopností s </w:t>
      </w:r>
      <w:proofErr w:type="spellStart"/>
      <w:r w:rsidRPr="002E3A93">
        <w:rPr>
          <w:color w:val="000000" w:themeColor="text1"/>
        </w:rPr>
        <w:t>cílem</w:t>
      </w:r>
      <w:proofErr w:type="spellEnd"/>
      <w:r w:rsidRPr="002E3A93">
        <w:rPr>
          <w:color w:val="000000" w:themeColor="text1"/>
        </w:rPr>
        <w:t xml:space="preserve"> maximalizovat zisk z </w:t>
      </w:r>
      <w:proofErr w:type="spellStart"/>
      <w:r w:rsidRPr="002E3A93">
        <w:rPr>
          <w:color w:val="000000" w:themeColor="text1"/>
        </w:rPr>
        <w:t>pronájmu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ubytovacích</w:t>
      </w:r>
      <w:proofErr w:type="spellEnd"/>
      <w:r w:rsidRPr="001905E0">
        <w:rPr>
          <w:color w:val="000000" w:themeColor="text1"/>
        </w:rPr>
        <w:t xml:space="preserve"> kapacit </w:t>
      </w:r>
      <w:proofErr w:type="spellStart"/>
      <w:r w:rsidRPr="001905E0">
        <w:rPr>
          <w:color w:val="000000" w:themeColor="text1"/>
        </w:rPr>
        <w:t>Ubytovacího</w:t>
      </w:r>
      <w:proofErr w:type="spellEnd"/>
      <w:r w:rsidRPr="001905E0">
        <w:rPr>
          <w:color w:val="000000" w:themeColor="text1"/>
        </w:rPr>
        <w:t xml:space="preserve"> komplexu. </w:t>
      </w:r>
    </w:p>
    <w:p w14:paraId="376AE92F" w14:textId="77777777" w:rsidR="00C82851" w:rsidRPr="001905E0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1905E0">
        <w:rPr>
          <w:color w:val="000000" w:themeColor="text1"/>
        </w:rPr>
        <w:t>Účastník</w:t>
      </w:r>
      <w:proofErr w:type="spellEnd"/>
      <w:r w:rsidRPr="001905E0">
        <w:rPr>
          <w:color w:val="000000" w:themeColor="text1"/>
        </w:rPr>
        <w:t xml:space="preserve"> č. 2 je v </w:t>
      </w:r>
      <w:proofErr w:type="spellStart"/>
      <w:r w:rsidRPr="001905E0">
        <w:rPr>
          <w:color w:val="000000" w:themeColor="text1"/>
        </w:rPr>
        <w:t>rámci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spolupráce</w:t>
      </w:r>
      <w:proofErr w:type="spellEnd"/>
      <w:r w:rsidRPr="001905E0">
        <w:rPr>
          <w:color w:val="000000" w:themeColor="text1"/>
        </w:rPr>
        <w:t xml:space="preserve"> na Projektu povinen </w:t>
      </w:r>
      <w:proofErr w:type="spellStart"/>
      <w:r w:rsidRPr="001905E0">
        <w:rPr>
          <w:color w:val="000000" w:themeColor="text1"/>
        </w:rPr>
        <w:t>vykonávat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zejména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následujíci</w:t>
      </w:r>
      <w:proofErr w:type="spellEnd"/>
      <w:r w:rsidRPr="001905E0">
        <w:rPr>
          <w:color w:val="000000" w:themeColor="text1"/>
        </w:rPr>
        <w:t xml:space="preserve">́ </w:t>
      </w:r>
      <w:proofErr w:type="spellStart"/>
      <w:r w:rsidRPr="001905E0">
        <w:rPr>
          <w:color w:val="000000" w:themeColor="text1"/>
        </w:rPr>
        <w:t>činnosti</w:t>
      </w:r>
      <w:proofErr w:type="spellEnd"/>
      <w:r w:rsidRPr="001905E0">
        <w:rPr>
          <w:color w:val="000000" w:themeColor="text1"/>
        </w:rPr>
        <w:t xml:space="preserve">: </w:t>
      </w:r>
    </w:p>
    <w:p w14:paraId="1B807D54" w14:textId="7711EA4C" w:rsidR="00C82851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1905E0">
        <w:rPr>
          <w:color w:val="000000" w:themeColor="text1"/>
        </w:rPr>
        <w:t>a)  </w:t>
      </w:r>
      <w:proofErr w:type="spellStart"/>
      <w:r w:rsidRPr="001905E0">
        <w:rPr>
          <w:color w:val="000000" w:themeColor="text1"/>
        </w:rPr>
        <w:t>správa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prodejních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kanálu</w:t>
      </w:r>
      <w:proofErr w:type="spellEnd"/>
      <w:r w:rsidRPr="001905E0">
        <w:rPr>
          <w:color w:val="000000" w:themeColor="text1"/>
        </w:rPr>
        <w:t>̊ (</w:t>
      </w:r>
      <w:r w:rsidR="00250759" w:rsidRPr="001905E0">
        <w:rPr>
          <w:color w:val="000000" w:themeColor="text1"/>
        </w:rPr>
        <w:t>Expedia</w:t>
      </w:r>
      <w:r w:rsidRPr="001905E0">
        <w:rPr>
          <w:color w:val="000000" w:themeColor="text1"/>
        </w:rPr>
        <w:t xml:space="preserve">, Booking.com, apod..); </w:t>
      </w:r>
    </w:p>
    <w:p w14:paraId="2B54BD68" w14:textId="328BC036" w:rsidR="00C82851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1905E0">
        <w:rPr>
          <w:color w:val="000000" w:themeColor="text1"/>
        </w:rPr>
        <w:t>b)  </w:t>
      </w:r>
      <w:proofErr w:type="spellStart"/>
      <w:r w:rsidRPr="001905E0">
        <w:rPr>
          <w:color w:val="000000" w:themeColor="text1"/>
        </w:rPr>
        <w:t>správa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channel</w:t>
      </w:r>
      <w:proofErr w:type="spellEnd"/>
      <w:r w:rsidRPr="001905E0">
        <w:rPr>
          <w:color w:val="000000" w:themeColor="text1"/>
        </w:rPr>
        <w:t xml:space="preserve"> manageru </w:t>
      </w:r>
      <w:proofErr w:type="spellStart"/>
      <w:r w:rsidR="00AD6DD4" w:rsidRPr="001905E0">
        <w:rPr>
          <w:color w:val="000000" w:themeColor="text1"/>
        </w:rPr>
        <w:t>Previo</w:t>
      </w:r>
      <w:proofErr w:type="spellEnd"/>
      <w:r w:rsidRPr="001905E0">
        <w:rPr>
          <w:color w:val="000000" w:themeColor="text1"/>
        </w:rPr>
        <w:t xml:space="preserve">, </w:t>
      </w:r>
      <w:proofErr w:type="spellStart"/>
      <w:r w:rsidRPr="001905E0">
        <w:rPr>
          <w:color w:val="000000" w:themeColor="text1"/>
        </w:rPr>
        <w:t>cenových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plánu</w:t>
      </w:r>
      <w:proofErr w:type="spellEnd"/>
      <w:r w:rsidRPr="001905E0">
        <w:rPr>
          <w:color w:val="000000" w:themeColor="text1"/>
        </w:rPr>
        <w:t xml:space="preserve">̊ a typů </w:t>
      </w:r>
      <w:proofErr w:type="spellStart"/>
      <w:r w:rsidRPr="001905E0">
        <w:rPr>
          <w:color w:val="000000" w:themeColor="text1"/>
        </w:rPr>
        <w:t>pokoju</w:t>
      </w:r>
      <w:proofErr w:type="spellEnd"/>
      <w:r w:rsidRPr="001905E0">
        <w:rPr>
          <w:color w:val="000000" w:themeColor="text1"/>
        </w:rPr>
        <w:t xml:space="preserve">̊; </w:t>
      </w:r>
    </w:p>
    <w:p w14:paraId="6CF319F7" w14:textId="0C8339AB" w:rsidR="00C82851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1905E0">
        <w:rPr>
          <w:color w:val="000000" w:themeColor="text1"/>
        </w:rPr>
        <w:t>c)  </w:t>
      </w:r>
      <w:proofErr w:type="spellStart"/>
      <w:r w:rsidRPr="001905E0">
        <w:rPr>
          <w:color w:val="000000" w:themeColor="text1"/>
        </w:rPr>
        <w:t>analýza</w:t>
      </w:r>
      <w:proofErr w:type="spellEnd"/>
      <w:r w:rsidRPr="001905E0">
        <w:rPr>
          <w:color w:val="000000" w:themeColor="text1"/>
        </w:rPr>
        <w:t xml:space="preserve"> konkurence a trhu s </w:t>
      </w:r>
      <w:proofErr w:type="spellStart"/>
      <w:r w:rsidRPr="001905E0">
        <w:rPr>
          <w:color w:val="000000" w:themeColor="text1"/>
        </w:rPr>
        <w:t>cílem</w:t>
      </w:r>
      <w:proofErr w:type="spellEnd"/>
      <w:r w:rsidRPr="001905E0">
        <w:rPr>
          <w:color w:val="000000" w:themeColor="text1"/>
        </w:rPr>
        <w:t xml:space="preserve"> maximalizace </w:t>
      </w:r>
      <w:proofErr w:type="spellStart"/>
      <w:r w:rsidRPr="001905E0">
        <w:rPr>
          <w:color w:val="000000" w:themeColor="text1"/>
        </w:rPr>
        <w:t>výnosu</w:t>
      </w:r>
      <w:proofErr w:type="spellEnd"/>
      <w:r w:rsidRPr="001905E0">
        <w:rPr>
          <w:color w:val="000000" w:themeColor="text1"/>
        </w:rPr>
        <w:t xml:space="preserve">̊ z prodeje </w:t>
      </w:r>
      <w:proofErr w:type="spellStart"/>
      <w:r w:rsidRPr="001905E0">
        <w:rPr>
          <w:color w:val="000000" w:themeColor="text1"/>
        </w:rPr>
        <w:t>pokoju</w:t>
      </w:r>
      <w:proofErr w:type="spellEnd"/>
      <w:r w:rsidRPr="001905E0">
        <w:rPr>
          <w:color w:val="000000" w:themeColor="text1"/>
        </w:rPr>
        <w:t xml:space="preserve">̊; </w:t>
      </w:r>
    </w:p>
    <w:p w14:paraId="1474B6C0" w14:textId="03DB12B9" w:rsidR="00C82851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1905E0">
        <w:rPr>
          <w:color w:val="000000" w:themeColor="text1"/>
        </w:rPr>
        <w:t>d)  </w:t>
      </w:r>
      <w:proofErr w:type="spellStart"/>
      <w:r w:rsidRPr="001905E0">
        <w:rPr>
          <w:color w:val="000000" w:themeColor="text1"/>
        </w:rPr>
        <w:t>vypracovávat</w:t>
      </w:r>
      <w:proofErr w:type="spellEnd"/>
      <w:r w:rsidRPr="001905E0">
        <w:rPr>
          <w:color w:val="000000" w:themeColor="text1"/>
        </w:rPr>
        <w:t xml:space="preserve"> strategie pro maximalizace </w:t>
      </w:r>
      <w:proofErr w:type="spellStart"/>
      <w:r w:rsidRPr="001905E0">
        <w:rPr>
          <w:color w:val="000000" w:themeColor="text1"/>
        </w:rPr>
        <w:t>výnosu</w:t>
      </w:r>
      <w:proofErr w:type="spellEnd"/>
      <w:r w:rsidRPr="001905E0">
        <w:rPr>
          <w:color w:val="000000" w:themeColor="text1"/>
        </w:rPr>
        <w:t xml:space="preserve">̊ z prodeje </w:t>
      </w:r>
      <w:proofErr w:type="spellStart"/>
      <w:r w:rsidRPr="001905E0">
        <w:rPr>
          <w:color w:val="000000" w:themeColor="text1"/>
        </w:rPr>
        <w:t>pokoju</w:t>
      </w:r>
      <w:proofErr w:type="spellEnd"/>
      <w:r w:rsidRPr="001905E0">
        <w:rPr>
          <w:color w:val="000000" w:themeColor="text1"/>
        </w:rPr>
        <w:t xml:space="preserve">̊, maximalizace </w:t>
      </w:r>
      <w:proofErr w:type="spellStart"/>
      <w:r w:rsidRPr="001905E0">
        <w:rPr>
          <w:color w:val="000000" w:themeColor="text1"/>
        </w:rPr>
        <w:t>RevPAR</w:t>
      </w:r>
      <w:proofErr w:type="spellEnd"/>
      <w:r w:rsidRPr="001905E0">
        <w:rPr>
          <w:color w:val="000000" w:themeColor="text1"/>
        </w:rPr>
        <w:t xml:space="preserve"> a </w:t>
      </w:r>
      <w:proofErr w:type="spellStart"/>
      <w:r w:rsidRPr="001905E0">
        <w:rPr>
          <w:color w:val="000000" w:themeColor="text1"/>
        </w:rPr>
        <w:t>RevPAR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penetration</w:t>
      </w:r>
      <w:proofErr w:type="spellEnd"/>
      <w:r w:rsidRPr="001905E0">
        <w:rPr>
          <w:color w:val="000000" w:themeColor="text1"/>
        </w:rPr>
        <w:t xml:space="preserve">; </w:t>
      </w:r>
    </w:p>
    <w:p w14:paraId="5C93925B" w14:textId="77777777" w:rsidR="00C82851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1905E0">
        <w:rPr>
          <w:color w:val="000000" w:themeColor="text1"/>
        </w:rPr>
        <w:t xml:space="preserve">e)  dohled nad cenovou politikou hotelu; </w:t>
      </w:r>
    </w:p>
    <w:p w14:paraId="40531BCF" w14:textId="77777777" w:rsidR="001905E0" w:rsidRPr="001905E0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strike/>
          <w:color w:val="000000" w:themeColor="text1"/>
        </w:rPr>
      </w:pPr>
      <w:r w:rsidRPr="001905E0">
        <w:rPr>
          <w:color w:val="000000" w:themeColor="text1"/>
        </w:rPr>
        <w:t>f)  </w:t>
      </w:r>
      <w:r w:rsidR="001905E0" w:rsidRPr="001905E0">
        <w:rPr>
          <w:color w:val="000000" w:themeColor="text1"/>
        </w:rPr>
        <w:t>tvorba struktury i obsahu webových stránek jednotlivých ubytovacích zařízení a jejich další obsahová a vizuální správa</w:t>
      </w:r>
    </w:p>
    <w:p w14:paraId="79A2228D" w14:textId="77777777" w:rsidR="00C82851" w:rsidRPr="002E3A93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je v </w:t>
      </w:r>
      <w:proofErr w:type="spellStart"/>
      <w:r w:rsidRPr="002E3A93">
        <w:rPr>
          <w:color w:val="000000" w:themeColor="text1"/>
        </w:rPr>
        <w:t>rámci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spolupráce</w:t>
      </w:r>
      <w:proofErr w:type="spellEnd"/>
      <w:r w:rsidRPr="002E3A93">
        <w:rPr>
          <w:color w:val="000000" w:themeColor="text1"/>
        </w:rPr>
        <w:t xml:space="preserve"> na Projektu povinen </w:t>
      </w:r>
      <w:proofErr w:type="spellStart"/>
      <w:r w:rsidRPr="002E3A93">
        <w:rPr>
          <w:color w:val="000000" w:themeColor="text1"/>
        </w:rPr>
        <w:t>dbát</w:t>
      </w:r>
      <w:proofErr w:type="spellEnd"/>
      <w:r w:rsidRPr="002E3A93">
        <w:rPr>
          <w:color w:val="000000" w:themeColor="text1"/>
        </w:rPr>
        <w:t xml:space="preserve"> pokynů </w:t>
      </w:r>
      <w:proofErr w:type="spellStart"/>
      <w:r w:rsidRPr="002E3A93">
        <w:rPr>
          <w:color w:val="000000" w:themeColor="text1"/>
        </w:rPr>
        <w:t>účastníka</w:t>
      </w:r>
      <w:proofErr w:type="spellEnd"/>
      <w:r w:rsidRPr="002E3A93">
        <w:rPr>
          <w:color w:val="000000" w:themeColor="text1"/>
        </w:rPr>
        <w:t xml:space="preserve"> č. 1 a jednat v souladu s jeho </w:t>
      </w:r>
      <w:proofErr w:type="spellStart"/>
      <w:r w:rsidRPr="002E3A93">
        <w:rPr>
          <w:color w:val="000000" w:themeColor="text1"/>
        </w:rPr>
        <w:t>zájmy</w:t>
      </w:r>
      <w:proofErr w:type="spellEnd"/>
      <w:r w:rsidRPr="002E3A93">
        <w:rPr>
          <w:color w:val="000000" w:themeColor="text1"/>
        </w:rPr>
        <w:t xml:space="preserve">. V </w:t>
      </w:r>
      <w:proofErr w:type="spellStart"/>
      <w:r w:rsidRPr="002E3A93">
        <w:rPr>
          <w:color w:val="000000" w:themeColor="text1"/>
        </w:rPr>
        <w:t>případe</w:t>
      </w:r>
      <w:proofErr w:type="spellEnd"/>
      <w:r w:rsidRPr="002E3A93">
        <w:rPr>
          <w:color w:val="000000" w:themeColor="text1"/>
        </w:rPr>
        <w:t xml:space="preserve">̌ nevhodnosti pokynů je 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povinen na jejich nevhodnost </w:t>
      </w:r>
      <w:proofErr w:type="spellStart"/>
      <w:r w:rsidRPr="002E3A93">
        <w:rPr>
          <w:color w:val="000000" w:themeColor="text1"/>
        </w:rPr>
        <w:t>účastníka</w:t>
      </w:r>
      <w:proofErr w:type="spellEnd"/>
      <w:r w:rsidRPr="002E3A93">
        <w:rPr>
          <w:color w:val="000000" w:themeColor="text1"/>
        </w:rPr>
        <w:t xml:space="preserve"> č. 1 upozornit. </w:t>
      </w:r>
    </w:p>
    <w:p w14:paraId="5C146C23" w14:textId="77777777" w:rsidR="00C82851" w:rsidRPr="002E3A93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jsou povinny </w:t>
      </w:r>
      <w:proofErr w:type="spellStart"/>
      <w:r w:rsidRPr="002E3A93">
        <w:rPr>
          <w:color w:val="000000" w:themeColor="text1"/>
        </w:rPr>
        <w:t>zachovávat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mlčenlivost</w:t>
      </w:r>
      <w:proofErr w:type="spellEnd"/>
      <w:r w:rsidRPr="002E3A93">
        <w:rPr>
          <w:color w:val="000000" w:themeColor="text1"/>
        </w:rPr>
        <w:t xml:space="preserve"> o </w:t>
      </w:r>
      <w:proofErr w:type="spellStart"/>
      <w:r w:rsidRPr="002E3A93">
        <w:rPr>
          <w:color w:val="000000" w:themeColor="text1"/>
        </w:rPr>
        <w:t>všech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skutečnostech</w:t>
      </w:r>
      <w:proofErr w:type="spellEnd"/>
      <w:r w:rsidRPr="002E3A93">
        <w:rPr>
          <w:color w:val="000000" w:themeColor="text1"/>
        </w:rPr>
        <w:t xml:space="preserve">, se </w:t>
      </w:r>
      <w:proofErr w:type="spellStart"/>
      <w:r w:rsidRPr="002E3A93">
        <w:rPr>
          <w:color w:val="000000" w:themeColor="text1"/>
        </w:rPr>
        <w:t>kterými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přišel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při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plněni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předmětu</w:t>
      </w:r>
      <w:proofErr w:type="spellEnd"/>
      <w:r w:rsidRPr="002E3A93">
        <w:rPr>
          <w:color w:val="000000" w:themeColor="text1"/>
        </w:rPr>
        <w:t xml:space="preserve"> smlouvy a v </w:t>
      </w:r>
      <w:proofErr w:type="spellStart"/>
      <w:r w:rsidRPr="002E3A93">
        <w:rPr>
          <w:color w:val="000000" w:themeColor="text1"/>
        </w:rPr>
        <w:t>rámci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spolupráce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ohledne</w:t>
      </w:r>
      <w:proofErr w:type="spellEnd"/>
      <w:r w:rsidRPr="002E3A93">
        <w:rPr>
          <w:color w:val="000000" w:themeColor="text1"/>
        </w:rPr>
        <w:t xml:space="preserve">̌ projektu do styku. Tyto </w:t>
      </w:r>
      <w:proofErr w:type="spellStart"/>
      <w:r w:rsidRPr="002E3A93">
        <w:rPr>
          <w:color w:val="000000" w:themeColor="text1"/>
        </w:rPr>
        <w:t>údaje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tvoři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obchodni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tajemstvi</w:t>
      </w:r>
      <w:proofErr w:type="spellEnd"/>
      <w:r w:rsidRPr="002E3A93">
        <w:rPr>
          <w:color w:val="000000" w:themeColor="text1"/>
        </w:rPr>
        <w:t xml:space="preserve">́ ve smyslu ustanovení § 504 </w:t>
      </w:r>
      <w:proofErr w:type="spellStart"/>
      <w:r w:rsidRPr="002E3A93">
        <w:rPr>
          <w:color w:val="000000" w:themeColor="text1"/>
        </w:rPr>
        <w:t>občanského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zákoníku</w:t>
      </w:r>
      <w:proofErr w:type="spellEnd"/>
      <w:r w:rsidRPr="002E3A93">
        <w:rPr>
          <w:color w:val="000000" w:themeColor="text1"/>
        </w:rPr>
        <w:t xml:space="preserve">. </w:t>
      </w:r>
    </w:p>
    <w:p w14:paraId="168570BB" w14:textId="77777777" w:rsidR="00C82851" w:rsidRPr="002E3A93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odpovída</w:t>
      </w:r>
      <w:proofErr w:type="spellEnd"/>
      <w:r w:rsidRPr="002E3A93">
        <w:rPr>
          <w:color w:val="000000" w:themeColor="text1"/>
        </w:rPr>
        <w:t xml:space="preserve">́ za </w:t>
      </w:r>
      <w:proofErr w:type="spellStart"/>
      <w:r w:rsidRPr="002E3A93">
        <w:rPr>
          <w:color w:val="000000" w:themeColor="text1"/>
        </w:rPr>
        <w:t>újmu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způsobenou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účastníku</w:t>
      </w:r>
      <w:proofErr w:type="spellEnd"/>
      <w:r w:rsidRPr="002E3A93">
        <w:rPr>
          <w:color w:val="000000" w:themeColor="text1"/>
        </w:rPr>
        <w:t xml:space="preserve"> č. 1 dle </w:t>
      </w:r>
      <w:proofErr w:type="spellStart"/>
      <w:r w:rsidRPr="002E3A93">
        <w:rPr>
          <w:color w:val="000000" w:themeColor="text1"/>
        </w:rPr>
        <w:t>příslušných</w:t>
      </w:r>
      <w:proofErr w:type="spellEnd"/>
      <w:r w:rsidRPr="002E3A93">
        <w:rPr>
          <w:color w:val="000000" w:themeColor="text1"/>
        </w:rPr>
        <w:t xml:space="preserve"> ustanovení </w:t>
      </w:r>
      <w:proofErr w:type="spellStart"/>
      <w:r w:rsidRPr="002E3A93">
        <w:rPr>
          <w:color w:val="000000" w:themeColor="text1"/>
        </w:rPr>
        <w:t>občanského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zákoníku</w:t>
      </w:r>
      <w:proofErr w:type="spellEnd"/>
      <w:r w:rsidRPr="002E3A93">
        <w:rPr>
          <w:color w:val="000000" w:themeColor="text1"/>
        </w:rPr>
        <w:t xml:space="preserve">, </w:t>
      </w:r>
      <w:proofErr w:type="spellStart"/>
      <w:r w:rsidRPr="002E3A93">
        <w:rPr>
          <w:color w:val="000000" w:themeColor="text1"/>
        </w:rPr>
        <w:t>jakoz</w:t>
      </w:r>
      <w:proofErr w:type="spellEnd"/>
      <w:r w:rsidRPr="002E3A93">
        <w:rPr>
          <w:color w:val="000000" w:themeColor="text1"/>
        </w:rPr>
        <w:t xml:space="preserve">̌ i za </w:t>
      </w:r>
      <w:proofErr w:type="spellStart"/>
      <w:r w:rsidRPr="002E3A93">
        <w:rPr>
          <w:color w:val="000000" w:themeColor="text1"/>
        </w:rPr>
        <w:t>škodu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způsobenou</w:t>
      </w:r>
      <w:proofErr w:type="spellEnd"/>
      <w:r w:rsidRPr="002E3A93">
        <w:rPr>
          <w:color w:val="000000" w:themeColor="text1"/>
        </w:rPr>
        <w:t xml:space="preserve"> na majetku </w:t>
      </w:r>
      <w:proofErr w:type="spellStart"/>
      <w:r w:rsidRPr="002E3A93">
        <w:rPr>
          <w:color w:val="000000" w:themeColor="text1"/>
        </w:rPr>
        <w:t>třetích</w:t>
      </w:r>
      <w:proofErr w:type="spellEnd"/>
      <w:r w:rsidRPr="002E3A93">
        <w:rPr>
          <w:color w:val="000000" w:themeColor="text1"/>
        </w:rPr>
        <w:t xml:space="preserve"> stran </w:t>
      </w:r>
      <w:proofErr w:type="spellStart"/>
      <w:r w:rsidRPr="002E3A93">
        <w:rPr>
          <w:color w:val="000000" w:themeColor="text1"/>
        </w:rPr>
        <w:t>při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poskytováni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služeb</w:t>
      </w:r>
      <w:proofErr w:type="spellEnd"/>
      <w:r w:rsidRPr="002E3A93">
        <w:rPr>
          <w:color w:val="000000" w:themeColor="text1"/>
        </w:rPr>
        <w:t xml:space="preserve"> dle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 v </w:t>
      </w:r>
      <w:proofErr w:type="spellStart"/>
      <w:r w:rsidRPr="002E3A93">
        <w:rPr>
          <w:color w:val="000000" w:themeColor="text1"/>
        </w:rPr>
        <w:t>plném</w:t>
      </w:r>
      <w:proofErr w:type="spellEnd"/>
      <w:r w:rsidRPr="002E3A93">
        <w:rPr>
          <w:color w:val="000000" w:themeColor="text1"/>
        </w:rPr>
        <w:t xml:space="preserve"> rozsahu. </w:t>
      </w:r>
    </w:p>
    <w:p w14:paraId="458D98AA" w14:textId="77777777" w:rsidR="00FF2E15" w:rsidRDefault="00FF2E15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cs-CZ"/>
          <w14:ligatures w14:val="none"/>
        </w:rPr>
      </w:pPr>
      <w:r>
        <w:rPr>
          <w:b/>
          <w:bCs/>
          <w:color w:val="000000" w:themeColor="text1"/>
        </w:rPr>
        <w:br w:type="page"/>
      </w:r>
    </w:p>
    <w:p w14:paraId="18426CA2" w14:textId="3E25A73D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lastRenderedPageBreak/>
        <w:t xml:space="preserve">IV. ODMĚNA </w:t>
      </w:r>
    </w:p>
    <w:p w14:paraId="0091E223" w14:textId="4DF6ABF6" w:rsidR="001905E0" w:rsidRPr="001905E0" w:rsidRDefault="001905E0" w:rsidP="001905E0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1905E0">
        <w:rPr>
          <w:color w:val="000000" w:themeColor="text1"/>
        </w:rPr>
        <w:t xml:space="preserve">Účastníku č. 2 náleží za spolupráci na projektu odměna ve výši 15.000 Kč (slovy: patnáct tisíc korun českých) bez DPH za kalendářní měsíc. Odměna je vyplácena na základě vystavené faktury, která bude doručena účastníkovi č. 1 vždy nejpozději do 15. dne kalendářního měsíce, </w:t>
      </w:r>
      <w:r w:rsidR="00B74B93" w:rsidRPr="00C1423F">
        <w:t xml:space="preserve">za nějž úhrada náleží, </w:t>
      </w:r>
      <w:r w:rsidRPr="001905E0">
        <w:rPr>
          <w:color w:val="000000" w:themeColor="text1"/>
        </w:rPr>
        <w:t>s dobou splatnosti 14 dní od jejího vystavení.</w:t>
      </w:r>
    </w:p>
    <w:p w14:paraId="4D8AD0D1" w14:textId="273DB647" w:rsidR="001905E0" w:rsidRPr="00C1423F" w:rsidRDefault="001905E0" w:rsidP="001905E0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709"/>
        <w:jc w:val="both"/>
        <w:rPr>
          <w:color w:val="000000" w:themeColor="text1"/>
        </w:rPr>
      </w:pPr>
      <w:r w:rsidRPr="001905E0">
        <w:rPr>
          <w:color w:val="000000" w:themeColor="text1"/>
        </w:rPr>
        <w:t xml:space="preserve">Účastníku č. 2 dále náleží jednorázový bonus, jehož výše je určena na základě procenta z celkových tržeb za ubytování pro všechny ubytovací kapacity účastníka č. 1, vykázaných prostřednictvím hotelového systému </w:t>
      </w:r>
      <w:proofErr w:type="spellStart"/>
      <w:r w:rsidRPr="001905E0">
        <w:rPr>
          <w:color w:val="000000" w:themeColor="text1"/>
        </w:rPr>
        <w:t>Previo</w:t>
      </w:r>
      <w:proofErr w:type="spellEnd"/>
      <w:r w:rsidRPr="001905E0">
        <w:rPr>
          <w:color w:val="000000" w:themeColor="text1"/>
        </w:rPr>
        <w:t xml:space="preserve"> (Reporty – Manažerské reporty – Přehledy: Hotelové účty dle rastrů (bez DPH) - rastry </w:t>
      </w:r>
      <w:r w:rsidRPr="00C1423F">
        <w:t xml:space="preserve">Ubytování </w:t>
      </w:r>
      <w:r w:rsidR="000A687E" w:rsidRPr="00C1423F">
        <w:t xml:space="preserve">+ Stravování </w:t>
      </w:r>
      <w:r w:rsidRPr="00C1423F">
        <w:t xml:space="preserve">+ Sleva </w:t>
      </w:r>
      <w:r w:rsidRPr="00C1423F">
        <w:rPr>
          <w:color w:val="000000" w:themeColor="text1"/>
        </w:rPr>
        <w:t>/ Příplatek).</w:t>
      </w:r>
    </w:p>
    <w:p w14:paraId="2AC624DD" w14:textId="2EF57215" w:rsidR="001905E0" w:rsidRPr="00C1423F" w:rsidRDefault="001905E0" w:rsidP="001905E0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709"/>
        <w:jc w:val="both"/>
      </w:pPr>
      <w:r w:rsidRPr="00C1423F">
        <w:rPr>
          <w:b/>
          <w:bCs/>
        </w:rPr>
        <w:t>Výpočet bonusu:</w:t>
      </w:r>
    </w:p>
    <w:p w14:paraId="23847381" w14:textId="39F36769" w:rsidR="001905E0" w:rsidRPr="00C1423F" w:rsidRDefault="001905E0" w:rsidP="001905E0">
      <w:pPr>
        <w:pStyle w:val="Normlnweb"/>
        <w:numPr>
          <w:ilvl w:val="2"/>
          <w:numId w:val="3"/>
        </w:numPr>
        <w:spacing w:before="0" w:beforeAutospacing="0" w:after="0" w:afterAutospacing="0" w:line="276" w:lineRule="auto"/>
        <w:ind w:left="1134"/>
        <w:jc w:val="both"/>
      </w:pPr>
      <w:r w:rsidRPr="00C1423F">
        <w:t>Pokud tržby</w:t>
      </w:r>
      <w:r w:rsidR="001D0B40" w:rsidRPr="00C1423F">
        <w:t xml:space="preserve"> dle b</w:t>
      </w:r>
      <w:r w:rsidR="00222F14" w:rsidRPr="00C1423F">
        <w:t>o</w:t>
      </w:r>
      <w:r w:rsidR="001D0B40" w:rsidRPr="00C1423F">
        <w:t>du 2.</w:t>
      </w:r>
      <w:r w:rsidRPr="00C1423F">
        <w:t xml:space="preserve"> za kalendářní rok dosáhnou částky od 6 </w:t>
      </w:r>
      <w:r w:rsidR="000A687E" w:rsidRPr="00C1423F">
        <w:t>3</w:t>
      </w:r>
      <w:r w:rsidRPr="00C1423F">
        <w:t>00 000 Kč do 6 999 999 Kč</w:t>
      </w:r>
      <w:r w:rsidR="001D0B40" w:rsidRPr="00C1423F">
        <w:t xml:space="preserve"> bez DPH</w:t>
      </w:r>
      <w:r w:rsidRPr="00C1423F">
        <w:t>, náleží účastníku č. 2 bonus ve v</w:t>
      </w:r>
      <w:r w:rsidR="00897B9E">
        <w:t>ýši 6 % z částky přesahující 6 3</w:t>
      </w:r>
      <w:r w:rsidRPr="00C1423F">
        <w:t>00 000 Kč.</w:t>
      </w:r>
    </w:p>
    <w:p w14:paraId="069B863C" w14:textId="03A12B9A" w:rsidR="001905E0" w:rsidRPr="00C1423F" w:rsidRDefault="001905E0" w:rsidP="001905E0">
      <w:pPr>
        <w:pStyle w:val="Normlnweb"/>
        <w:numPr>
          <w:ilvl w:val="2"/>
          <w:numId w:val="3"/>
        </w:numPr>
        <w:spacing w:before="0" w:beforeAutospacing="0" w:after="0" w:afterAutospacing="0" w:line="276" w:lineRule="auto"/>
        <w:ind w:left="1134"/>
        <w:jc w:val="both"/>
      </w:pPr>
      <w:r w:rsidRPr="00C1423F">
        <w:t>Pokud tržby</w:t>
      </w:r>
      <w:r w:rsidR="001D0B40" w:rsidRPr="00C1423F">
        <w:t xml:space="preserve"> dle b</w:t>
      </w:r>
      <w:r w:rsidR="00222F14" w:rsidRPr="00C1423F">
        <w:t>o</w:t>
      </w:r>
      <w:r w:rsidR="001D0B40" w:rsidRPr="00C1423F">
        <w:t xml:space="preserve">du 2. </w:t>
      </w:r>
      <w:r w:rsidRPr="00C1423F">
        <w:t xml:space="preserve"> za kalendářní rok dosáhnou částky od 7 000 000 Kč do 7 999 999 Kč</w:t>
      </w:r>
      <w:r w:rsidR="001D0B40" w:rsidRPr="00C1423F">
        <w:t xml:space="preserve"> bez DPH</w:t>
      </w:r>
      <w:r w:rsidRPr="00C1423F">
        <w:t>, náleží účastníku č. 2 bonus ve v</w:t>
      </w:r>
      <w:r w:rsidR="00897B9E">
        <w:t>ýši 8 % z částky přesahující 6 3</w:t>
      </w:r>
      <w:r w:rsidRPr="00C1423F">
        <w:t>00 000 Kč.</w:t>
      </w:r>
    </w:p>
    <w:p w14:paraId="24BC23F3" w14:textId="283FEF01" w:rsidR="001905E0" w:rsidRPr="00C1423F" w:rsidRDefault="001905E0" w:rsidP="001905E0">
      <w:pPr>
        <w:pStyle w:val="Normlnweb"/>
        <w:numPr>
          <w:ilvl w:val="2"/>
          <w:numId w:val="3"/>
        </w:numPr>
        <w:spacing w:before="0" w:beforeAutospacing="0" w:after="0" w:afterAutospacing="0" w:line="276" w:lineRule="auto"/>
        <w:ind w:left="1134"/>
        <w:jc w:val="both"/>
      </w:pPr>
      <w:r w:rsidRPr="00C1423F">
        <w:t xml:space="preserve">Pokud tržby </w:t>
      </w:r>
      <w:r w:rsidR="001D0B40" w:rsidRPr="00C1423F">
        <w:t>dle b</w:t>
      </w:r>
      <w:r w:rsidR="00222F14" w:rsidRPr="00C1423F">
        <w:t>o</w:t>
      </w:r>
      <w:r w:rsidR="001D0B40" w:rsidRPr="00C1423F">
        <w:t xml:space="preserve">du 2. </w:t>
      </w:r>
      <w:r w:rsidRPr="00C1423F">
        <w:t>za kalendářní rok přesáhnou částku 8 000 000 Kč</w:t>
      </w:r>
      <w:r w:rsidR="001D0B40" w:rsidRPr="00C1423F">
        <w:t xml:space="preserve"> bez DPH</w:t>
      </w:r>
      <w:r w:rsidRPr="00C1423F">
        <w:t>, náleží účastníku č. 2 bonus ve vý</w:t>
      </w:r>
      <w:r w:rsidR="00897B9E">
        <w:t>ši 10 % z částky přesahující 6 3</w:t>
      </w:r>
      <w:r w:rsidRPr="00C1423F">
        <w:t>00 000 Kč..</w:t>
      </w:r>
    </w:p>
    <w:p w14:paraId="43D010A9" w14:textId="77777777" w:rsidR="001905E0" w:rsidRPr="00C1423F" w:rsidRDefault="001905E0" w:rsidP="001905E0">
      <w:pPr>
        <w:pStyle w:val="Normlnweb"/>
        <w:spacing w:before="0" w:beforeAutospacing="0" w:after="0" w:afterAutospacing="0" w:line="276" w:lineRule="auto"/>
        <w:ind w:left="851"/>
        <w:jc w:val="both"/>
      </w:pPr>
      <w:r w:rsidRPr="00C1423F">
        <w:rPr>
          <w:b/>
          <w:bCs/>
        </w:rPr>
        <w:t>Příklad výpočtu:</w:t>
      </w:r>
    </w:p>
    <w:p w14:paraId="28CC27ED" w14:textId="7DFE9145" w:rsidR="001905E0" w:rsidRPr="00C1423F" w:rsidRDefault="001905E0" w:rsidP="001905E0">
      <w:pPr>
        <w:pStyle w:val="Normlnweb"/>
        <w:spacing w:before="0" w:beforeAutospacing="0" w:after="0" w:afterAutospacing="0" w:line="276" w:lineRule="auto"/>
        <w:ind w:left="851"/>
        <w:jc w:val="both"/>
      </w:pPr>
      <w:r w:rsidRPr="00C1423F">
        <w:t xml:space="preserve">Pokud tržby za kalendářní </w:t>
      </w:r>
      <w:r w:rsidR="001D0B40" w:rsidRPr="00C1423F">
        <w:t>rok 2025</w:t>
      </w:r>
      <w:r w:rsidRPr="00C1423F">
        <w:t xml:space="preserve"> činí 6 500 000 Kč</w:t>
      </w:r>
      <w:r w:rsidR="001D0B40" w:rsidRPr="00C1423F">
        <w:t xml:space="preserve"> bez DPH</w:t>
      </w:r>
      <w:r w:rsidRPr="00C1423F">
        <w:t xml:space="preserve">, výpočet bonusu bude: (6 500 000 Kč - 6 </w:t>
      </w:r>
      <w:r w:rsidR="000A687E" w:rsidRPr="00C1423F">
        <w:t>3</w:t>
      </w:r>
      <w:r w:rsidRPr="00C1423F">
        <w:t>00 000 Kč) × 6 %.</w:t>
      </w:r>
    </w:p>
    <w:p w14:paraId="3B247FB9" w14:textId="08DB4898" w:rsidR="001905E0" w:rsidRPr="00C1423F" w:rsidRDefault="001905E0" w:rsidP="001905E0">
      <w:pPr>
        <w:pStyle w:val="Normlnweb"/>
        <w:spacing w:before="0" w:beforeAutospacing="0" w:after="0" w:afterAutospacing="0" w:line="276" w:lineRule="auto"/>
        <w:ind w:left="851"/>
        <w:jc w:val="both"/>
      </w:pPr>
      <w:r w:rsidRPr="00C1423F">
        <w:t xml:space="preserve">Pokud tržby za </w:t>
      </w:r>
      <w:r w:rsidR="00222F14" w:rsidRPr="00C1423F">
        <w:t xml:space="preserve">kalendářní </w:t>
      </w:r>
      <w:r w:rsidR="001D0B40" w:rsidRPr="00C1423F">
        <w:t xml:space="preserve">rok 2025 </w:t>
      </w:r>
      <w:r w:rsidRPr="00C1423F">
        <w:t>činí 7 700 000 Kč</w:t>
      </w:r>
      <w:r w:rsidR="001D0B40" w:rsidRPr="00C1423F">
        <w:t xml:space="preserve"> bez DPH</w:t>
      </w:r>
      <w:r w:rsidRPr="00C1423F">
        <w:t xml:space="preserve">, výpočet bonusu bude: (7 700 000 Kč - 6 </w:t>
      </w:r>
      <w:r w:rsidR="000A687E" w:rsidRPr="00C1423F">
        <w:t>3</w:t>
      </w:r>
      <w:r w:rsidRPr="00C1423F">
        <w:t>00 000 Kč) × 8 %.</w:t>
      </w:r>
    </w:p>
    <w:p w14:paraId="712138C6" w14:textId="4C0CF1BD" w:rsidR="001905E0" w:rsidRPr="00C1423F" w:rsidRDefault="001905E0" w:rsidP="001905E0">
      <w:pPr>
        <w:pStyle w:val="Normlnweb"/>
        <w:spacing w:before="0" w:beforeAutospacing="0" w:after="0" w:afterAutospacing="0" w:line="276" w:lineRule="auto"/>
        <w:ind w:left="851"/>
        <w:jc w:val="both"/>
      </w:pPr>
      <w:r w:rsidRPr="00C1423F">
        <w:t xml:space="preserve">Pokud tržby za </w:t>
      </w:r>
      <w:r w:rsidR="00222F14" w:rsidRPr="00C1423F">
        <w:t xml:space="preserve">kalendářní </w:t>
      </w:r>
      <w:r w:rsidR="001D0B40" w:rsidRPr="00C1423F">
        <w:t xml:space="preserve">rok 2025 </w:t>
      </w:r>
      <w:r w:rsidRPr="00C1423F">
        <w:t>činí 9 000 000 Kč</w:t>
      </w:r>
      <w:r w:rsidR="001D0B40" w:rsidRPr="00C1423F">
        <w:t xml:space="preserve"> bez DPH</w:t>
      </w:r>
      <w:r w:rsidRPr="00C1423F">
        <w:t xml:space="preserve">, výpočet bonusu bude: (9 000 000 Kč - 6 </w:t>
      </w:r>
      <w:r w:rsidR="000A687E" w:rsidRPr="00C1423F">
        <w:t>3</w:t>
      </w:r>
      <w:r w:rsidRPr="00C1423F">
        <w:t>00 000 Kč) × 10 %.</w:t>
      </w:r>
    </w:p>
    <w:p w14:paraId="29A8BBC4" w14:textId="71A96C17" w:rsidR="001905E0" w:rsidRPr="00C1423F" w:rsidRDefault="001905E0" w:rsidP="001905E0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709"/>
        <w:jc w:val="both"/>
        <w:rPr>
          <w:color w:val="000000" w:themeColor="text1"/>
        </w:rPr>
      </w:pPr>
      <w:r w:rsidRPr="00C1423F">
        <w:rPr>
          <w:color w:val="000000" w:themeColor="text1"/>
        </w:rPr>
        <w:t>Vypočtený bonus je bez DPH.</w:t>
      </w:r>
    </w:p>
    <w:p w14:paraId="0D2FCB60" w14:textId="6C08D38D" w:rsidR="00C82851" w:rsidRPr="001905E0" w:rsidRDefault="00C82851" w:rsidP="001905E0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1905E0">
        <w:rPr>
          <w:color w:val="000000" w:themeColor="text1"/>
        </w:rPr>
        <w:t>Veškere</w:t>
      </w:r>
      <w:proofErr w:type="spellEnd"/>
      <w:r w:rsidRPr="001905E0">
        <w:rPr>
          <w:color w:val="000000" w:themeColor="text1"/>
        </w:rPr>
        <w:t xml:space="preserve">́ faktury </w:t>
      </w:r>
      <w:proofErr w:type="spellStart"/>
      <w:r w:rsidRPr="001905E0">
        <w:rPr>
          <w:color w:val="000000" w:themeColor="text1"/>
        </w:rPr>
        <w:t>vystavene</w:t>
      </w:r>
      <w:proofErr w:type="spellEnd"/>
      <w:r w:rsidRPr="001905E0">
        <w:rPr>
          <w:color w:val="000000" w:themeColor="text1"/>
        </w:rPr>
        <w:t xml:space="preserve">́ </w:t>
      </w:r>
      <w:proofErr w:type="spellStart"/>
      <w:r w:rsidRPr="001905E0">
        <w:rPr>
          <w:color w:val="000000" w:themeColor="text1"/>
        </w:rPr>
        <w:t>účastníkem</w:t>
      </w:r>
      <w:proofErr w:type="spellEnd"/>
      <w:r w:rsidRPr="001905E0">
        <w:rPr>
          <w:color w:val="000000" w:themeColor="text1"/>
        </w:rPr>
        <w:t xml:space="preserve"> č. 2 dle </w:t>
      </w:r>
      <w:proofErr w:type="spellStart"/>
      <w:r w:rsidRPr="001905E0">
        <w:rPr>
          <w:color w:val="000000" w:themeColor="text1"/>
        </w:rPr>
        <w:t>této</w:t>
      </w:r>
      <w:proofErr w:type="spellEnd"/>
      <w:r w:rsidRPr="001905E0">
        <w:rPr>
          <w:color w:val="000000" w:themeColor="text1"/>
        </w:rPr>
        <w:t xml:space="preserve"> smlouvy </w:t>
      </w:r>
      <w:proofErr w:type="spellStart"/>
      <w:r w:rsidRPr="001905E0">
        <w:rPr>
          <w:color w:val="000000" w:themeColor="text1"/>
        </w:rPr>
        <w:t>musi</w:t>
      </w:r>
      <w:proofErr w:type="spellEnd"/>
      <w:r w:rsidRPr="001905E0">
        <w:rPr>
          <w:color w:val="000000" w:themeColor="text1"/>
        </w:rPr>
        <w:t xml:space="preserve">́ </w:t>
      </w:r>
      <w:proofErr w:type="spellStart"/>
      <w:r w:rsidRPr="001905E0">
        <w:rPr>
          <w:color w:val="000000" w:themeColor="text1"/>
        </w:rPr>
        <w:t>splňovat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veškere</w:t>
      </w:r>
      <w:proofErr w:type="spellEnd"/>
      <w:r w:rsidRPr="001905E0">
        <w:rPr>
          <w:color w:val="000000" w:themeColor="text1"/>
        </w:rPr>
        <w:t xml:space="preserve">́ </w:t>
      </w:r>
      <w:proofErr w:type="spellStart"/>
      <w:r w:rsidRPr="001905E0">
        <w:rPr>
          <w:color w:val="000000" w:themeColor="text1"/>
        </w:rPr>
        <w:t>náležitosti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daňového</w:t>
      </w:r>
      <w:proofErr w:type="spellEnd"/>
      <w:r w:rsidRPr="001905E0">
        <w:rPr>
          <w:color w:val="000000" w:themeColor="text1"/>
        </w:rPr>
        <w:t xml:space="preserve"> dokladu dané </w:t>
      </w:r>
      <w:proofErr w:type="spellStart"/>
      <w:r w:rsidRPr="001905E0">
        <w:rPr>
          <w:color w:val="000000" w:themeColor="text1"/>
        </w:rPr>
        <w:t>příslušným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právním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předpisem</w:t>
      </w:r>
      <w:proofErr w:type="spellEnd"/>
      <w:r w:rsidRPr="001905E0">
        <w:rPr>
          <w:color w:val="000000" w:themeColor="text1"/>
        </w:rPr>
        <w:t xml:space="preserve">. </w:t>
      </w:r>
    </w:p>
    <w:p w14:paraId="160CCF54" w14:textId="42605B49" w:rsidR="00AD6DD4" w:rsidRPr="001905E0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1905E0">
        <w:rPr>
          <w:color w:val="000000" w:themeColor="text1"/>
        </w:rPr>
        <w:t xml:space="preserve">Faktury </w:t>
      </w:r>
      <w:proofErr w:type="spellStart"/>
      <w:r w:rsidRPr="001905E0">
        <w:rPr>
          <w:color w:val="000000" w:themeColor="text1"/>
        </w:rPr>
        <w:t>včetne</w:t>
      </w:r>
      <w:proofErr w:type="spellEnd"/>
      <w:r w:rsidRPr="001905E0">
        <w:rPr>
          <w:color w:val="000000" w:themeColor="text1"/>
        </w:rPr>
        <w:t xml:space="preserve">̌ </w:t>
      </w:r>
      <w:proofErr w:type="spellStart"/>
      <w:r w:rsidRPr="001905E0">
        <w:rPr>
          <w:color w:val="000000" w:themeColor="text1"/>
        </w:rPr>
        <w:t>měsíčních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pracovních</w:t>
      </w:r>
      <w:proofErr w:type="spellEnd"/>
      <w:r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výkazu</w:t>
      </w:r>
      <w:proofErr w:type="spellEnd"/>
      <w:r w:rsidRPr="001905E0">
        <w:rPr>
          <w:color w:val="000000" w:themeColor="text1"/>
        </w:rPr>
        <w:t xml:space="preserve">̊ budou </w:t>
      </w:r>
      <w:proofErr w:type="spellStart"/>
      <w:r w:rsidRPr="001905E0">
        <w:rPr>
          <w:color w:val="000000" w:themeColor="text1"/>
        </w:rPr>
        <w:t>zasílány</w:t>
      </w:r>
      <w:proofErr w:type="spellEnd"/>
      <w:r w:rsidRPr="001905E0">
        <w:rPr>
          <w:color w:val="000000" w:themeColor="text1"/>
        </w:rPr>
        <w:t xml:space="preserve"> v</w:t>
      </w:r>
      <w:r w:rsidR="002E3A93" w:rsidRPr="001905E0">
        <w:rPr>
          <w:color w:val="000000" w:themeColor="text1"/>
        </w:rPr>
        <w:t xml:space="preserve"> </w:t>
      </w:r>
      <w:proofErr w:type="spellStart"/>
      <w:r w:rsidRPr="001905E0">
        <w:rPr>
          <w:color w:val="000000" w:themeColor="text1"/>
        </w:rPr>
        <w:t>elektronicke</w:t>
      </w:r>
      <w:proofErr w:type="spellEnd"/>
      <w:r w:rsidRPr="001905E0">
        <w:rPr>
          <w:color w:val="000000" w:themeColor="text1"/>
        </w:rPr>
        <w:t xml:space="preserve">́ </w:t>
      </w:r>
      <w:proofErr w:type="spellStart"/>
      <w:r w:rsidRPr="001905E0">
        <w:rPr>
          <w:color w:val="000000" w:themeColor="text1"/>
        </w:rPr>
        <w:t>podobe</w:t>
      </w:r>
      <w:proofErr w:type="spellEnd"/>
      <w:r w:rsidRPr="001905E0">
        <w:rPr>
          <w:color w:val="000000" w:themeColor="text1"/>
        </w:rPr>
        <w:t>̌ na e-</w:t>
      </w:r>
      <w:proofErr w:type="spellStart"/>
      <w:r w:rsidRPr="001905E0">
        <w:rPr>
          <w:color w:val="000000" w:themeColor="text1"/>
        </w:rPr>
        <w:t>mailove</w:t>
      </w:r>
      <w:proofErr w:type="spellEnd"/>
      <w:r w:rsidRPr="001905E0">
        <w:rPr>
          <w:color w:val="000000" w:themeColor="text1"/>
        </w:rPr>
        <w:t xml:space="preserve">́ adresy </w:t>
      </w:r>
      <w:proofErr w:type="spellStart"/>
      <w:r w:rsidRPr="001905E0">
        <w:rPr>
          <w:color w:val="000000" w:themeColor="text1"/>
        </w:rPr>
        <w:t>účastníka</w:t>
      </w:r>
      <w:proofErr w:type="spellEnd"/>
      <w:r w:rsidRPr="001905E0">
        <w:rPr>
          <w:color w:val="000000" w:themeColor="text1"/>
        </w:rPr>
        <w:t xml:space="preserve"> č. 1:</w:t>
      </w:r>
      <w:r w:rsidR="00250759" w:rsidRPr="001905E0">
        <w:rPr>
          <w:color w:val="000000" w:themeColor="text1"/>
        </w:rPr>
        <w:t xml:space="preserve"> </w:t>
      </w:r>
      <w:r w:rsidR="00BF344C" w:rsidRPr="001905E0">
        <w:rPr>
          <w:color w:val="000000" w:themeColor="text1"/>
        </w:rPr>
        <w:t>david.zandler@zamecke-navrsi.cz.</w:t>
      </w:r>
    </w:p>
    <w:p w14:paraId="770F2595" w14:textId="4977DAAC" w:rsidR="00C82851" w:rsidRPr="00AD6DD4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1905E0">
        <w:rPr>
          <w:color w:val="000000" w:themeColor="text1"/>
        </w:rPr>
        <w:t>Účastník</w:t>
      </w:r>
      <w:proofErr w:type="spellEnd"/>
      <w:r w:rsidRPr="001905E0">
        <w:rPr>
          <w:color w:val="000000" w:themeColor="text1"/>
        </w:rPr>
        <w:t xml:space="preserve"> č. 1 bere na </w:t>
      </w:r>
      <w:proofErr w:type="spellStart"/>
      <w:r w:rsidRPr="001905E0">
        <w:rPr>
          <w:color w:val="000000" w:themeColor="text1"/>
        </w:rPr>
        <w:t>vědomi</w:t>
      </w:r>
      <w:proofErr w:type="spellEnd"/>
      <w:r w:rsidRPr="001905E0">
        <w:rPr>
          <w:color w:val="000000" w:themeColor="text1"/>
        </w:rPr>
        <w:t xml:space="preserve">́, </w:t>
      </w:r>
      <w:proofErr w:type="spellStart"/>
      <w:r w:rsidRPr="001905E0">
        <w:rPr>
          <w:color w:val="000000" w:themeColor="text1"/>
        </w:rPr>
        <w:t>že</w:t>
      </w:r>
      <w:proofErr w:type="spellEnd"/>
      <w:r w:rsidRPr="00AD6DD4">
        <w:rPr>
          <w:color w:val="000000" w:themeColor="text1"/>
        </w:rPr>
        <w:t xml:space="preserve"> </w:t>
      </w:r>
      <w:proofErr w:type="spellStart"/>
      <w:r w:rsidRPr="00AD6DD4">
        <w:rPr>
          <w:color w:val="000000" w:themeColor="text1"/>
        </w:rPr>
        <w:t>účastník</w:t>
      </w:r>
      <w:proofErr w:type="spellEnd"/>
      <w:r w:rsidRPr="00AD6DD4">
        <w:rPr>
          <w:color w:val="000000" w:themeColor="text1"/>
        </w:rPr>
        <w:t xml:space="preserve"> č. 2 je </w:t>
      </w:r>
      <w:proofErr w:type="spellStart"/>
      <w:r w:rsidRPr="00AD6DD4">
        <w:rPr>
          <w:color w:val="000000" w:themeColor="text1"/>
        </w:rPr>
        <w:t>samostatným</w:t>
      </w:r>
      <w:proofErr w:type="spellEnd"/>
      <w:r w:rsidRPr="00AD6DD4">
        <w:rPr>
          <w:color w:val="000000" w:themeColor="text1"/>
        </w:rPr>
        <w:t xml:space="preserve"> a </w:t>
      </w:r>
      <w:proofErr w:type="spellStart"/>
      <w:r w:rsidRPr="00AD6DD4">
        <w:rPr>
          <w:color w:val="000000" w:themeColor="text1"/>
        </w:rPr>
        <w:t>nezávislým</w:t>
      </w:r>
      <w:proofErr w:type="spellEnd"/>
      <w:r w:rsidRPr="00AD6DD4">
        <w:rPr>
          <w:color w:val="000000" w:themeColor="text1"/>
        </w:rPr>
        <w:t xml:space="preserve"> podnikatelem, </w:t>
      </w:r>
      <w:proofErr w:type="spellStart"/>
      <w:r w:rsidRPr="00AD6DD4">
        <w:rPr>
          <w:color w:val="000000" w:themeColor="text1"/>
        </w:rPr>
        <w:t>ktery</w:t>
      </w:r>
      <w:proofErr w:type="spellEnd"/>
      <w:r w:rsidRPr="00AD6DD4">
        <w:rPr>
          <w:color w:val="000000" w:themeColor="text1"/>
        </w:rPr>
        <w:t xml:space="preserve">́ </w:t>
      </w:r>
      <w:proofErr w:type="spellStart"/>
      <w:r w:rsidRPr="00AD6DD4">
        <w:rPr>
          <w:color w:val="000000" w:themeColor="text1"/>
        </w:rPr>
        <w:t>vykonáva</w:t>
      </w:r>
      <w:proofErr w:type="spellEnd"/>
      <w:r w:rsidRPr="00AD6DD4">
        <w:rPr>
          <w:color w:val="000000" w:themeColor="text1"/>
        </w:rPr>
        <w:t xml:space="preserve">́ </w:t>
      </w:r>
      <w:proofErr w:type="spellStart"/>
      <w:r w:rsidRPr="00AD6DD4">
        <w:rPr>
          <w:color w:val="000000" w:themeColor="text1"/>
        </w:rPr>
        <w:t>práci</w:t>
      </w:r>
      <w:proofErr w:type="spellEnd"/>
      <w:r w:rsidRPr="00AD6DD4">
        <w:rPr>
          <w:color w:val="000000" w:themeColor="text1"/>
        </w:rPr>
        <w:t xml:space="preserve"> pro </w:t>
      </w:r>
      <w:proofErr w:type="spellStart"/>
      <w:r w:rsidRPr="00AD6DD4">
        <w:rPr>
          <w:color w:val="000000" w:themeColor="text1"/>
        </w:rPr>
        <w:t>více</w:t>
      </w:r>
      <w:proofErr w:type="spellEnd"/>
      <w:r w:rsidRPr="00AD6DD4">
        <w:rPr>
          <w:color w:val="000000" w:themeColor="text1"/>
        </w:rPr>
        <w:t xml:space="preserve"> subjektů. </w:t>
      </w:r>
    </w:p>
    <w:p w14:paraId="1B21AAA9" w14:textId="77777777" w:rsidR="00C82851" w:rsidRPr="002E3A93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V </w:t>
      </w:r>
      <w:proofErr w:type="spellStart"/>
      <w:r w:rsidRPr="002E3A93">
        <w:rPr>
          <w:color w:val="000000" w:themeColor="text1"/>
        </w:rPr>
        <w:t>odměne</w:t>
      </w:r>
      <w:proofErr w:type="spellEnd"/>
      <w:r w:rsidRPr="002E3A93">
        <w:rPr>
          <w:color w:val="000000" w:themeColor="text1"/>
        </w:rPr>
        <w:t xml:space="preserve">̌ dle tohoto </w:t>
      </w:r>
      <w:proofErr w:type="spellStart"/>
      <w:r w:rsidRPr="002E3A93">
        <w:rPr>
          <w:color w:val="000000" w:themeColor="text1"/>
        </w:rPr>
        <w:t>článku</w:t>
      </w:r>
      <w:proofErr w:type="spellEnd"/>
      <w:r w:rsidRPr="002E3A93">
        <w:rPr>
          <w:color w:val="000000" w:themeColor="text1"/>
        </w:rPr>
        <w:t xml:space="preserve"> smlouvy jsou </w:t>
      </w:r>
      <w:proofErr w:type="spellStart"/>
      <w:r w:rsidRPr="002E3A93">
        <w:rPr>
          <w:color w:val="000000" w:themeColor="text1"/>
        </w:rPr>
        <w:t>jiz</w:t>
      </w:r>
      <w:proofErr w:type="spellEnd"/>
      <w:r w:rsidRPr="002E3A93">
        <w:rPr>
          <w:color w:val="000000" w:themeColor="text1"/>
        </w:rPr>
        <w:t xml:space="preserve">̌ zahrnuty </w:t>
      </w:r>
      <w:proofErr w:type="spellStart"/>
      <w:r w:rsidRPr="002E3A93">
        <w:rPr>
          <w:color w:val="000000" w:themeColor="text1"/>
        </w:rPr>
        <w:t>veškere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běžne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náklady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účastníka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souvisejíci</w:t>
      </w:r>
      <w:proofErr w:type="spellEnd"/>
      <w:r w:rsidRPr="002E3A93">
        <w:rPr>
          <w:color w:val="000000" w:themeColor="text1"/>
        </w:rPr>
        <w:t xml:space="preserve">́ s </w:t>
      </w:r>
      <w:proofErr w:type="spellStart"/>
      <w:r w:rsidRPr="002E3A93">
        <w:rPr>
          <w:color w:val="000000" w:themeColor="text1"/>
        </w:rPr>
        <w:t>poskytovanými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službami</w:t>
      </w:r>
      <w:proofErr w:type="spellEnd"/>
      <w:r w:rsidRPr="002E3A93">
        <w:rPr>
          <w:color w:val="000000" w:themeColor="text1"/>
        </w:rPr>
        <w:t xml:space="preserve">, </w:t>
      </w:r>
      <w:proofErr w:type="spellStart"/>
      <w:r w:rsidRPr="002E3A93">
        <w:rPr>
          <w:color w:val="000000" w:themeColor="text1"/>
        </w:rPr>
        <w:t>napr</w:t>
      </w:r>
      <w:proofErr w:type="spellEnd"/>
      <w:r w:rsidRPr="002E3A93">
        <w:rPr>
          <w:color w:val="000000" w:themeColor="text1"/>
        </w:rPr>
        <w:t xml:space="preserve">̌. na dopravu </w:t>
      </w:r>
      <w:proofErr w:type="spellStart"/>
      <w:r w:rsidRPr="002E3A93">
        <w:rPr>
          <w:color w:val="000000" w:themeColor="text1"/>
        </w:rPr>
        <w:t>či</w:t>
      </w:r>
      <w:proofErr w:type="spellEnd"/>
      <w:r w:rsidRPr="002E3A93">
        <w:rPr>
          <w:color w:val="000000" w:themeColor="text1"/>
        </w:rPr>
        <w:t xml:space="preserve"> internet a 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neni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oprávněn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účtovat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účastníku</w:t>
      </w:r>
      <w:proofErr w:type="spellEnd"/>
      <w:r w:rsidRPr="002E3A93">
        <w:rPr>
          <w:color w:val="000000" w:themeColor="text1"/>
        </w:rPr>
        <w:t xml:space="preserve"> č. 1 </w:t>
      </w:r>
      <w:proofErr w:type="spellStart"/>
      <w:r w:rsidRPr="002E3A93">
        <w:rPr>
          <w:color w:val="000000" w:themeColor="text1"/>
        </w:rPr>
        <w:t>jakékoliv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dalši</w:t>
      </w:r>
      <w:proofErr w:type="spellEnd"/>
      <w:r w:rsidRPr="002E3A93">
        <w:rPr>
          <w:color w:val="000000" w:themeColor="text1"/>
        </w:rPr>
        <w:t xml:space="preserve">́ poplatky nad </w:t>
      </w:r>
      <w:proofErr w:type="spellStart"/>
      <w:r w:rsidRPr="002E3A93">
        <w:rPr>
          <w:color w:val="000000" w:themeColor="text1"/>
        </w:rPr>
        <w:t>rámec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sjednane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odměny</w:t>
      </w:r>
      <w:proofErr w:type="spellEnd"/>
      <w:r w:rsidRPr="002E3A93">
        <w:rPr>
          <w:color w:val="000000" w:themeColor="text1"/>
        </w:rPr>
        <w:t xml:space="preserve"> bez </w:t>
      </w:r>
      <w:proofErr w:type="spellStart"/>
      <w:r w:rsidRPr="002E3A93">
        <w:rPr>
          <w:color w:val="000000" w:themeColor="text1"/>
        </w:rPr>
        <w:t>předchozího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písemného</w:t>
      </w:r>
      <w:proofErr w:type="spellEnd"/>
      <w:r w:rsidRPr="002E3A93">
        <w:rPr>
          <w:color w:val="000000" w:themeColor="text1"/>
        </w:rPr>
        <w:t xml:space="preserve"> odsouhlasení ze strany </w:t>
      </w:r>
      <w:proofErr w:type="spellStart"/>
      <w:r w:rsidRPr="002E3A93">
        <w:rPr>
          <w:color w:val="000000" w:themeColor="text1"/>
        </w:rPr>
        <w:t>účastníka</w:t>
      </w:r>
      <w:proofErr w:type="spellEnd"/>
      <w:r w:rsidRPr="002E3A93">
        <w:rPr>
          <w:color w:val="000000" w:themeColor="text1"/>
        </w:rPr>
        <w:t xml:space="preserve"> č. 1. </w:t>
      </w:r>
    </w:p>
    <w:p w14:paraId="31F8FE00" w14:textId="120F38B9" w:rsidR="00541CA5" w:rsidRPr="002E3A93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</w:t>
      </w:r>
      <w:r w:rsidR="001C73EA">
        <w:rPr>
          <w:color w:val="000000" w:themeColor="text1"/>
        </w:rPr>
        <w:t>je</w:t>
      </w:r>
      <w:r w:rsidR="00541CA5" w:rsidRPr="002E3A93">
        <w:rPr>
          <w:color w:val="000000" w:themeColor="text1"/>
        </w:rPr>
        <w:t xml:space="preserve"> plátce DPH.</w:t>
      </w:r>
    </w:p>
    <w:p w14:paraId="1B8ADC69" w14:textId="77777777" w:rsidR="00C82851" w:rsidRPr="002E3A93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t xml:space="preserve">V. DOBA TRVÁNÍ SMLOUVY </w:t>
      </w:r>
    </w:p>
    <w:p w14:paraId="3936601E" w14:textId="382D8345" w:rsidR="00C82851" w:rsidRPr="002E3A93" w:rsidRDefault="00C82851" w:rsidP="00541CA5">
      <w:pPr>
        <w:pStyle w:val="Normlnweb"/>
        <w:numPr>
          <w:ilvl w:val="0"/>
          <w:numId w:val="6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Tato smlouva se </w:t>
      </w:r>
      <w:proofErr w:type="spellStart"/>
      <w:r w:rsidRPr="002E3A93">
        <w:rPr>
          <w:color w:val="000000" w:themeColor="text1"/>
        </w:rPr>
        <w:t>uzavíra</w:t>
      </w:r>
      <w:proofErr w:type="spellEnd"/>
      <w:r w:rsidRPr="002E3A93">
        <w:rPr>
          <w:color w:val="000000" w:themeColor="text1"/>
        </w:rPr>
        <w:t xml:space="preserve">́ na dobu </w:t>
      </w:r>
      <w:r w:rsidR="001905E0">
        <w:rPr>
          <w:color w:val="000000" w:themeColor="text1"/>
        </w:rPr>
        <w:t>určitou do 31.12.2025</w:t>
      </w:r>
      <w:r w:rsidRPr="002E3A93">
        <w:rPr>
          <w:color w:val="000000" w:themeColor="text1"/>
        </w:rPr>
        <w:t xml:space="preserve">. </w:t>
      </w:r>
    </w:p>
    <w:p w14:paraId="29C109F3" w14:textId="77777777" w:rsidR="00C82851" w:rsidRPr="002E3A93" w:rsidRDefault="00C82851" w:rsidP="00541CA5">
      <w:pPr>
        <w:pStyle w:val="Normlnweb"/>
        <w:numPr>
          <w:ilvl w:val="0"/>
          <w:numId w:val="6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lastRenderedPageBreak/>
        <w:t>Účastník</w:t>
      </w:r>
      <w:proofErr w:type="spellEnd"/>
      <w:r w:rsidRPr="002E3A93">
        <w:rPr>
          <w:color w:val="000000" w:themeColor="text1"/>
        </w:rPr>
        <w:t xml:space="preserve"> č. 1 </w:t>
      </w:r>
      <w:proofErr w:type="spellStart"/>
      <w:r w:rsidRPr="002E3A93">
        <w:rPr>
          <w:color w:val="000000" w:themeColor="text1"/>
        </w:rPr>
        <w:t>ma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právo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okamžite</w:t>
      </w:r>
      <w:proofErr w:type="spellEnd"/>
      <w:r w:rsidRPr="002E3A93">
        <w:rPr>
          <w:color w:val="000000" w:themeColor="text1"/>
        </w:rPr>
        <w:t xml:space="preserve">̌ od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 odstoupit, pokud: </w:t>
      </w:r>
    </w:p>
    <w:p w14:paraId="39E64F07" w14:textId="77777777" w:rsidR="00F16BD3" w:rsidRPr="002E3A93" w:rsidRDefault="00C82851" w:rsidP="00F16BD3">
      <w:pPr>
        <w:pStyle w:val="Normlnweb"/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- kvalita </w:t>
      </w:r>
      <w:proofErr w:type="spellStart"/>
      <w:r w:rsidRPr="002E3A93">
        <w:rPr>
          <w:color w:val="000000" w:themeColor="text1"/>
        </w:rPr>
        <w:t>služeb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poskytovaných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účastníkem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opakovane</w:t>
      </w:r>
      <w:proofErr w:type="spellEnd"/>
      <w:r w:rsidRPr="002E3A93">
        <w:rPr>
          <w:color w:val="000000" w:themeColor="text1"/>
        </w:rPr>
        <w:t xml:space="preserve">̌ vykazuje </w:t>
      </w:r>
      <w:proofErr w:type="spellStart"/>
      <w:r w:rsidRPr="002E3A93">
        <w:rPr>
          <w:color w:val="000000" w:themeColor="text1"/>
        </w:rPr>
        <w:t>podstatne</w:t>
      </w:r>
      <w:proofErr w:type="spellEnd"/>
      <w:r w:rsidRPr="002E3A93">
        <w:rPr>
          <w:color w:val="000000" w:themeColor="text1"/>
        </w:rPr>
        <w:t xml:space="preserve">́ vady, nebo 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porušuje</w:t>
      </w:r>
      <w:proofErr w:type="spellEnd"/>
      <w:r w:rsidRPr="002E3A93">
        <w:rPr>
          <w:color w:val="000000" w:themeColor="text1"/>
        </w:rPr>
        <w:t xml:space="preserve"> jeho povinnosti dle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smlouvy, na </w:t>
      </w:r>
      <w:proofErr w:type="spellStart"/>
      <w:r w:rsidRPr="002E3A93">
        <w:rPr>
          <w:color w:val="000000" w:themeColor="text1"/>
        </w:rPr>
        <w:t>ktere</w:t>
      </w:r>
      <w:proofErr w:type="spellEnd"/>
      <w:r w:rsidRPr="002E3A93">
        <w:rPr>
          <w:color w:val="000000" w:themeColor="text1"/>
        </w:rPr>
        <w:t xml:space="preserve">́ byl </w:t>
      </w:r>
      <w:proofErr w:type="spellStart"/>
      <w:r w:rsidRPr="002E3A93">
        <w:rPr>
          <w:color w:val="000000" w:themeColor="text1"/>
        </w:rPr>
        <w:t>účastník</w:t>
      </w:r>
      <w:proofErr w:type="spellEnd"/>
      <w:r w:rsidRPr="002E3A93">
        <w:rPr>
          <w:color w:val="000000" w:themeColor="text1"/>
        </w:rPr>
        <w:t xml:space="preserve"> č. 2 </w:t>
      </w:r>
      <w:proofErr w:type="spellStart"/>
      <w:r w:rsidRPr="002E3A93">
        <w:rPr>
          <w:color w:val="000000" w:themeColor="text1"/>
        </w:rPr>
        <w:t>prokazatelne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opakovane</w:t>
      </w:r>
      <w:proofErr w:type="spellEnd"/>
      <w:r w:rsidRPr="002E3A93">
        <w:rPr>
          <w:color w:val="000000" w:themeColor="text1"/>
        </w:rPr>
        <w:t xml:space="preserve">̌ (min. 3x) </w:t>
      </w:r>
      <w:proofErr w:type="spellStart"/>
      <w:r w:rsidRPr="002E3A93">
        <w:rPr>
          <w:color w:val="000000" w:themeColor="text1"/>
        </w:rPr>
        <w:t>písemne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upozorněn</w:t>
      </w:r>
      <w:proofErr w:type="spellEnd"/>
      <w:r w:rsidRPr="002E3A93">
        <w:rPr>
          <w:color w:val="000000" w:themeColor="text1"/>
        </w:rPr>
        <w:t xml:space="preserve">. </w:t>
      </w:r>
    </w:p>
    <w:p w14:paraId="4B47A37B" w14:textId="2D9A8657" w:rsidR="00C82851" w:rsidRPr="002E3A93" w:rsidRDefault="00C82851" w:rsidP="00F16BD3">
      <w:pPr>
        <w:pStyle w:val="Normlnweb"/>
        <w:numPr>
          <w:ilvl w:val="0"/>
          <w:numId w:val="6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</w:t>
      </w:r>
      <w:proofErr w:type="spellStart"/>
      <w:r w:rsidRPr="002E3A93">
        <w:rPr>
          <w:color w:val="000000" w:themeColor="text1"/>
        </w:rPr>
        <w:t>maji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právo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okamžite</w:t>
      </w:r>
      <w:proofErr w:type="spellEnd"/>
      <w:r w:rsidRPr="002E3A93">
        <w:rPr>
          <w:color w:val="000000" w:themeColor="text1"/>
        </w:rPr>
        <w:t xml:space="preserve">̌ od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 odstoupit, pokud: </w:t>
      </w:r>
    </w:p>
    <w:p w14:paraId="16578452" w14:textId="77777777" w:rsidR="00C82851" w:rsidRPr="002E3A93" w:rsidRDefault="00C82851" w:rsidP="00541CA5">
      <w:pPr>
        <w:pStyle w:val="Normlnweb"/>
        <w:spacing w:before="0" w:beforeAutospacing="0" w:after="120" w:afterAutospacing="0" w:line="276" w:lineRule="auto"/>
        <w:ind w:left="720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-  nad </w:t>
      </w:r>
      <w:proofErr w:type="spellStart"/>
      <w:r w:rsidRPr="002E3A93">
        <w:rPr>
          <w:color w:val="000000" w:themeColor="text1"/>
        </w:rPr>
        <w:t>jměním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druhe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je </w:t>
      </w:r>
      <w:proofErr w:type="spellStart"/>
      <w:r w:rsidRPr="002E3A93">
        <w:rPr>
          <w:color w:val="000000" w:themeColor="text1"/>
        </w:rPr>
        <w:t>vyhlášen</w:t>
      </w:r>
      <w:proofErr w:type="spellEnd"/>
      <w:r w:rsidRPr="002E3A93">
        <w:rPr>
          <w:color w:val="000000" w:themeColor="text1"/>
        </w:rPr>
        <w:t xml:space="preserve"> konkurs, bylo rozhodnuto o </w:t>
      </w:r>
      <w:proofErr w:type="spellStart"/>
      <w:r w:rsidRPr="002E3A93">
        <w:rPr>
          <w:color w:val="000000" w:themeColor="text1"/>
        </w:rPr>
        <w:t>úpadku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druhe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nebo </w:t>
      </w:r>
      <w:proofErr w:type="spellStart"/>
      <w:r w:rsidRPr="002E3A93">
        <w:rPr>
          <w:color w:val="000000" w:themeColor="text1"/>
        </w:rPr>
        <w:t>návrh</w:t>
      </w:r>
      <w:proofErr w:type="spellEnd"/>
      <w:r w:rsidRPr="002E3A93">
        <w:rPr>
          <w:color w:val="000000" w:themeColor="text1"/>
        </w:rPr>
        <w:t xml:space="preserve"> na </w:t>
      </w:r>
      <w:proofErr w:type="spellStart"/>
      <w:r w:rsidRPr="002E3A93">
        <w:rPr>
          <w:color w:val="000000" w:themeColor="text1"/>
        </w:rPr>
        <w:t>zahájeni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konkursního</w:t>
      </w:r>
      <w:proofErr w:type="spellEnd"/>
      <w:r w:rsidRPr="002E3A93">
        <w:rPr>
          <w:color w:val="000000" w:themeColor="text1"/>
        </w:rPr>
        <w:t>/</w:t>
      </w:r>
      <w:proofErr w:type="spellStart"/>
      <w:r w:rsidRPr="002E3A93">
        <w:rPr>
          <w:color w:val="000000" w:themeColor="text1"/>
        </w:rPr>
        <w:t>insolvenčního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řízeni</w:t>
      </w:r>
      <w:proofErr w:type="spellEnd"/>
      <w:r w:rsidRPr="002E3A93">
        <w:rPr>
          <w:color w:val="000000" w:themeColor="text1"/>
        </w:rPr>
        <w:t xml:space="preserve">́ je </w:t>
      </w:r>
      <w:proofErr w:type="spellStart"/>
      <w:r w:rsidRPr="002E3A93">
        <w:rPr>
          <w:color w:val="000000" w:themeColor="text1"/>
        </w:rPr>
        <w:t>zamítnut</w:t>
      </w:r>
      <w:proofErr w:type="spellEnd"/>
      <w:r w:rsidRPr="002E3A93">
        <w:rPr>
          <w:color w:val="000000" w:themeColor="text1"/>
        </w:rPr>
        <w:t xml:space="preserve"> pro </w:t>
      </w:r>
      <w:proofErr w:type="spellStart"/>
      <w:r w:rsidRPr="002E3A93">
        <w:rPr>
          <w:color w:val="000000" w:themeColor="text1"/>
        </w:rPr>
        <w:t>nedostačujíci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jměni</w:t>
      </w:r>
      <w:proofErr w:type="spellEnd"/>
      <w:r w:rsidRPr="002E3A93">
        <w:rPr>
          <w:color w:val="000000" w:themeColor="text1"/>
        </w:rPr>
        <w:t xml:space="preserve">́ nebo pro </w:t>
      </w:r>
      <w:proofErr w:type="spellStart"/>
      <w:r w:rsidRPr="002E3A93">
        <w:rPr>
          <w:color w:val="000000" w:themeColor="text1"/>
        </w:rPr>
        <w:t>nesloženi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zálohy</w:t>
      </w:r>
      <w:proofErr w:type="spellEnd"/>
      <w:r w:rsidRPr="002E3A93">
        <w:rPr>
          <w:color w:val="000000" w:themeColor="text1"/>
        </w:rPr>
        <w:t xml:space="preserve"> na </w:t>
      </w:r>
      <w:proofErr w:type="spellStart"/>
      <w:r w:rsidRPr="002E3A93">
        <w:rPr>
          <w:color w:val="000000" w:themeColor="text1"/>
        </w:rPr>
        <w:t>náklady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spojene</w:t>
      </w:r>
      <w:proofErr w:type="spellEnd"/>
      <w:r w:rsidRPr="002E3A93">
        <w:rPr>
          <w:color w:val="000000" w:themeColor="text1"/>
        </w:rPr>
        <w:t xml:space="preserve">́ se </w:t>
      </w:r>
      <w:proofErr w:type="spellStart"/>
      <w:r w:rsidRPr="002E3A93">
        <w:rPr>
          <w:color w:val="000000" w:themeColor="text1"/>
        </w:rPr>
        <w:t>zahájením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konkursního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řízeni</w:t>
      </w:r>
      <w:proofErr w:type="spellEnd"/>
      <w:r w:rsidRPr="002E3A93">
        <w:rPr>
          <w:color w:val="000000" w:themeColor="text1"/>
        </w:rPr>
        <w:t>́/</w:t>
      </w:r>
      <w:proofErr w:type="spellStart"/>
      <w:r w:rsidRPr="002E3A93">
        <w:rPr>
          <w:color w:val="000000" w:themeColor="text1"/>
        </w:rPr>
        <w:t>insolvenčního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řízeni</w:t>
      </w:r>
      <w:proofErr w:type="spellEnd"/>
      <w:r w:rsidRPr="002E3A93">
        <w:rPr>
          <w:color w:val="000000" w:themeColor="text1"/>
        </w:rPr>
        <w:t xml:space="preserve">́, nebo z </w:t>
      </w:r>
      <w:proofErr w:type="spellStart"/>
      <w:r w:rsidRPr="002E3A93">
        <w:rPr>
          <w:color w:val="000000" w:themeColor="text1"/>
        </w:rPr>
        <w:t>podobných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důvodu</w:t>
      </w:r>
      <w:proofErr w:type="spellEnd"/>
      <w:r w:rsidRPr="002E3A93">
        <w:rPr>
          <w:color w:val="000000" w:themeColor="text1"/>
        </w:rPr>
        <w:t xml:space="preserve">̊ a pokud je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strana podle </w:t>
      </w:r>
      <w:proofErr w:type="spellStart"/>
      <w:r w:rsidRPr="002E3A93">
        <w:rPr>
          <w:color w:val="000000" w:themeColor="text1"/>
        </w:rPr>
        <w:t>míněni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druhe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v </w:t>
      </w:r>
      <w:proofErr w:type="spellStart"/>
      <w:r w:rsidRPr="002E3A93">
        <w:rPr>
          <w:color w:val="000000" w:themeColor="text1"/>
        </w:rPr>
        <w:t>platebni</w:t>
      </w:r>
      <w:proofErr w:type="spellEnd"/>
      <w:r w:rsidRPr="002E3A93">
        <w:rPr>
          <w:color w:val="000000" w:themeColor="text1"/>
        </w:rPr>
        <w:t xml:space="preserve">́ neschopnosti anebo </w:t>
      </w:r>
      <w:proofErr w:type="spellStart"/>
      <w:r w:rsidRPr="002E3A93">
        <w:rPr>
          <w:color w:val="000000" w:themeColor="text1"/>
        </w:rPr>
        <w:t>předlužena</w:t>
      </w:r>
      <w:proofErr w:type="spellEnd"/>
      <w:r w:rsidRPr="002E3A93">
        <w:rPr>
          <w:color w:val="000000" w:themeColor="text1"/>
        </w:rPr>
        <w:t xml:space="preserve">́ anebo vstupuje do likvidace; </w:t>
      </w:r>
    </w:p>
    <w:p w14:paraId="367C0113" w14:textId="77777777" w:rsidR="00C82851" w:rsidRPr="002E3A93" w:rsidRDefault="00C82851" w:rsidP="00541CA5">
      <w:pPr>
        <w:pStyle w:val="Normlnweb"/>
        <w:spacing w:before="0" w:beforeAutospacing="0" w:after="120" w:afterAutospacing="0" w:line="276" w:lineRule="auto"/>
        <w:ind w:left="720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-  bylo </w:t>
      </w:r>
      <w:proofErr w:type="spellStart"/>
      <w:r w:rsidRPr="002E3A93">
        <w:rPr>
          <w:color w:val="000000" w:themeColor="text1"/>
        </w:rPr>
        <w:t>zahájeno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trestni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řízeni</w:t>
      </w:r>
      <w:proofErr w:type="spellEnd"/>
      <w:r w:rsidRPr="002E3A93">
        <w:rPr>
          <w:color w:val="000000" w:themeColor="text1"/>
        </w:rPr>
        <w:t xml:space="preserve">́ proti </w:t>
      </w:r>
      <w:proofErr w:type="spellStart"/>
      <w:r w:rsidRPr="002E3A93">
        <w:rPr>
          <w:color w:val="000000" w:themeColor="text1"/>
        </w:rPr>
        <w:t>druhe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strane</w:t>
      </w:r>
      <w:proofErr w:type="spellEnd"/>
      <w:r w:rsidRPr="002E3A93">
        <w:rPr>
          <w:color w:val="000000" w:themeColor="text1"/>
        </w:rPr>
        <w:t xml:space="preserve">̌ v souvislosti s </w:t>
      </w:r>
      <w:proofErr w:type="spellStart"/>
      <w:r w:rsidRPr="002E3A93">
        <w:rPr>
          <w:color w:val="000000" w:themeColor="text1"/>
        </w:rPr>
        <w:t>předmětem</w:t>
      </w:r>
      <w:proofErr w:type="spellEnd"/>
      <w:r w:rsidRPr="002E3A93">
        <w:rPr>
          <w:color w:val="000000" w:themeColor="text1"/>
        </w:rPr>
        <w:t xml:space="preserve"> jeho </w:t>
      </w:r>
      <w:proofErr w:type="spellStart"/>
      <w:r w:rsidRPr="002E3A93">
        <w:rPr>
          <w:color w:val="000000" w:themeColor="text1"/>
        </w:rPr>
        <w:t>podnikáni</w:t>
      </w:r>
      <w:proofErr w:type="spellEnd"/>
      <w:r w:rsidRPr="002E3A93">
        <w:rPr>
          <w:color w:val="000000" w:themeColor="text1"/>
        </w:rPr>
        <w:t xml:space="preserve">́, a to </w:t>
      </w:r>
      <w:proofErr w:type="spellStart"/>
      <w:r w:rsidRPr="002E3A93">
        <w:rPr>
          <w:color w:val="000000" w:themeColor="text1"/>
        </w:rPr>
        <w:t>včetne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jakékoliv</w:t>
      </w:r>
      <w:proofErr w:type="spellEnd"/>
      <w:r w:rsidRPr="002E3A93">
        <w:rPr>
          <w:color w:val="000000" w:themeColor="text1"/>
        </w:rPr>
        <w:t xml:space="preserve"> formy </w:t>
      </w:r>
      <w:proofErr w:type="spellStart"/>
      <w:r w:rsidRPr="002E3A93">
        <w:rPr>
          <w:color w:val="000000" w:themeColor="text1"/>
        </w:rPr>
        <w:t>úplatkářstvi</w:t>
      </w:r>
      <w:proofErr w:type="spellEnd"/>
      <w:r w:rsidRPr="002E3A93">
        <w:rPr>
          <w:color w:val="000000" w:themeColor="text1"/>
        </w:rPr>
        <w:t xml:space="preserve">́. </w:t>
      </w:r>
    </w:p>
    <w:p w14:paraId="4E421416" w14:textId="77777777" w:rsidR="00C82851" w:rsidRPr="002E3A93" w:rsidRDefault="00C82851" w:rsidP="00541CA5">
      <w:pPr>
        <w:pStyle w:val="Normlnweb"/>
        <w:spacing w:before="360" w:beforeAutospacing="0" w:after="120" w:afterAutospacing="0" w:line="276" w:lineRule="auto"/>
        <w:ind w:left="720"/>
        <w:jc w:val="both"/>
        <w:rPr>
          <w:b/>
          <w:bCs/>
          <w:color w:val="000000" w:themeColor="text1"/>
        </w:rPr>
      </w:pPr>
      <w:r w:rsidRPr="002E3A93">
        <w:rPr>
          <w:b/>
          <w:bCs/>
          <w:color w:val="000000" w:themeColor="text1"/>
        </w:rPr>
        <w:t xml:space="preserve">VI. ZÁVĚREČNÁ UJEDNÁNÍ </w:t>
      </w:r>
    </w:p>
    <w:p w14:paraId="58097631" w14:textId="77777777" w:rsidR="00C82851" w:rsidRPr="002E3A93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Tato smlouva </w:t>
      </w:r>
      <w:proofErr w:type="spellStart"/>
      <w:r w:rsidRPr="002E3A93">
        <w:rPr>
          <w:color w:val="000000" w:themeColor="text1"/>
        </w:rPr>
        <w:t>nabýva</w:t>
      </w:r>
      <w:proofErr w:type="spellEnd"/>
      <w:r w:rsidRPr="002E3A93">
        <w:rPr>
          <w:color w:val="000000" w:themeColor="text1"/>
        </w:rPr>
        <w:t xml:space="preserve">́ platnosti a </w:t>
      </w:r>
      <w:proofErr w:type="spellStart"/>
      <w:r w:rsidRPr="002E3A93">
        <w:rPr>
          <w:color w:val="000000" w:themeColor="text1"/>
        </w:rPr>
        <w:t>účinnosti</w:t>
      </w:r>
      <w:proofErr w:type="spellEnd"/>
      <w:r w:rsidRPr="002E3A93">
        <w:rPr>
          <w:color w:val="000000" w:themeColor="text1"/>
        </w:rPr>
        <w:t xml:space="preserve"> dnem </w:t>
      </w:r>
      <w:proofErr w:type="spellStart"/>
      <w:r w:rsidRPr="002E3A93">
        <w:rPr>
          <w:color w:val="000000" w:themeColor="text1"/>
        </w:rPr>
        <w:t>jejího</w:t>
      </w:r>
      <w:proofErr w:type="spellEnd"/>
      <w:r w:rsidRPr="002E3A93">
        <w:rPr>
          <w:color w:val="000000" w:themeColor="text1"/>
        </w:rPr>
        <w:t xml:space="preserve"> podpisu </w:t>
      </w:r>
      <w:proofErr w:type="spellStart"/>
      <w:r w:rsidRPr="002E3A93">
        <w:rPr>
          <w:color w:val="000000" w:themeColor="text1"/>
        </w:rPr>
        <w:t>oběma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smluvními</w:t>
      </w:r>
      <w:proofErr w:type="spellEnd"/>
      <w:r w:rsidRPr="002E3A93">
        <w:rPr>
          <w:color w:val="000000" w:themeColor="text1"/>
        </w:rPr>
        <w:t xml:space="preserve"> stranami. </w:t>
      </w:r>
    </w:p>
    <w:p w14:paraId="7E082CB5" w14:textId="77777777" w:rsidR="00C82851" w:rsidRPr="002E3A93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Tato smlouva, </w:t>
      </w:r>
      <w:proofErr w:type="spellStart"/>
      <w:r w:rsidRPr="002E3A93">
        <w:rPr>
          <w:color w:val="000000" w:themeColor="text1"/>
        </w:rPr>
        <w:t>jakoz</w:t>
      </w:r>
      <w:proofErr w:type="spellEnd"/>
      <w:r w:rsidRPr="002E3A93">
        <w:rPr>
          <w:color w:val="000000" w:themeColor="text1"/>
        </w:rPr>
        <w:t xml:space="preserve">̌ i </w:t>
      </w:r>
      <w:proofErr w:type="spellStart"/>
      <w:r w:rsidRPr="002E3A93">
        <w:rPr>
          <w:color w:val="000000" w:themeColor="text1"/>
        </w:rPr>
        <w:t>práva</w:t>
      </w:r>
      <w:proofErr w:type="spellEnd"/>
      <w:r w:rsidRPr="002E3A93">
        <w:rPr>
          <w:color w:val="000000" w:themeColor="text1"/>
        </w:rPr>
        <w:t xml:space="preserve"> a povinnosti </w:t>
      </w:r>
      <w:proofErr w:type="spellStart"/>
      <w:r w:rsidRPr="002E3A93">
        <w:rPr>
          <w:color w:val="000000" w:themeColor="text1"/>
        </w:rPr>
        <w:t>vznikle</w:t>
      </w:r>
      <w:proofErr w:type="spellEnd"/>
      <w:r w:rsidRPr="002E3A93">
        <w:rPr>
          <w:color w:val="000000" w:themeColor="text1"/>
        </w:rPr>
        <w:t xml:space="preserve">́ na </w:t>
      </w:r>
      <w:proofErr w:type="spellStart"/>
      <w:r w:rsidRPr="002E3A93">
        <w:rPr>
          <w:color w:val="000000" w:themeColor="text1"/>
        </w:rPr>
        <w:t>základe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 nebo v souvislosti s ní se </w:t>
      </w:r>
      <w:proofErr w:type="spellStart"/>
      <w:r w:rsidRPr="002E3A93">
        <w:rPr>
          <w:color w:val="000000" w:themeColor="text1"/>
        </w:rPr>
        <w:t>řídi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právním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řádem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Česke</w:t>
      </w:r>
      <w:proofErr w:type="spellEnd"/>
      <w:r w:rsidRPr="002E3A93">
        <w:rPr>
          <w:color w:val="000000" w:themeColor="text1"/>
        </w:rPr>
        <w:t xml:space="preserve">́ republiky, </w:t>
      </w:r>
      <w:proofErr w:type="spellStart"/>
      <w:r w:rsidRPr="002E3A93">
        <w:rPr>
          <w:color w:val="000000" w:themeColor="text1"/>
        </w:rPr>
        <w:t>zejména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občanským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zákoníkem</w:t>
      </w:r>
      <w:proofErr w:type="spellEnd"/>
      <w:r w:rsidRPr="002E3A93">
        <w:rPr>
          <w:color w:val="000000" w:themeColor="text1"/>
        </w:rPr>
        <w:t xml:space="preserve"> v </w:t>
      </w:r>
      <w:proofErr w:type="spellStart"/>
      <w:r w:rsidRPr="002E3A93">
        <w:rPr>
          <w:color w:val="000000" w:themeColor="text1"/>
        </w:rPr>
        <w:t>platném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zněni</w:t>
      </w:r>
      <w:proofErr w:type="spellEnd"/>
      <w:r w:rsidRPr="002E3A93">
        <w:rPr>
          <w:color w:val="000000" w:themeColor="text1"/>
        </w:rPr>
        <w:t xml:space="preserve">́. </w:t>
      </w:r>
    </w:p>
    <w:p w14:paraId="2C68F838" w14:textId="40AA2C33" w:rsidR="00C82851" w:rsidRPr="002E3A93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se zavazují, </w:t>
      </w:r>
      <w:proofErr w:type="spellStart"/>
      <w:r w:rsidRPr="002E3A93">
        <w:rPr>
          <w:color w:val="000000" w:themeColor="text1"/>
        </w:rPr>
        <w:t>že</w:t>
      </w:r>
      <w:proofErr w:type="spellEnd"/>
      <w:r w:rsidRPr="002E3A93">
        <w:rPr>
          <w:color w:val="000000" w:themeColor="text1"/>
        </w:rPr>
        <w:t xml:space="preserve"> pokud se </w:t>
      </w:r>
      <w:proofErr w:type="spellStart"/>
      <w:r w:rsidRPr="002E3A93">
        <w:rPr>
          <w:color w:val="000000" w:themeColor="text1"/>
        </w:rPr>
        <w:t>kterékoli</w:t>
      </w:r>
      <w:proofErr w:type="spellEnd"/>
      <w:r w:rsidRPr="002E3A93">
        <w:rPr>
          <w:color w:val="000000" w:themeColor="text1"/>
        </w:rPr>
        <w:t xml:space="preserve"> ustanovení </w:t>
      </w:r>
      <w:proofErr w:type="spellStart"/>
      <w:r w:rsidRPr="002E3A93">
        <w:rPr>
          <w:color w:val="000000" w:themeColor="text1"/>
        </w:rPr>
        <w:t>této</w:t>
      </w:r>
      <w:proofErr w:type="spellEnd"/>
      <w:r w:rsidRPr="002E3A93">
        <w:rPr>
          <w:color w:val="000000" w:themeColor="text1"/>
        </w:rPr>
        <w:t xml:space="preserve"> smlouvy nebo s ní </w:t>
      </w:r>
      <w:proofErr w:type="spellStart"/>
      <w:r w:rsidRPr="002E3A93">
        <w:rPr>
          <w:color w:val="000000" w:themeColor="text1"/>
        </w:rPr>
        <w:t>souvisejíci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ujednáni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či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jakákoli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jeji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část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ukáži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být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neplatnými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či</w:t>
      </w:r>
      <w:proofErr w:type="spellEnd"/>
      <w:r w:rsidRPr="002E3A93">
        <w:rPr>
          <w:color w:val="000000" w:themeColor="text1"/>
        </w:rPr>
        <w:t xml:space="preserve"> se </w:t>
      </w:r>
      <w:proofErr w:type="spellStart"/>
      <w:r w:rsidRPr="002E3A93">
        <w:rPr>
          <w:color w:val="000000" w:themeColor="text1"/>
        </w:rPr>
        <w:t>neplatnými</w:t>
      </w:r>
      <w:proofErr w:type="spellEnd"/>
      <w:r w:rsidRPr="002E3A93">
        <w:rPr>
          <w:color w:val="000000" w:themeColor="text1"/>
        </w:rPr>
        <w:t xml:space="preserve"> stanou, neovlivní tato </w:t>
      </w:r>
      <w:proofErr w:type="spellStart"/>
      <w:r w:rsidRPr="002E3A93">
        <w:rPr>
          <w:color w:val="000000" w:themeColor="text1"/>
        </w:rPr>
        <w:t>skutečnost</w:t>
      </w:r>
      <w:proofErr w:type="spellEnd"/>
      <w:r w:rsidRPr="002E3A93">
        <w:rPr>
          <w:color w:val="000000" w:themeColor="text1"/>
        </w:rPr>
        <w:t xml:space="preserve"> platnost smlouvy jako </w:t>
      </w:r>
      <w:proofErr w:type="spellStart"/>
      <w:r w:rsidRPr="002E3A93">
        <w:rPr>
          <w:color w:val="000000" w:themeColor="text1"/>
        </w:rPr>
        <w:t>takove</w:t>
      </w:r>
      <w:proofErr w:type="spellEnd"/>
      <w:r w:rsidRPr="002E3A93">
        <w:rPr>
          <w:color w:val="000000" w:themeColor="text1"/>
        </w:rPr>
        <w:t xml:space="preserve">́. V </w:t>
      </w:r>
      <w:proofErr w:type="spellStart"/>
      <w:r w:rsidRPr="002E3A93">
        <w:rPr>
          <w:color w:val="000000" w:themeColor="text1"/>
        </w:rPr>
        <w:t>takovém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případe</w:t>
      </w:r>
      <w:proofErr w:type="spellEnd"/>
      <w:r w:rsidRPr="002E3A93">
        <w:rPr>
          <w:color w:val="000000" w:themeColor="text1"/>
        </w:rPr>
        <w:t>̌ se strany zavazují</w:t>
      </w:r>
      <w:r w:rsidR="00B42425" w:rsidRPr="002E3A93">
        <w:rPr>
          <w:color w:val="000000" w:themeColor="text1"/>
        </w:rPr>
        <w:t xml:space="preserve"> </w:t>
      </w:r>
      <w:r w:rsidRPr="002E3A93">
        <w:rPr>
          <w:color w:val="000000" w:themeColor="text1"/>
        </w:rPr>
        <w:t xml:space="preserve">nahradit </w:t>
      </w:r>
      <w:proofErr w:type="spellStart"/>
      <w:r w:rsidRPr="002E3A93">
        <w:rPr>
          <w:color w:val="000000" w:themeColor="text1"/>
        </w:rPr>
        <w:t>neplatne</w:t>
      </w:r>
      <w:proofErr w:type="spellEnd"/>
      <w:r w:rsidRPr="002E3A93">
        <w:rPr>
          <w:color w:val="000000" w:themeColor="text1"/>
        </w:rPr>
        <w:t xml:space="preserve">́ ustanovení </w:t>
      </w:r>
      <w:proofErr w:type="spellStart"/>
      <w:r w:rsidRPr="002E3A93">
        <w:rPr>
          <w:color w:val="000000" w:themeColor="text1"/>
        </w:rPr>
        <w:t>ustanovením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platným</w:t>
      </w:r>
      <w:proofErr w:type="spellEnd"/>
      <w:r w:rsidRPr="002E3A93">
        <w:rPr>
          <w:color w:val="000000" w:themeColor="text1"/>
        </w:rPr>
        <w:t xml:space="preserve">, </w:t>
      </w:r>
      <w:proofErr w:type="spellStart"/>
      <w:r w:rsidRPr="002E3A93">
        <w:rPr>
          <w:color w:val="000000" w:themeColor="text1"/>
        </w:rPr>
        <w:t>ktere</w:t>
      </w:r>
      <w:proofErr w:type="spellEnd"/>
      <w:r w:rsidRPr="002E3A93">
        <w:rPr>
          <w:color w:val="000000" w:themeColor="text1"/>
        </w:rPr>
        <w:t xml:space="preserve">́ se </w:t>
      </w:r>
      <w:proofErr w:type="spellStart"/>
      <w:r w:rsidRPr="002E3A93">
        <w:rPr>
          <w:color w:val="000000" w:themeColor="text1"/>
        </w:rPr>
        <w:t>svým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účelem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nejvíce</w:t>
      </w:r>
      <w:proofErr w:type="spellEnd"/>
      <w:r w:rsidRPr="002E3A93">
        <w:rPr>
          <w:color w:val="000000" w:themeColor="text1"/>
        </w:rPr>
        <w:t xml:space="preserve"> podobá </w:t>
      </w:r>
      <w:proofErr w:type="spellStart"/>
      <w:r w:rsidRPr="002E3A93">
        <w:rPr>
          <w:color w:val="000000" w:themeColor="text1"/>
        </w:rPr>
        <w:t>neplatnému</w:t>
      </w:r>
      <w:proofErr w:type="spellEnd"/>
      <w:r w:rsidRPr="002E3A93">
        <w:rPr>
          <w:color w:val="000000" w:themeColor="text1"/>
        </w:rPr>
        <w:t xml:space="preserve"> ustanovení. </w:t>
      </w:r>
    </w:p>
    <w:p w14:paraId="52074E8A" w14:textId="77777777" w:rsidR="00C82851" w:rsidRPr="002E3A93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Tato smlouva je vyhotovena ve dvou (2) stejnopisech, </w:t>
      </w:r>
      <w:proofErr w:type="spellStart"/>
      <w:r w:rsidRPr="002E3A93">
        <w:rPr>
          <w:color w:val="000000" w:themeColor="text1"/>
        </w:rPr>
        <w:t>každy</w:t>
      </w:r>
      <w:proofErr w:type="spellEnd"/>
      <w:r w:rsidRPr="002E3A93">
        <w:rPr>
          <w:color w:val="000000" w:themeColor="text1"/>
        </w:rPr>
        <w:t xml:space="preserve">́ s platností </w:t>
      </w:r>
      <w:proofErr w:type="spellStart"/>
      <w:r w:rsidRPr="002E3A93">
        <w:rPr>
          <w:color w:val="000000" w:themeColor="text1"/>
        </w:rPr>
        <w:t>originálu</w:t>
      </w:r>
      <w:proofErr w:type="spellEnd"/>
      <w:r w:rsidRPr="002E3A93">
        <w:rPr>
          <w:color w:val="000000" w:themeColor="text1"/>
        </w:rPr>
        <w:t xml:space="preserve">, z </w:t>
      </w:r>
      <w:proofErr w:type="spellStart"/>
      <w:r w:rsidRPr="002E3A93">
        <w:rPr>
          <w:color w:val="000000" w:themeColor="text1"/>
        </w:rPr>
        <w:t>nichz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každa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strana </w:t>
      </w:r>
      <w:proofErr w:type="spellStart"/>
      <w:r w:rsidRPr="002E3A93">
        <w:rPr>
          <w:color w:val="000000" w:themeColor="text1"/>
        </w:rPr>
        <w:t>obdrži</w:t>
      </w:r>
      <w:proofErr w:type="spellEnd"/>
      <w:r w:rsidRPr="002E3A93">
        <w:rPr>
          <w:color w:val="000000" w:themeColor="text1"/>
        </w:rPr>
        <w:t xml:space="preserve">́ po jednom (1) vyhotovení. </w:t>
      </w:r>
    </w:p>
    <w:p w14:paraId="7D5CE7EF" w14:textId="77777777" w:rsidR="00C82851" w:rsidRPr="002E3A93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 xml:space="preserve">Tuto smlouvu lze </w:t>
      </w:r>
      <w:proofErr w:type="spellStart"/>
      <w:r w:rsidRPr="002E3A93">
        <w:rPr>
          <w:color w:val="000000" w:themeColor="text1"/>
        </w:rPr>
        <w:t>doplňovat</w:t>
      </w:r>
      <w:proofErr w:type="spellEnd"/>
      <w:r w:rsidRPr="002E3A93">
        <w:rPr>
          <w:color w:val="000000" w:themeColor="text1"/>
        </w:rPr>
        <w:t xml:space="preserve"> nebo </w:t>
      </w:r>
      <w:proofErr w:type="spellStart"/>
      <w:r w:rsidRPr="002E3A93">
        <w:rPr>
          <w:color w:val="000000" w:themeColor="text1"/>
        </w:rPr>
        <w:t>měnit</w:t>
      </w:r>
      <w:proofErr w:type="spellEnd"/>
      <w:r w:rsidRPr="002E3A93">
        <w:rPr>
          <w:color w:val="000000" w:themeColor="text1"/>
        </w:rPr>
        <w:t xml:space="preserve"> pouze </w:t>
      </w:r>
      <w:proofErr w:type="spellStart"/>
      <w:r w:rsidRPr="002E3A93">
        <w:rPr>
          <w:color w:val="000000" w:themeColor="text1"/>
        </w:rPr>
        <w:t>písemnými</w:t>
      </w:r>
      <w:proofErr w:type="spellEnd"/>
      <w:r w:rsidRPr="002E3A93">
        <w:rPr>
          <w:color w:val="000000" w:themeColor="text1"/>
        </w:rPr>
        <w:t xml:space="preserve">, </w:t>
      </w:r>
      <w:proofErr w:type="spellStart"/>
      <w:r w:rsidRPr="002E3A93">
        <w:rPr>
          <w:color w:val="000000" w:themeColor="text1"/>
        </w:rPr>
        <w:t>číslovanými</w:t>
      </w:r>
      <w:proofErr w:type="spellEnd"/>
      <w:r w:rsidRPr="002E3A93">
        <w:rPr>
          <w:color w:val="000000" w:themeColor="text1"/>
        </w:rPr>
        <w:t xml:space="preserve"> dodatky, </w:t>
      </w:r>
      <w:proofErr w:type="spellStart"/>
      <w:r w:rsidRPr="002E3A93">
        <w:rPr>
          <w:color w:val="000000" w:themeColor="text1"/>
        </w:rPr>
        <w:t>podepsanými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oběma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smluvními</w:t>
      </w:r>
      <w:proofErr w:type="spellEnd"/>
      <w:r w:rsidRPr="002E3A93">
        <w:rPr>
          <w:color w:val="000000" w:themeColor="text1"/>
        </w:rPr>
        <w:t xml:space="preserve"> stranami. </w:t>
      </w:r>
    </w:p>
    <w:p w14:paraId="703AB9ED" w14:textId="5933C632" w:rsidR="00C82851" w:rsidRPr="002E3A93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</w:t>
      </w:r>
      <w:proofErr w:type="spellStart"/>
      <w:r w:rsidRPr="002E3A93">
        <w:rPr>
          <w:color w:val="000000" w:themeColor="text1"/>
        </w:rPr>
        <w:t>prohlašuji</w:t>
      </w:r>
      <w:proofErr w:type="spellEnd"/>
      <w:r w:rsidRPr="002E3A93">
        <w:rPr>
          <w:color w:val="000000" w:themeColor="text1"/>
        </w:rPr>
        <w:t xml:space="preserve">́, </w:t>
      </w:r>
      <w:proofErr w:type="spellStart"/>
      <w:r w:rsidRPr="002E3A93">
        <w:rPr>
          <w:color w:val="000000" w:themeColor="text1"/>
        </w:rPr>
        <w:t>že</w:t>
      </w:r>
      <w:proofErr w:type="spellEnd"/>
      <w:r w:rsidRPr="002E3A93">
        <w:rPr>
          <w:color w:val="000000" w:themeColor="text1"/>
        </w:rPr>
        <w:t xml:space="preserve"> tuto smlouvu </w:t>
      </w:r>
      <w:proofErr w:type="spellStart"/>
      <w:r w:rsidRPr="002E3A93">
        <w:rPr>
          <w:color w:val="000000" w:themeColor="text1"/>
        </w:rPr>
        <w:t>uzavřely</w:t>
      </w:r>
      <w:proofErr w:type="spellEnd"/>
      <w:r w:rsidRPr="002E3A93">
        <w:rPr>
          <w:color w:val="000000" w:themeColor="text1"/>
        </w:rPr>
        <w:t xml:space="preserve"> ze </w:t>
      </w:r>
      <w:proofErr w:type="spellStart"/>
      <w:r w:rsidRPr="002E3A93">
        <w:rPr>
          <w:color w:val="000000" w:themeColor="text1"/>
        </w:rPr>
        <w:t>sve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prave</w:t>
      </w:r>
      <w:proofErr w:type="spellEnd"/>
      <w:r w:rsidRPr="002E3A93">
        <w:rPr>
          <w:color w:val="000000" w:themeColor="text1"/>
        </w:rPr>
        <w:t xml:space="preserve">́, </w:t>
      </w:r>
      <w:proofErr w:type="spellStart"/>
      <w:r w:rsidRPr="002E3A93">
        <w:rPr>
          <w:color w:val="000000" w:themeColor="text1"/>
        </w:rPr>
        <w:t>svobodne</w:t>
      </w:r>
      <w:proofErr w:type="spellEnd"/>
      <w:r w:rsidRPr="002E3A93">
        <w:rPr>
          <w:color w:val="000000" w:themeColor="text1"/>
        </w:rPr>
        <w:t xml:space="preserve">́ a </w:t>
      </w:r>
      <w:proofErr w:type="spellStart"/>
      <w:r w:rsidRPr="002E3A93">
        <w:rPr>
          <w:color w:val="000000" w:themeColor="text1"/>
        </w:rPr>
        <w:t>vážne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míněne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vůle</w:t>
      </w:r>
      <w:proofErr w:type="spellEnd"/>
      <w:r w:rsidRPr="002E3A93">
        <w:rPr>
          <w:color w:val="000000" w:themeColor="text1"/>
        </w:rPr>
        <w:t xml:space="preserve">, nikoliv v </w:t>
      </w:r>
      <w:proofErr w:type="spellStart"/>
      <w:r w:rsidRPr="002E3A93">
        <w:rPr>
          <w:color w:val="000000" w:themeColor="text1"/>
        </w:rPr>
        <w:t>tísni</w:t>
      </w:r>
      <w:proofErr w:type="spellEnd"/>
      <w:r w:rsidRPr="002E3A93">
        <w:rPr>
          <w:color w:val="000000" w:themeColor="text1"/>
        </w:rPr>
        <w:t xml:space="preserve"> nebo za jinak </w:t>
      </w:r>
      <w:proofErr w:type="spellStart"/>
      <w:r w:rsidRPr="002E3A93">
        <w:rPr>
          <w:color w:val="000000" w:themeColor="text1"/>
        </w:rPr>
        <w:t>nápadne</w:t>
      </w:r>
      <w:proofErr w:type="spellEnd"/>
      <w:r w:rsidRPr="002E3A93">
        <w:rPr>
          <w:color w:val="000000" w:themeColor="text1"/>
        </w:rPr>
        <w:t xml:space="preserve">̌ </w:t>
      </w:r>
      <w:proofErr w:type="spellStart"/>
      <w:r w:rsidRPr="002E3A93">
        <w:rPr>
          <w:color w:val="000000" w:themeColor="text1"/>
        </w:rPr>
        <w:t>nevýhodných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podmínek</w:t>
      </w:r>
      <w:proofErr w:type="spellEnd"/>
      <w:r w:rsidRPr="002E3A93">
        <w:rPr>
          <w:color w:val="000000" w:themeColor="text1"/>
        </w:rPr>
        <w:t xml:space="preserve">. </w:t>
      </w:r>
      <w:proofErr w:type="spellStart"/>
      <w:r w:rsidRPr="002E3A93">
        <w:rPr>
          <w:color w:val="000000" w:themeColor="text1"/>
        </w:rPr>
        <w:t>Dále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smluvni</w:t>
      </w:r>
      <w:proofErr w:type="spellEnd"/>
      <w:r w:rsidRPr="002E3A93">
        <w:rPr>
          <w:color w:val="000000" w:themeColor="text1"/>
        </w:rPr>
        <w:t xml:space="preserve">́ strany </w:t>
      </w:r>
      <w:proofErr w:type="spellStart"/>
      <w:r w:rsidRPr="002E3A93">
        <w:rPr>
          <w:color w:val="000000" w:themeColor="text1"/>
        </w:rPr>
        <w:t>prohlašuji</w:t>
      </w:r>
      <w:proofErr w:type="spellEnd"/>
      <w:r w:rsidRPr="002E3A93">
        <w:rPr>
          <w:color w:val="000000" w:themeColor="text1"/>
        </w:rPr>
        <w:t xml:space="preserve">́, </w:t>
      </w:r>
      <w:proofErr w:type="spellStart"/>
      <w:r w:rsidRPr="002E3A93">
        <w:rPr>
          <w:color w:val="000000" w:themeColor="text1"/>
        </w:rPr>
        <w:t>že</w:t>
      </w:r>
      <w:proofErr w:type="spellEnd"/>
      <w:r w:rsidRPr="002E3A93">
        <w:rPr>
          <w:color w:val="000000" w:themeColor="text1"/>
        </w:rPr>
        <w:t xml:space="preserve"> si tuto smlouvu </w:t>
      </w:r>
      <w:proofErr w:type="spellStart"/>
      <w:r w:rsidRPr="002E3A93">
        <w:rPr>
          <w:color w:val="000000" w:themeColor="text1"/>
        </w:rPr>
        <w:t>před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jejím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uzavřením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pročetly</w:t>
      </w:r>
      <w:proofErr w:type="spellEnd"/>
      <w:r w:rsidRPr="002E3A93">
        <w:rPr>
          <w:color w:val="000000" w:themeColor="text1"/>
        </w:rPr>
        <w:t xml:space="preserve">, </w:t>
      </w:r>
      <w:proofErr w:type="spellStart"/>
      <w:r w:rsidRPr="002E3A93">
        <w:rPr>
          <w:color w:val="000000" w:themeColor="text1"/>
        </w:rPr>
        <w:t>jejímu</w:t>
      </w:r>
      <w:proofErr w:type="spellEnd"/>
      <w:r w:rsidRPr="002E3A93">
        <w:rPr>
          <w:color w:val="000000" w:themeColor="text1"/>
        </w:rPr>
        <w:t xml:space="preserve"> obsahu zcela </w:t>
      </w:r>
      <w:proofErr w:type="spellStart"/>
      <w:r w:rsidRPr="002E3A93">
        <w:rPr>
          <w:color w:val="000000" w:themeColor="text1"/>
        </w:rPr>
        <w:t>porozuměly</w:t>
      </w:r>
      <w:proofErr w:type="spellEnd"/>
      <w:r w:rsidRPr="002E3A93">
        <w:rPr>
          <w:color w:val="000000" w:themeColor="text1"/>
        </w:rPr>
        <w:t xml:space="preserve"> a </w:t>
      </w:r>
      <w:proofErr w:type="spellStart"/>
      <w:r w:rsidRPr="002E3A93">
        <w:rPr>
          <w:color w:val="000000" w:themeColor="text1"/>
        </w:rPr>
        <w:t>bezvýhradne</w:t>
      </w:r>
      <w:proofErr w:type="spellEnd"/>
      <w:r w:rsidRPr="002E3A93">
        <w:rPr>
          <w:color w:val="000000" w:themeColor="text1"/>
        </w:rPr>
        <w:t xml:space="preserve">̌ s </w:t>
      </w:r>
      <w:proofErr w:type="spellStart"/>
      <w:r w:rsidRPr="002E3A93">
        <w:rPr>
          <w:color w:val="000000" w:themeColor="text1"/>
        </w:rPr>
        <w:t>ním</w:t>
      </w:r>
      <w:proofErr w:type="spellEnd"/>
      <w:r w:rsidRPr="002E3A93">
        <w:rPr>
          <w:color w:val="000000" w:themeColor="text1"/>
        </w:rPr>
        <w:t xml:space="preserve"> </w:t>
      </w:r>
      <w:proofErr w:type="spellStart"/>
      <w:r w:rsidRPr="002E3A93">
        <w:rPr>
          <w:color w:val="000000" w:themeColor="text1"/>
        </w:rPr>
        <w:t>souhlasi</w:t>
      </w:r>
      <w:proofErr w:type="spellEnd"/>
      <w:r w:rsidRPr="002E3A93">
        <w:rPr>
          <w:color w:val="000000" w:themeColor="text1"/>
        </w:rPr>
        <w:t xml:space="preserve">́ a na </w:t>
      </w:r>
      <w:proofErr w:type="spellStart"/>
      <w:r w:rsidRPr="002E3A93">
        <w:rPr>
          <w:color w:val="000000" w:themeColor="text1"/>
        </w:rPr>
        <w:t>důkaz</w:t>
      </w:r>
      <w:proofErr w:type="spellEnd"/>
      <w:r w:rsidRPr="002E3A93">
        <w:rPr>
          <w:color w:val="000000" w:themeColor="text1"/>
        </w:rPr>
        <w:t xml:space="preserve"> toho k ní </w:t>
      </w:r>
      <w:proofErr w:type="spellStart"/>
      <w:r w:rsidRPr="002E3A93">
        <w:rPr>
          <w:color w:val="000000" w:themeColor="text1"/>
        </w:rPr>
        <w:t>připojuji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sve</w:t>
      </w:r>
      <w:proofErr w:type="spellEnd"/>
      <w:r w:rsidRPr="002E3A93">
        <w:rPr>
          <w:color w:val="000000" w:themeColor="text1"/>
        </w:rPr>
        <w:t xml:space="preserve">́ </w:t>
      </w:r>
      <w:proofErr w:type="spellStart"/>
      <w:r w:rsidRPr="002E3A93">
        <w:rPr>
          <w:color w:val="000000" w:themeColor="text1"/>
        </w:rPr>
        <w:t>vlastnoručni</w:t>
      </w:r>
      <w:proofErr w:type="spellEnd"/>
      <w:r w:rsidRPr="002E3A93">
        <w:rPr>
          <w:color w:val="000000" w:themeColor="text1"/>
        </w:rPr>
        <w:t xml:space="preserve">́ podpisy. </w:t>
      </w:r>
    </w:p>
    <w:p w14:paraId="6DA09F07" w14:textId="77777777" w:rsidR="00541CA5" w:rsidRPr="002E3A93" w:rsidRDefault="00541CA5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</w:pPr>
    </w:p>
    <w:p w14:paraId="6BB2041F" w14:textId="77777777" w:rsidR="001675AD" w:rsidRPr="002E3A93" w:rsidRDefault="001675AD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  <w:sectPr w:rsidR="001675AD" w:rsidRPr="002E3A93" w:rsidSect="00C1423F">
          <w:footerReference w:type="default" r:id="rId8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5DF4F87E" w14:textId="38D82F68" w:rsidR="00132C30" w:rsidRDefault="00132C30" w:rsidP="00C1423F">
      <w:pPr>
        <w:pStyle w:val="Normlnweb"/>
        <w:spacing w:before="0" w:beforeAutospacing="0" w:after="0" w:afterAutospacing="0" w:line="276" w:lineRule="auto"/>
        <w:ind w:left="426" w:hanging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C82851" w:rsidRPr="002E3A93">
        <w:rPr>
          <w:color w:val="000000" w:themeColor="text1"/>
        </w:rPr>
        <w:t xml:space="preserve">V </w:t>
      </w:r>
      <w:r w:rsidR="00C1423F">
        <w:rPr>
          <w:color w:val="000000" w:themeColor="text1"/>
        </w:rPr>
        <w:t>Litomyšli</w:t>
      </w:r>
      <w:r w:rsidR="00C82851" w:rsidRPr="002E3A93">
        <w:rPr>
          <w:color w:val="000000" w:themeColor="text1"/>
        </w:rPr>
        <w:t xml:space="preserve"> dne </w:t>
      </w:r>
      <w:r w:rsidR="00C1423F">
        <w:rPr>
          <w:color w:val="000000" w:themeColor="text1"/>
        </w:rPr>
        <w:t>29. 11. 2024</w:t>
      </w:r>
      <w:r w:rsidR="00C82851" w:rsidRPr="002E3A93">
        <w:rPr>
          <w:color w:val="000000" w:themeColor="text1"/>
        </w:rPr>
        <w:tab/>
      </w:r>
    </w:p>
    <w:p w14:paraId="6DF17D12" w14:textId="77777777" w:rsidR="001905E0" w:rsidRDefault="001905E0" w:rsidP="001905E0">
      <w:pPr>
        <w:pStyle w:val="Normlnweb"/>
        <w:spacing w:before="0" w:beforeAutospacing="0" w:after="0" w:afterAutospacing="0" w:line="276" w:lineRule="auto"/>
        <w:ind w:left="708" w:firstLine="12"/>
        <w:jc w:val="both"/>
        <w:rPr>
          <w:color w:val="000000" w:themeColor="text1"/>
        </w:rPr>
      </w:pPr>
    </w:p>
    <w:p w14:paraId="4B14B02F" w14:textId="6DFF6CF0" w:rsidR="00541CA5" w:rsidRPr="002E3A93" w:rsidRDefault="00C82851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>.................................</w:t>
      </w:r>
      <w:r w:rsidR="00541CA5" w:rsidRPr="002E3A93">
        <w:rPr>
          <w:color w:val="000000" w:themeColor="text1"/>
        </w:rPr>
        <w:t>..............</w:t>
      </w:r>
      <w:r w:rsidRPr="002E3A93">
        <w:rPr>
          <w:color w:val="000000" w:themeColor="text1"/>
        </w:rPr>
        <w:t>...................</w:t>
      </w:r>
    </w:p>
    <w:p w14:paraId="347E2B17" w14:textId="77777777" w:rsidR="00C1423F" w:rsidRPr="008B645D" w:rsidRDefault="00C1423F" w:rsidP="00C1423F">
      <w:pPr>
        <w:pStyle w:val="Text"/>
        <w:ind w:left="708" w:firstLine="708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cs-CZ"/>
        </w:rPr>
        <w:t xml:space="preserve">Zámecké návrší z.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ú.</w:t>
      </w:r>
      <w:proofErr w:type="spellEnd"/>
    </w:p>
    <w:p w14:paraId="4E55C07B" w14:textId="77777777" w:rsidR="00C1423F" w:rsidRPr="008B645D" w:rsidRDefault="00C1423F" w:rsidP="00C1423F">
      <w:pPr>
        <w:pStyle w:val="Text"/>
        <w:spacing w:line="360" w:lineRule="auto"/>
        <w:jc w:val="center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Ing. David </w:t>
      </w:r>
      <w:proofErr w:type="spellStart"/>
      <w:r>
        <w:rPr>
          <w:color w:val="000000" w:themeColor="text1"/>
          <w:lang w:val="cs-CZ"/>
        </w:rPr>
        <w:t>Zandler</w:t>
      </w:r>
      <w:proofErr w:type="spellEnd"/>
      <w:r w:rsidRPr="008B645D">
        <w:rPr>
          <w:color w:val="000000" w:themeColor="text1"/>
          <w:lang w:val="cs-CZ"/>
        </w:rPr>
        <w:t xml:space="preserve">, </w:t>
      </w:r>
      <w:r>
        <w:rPr>
          <w:color w:val="000000" w:themeColor="text1"/>
          <w:lang w:val="cs-CZ"/>
        </w:rPr>
        <w:t>ředitel</w:t>
      </w:r>
      <w:r w:rsidRPr="008B645D">
        <w:rPr>
          <w:color w:val="000000" w:themeColor="text1"/>
          <w:lang w:val="cs-CZ"/>
        </w:rPr>
        <w:t xml:space="preserve"> (</w:t>
      </w:r>
      <w:proofErr w:type="spellStart"/>
      <w:r w:rsidRPr="008B645D">
        <w:rPr>
          <w:color w:val="000000" w:themeColor="text1"/>
          <w:lang w:val="cs-CZ"/>
        </w:rPr>
        <w:t>účastník</w:t>
      </w:r>
      <w:proofErr w:type="spellEnd"/>
      <w:r w:rsidRPr="008B645D">
        <w:rPr>
          <w:color w:val="000000" w:themeColor="text1"/>
          <w:lang w:val="cs-CZ"/>
        </w:rPr>
        <w:t xml:space="preserve"> č. 1)</w:t>
      </w:r>
    </w:p>
    <w:p w14:paraId="422844A1" w14:textId="44CF3308" w:rsidR="00132C30" w:rsidRDefault="00132C30" w:rsidP="00132C30">
      <w:pPr>
        <w:pStyle w:val="Normlnweb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541CA5" w:rsidRPr="002E3A93">
        <w:rPr>
          <w:color w:val="000000" w:themeColor="text1"/>
        </w:rPr>
        <w:t xml:space="preserve">V </w:t>
      </w:r>
      <w:r>
        <w:rPr>
          <w:color w:val="000000" w:themeColor="text1"/>
        </w:rPr>
        <w:t>Praze</w:t>
      </w:r>
      <w:r w:rsidR="00541CA5" w:rsidRPr="002E3A93">
        <w:rPr>
          <w:color w:val="000000" w:themeColor="text1"/>
        </w:rPr>
        <w:t xml:space="preserve"> dne </w:t>
      </w:r>
      <w:r w:rsidR="00844B5D">
        <w:rPr>
          <w:color w:val="000000" w:themeColor="text1"/>
        </w:rPr>
        <w:t>30. 11. 2024</w:t>
      </w:r>
    </w:p>
    <w:p w14:paraId="208F57D5" w14:textId="77777777" w:rsidR="001905E0" w:rsidRDefault="001905E0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4C7701D" w14:textId="1DDDA68A" w:rsidR="00541CA5" w:rsidRPr="002E3A93" w:rsidRDefault="00541CA5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2E3A93">
        <w:rPr>
          <w:color w:val="000000" w:themeColor="text1"/>
        </w:rPr>
        <w:t>..................................................................</w:t>
      </w:r>
    </w:p>
    <w:p w14:paraId="49EDE3D2" w14:textId="5A71CDA7" w:rsidR="00C82851" w:rsidRPr="002E3A93" w:rsidRDefault="00BF344C" w:rsidP="00541CA5">
      <w:pPr>
        <w:pStyle w:val="Normln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Ing. Marek Černický</w:t>
      </w:r>
    </w:p>
    <w:p w14:paraId="1404CD18" w14:textId="1DC861D7" w:rsidR="00541CA5" w:rsidRPr="002E3A93" w:rsidRDefault="001675AD" w:rsidP="001675AD">
      <w:pPr>
        <w:pStyle w:val="Normlnweb"/>
        <w:spacing w:before="0" w:beforeAutospacing="0" w:after="0" w:afterAutospacing="0" w:line="276" w:lineRule="auto"/>
        <w:jc w:val="center"/>
        <w:rPr>
          <w:color w:val="000000" w:themeColor="text1"/>
        </w:rPr>
        <w:sectPr w:rsidR="00541CA5" w:rsidRPr="002E3A93" w:rsidSect="00541C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E3A93">
        <w:rPr>
          <w:color w:val="000000" w:themeColor="text1"/>
        </w:rPr>
        <w:t>(</w:t>
      </w:r>
      <w:proofErr w:type="spellStart"/>
      <w:r w:rsidR="00C82851" w:rsidRPr="002E3A93">
        <w:rPr>
          <w:color w:val="000000" w:themeColor="text1"/>
        </w:rPr>
        <w:t>účastník</w:t>
      </w:r>
      <w:proofErr w:type="spellEnd"/>
      <w:r w:rsidR="00C82851" w:rsidRPr="002E3A93">
        <w:rPr>
          <w:color w:val="000000" w:themeColor="text1"/>
        </w:rPr>
        <w:t xml:space="preserve"> </w:t>
      </w:r>
      <w:r w:rsidRPr="002E3A93">
        <w:rPr>
          <w:color w:val="000000" w:themeColor="text1"/>
        </w:rPr>
        <w:t>č</w:t>
      </w:r>
      <w:r w:rsidR="001905E0">
        <w:rPr>
          <w:color w:val="000000" w:themeColor="text1"/>
        </w:rPr>
        <w:t>.2)</w:t>
      </w:r>
    </w:p>
    <w:p w14:paraId="24C6205E" w14:textId="77777777" w:rsidR="00541CA5" w:rsidRPr="002E3A93" w:rsidRDefault="00541CA5" w:rsidP="001905E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541CA5" w:rsidRPr="002E3A93" w:rsidSect="00541C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C0BF1" w14:textId="77777777" w:rsidR="006C00D5" w:rsidRDefault="006C00D5" w:rsidP="00541CA5">
      <w:r>
        <w:separator/>
      </w:r>
    </w:p>
  </w:endnote>
  <w:endnote w:type="continuationSeparator" w:id="0">
    <w:p w14:paraId="7955BF40" w14:textId="77777777" w:rsidR="006C00D5" w:rsidRDefault="006C00D5" w:rsidP="0054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8F40" w14:textId="77777777" w:rsidR="000A78B6" w:rsidRDefault="000A78B6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897B9E">
      <w:rPr>
        <w:caps/>
        <w:noProof/>
        <w:color w:val="4472C4" w:themeColor="accent1"/>
      </w:rPr>
      <w:t>5</w:t>
    </w:r>
    <w:r>
      <w:rPr>
        <w:caps/>
        <w:color w:val="4472C4" w:themeColor="accent1"/>
      </w:rPr>
      <w:fldChar w:fldCharType="end"/>
    </w:r>
  </w:p>
  <w:p w14:paraId="40B29CB8" w14:textId="2C2F60E2" w:rsidR="00541CA5" w:rsidRDefault="00541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E0B9" w14:textId="77777777" w:rsidR="006C00D5" w:rsidRDefault="006C00D5" w:rsidP="00541CA5">
      <w:r>
        <w:separator/>
      </w:r>
    </w:p>
  </w:footnote>
  <w:footnote w:type="continuationSeparator" w:id="0">
    <w:p w14:paraId="59D18BE4" w14:textId="77777777" w:rsidR="006C00D5" w:rsidRDefault="006C00D5" w:rsidP="0054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F1BA3"/>
    <w:multiLevelType w:val="multilevel"/>
    <w:tmpl w:val="E690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66434"/>
    <w:multiLevelType w:val="hybridMultilevel"/>
    <w:tmpl w:val="CABE50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76023"/>
    <w:multiLevelType w:val="hybridMultilevel"/>
    <w:tmpl w:val="03F87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37A53"/>
    <w:multiLevelType w:val="multilevel"/>
    <w:tmpl w:val="46F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73799"/>
    <w:multiLevelType w:val="multilevel"/>
    <w:tmpl w:val="6C80E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04D55"/>
    <w:multiLevelType w:val="multilevel"/>
    <w:tmpl w:val="F0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65C28"/>
    <w:multiLevelType w:val="multilevel"/>
    <w:tmpl w:val="57F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C31EA"/>
    <w:multiLevelType w:val="multilevel"/>
    <w:tmpl w:val="4E3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B1719"/>
    <w:multiLevelType w:val="multilevel"/>
    <w:tmpl w:val="7706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D14DA"/>
    <w:multiLevelType w:val="multilevel"/>
    <w:tmpl w:val="688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A0E4D"/>
    <w:multiLevelType w:val="multilevel"/>
    <w:tmpl w:val="885CD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136204">
    <w:abstractNumId w:val="7"/>
  </w:num>
  <w:num w:numId="2" w16cid:durableId="926159363">
    <w:abstractNumId w:val="9"/>
  </w:num>
  <w:num w:numId="3" w16cid:durableId="798493942">
    <w:abstractNumId w:val="8"/>
  </w:num>
  <w:num w:numId="4" w16cid:durableId="566038478">
    <w:abstractNumId w:val="6"/>
  </w:num>
  <w:num w:numId="5" w16cid:durableId="1395394068">
    <w:abstractNumId w:val="10"/>
  </w:num>
  <w:num w:numId="6" w16cid:durableId="791555948">
    <w:abstractNumId w:val="3"/>
  </w:num>
  <w:num w:numId="7" w16cid:durableId="1365906835">
    <w:abstractNumId w:val="5"/>
  </w:num>
  <w:num w:numId="8" w16cid:durableId="1576620998">
    <w:abstractNumId w:val="0"/>
  </w:num>
  <w:num w:numId="9" w16cid:durableId="1847015604">
    <w:abstractNumId w:val="4"/>
  </w:num>
  <w:num w:numId="10" w16cid:durableId="2023894530">
    <w:abstractNumId w:val="2"/>
  </w:num>
  <w:num w:numId="11" w16cid:durableId="92526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51"/>
    <w:rsid w:val="000A687E"/>
    <w:rsid w:val="000A78B6"/>
    <w:rsid w:val="000D7B2B"/>
    <w:rsid w:val="00132C30"/>
    <w:rsid w:val="001675AD"/>
    <w:rsid w:val="001905E0"/>
    <w:rsid w:val="001C73EA"/>
    <w:rsid w:val="001D0B40"/>
    <w:rsid w:val="00203682"/>
    <w:rsid w:val="00222F14"/>
    <w:rsid w:val="00250759"/>
    <w:rsid w:val="002E3A93"/>
    <w:rsid w:val="003237AE"/>
    <w:rsid w:val="003A7D74"/>
    <w:rsid w:val="003C340B"/>
    <w:rsid w:val="003D2513"/>
    <w:rsid w:val="00480A93"/>
    <w:rsid w:val="004D7A7D"/>
    <w:rsid w:val="00541CA5"/>
    <w:rsid w:val="005654BA"/>
    <w:rsid w:val="0058344B"/>
    <w:rsid w:val="005C4107"/>
    <w:rsid w:val="006A153B"/>
    <w:rsid w:val="006C00D5"/>
    <w:rsid w:val="007110D3"/>
    <w:rsid w:val="00716F21"/>
    <w:rsid w:val="00753909"/>
    <w:rsid w:val="0075645D"/>
    <w:rsid w:val="007D51EE"/>
    <w:rsid w:val="00844B5D"/>
    <w:rsid w:val="00897B9E"/>
    <w:rsid w:val="0099217E"/>
    <w:rsid w:val="009C6E44"/>
    <w:rsid w:val="00A85FB5"/>
    <w:rsid w:val="00AB641E"/>
    <w:rsid w:val="00AD6DD4"/>
    <w:rsid w:val="00B05453"/>
    <w:rsid w:val="00B42425"/>
    <w:rsid w:val="00B5435A"/>
    <w:rsid w:val="00B74B93"/>
    <w:rsid w:val="00BF344C"/>
    <w:rsid w:val="00C1423F"/>
    <w:rsid w:val="00C82851"/>
    <w:rsid w:val="00CC64FC"/>
    <w:rsid w:val="00D90C56"/>
    <w:rsid w:val="00E0303E"/>
    <w:rsid w:val="00EA2049"/>
    <w:rsid w:val="00F16BD3"/>
    <w:rsid w:val="00F23293"/>
    <w:rsid w:val="00F25146"/>
    <w:rsid w:val="00F645DD"/>
    <w:rsid w:val="00FE2373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224"/>
  <w15:chartTrackingRefBased/>
  <w15:docId w15:val="{863FA314-2B38-1D44-AA61-7C2413F1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828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41C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1CA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41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CA5"/>
  </w:style>
  <w:style w:type="paragraph" w:styleId="Zpat">
    <w:name w:val="footer"/>
    <w:basedOn w:val="Normln"/>
    <w:link w:val="ZpatChar"/>
    <w:uiPriority w:val="99"/>
    <w:unhideWhenUsed/>
    <w:rsid w:val="00541C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CA5"/>
  </w:style>
  <w:style w:type="character" w:styleId="slostrnky">
    <w:name w:val="page number"/>
    <w:basedOn w:val="Standardnpsmoodstavce"/>
    <w:uiPriority w:val="99"/>
    <w:semiHidden/>
    <w:unhideWhenUsed/>
    <w:rsid w:val="00541CA5"/>
  </w:style>
  <w:style w:type="paragraph" w:customStyle="1" w:styleId="Text">
    <w:name w:val="Text"/>
    <w:rsid w:val="001675A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E3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D14C3-2A3F-4DA1-B127-C6B08B4D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Cernicky</dc:creator>
  <cp:keywords/>
  <dc:description/>
  <cp:lastModifiedBy>Lenka Backová</cp:lastModifiedBy>
  <cp:revision>4</cp:revision>
  <cp:lastPrinted>2024-08-15T12:03:00Z</cp:lastPrinted>
  <dcterms:created xsi:type="dcterms:W3CDTF">2024-12-10T07:49:00Z</dcterms:created>
  <dcterms:modified xsi:type="dcterms:W3CDTF">2024-12-10T14:02:00Z</dcterms:modified>
</cp:coreProperties>
</file>