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32DB7" w14:textId="60F0566C" w:rsidR="00BB021F" w:rsidRPr="00BF3DF6" w:rsidRDefault="007239E4" w:rsidP="00B93930">
      <w:pPr>
        <w:spacing w:before="120"/>
        <w:ind w:left="341" w:hanging="35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32"/>
          <w:szCs w:val="28"/>
        </w:rPr>
        <w:t>K</w:t>
      </w:r>
      <w:r w:rsidR="00BB021F" w:rsidRPr="00BF3DF6">
        <w:rPr>
          <w:rFonts w:asciiTheme="minorHAnsi" w:hAnsiTheme="minorHAnsi" w:cstheme="minorHAnsi"/>
          <w:b/>
          <w:bCs/>
          <w:sz w:val="32"/>
          <w:szCs w:val="28"/>
        </w:rPr>
        <w:t>upní smlouv</w:t>
      </w:r>
      <w:r>
        <w:rPr>
          <w:rFonts w:asciiTheme="minorHAnsi" w:hAnsiTheme="minorHAnsi" w:cstheme="minorHAnsi"/>
          <w:b/>
          <w:bCs/>
          <w:sz w:val="32"/>
          <w:szCs w:val="28"/>
        </w:rPr>
        <w:t>a</w:t>
      </w:r>
      <w:r w:rsidR="00BB021F" w:rsidRPr="00BF3DF6">
        <w:rPr>
          <w:rFonts w:asciiTheme="minorHAnsi" w:hAnsiTheme="minorHAnsi" w:cstheme="minorHAnsi"/>
          <w:b/>
          <w:bCs/>
          <w:sz w:val="32"/>
          <w:szCs w:val="28"/>
        </w:rPr>
        <w:br/>
      </w:r>
      <w:r w:rsidR="00BB021F" w:rsidRPr="00BF3DF6">
        <w:rPr>
          <w:rFonts w:asciiTheme="minorHAnsi" w:hAnsiTheme="minorHAnsi" w:cstheme="minorHAnsi"/>
        </w:rPr>
        <w:t xml:space="preserve">uzavřená podle ust. </w:t>
      </w:r>
      <w:r w:rsidR="00BD6610" w:rsidRPr="00BF3DF6">
        <w:rPr>
          <w:rFonts w:asciiTheme="minorHAnsi" w:hAnsiTheme="minorHAnsi" w:cstheme="minorHAnsi"/>
        </w:rPr>
        <w:t>§</w:t>
      </w:r>
      <w:r w:rsidR="00BB021F" w:rsidRPr="00BF3DF6">
        <w:rPr>
          <w:rFonts w:asciiTheme="minorHAnsi" w:hAnsiTheme="minorHAnsi" w:cstheme="minorHAnsi"/>
        </w:rPr>
        <w:t xml:space="preserve"> 2079 a násl. zák. </w:t>
      </w:r>
      <w:r w:rsidR="00BD6610" w:rsidRPr="00BF3DF6">
        <w:rPr>
          <w:rFonts w:asciiTheme="minorHAnsi" w:hAnsiTheme="minorHAnsi" w:cstheme="minorHAnsi"/>
        </w:rPr>
        <w:t>č</w:t>
      </w:r>
      <w:r w:rsidR="00BB021F" w:rsidRPr="00BF3DF6">
        <w:rPr>
          <w:rFonts w:asciiTheme="minorHAnsi" w:hAnsiTheme="minorHAnsi" w:cstheme="minorHAnsi"/>
        </w:rPr>
        <w:t>. 89/2012 Sb., občanský zákoník v platném znění</w:t>
      </w:r>
    </w:p>
    <w:p w14:paraId="4665D5F0" w14:textId="77777777" w:rsidR="00A53D33" w:rsidRPr="00BF3DF6" w:rsidRDefault="00A53D33" w:rsidP="00BB021F">
      <w:pPr>
        <w:jc w:val="center"/>
        <w:rPr>
          <w:rFonts w:asciiTheme="minorHAnsi" w:hAnsiTheme="minorHAnsi" w:cstheme="minorHAnsi"/>
        </w:rPr>
      </w:pPr>
    </w:p>
    <w:p w14:paraId="32630147" w14:textId="398B7A25" w:rsidR="00BB021F" w:rsidRPr="00BF3DF6" w:rsidRDefault="00BB021F" w:rsidP="00A53D33">
      <w:pPr>
        <w:ind w:hanging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F3DF6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56A5BFA9" w14:textId="1EFBCE5C" w:rsidR="00BB021F" w:rsidRPr="00BF3DF6" w:rsidRDefault="00BB021F" w:rsidP="00A53D3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F3DF6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</w:p>
    <w:p w14:paraId="50A1E079" w14:textId="77777777" w:rsidR="00BB021F" w:rsidRPr="00BF3DF6" w:rsidRDefault="00BB021F" w:rsidP="00BB021F">
      <w:pPr>
        <w:rPr>
          <w:rFonts w:asciiTheme="minorHAnsi" w:hAnsiTheme="minorHAnsi" w:cstheme="minorHAnsi"/>
        </w:rPr>
      </w:pPr>
    </w:p>
    <w:p w14:paraId="648032B6" w14:textId="555575B0" w:rsidR="00BB021F" w:rsidRPr="00BC1499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Společnost:</w:t>
      </w:r>
      <w:r w:rsidRPr="00BF3DF6">
        <w:rPr>
          <w:rFonts w:asciiTheme="minorHAnsi" w:hAnsiTheme="minorHAnsi" w:cstheme="minorHAnsi"/>
        </w:rPr>
        <w:tab/>
      </w:r>
      <w:r w:rsidRPr="00BF3DF6">
        <w:rPr>
          <w:rFonts w:asciiTheme="minorHAnsi" w:hAnsiTheme="minorHAnsi" w:cstheme="minorHAnsi"/>
        </w:rPr>
        <w:tab/>
      </w:r>
      <w:r w:rsidRPr="00BF3DF6">
        <w:rPr>
          <w:rFonts w:asciiTheme="minorHAnsi" w:hAnsiTheme="minorHAnsi" w:cstheme="minorHAnsi"/>
        </w:rPr>
        <w:tab/>
      </w:r>
      <w:r w:rsidR="006D7453" w:rsidRPr="00BC1499">
        <w:rPr>
          <w:rFonts w:asciiTheme="minorHAnsi" w:hAnsiTheme="minorHAnsi" w:cstheme="minorHAnsi"/>
        </w:rPr>
        <w:t>MTSun s.r.o.</w:t>
      </w:r>
    </w:p>
    <w:p w14:paraId="2526519A" w14:textId="5CB34B2D" w:rsidR="00BB021F" w:rsidRPr="00BC1499" w:rsidRDefault="00BB021F" w:rsidP="00BB021F">
      <w:pPr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>Sídlem: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="006D7453" w:rsidRPr="00BC1499">
        <w:rPr>
          <w:rFonts w:asciiTheme="minorHAnsi" w:hAnsiTheme="minorHAnsi" w:cstheme="minorHAnsi"/>
        </w:rPr>
        <w:t>687 09 Boršice 759</w:t>
      </w:r>
    </w:p>
    <w:p w14:paraId="4A15407C" w14:textId="630FC619" w:rsidR="00BB021F" w:rsidRPr="00BC1499" w:rsidRDefault="00BB021F" w:rsidP="00BB021F">
      <w:pPr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>IČO: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="006D7453" w:rsidRPr="00BC1499">
        <w:rPr>
          <w:rFonts w:asciiTheme="minorHAnsi" w:hAnsiTheme="minorHAnsi" w:cstheme="minorHAnsi"/>
        </w:rPr>
        <w:t>070 22 832</w:t>
      </w:r>
      <w:r w:rsidRPr="00BC1499">
        <w:rPr>
          <w:rFonts w:asciiTheme="minorHAnsi" w:hAnsiTheme="minorHAnsi" w:cstheme="minorHAnsi"/>
        </w:rPr>
        <w:tab/>
      </w:r>
    </w:p>
    <w:p w14:paraId="37C0B843" w14:textId="7B6E51B5" w:rsidR="00BB021F" w:rsidRPr="00BC1499" w:rsidRDefault="00BB021F" w:rsidP="00BB021F">
      <w:pPr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>Číslo účtu: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="00EF7E58">
        <w:rPr>
          <w:rFonts w:asciiTheme="minorHAnsi" w:hAnsiTheme="minorHAnsi" w:cstheme="minorHAnsi"/>
        </w:rPr>
        <w:t>xxx</w:t>
      </w:r>
      <w:r w:rsidRPr="00BC1499">
        <w:rPr>
          <w:rFonts w:asciiTheme="minorHAnsi" w:hAnsiTheme="minorHAnsi" w:cstheme="minorHAnsi"/>
        </w:rPr>
        <w:tab/>
      </w:r>
    </w:p>
    <w:p w14:paraId="710E56D3" w14:textId="77777777" w:rsidR="00446D7F" w:rsidRPr="00BC1499" w:rsidRDefault="00BB021F" w:rsidP="00BB021F">
      <w:pPr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>Zastoupená: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</w:p>
    <w:p w14:paraId="2C57B016" w14:textId="31DFDC58" w:rsidR="00BB021F" w:rsidRPr="00BC1499" w:rsidRDefault="00446D7F" w:rsidP="00446D7F">
      <w:pPr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 xml:space="preserve">ve věcech smluveních 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="004013E9" w:rsidRPr="00BC1499">
        <w:rPr>
          <w:rFonts w:asciiTheme="minorHAnsi" w:hAnsiTheme="minorHAnsi" w:cstheme="minorHAnsi"/>
        </w:rPr>
        <w:t>Bc. Michal Inderka</w:t>
      </w:r>
    </w:p>
    <w:p w14:paraId="46398DAE" w14:textId="641926D3" w:rsidR="00446D7F" w:rsidRPr="00BC1499" w:rsidRDefault="00446D7F" w:rsidP="00446D7F">
      <w:pPr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>ve věcech technických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="004013E9" w:rsidRPr="00BC1499">
        <w:rPr>
          <w:rFonts w:asciiTheme="minorHAnsi" w:hAnsiTheme="minorHAnsi" w:cstheme="minorHAnsi"/>
        </w:rPr>
        <w:t>Bc. Michal Inderka</w:t>
      </w:r>
    </w:p>
    <w:p w14:paraId="08A5E4D8" w14:textId="08885620" w:rsidR="007A631E" w:rsidRPr="00BC1499" w:rsidRDefault="007A631E" w:rsidP="00446D7F">
      <w:pPr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 xml:space="preserve">Tel: 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="00EF7E58">
        <w:rPr>
          <w:rFonts w:asciiTheme="minorHAnsi" w:hAnsiTheme="minorHAnsi" w:cstheme="minorHAnsi"/>
        </w:rPr>
        <w:t>xxx</w:t>
      </w:r>
    </w:p>
    <w:p w14:paraId="75387B9B" w14:textId="6C530ADB" w:rsidR="007A631E" w:rsidRPr="00446D7F" w:rsidRDefault="007A631E" w:rsidP="00446D7F">
      <w:pPr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>Email: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="00EF7E58">
        <w:rPr>
          <w:rFonts w:asciiTheme="minorHAnsi" w:hAnsiTheme="minorHAnsi" w:cstheme="minorHAnsi"/>
        </w:rPr>
        <w:t>xxx</w:t>
      </w:r>
    </w:p>
    <w:p w14:paraId="605B580F" w14:textId="77777777" w:rsidR="00A16F0A" w:rsidRPr="00BF3DF6" w:rsidRDefault="00A16F0A" w:rsidP="00BB021F">
      <w:pPr>
        <w:rPr>
          <w:rFonts w:asciiTheme="minorHAnsi" w:hAnsiTheme="minorHAnsi" w:cstheme="minorHAnsi"/>
        </w:rPr>
      </w:pPr>
    </w:p>
    <w:p w14:paraId="247F40AA" w14:textId="7644A5DB" w:rsidR="00BB021F" w:rsidRPr="00BF3DF6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(dále také</w:t>
      </w:r>
      <w:r w:rsidR="00BF3DF6">
        <w:rPr>
          <w:rFonts w:asciiTheme="minorHAnsi" w:hAnsiTheme="minorHAnsi" w:cstheme="minorHAnsi"/>
        </w:rPr>
        <w:t xml:space="preserve"> </w:t>
      </w:r>
      <w:r w:rsidRPr="00BF3DF6">
        <w:rPr>
          <w:rFonts w:asciiTheme="minorHAnsi" w:hAnsiTheme="minorHAnsi" w:cstheme="minorHAnsi"/>
        </w:rPr>
        <w:t>jako „prodávající“)</w:t>
      </w:r>
    </w:p>
    <w:p w14:paraId="71556360" w14:textId="77777777" w:rsidR="00A16F0A" w:rsidRPr="00BF3DF6" w:rsidRDefault="00A16F0A" w:rsidP="00BB021F">
      <w:pPr>
        <w:rPr>
          <w:rFonts w:asciiTheme="minorHAnsi" w:hAnsiTheme="minorHAnsi" w:cstheme="minorHAnsi"/>
        </w:rPr>
      </w:pPr>
    </w:p>
    <w:p w14:paraId="5B59DD93" w14:textId="2B4E2E5D" w:rsidR="00BB021F" w:rsidRPr="00BF3DF6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a</w:t>
      </w:r>
    </w:p>
    <w:p w14:paraId="2D3E0537" w14:textId="77777777" w:rsidR="00BB021F" w:rsidRPr="00BF3DF6" w:rsidRDefault="00BB021F" w:rsidP="00BB021F">
      <w:pPr>
        <w:rPr>
          <w:rFonts w:asciiTheme="minorHAnsi" w:hAnsiTheme="minorHAnsi" w:cstheme="minorHAnsi"/>
        </w:rPr>
      </w:pPr>
    </w:p>
    <w:p w14:paraId="27D2F774" w14:textId="6D7BF8CB" w:rsidR="00F40B96" w:rsidRPr="00BF3DF6" w:rsidRDefault="00BB021F" w:rsidP="00F40B96">
      <w:pPr>
        <w:spacing w:before="120" w:after="0" w:line="240" w:lineRule="auto"/>
        <w:contextualSpacing/>
        <w:rPr>
          <w:rFonts w:asciiTheme="minorHAnsi" w:hAnsiTheme="minorHAnsi" w:cstheme="minorHAnsi"/>
          <w:b/>
          <w:bCs/>
        </w:rPr>
      </w:pPr>
      <w:r w:rsidRPr="00BF3DF6">
        <w:rPr>
          <w:rFonts w:asciiTheme="minorHAnsi" w:hAnsiTheme="minorHAnsi" w:cstheme="minorHAnsi"/>
        </w:rPr>
        <w:t xml:space="preserve">Příspěvková organizace: </w:t>
      </w:r>
      <w:r w:rsidR="00D0720F" w:rsidRPr="00BF3DF6">
        <w:rPr>
          <w:rFonts w:asciiTheme="minorHAnsi" w:hAnsiTheme="minorHAnsi" w:cstheme="minorHAnsi"/>
        </w:rPr>
        <w:tab/>
      </w:r>
      <w:r w:rsidR="00F40B96" w:rsidRPr="00BF3DF6">
        <w:rPr>
          <w:rFonts w:asciiTheme="minorHAnsi" w:hAnsiTheme="minorHAnsi" w:cstheme="minorHAnsi"/>
          <w:b/>
          <w:bCs/>
        </w:rPr>
        <w:t>Základní umělecká škola Zábřeh</w:t>
      </w:r>
    </w:p>
    <w:p w14:paraId="7E217913" w14:textId="1367643A" w:rsidR="00BB021F" w:rsidRPr="00BF3DF6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Sídlem:</w:t>
      </w:r>
      <w:r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002F6E" w:rsidRPr="00BF3DF6">
        <w:rPr>
          <w:rFonts w:asciiTheme="minorHAnsi" w:hAnsiTheme="minorHAnsi" w:cstheme="minorHAnsi"/>
        </w:rPr>
        <w:t>Školská 349/9, 789 01 Zábřeh</w:t>
      </w:r>
    </w:p>
    <w:p w14:paraId="32D76B83" w14:textId="77777777" w:rsidR="00455748" w:rsidRPr="00BF3DF6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 xml:space="preserve">IČO: </w:t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6164CA" w:rsidRPr="00BF3DF6">
        <w:rPr>
          <w:rFonts w:asciiTheme="minorHAnsi" w:hAnsiTheme="minorHAnsi" w:cstheme="minorHAnsi"/>
        </w:rPr>
        <w:t>64095151</w:t>
      </w:r>
      <w:r w:rsidRPr="00BF3DF6">
        <w:rPr>
          <w:rFonts w:asciiTheme="minorHAnsi" w:hAnsiTheme="minorHAnsi" w:cstheme="minorHAnsi"/>
        </w:rPr>
        <w:tab/>
      </w:r>
    </w:p>
    <w:p w14:paraId="0D44624D" w14:textId="77777777" w:rsidR="00455748" w:rsidRPr="00BF3DF6" w:rsidRDefault="00455748" w:rsidP="00455748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 xml:space="preserve">Zastoupená: </w:t>
      </w:r>
      <w:r w:rsidRPr="00BF3DF6">
        <w:rPr>
          <w:rFonts w:asciiTheme="minorHAnsi" w:hAnsiTheme="minorHAnsi" w:cstheme="minorHAnsi"/>
        </w:rPr>
        <w:tab/>
      </w:r>
      <w:r w:rsidRPr="00BF3DF6">
        <w:rPr>
          <w:rFonts w:asciiTheme="minorHAnsi" w:hAnsiTheme="minorHAnsi" w:cstheme="minorHAnsi"/>
        </w:rPr>
        <w:tab/>
      </w:r>
      <w:r w:rsidRPr="00BF3DF6">
        <w:rPr>
          <w:rFonts w:asciiTheme="minorHAnsi" w:hAnsiTheme="minorHAnsi" w:cstheme="minorHAnsi"/>
        </w:rPr>
        <w:tab/>
        <w:t>Mgr. Pavlem Doubravou, ředitelem</w:t>
      </w:r>
      <w:r w:rsidRPr="00BF3DF6">
        <w:rPr>
          <w:rFonts w:asciiTheme="minorHAnsi" w:hAnsiTheme="minorHAnsi" w:cstheme="minorHAnsi"/>
        </w:rPr>
        <w:tab/>
      </w:r>
    </w:p>
    <w:p w14:paraId="43738F81" w14:textId="255D1FB6" w:rsidR="00CA4581" w:rsidRPr="00BF3DF6" w:rsidRDefault="00BB021F" w:rsidP="00CA4581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 xml:space="preserve">Tel: </w:t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BF06AA">
        <w:rPr>
          <w:rFonts w:asciiTheme="minorHAnsi" w:hAnsiTheme="minorHAnsi" w:cstheme="minorHAnsi"/>
        </w:rPr>
        <w:t>xxx</w:t>
      </w:r>
    </w:p>
    <w:p w14:paraId="50D385E7" w14:textId="439794E9" w:rsidR="00BB021F" w:rsidRPr="00BF3DF6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Email:</w:t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hyperlink r:id="rId5" w:history="1">
        <w:r w:rsidR="00BF06AA">
          <w:rPr>
            <w:rStyle w:val="Hypertextovodkaz"/>
            <w:rFonts w:asciiTheme="minorHAnsi" w:hAnsiTheme="minorHAnsi" w:cstheme="minorHAnsi"/>
          </w:rPr>
          <w:t>xxx</w:t>
        </w:r>
      </w:hyperlink>
    </w:p>
    <w:p w14:paraId="0EAD8DE3" w14:textId="2ED92E94" w:rsidR="00BB021F" w:rsidRPr="00BF3DF6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 xml:space="preserve">Zřizovatel: </w:t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="00D0720F" w:rsidRPr="00BF3DF6">
        <w:rPr>
          <w:rFonts w:asciiTheme="minorHAnsi" w:hAnsiTheme="minorHAnsi" w:cstheme="minorHAnsi"/>
        </w:rPr>
        <w:tab/>
      </w:r>
      <w:r w:rsidRPr="00BF3DF6">
        <w:rPr>
          <w:rFonts w:asciiTheme="minorHAnsi" w:hAnsiTheme="minorHAnsi" w:cstheme="minorHAnsi"/>
        </w:rPr>
        <w:t xml:space="preserve">Olomoucký kraj, IČO: 60609460 </w:t>
      </w:r>
    </w:p>
    <w:p w14:paraId="43CD0971" w14:textId="77777777" w:rsidR="00BB021F" w:rsidRPr="00BF3DF6" w:rsidRDefault="00BB021F" w:rsidP="00BB021F">
      <w:pPr>
        <w:rPr>
          <w:rFonts w:asciiTheme="minorHAnsi" w:hAnsiTheme="minorHAnsi" w:cstheme="minorHAnsi"/>
        </w:rPr>
      </w:pPr>
    </w:p>
    <w:p w14:paraId="304C784A" w14:textId="4869696F" w:rsidR="00BB021F" w:rsidRPr="00BF3DF6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(dále také</w:t>
      </w:r>
      <w:r w:rsidR="00ED08FB" w:rsidRPr="00BF3DF6">
        <w:rPr>
          <w:rFonts w:asciiTheme="minorHAnsi" w:hAnsiTheme="minorHAnsi" w:cstheme="minorHAnsi"/>
        </w:rPr>
        <w:t xml:space="preserve"> </w:t>
      </w:r>
      <w:r w:rsidRPr="00BF3DF6">
        <w:rPr>
          <w:rFonts w:asciiTheme="minorHAnsi" w:hAnsiTheme="minorHAnsi" w:cstheme="minorHAnsi"/>
        </w:rPr>
        <w:t xml:space="preserve">jako „kupující”) </w:t>
      </w:r>
    </w:p>
    <w:p w14:paraId="68735A82" w14:textId="77777777" w:rsidR="00BB021F" w:rsidRPr="00BF3DF6" w:rsidRDefault="00BB021F" w:rsidP="00BB021F">
      <w:pPr>
        <w:rPr>
          <w:rFonts w:asciiTheme="minorHAnsi" w:hAnsiTheme="minorHAnsi" w:cstheme="minorHAnsi"/>
        </w:rPr>
      </w:pPr>
    </w:p>
    <w:p w14:paraId="75CDED53" w14:textId="6FA826EE" w:rsidR="00BD6610" w:rsidRPr="00BF3DF6" w:rsidRDefault="00BB021F" w:rsidP="00A53D33">
      <w:pPr>
        <w:ind w:left="0" w:firstLine="0"/>
        <w:jc w:val="center"/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společně též jako „smluvní strany” uzavřely dn</w:t>
      </w:r>
      <w:r w:rsidR="00FE7AD1" w:rsidRPr="00BF3DF6">
        <w:rPr>
          <w:rFonts w:asciiTheme="minorHAnsi" w:hAnsiTheme="minorHAnsi" w:cstheme="minorHAnsi"/>
        </w:rPr>
        <w:t xml:space="preserve">e </w:t>
      </w:r>
      <w:r w:rsidR="007239E4" w:rsidRPr="00BC1499">
        <w:rPr>
          <w:rFonts w:asciiTheme="minorHAnsi" w:hAnsiTheme="minorHAnsi" w:cstheme="minorHAnsi"/>
        </w:rPr>
        <w:t>20. listopadu 2024</w:t>
      </w:r>
      <w:r w:rsidR="00BD6610" w:rsidRPr="00BF3DF6">
        <w:rPr>
          <w:rFonts w:asciiTheme="minorHAnsi" w:hAnsiTheme="minorHAnsi" w:cstheme="minorHAnsi"/>
        </w:rPr>
        <w:t xml:space="preserve"> </w:t>
      </w:r>
      <w:r w:rsidRPr="00BF3DF6">
        <w:rPr>
          <w:rFonts w:asciiTheme="minorHAnsi" w:hAnsiTheme="minorHAnsi" w:cstheme="minorHAnsi"/>
        </w:rPr>
        <w:t xml:space="preserve">za podmínek dále dohodnutých, </w:t>
      </w:r>
    </w:p>
    <w:p w14:paraId="214FC57D" w14:textId="4A745A0C" w:rsidR="00BB021F" w:rsidRPr="00BF3DF6" w:rsidRDefault="00BB021F" w:rsidP="00A53D33">
      <w:pPr>
        <w:ind w:left="0" w:firstLine="0"/>
        <w:jc w:val="center"/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tuto kupní</w:t>
      </w:r>
      <w:r w:rsidR="00FE7AD1" w:rsidRPr="00BF3DF6">
        <w:rPr>
          <w:rFonts w:asciiTheme="minorHAnsi" w:hAnsiTheme="minorHAnsi" w:cstheme="minorHAnsi"/>
        </w:rPr>
        <w:t xml:space="preserve"> </w:t>
      </w:r>
      <w:r w:rsidRPr="00BF3DF6">
        <w:rPr>
          <w:rFonts w:asciiTheme="minorHAnsi" w:hAnsiTheme="minorHAnsi" w:cstheme="minorHAnsi"/>
        </w:rPr>
        <w:t>smlouvu:</w:t>
      </w:r>
    </w:p>
    <w:p w14:paraId="164FFEB8" w14:textId="77777777" w:rsidR="00BB021F" w:rsidRPr="00BF3DF6" w:rsidRDefault="00BB021F" w:rsidP="00BB021F">
      <w:pPr>
        <w:rPr>
          <w:rFonts w:asciiTheme="minorHAnsi" w:hAnsiTheme="minorHAnsi" w:cstheme="minorHAnsi"/>
        </w:rPr>
      </w:pPr>
    </w:p>
    <w:p w14:paraId="07874212" w14:textId="77777777" w:rsidR="00BB021F" w:rsidRPr="00BF3DF6" w:rsidRDefault="00BB021F" w:rsidP="00BB021F">
      <w:pPr>
        <w:rPr>
          <w:rFonts w:asciiTheme="minorHAnsi" w:hAnsiTheme="minorHAnsi" w:cstheme="minorHAnsi"/>
        </w:rPr>
      </w:pPr>
    </w:p>
    <w:p w14:paraId="0C58092E" w14:textId="2AC33754" w:rsidR="00BB021F" w:rsidRPr="00BF3DF6" w:rsidRDefault="00FE7AD1" w:rsidP="00FE7AD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F3DF6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7D8D2CC5" w14:textId="77777777" w:rsidR="00FE7AD1" w:rsidRPr="00BF3DF6" w:rsidRDefault="00FE7AD1" w:rsidP="00FE7AD1">
      <w:pPr>
        <w:ind w:left="0" w:hanging="10"/>
        <w:rPr>
          <w:rFonts w:asciiTheme="minorHAnsi" w:hAnsiTheme="minorHAnsi" w:cstheme="minorHAnsi"/>
        </w:rPr>
      </w:pPr>
    </w:p>
    <w:p w14:paraId="78DE6C2C" w14:textId="77777777" w:rsidR="00BB021F" w:rsidRPr="00BF3DF6" w:rsidRDefault="00BB021F" w:rsidP="00FE7AD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F3DF6">
        <w:rPr>
          <w:rFonts w:asciiTheme="minorHAnsi" w:hAnsiTheme="minorHAnsi" w:cstheme="minorHAnsi"/>
          <w:b/>
          <w:bCs/>
          <w:sz w:val="24"/>
          <w:szCs w:val="24"/>
        </w:rPr>
        <w:t>Předmět smlouvy</w:t>
      </w:r>
    </w:p>
    <w:p w14:paraId="2F7DA95D" w14:textId="02BA33D9" w:rsidR="005A5768" w:rsidRPr="00D859EE" w:rsidRDefault="00ED0018" w:rsidP="0083138C">
      <w:pPr>
        <w:pStyle w:val="Odstavecseseznamem"/>
        <w:numPr>
          <w:ilvl w:val="0"/>
          <w:numId w:val="25"/>
        </w:numPr>
        <w:spacing w:before="240" w:after="240" w:line="240" w:lineRule="auto"/>
        <w:ind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5A5768" w:rsidRPr="00D859EE">
        <w:rPr>
          <w:rFonts w:asciiTheme="minorHAnsi" w:hAnsiTheme="minorHAnsi" w:cstheme="minorHAnsi"/>
        </w:rPr>
        <w:t xml:space="preserve"> se zavazuje provést pro </w:t>
      </w:r>
      <w:r>
        <w:rPr>
          <w:rFonts w:asciiTheme="minorHAnsi" w:hAnsiTheme="minorHAnsi" w:cstheme="minorHAnsi"/>
        </w:rPr>
        <w:t>kupujícího</w:t>
      </w:r>
      <w:r w:rsidR="005A5768" w:rsidRPr="00D859EE">
        <w:rPr>
          <w:rFonts w:asciiTheme="minorHAnsi" w:hAnsiTheme="minorHAnsi" w:cstheme="minorHAnsi"/>
        </w:rPr>
        <w:t xml:space="preserve"> </w:t>
      </w:r>
      <w:r w:rsidRPr="007C640A">
        <w:rPr>
          <w:rFonts w:asciiTheme="minorHAnsi" w:hAnsiTheme="minorHAnsi" w:cstheme="minorHAnsi"/>
          <w:b/>
          <w:bCs/>
        </w:rPr>
        <w:t>dodávku</w:t>
      </w:r>
      <w:r w:rsidR="005A5768" w:rsidRPr="007C640A">
        <w:rPr>
          <w:rFonts w:asciiTheme="minorHAnsi" w:hAnsiTheme="minorHAnsi" w:cstheme="minorHAnsi"/>
          <w:b/>
          <w:bCs/>
        </w:rPr>
        <w:t xml:space="preserve"> spočívající v dodání fixních horizontálních předsazených slunolamů na budovu ZUŠ Zábřeh</w:t>
      </w:r>
      <w:r w:rsidR="00473D34">
        <w:rPr>
          <w:rFonts w:asciiTheme="minorHAnsi" w:hAnsiTheme="minorHAnsi" w:cstheme="minorHAnsi"/>
        </w:rPr>
        <w:t xml:space="preserve"> </w:t>
      </w:r>
      <w:r w:rsidR="005A5768" w:rsidRPr="00D859EE">
        <w:rPr>
          <w:rFonts w:asciiTheme="minorHAnsi" w:hAnsiTheme="minorHAnsi" w:cstheme="minorHAnsi"/>
        </w:rPr>
        <w:t>dle stejnojmenné veřejné zakázky „ZUŠ Zábřeh - slunolamy" podle podmínek stanovených:</w:t>
      </w:r>
    </w:p>
    <w:p w14:paraId="02D72D34" w14:textId="3121EBF4" w:rsidR="005A5768" w:rsidRPr="00D859EE" w:rsidRDefault="005A5768" w:rsidP="0083138C">
      <w:pPr>
        <w:pStyle w:val="Odstavecseseznamem"/>
        <w:numPr>
          <w:ilvl w:val="0"/>
          <w:numId w:val="26"/>
        </w:numPr>
        <w:spacing w:before="240" w:after="240" w:line="240" w:lineRule="auto"/>
        <w:ind w:left="1434" w:hanging="578"/>
        <w:contextualSpacing w:val="0"/>
        <w:rPr>
          <w:rFonts w:asciiTheme="minorHAnsi" w:hAnsiTheme="minorHAnsi" w:cstheme="minorHAnsi"/>
        </w:rPr>
      </w:pPr>
      <w:r w:rsidRPr="00D859EE">
        <w:rPr>
          <w:rFonts w:asciiTheme="minorHAnsi" w:hAnsiTheme="minorHAnsi" w:cstheme="minorHAnsi"/>
        </w:rPr>
        <w:t>Projektovou dokumentací, kterou se rozumí Dokumentace pro provádění stavby s názvem „ZUŠ Zábřeh - slunolamy"</w:t>
      </w:r>
      <w:r w:rsidR="000E35D3">
        <w:rPr>
          <w:rFonts w:asciiTheme="minorHAnsi" w:hAnsiTheme="minorHAnsi" w:cstheme="minorHAnsi"/>
        </w:rPr>
        <w:t>,</w:t>
      </w:r>
      <w:r w:rsidRPr="00D859EE">
        <w:rPr>
          <w:rFonts w:asciiTheme="minorHAnsi" w:hAnsiTheme="minorHAnsi" w:cstheme="minorHAnsi"/>
        </w:rPr>
        <w:t xml:space="preserve"> zpracovatel: MgA. Ing. arch. Lukáš Blažek, ČKA </w:t>
      </w:r>
      <w:r w:rsidR="006927B9">
        <w:rPr>
          <w:rFonts w:asciiTheme="minorHAnsi" w:hAnsiTheme="minorHAnsi" w:cstheme="minorHAnsi"/>
        </w:rPr>
        <w:t>xxxxx</w:t>
      </w:r>
      <w:bookmarkStart w:id="0" w:name="_GoBack"/>
      <w:bookmarkEnd w:id="0"/>
      <w:r w:rsidRPr="00D859EE">
        <w:rPr>
          <w:rFonts w:asciiTheme="minorHAnsi" w:hAnsiTheme="minorHAnsi" w:cstheme="minorHAnsi"/>
        </w:rPr>
        <w:t xml:space="preserve">, v období 11/2024 (dále též „Projektová dokumentace“). </w:t>
      </w:r>
    </w:p>
    <w:p w14:paraId="69548138" w14:textId="4396FBDA" w:rsidR="00D859EE" w:rsidRDefault="005A5768" w:rsidP="0083138C">
      <w:pPr>
        <w:pStyle w:val="Odstavecseseznamem"/>
        <w:numPr>
          <w:ilvl w:val="0"/>
          <w:numId w:val="25"/>
        </w:numPr>
        <w:spacing w:before="240" w:after="240" w:line="240" w:lineRule="auto"/>
        <w:ind w:left="714" w:hanging="578"/>
        <w:contextualSpacing w:val="0"/>
        <w:rPr>
          <w:rFonts w:asciiTheme="minorHAnsi" w:hAnsiTheme="minorHAnsi" w:cstheme="minorHAnsi"/>
        </w:rPr>
      </w:pPr>
      <w:r w:rsidRPr="00D859EE">
        <w:rPr>
          <w:rFonts w:asciiTheme="minorHAnsi" w:hAnsiTheme="minorHAnsi" w:cstheme="minorHAnsi"/>
        </w:rPr>
        <w:t xml:space="preserve">Zhotovením </w:t>
      </w:r>
      <w:r w:rsidR="00E44CEB">
        <w:rPr>
          <w:rFonts w:asciiTheme="minorHAnsi" w:hAnsiTheme="minorHAnsi" w:cstheme="minorHAnsi"/>
        </w:rPr>
        <w:t>d</w:t>
      </w:r>
      <w:r w:rsidRPr="00D859EE">
        <w:rPr>
          <w:rFonts w:asciiTheme="minorHAnsi" w:hAnsiTheme="minorHAnsi" w:cstheme="minorHAnsi"/>
        </w:rPr>
        <w:t>íla se rozumí úplné, funkční a bezvadné provedení</w:t>
      </w:r>
      <w:r w:rsidR="005A3773">
        <w:rPr>
          <w:rFonts w:asciiTheme="minorHAnsi" w:hAnsiTheme="minorHAnsi" w:cstheme="minorHAnsi"/>
        </w:rPr>
        <w:t xml:space="preserve"> dodávek</w:t>
      </w:r>
      <w:r w:rsidR="0058107F">
        <w:rPr>
          <w:rFonts w:asciiTheme="minorHAnsi" w:hAnsiTheme="minorHAnsi" w:cstheme="minorHAnsi"/>
        </w:rPr>
        <w:t>,</w:t>
      </w:r>
      <w:r w:rsidRPr="00D859EE">
        <w:rPr>
          <w:rFonts w:asciiTheme="minorHAnsi" w:hAnsiTheme="minorHAnsi" w:cstheme="minorHAnsi"/>
        </w:rPr>
        <w:t xml:space="preserve"> stavebních a montážních prací a konstrukcí, </w:t>
      </w:r>
      <w:r w:rsidR="0058107F">
        <w:rPr>
          <w:rFonts w:asciiTheme="minorHAnsi" w:hAnsiTheme="minorHAnsi" w:cstheme="minorHAnsi"/>
        </w:rPr>
        <w:t xml:space="preserve">vč. dodávek a </w:t>
      </w:r>
      <w:r w:rsidRPr="00D859EE">
        <w:rPr>
          <w:rFonts w:asciiTheme="minorHAnsi" w:hAnsiTheme="minorHAnsi" w:cstheme="minorHAnsi"/>
        </w:rPr>
        <w:t xml:space="preserve">potřebných materiálů a zařízení nezbytných pro řádné dokončení </w:t>
      </w:r>
      <w:r w:rsidR="00E44CEB">
        <w:rPr>
          <w:rFonts w:asciiTheme="minorHAnsi" w:hAnsiTheme="minorHAnsi" w:cstheme="minorHAnsi"/>
        </w:rPr>
        <w:t>dí</w:t>
      </w:r>
      <w:r w:rsidRPr="00D859EE">
        <w:rPr>
          <w:rFonts w:asciiTheme="minorHAnsi" w:hAnsiTheme="minorHAnsi" w:cstheme="minorHAnsi"/>
        </w:rPr>
        <w:t>la</w:t>
      </w:r>
      <w:r w:rsidR="0058107F">
        <w:rPr>
          <w:rFonts w:asciiTheme="minorHAnsi" w:hAnsiTheme="minorHAnsi" w:cstheme="minorHAnsi"/>
        </w:rPr>
        <w:t>. D</w:t>
      </w:r>
      <w:r w:rsidRPr="00D859EE">
        <w:rPr>
          <w:rFonts w:asciiTheme="minorHAnsi" w:hAnsiTheme="minorHAnsi" w:cstheme="minorHAnsi"/>
        </w:rPr>
        <w:t xml:space="preserve">ále provedení všech činností souvisejících s dodávkou předmětu smlouvy a konstrukcí jejichž provedení je pro řádné dokončení </w:t>
      </w:r>
      <w:r w:rsidR="00E44CEB">
        <w:rPr>
          <w:rFonts w:asciiTheme="minorHAnsi" w:hAnsiTheme="minorHAnsi" w:cstheme="minorHAnsi"/>
        </w:rPr>
        <w:t>d</w:t>
      </w:r>
      <w:r w:rsidRPr="00D859EE">
        <w:rPr>
          <w:rFonts w:asciiTheme="minorHAnsi" w:hAnsiTheme="minorHAnsi" w:cstheme="minorHAnsi"/>
        </w:rPr>
        <w:t>íla nezbytné (např. zařízení staveniště, dopravní značení, bezpečnostní opatření apod.) včetně koordinační a kompletační činnosti celé stavby.</w:t>
      </w:r>
    </w:p>
    <w:p w14:paraId="77CE916B" w14:textId="7974AD4E" w:rsidR="00B52DC0" w:rsidRDefault="00380146" w:rsidP="0083138C">
      <w:pPr>
        <w:pStyle w:val="Odstavecseseznamem"/>
        <w:numPr>
          <w:ilvl w:val="0"/>
          <w:numId w:val="25"/>
        </w:numPr>
        <w:spacing w:before="240" w:after="240" w:line="240" w:lineRule="auto"/>
        <w:ind w:left="714" w:hanging="57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Prodávající</w:t>
      </w:r>
      <w:r w:rsidR="005A5768" w:rsidRPr="00B52DC0">
        <w:rPr>
          <w:rFonts w:asciiTheme="minorHAnsi" w:hAnsiTheme="minorHAnsi" w:cstheme="minorHAnsi"/>
        </w:rPr>
        <w:t xml:space="preserve"> prohlašuje, že se s technickou specifikací předmětu díla dle projektové dokumentace seznámil a neshledal v ní žádné nesrovnalosti.  </w:t>
      </w:r>
    </w:p>
    <w:p w14:paraId="6739E7DF" w14:textId="7057EA90" w:rsidR="005253D7" w:rsidRPr="00B52DC0" w:rsidRDefault="005253D7" w:rsidP="0083138C">
      <w:pPr>
        <w:pStyle w:val="Odstavecseseznamem"/>
        <w:numPr>
          <w:ilvl w:val="0"/>
          <w:numId w:val="25"/>
        </w:numPr>
        <w:spacing w:before="240" w:after="240" w:line="240" w:lineRule="auto"/>
        <w:ind w:hanging="578"/>
        <w:rPr>
          <w:rFonts w:asciiTheme="minorHAnsi" w:hAnsiTheme="minorHAnsi" w:cstheme="minorHAnsi"/>
        </w:rPr>
      </w:pPr>
      <w:r w:rsidRPr="00B52DC0">
        <w:rPr>
          <w:rFonts w:asciiTheme="minorHAnsi" w:hAnsiTheme="minorHAnsi" w:cstheme="minorHAnsi"/>
        </w:rPr>
        <w:t>Prodávající se rovněž zavazuje odevzdat kupujícímu všechny doklady potřebné k převzetí a užívání předmětu koupě, zejména doklady:</w:t>
      </w:r>
    </w:p>
    <w:p w14:paraId="338136AC" w14:textId="77777777" w:rsidR="005253D7" w:rsidRPr="00B52DC0" w:rsidRDefault="005253D7" w:rsidP="0083138C">
      <w:pPr>
        <w:pStyle w:val="Odstavecseseznamem"/>
        <w:numPr>
          <w:ilvl w:val="0"/>
          <w:numId w:val="26"/>
        </w:numPr>
        <w:spacing w:before="240" w:after="240" w:line="240" w:lineRule="auto"/>
        <w:ind w:hanging="578"/>
        <w:rPr>
          <w:rFonts w:asciiTheme="minorHAnsi" w:hAnsiTheme="minorHAnsi" w:cstheme="minorHAnsi"/>
        </w:rPr>
      </w:pPr>
      <w:r w:rsidRPr="00B52DC0">
        <w:rPr>
          <w:rFonts w:asciiTheme="minorHAnsi" w:hAnsiTheme="minorHAnsi" w:cstheme="minorHAnsi"/>
        </w:rPr>
        <w:t>ze kterých musí vyplývat především způsob použití, údržby a záruka předmětu koupě, přičemž všechny údaje musí být uvedeny v českém jazyce s výjimkou odborných technických výrazů;</w:t>
      </w:r>
    </w:p>
    <w:p w14:paraId="7F1B2418" w14:textId="77777777" w:rsidR="005253D7" w:rsidRPr="00B52DC0" w:rsidRDefault="005253D7" w:rsidP="0083138C">
      <w:pPr>
        <w:pStyle w:val="Odstavecseseznamem"/>
        <w:numPr>
          <w:ilvl w:val="0"/>
          <w:numId w:val="26"/>
        </w:numPr>
        <w:spacing w:before="240" w:after="240" w:line="240" w:lineRule="auto"/>
        <w:ind w:left="1434" w:hanging="578"/>
        <w:contextualSpacing w:val="0"/>
        <w:rPr>
          <w:rFonts w:asciiTheme="minorHAnsi" w:hAnsiTheme="minorHAnsi" w:cstheme="minorHAnsi"/>
        </w:rPr>
      </w:pPr>
      <w:r w:rsidRPr="00B52DC0">
        <w:rPr>
          <w:rFonts w:asciiTheme="minorHAnsi" w:hAnsiTheme="minorHAnsi" w:cstheme="minorHAnsi"/>
        </w:rPr>
        <w:t>ze kterých musí vyplývat zejména, že předmět koupě dodaný podle Smlouvy splňuje požadavky na jeho použití kupujícím k danému účelu podle právních předpisů a technických norem platných a účinných ke dni odevzdání předmětu koupě kupujícímu.</w:t>
      </w:r>
    </w:p>
    <w:p w14:paraId="4F44B516" w14:textId="48843E10" w:rsidR="005253D7" w:rsidRPr="00B52DC0" w:rsidRDefault="005253D7" w:rsidP="0083138C">
      <w:pPr>
        <w:pStyle w:val="Odstavecseseznamem"/>
        <w:numPr>
          <w:ilvl w:val="0"/>
          <w:numId w:val="25"/>
        </w:numPr>
        <w:spacing w:before="240" w:after="240" w:line="240" w:lineRule="auto"/>
        <w:ind w:left="714" w:hanging="578"/>
        <w:contextualSpacing w:val="0"/>
        <w:rPr>
          <w:rFonts w:asciiTheme="minorHAnsi" w:hAnsiTheme="minorHAnsi" w:cstheme="minorHAnsi"/>
        </w:rPr>
      </w:pPr>
      <w:r w:rsidRPr="00B52DC0">
        <w:rPr>
          <w:rFonts w:asciiTheme="minorHAnsi" w:hAnsiTheme="minorHAnsi" w:cstheme="minorHAnsi"/>
        </w:rPr>
        <w:t>Prodávající je dále povinen zajistit úklid místa plnění včetně odvozu a likvidace nepotřebných obalů a dalších materiálů použitých při plnění předmětu této smlouvy.</w:t>
      </w:r>
    </w:p>
    <w:p w14:paraId="4A5B255F" w14:textId="77777777" w:rsidR="00FE7AD1" w:rsidRPr="00BF3DF6" w:rsidRDefault="00FE7AD1" w:rsidP="005A5768">
      <w:pPr>
        <w:ind w:left="0" w:hanging="10"/>
        <w:rPr>
          <w:rFonts w:asciiTheme="minorHAnsi" w:hAnsiTheme="minorHAnsi" w:cstheme="minorHAnsi"/>
        </w:rPr>
      </w:pPr>
    </w:p>
    <w:p w14:paraId="1E92E1F6" w14:textId="64BA5DAC" w:rsidR="00CC7C69" w:rsidRDefault="00FC0FDC" w:rsidP="005A5768">
      <w:pPr>
        <w:ind w:left="0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III. Doba a místo plnění</w:t>
      </w:r>
    </w:p>
    <w:p w14:paraId="492B66B5" w14:textId="58986560" w:rsidR="00E16C3A" w:rsidRPr="00390FB6" w:rsidRDefault="00E16C3A" w:rsidP="00390FB6">
      <w:pPr>
        <w:pStyle w:val="Zkladntext"/>
        <w:numPr>
          <w:ilvl w:val="0"/>
          <w:numId w:val="13"/>
        </w:numPr>
        <w:suppressAutoHyphens w:val="0"/>
        <w:spacing w:before="240" w:after="0"/>
        <w:rPr>
          <w:rFonts w:asciiTheme="minorHAnsi" w:hAnsiTheme="minorHAnsi" w:cstheme="minorHAnsi"/>
          <w:bCs/>
          <w:sz w:val="22"/>
          <w:szCs w:val="22"/>
        </w:rPr>
      </w:pPr>
      <w:r w:rsidRPr="00390FB6">
        <w:rPr>
          <w:rFonts w:asciiTheme="minorHAnsi" w:hAnsiTheme="minorHAnsi" w:cstheme="minorHAnsi"/>
          <w:sz w:val="22"/>
          <w:szCs w:val="22"/>
        </w:rPr>
        <w:t>Místem plnění je budova Základní umělecké školy Zábřeh,</w:t>
      </w:r>
      <w:r w:rsidR="00756A8D">
        <w:rPr>
          <w:rFonts w:asciiTheme="minorHAnsi" w:hAnsiTheme="minorHAnsi" w:cstheme="minorHAnsi"/>
          <w:sz w:val="22"/>
          <w:szCs w:val="22"/>
        </w:rPr>
        <w:t xml:space="preserve"> ul.</w:t>
      </w:r>
      <w:r w:rsidRPr="00390FB6">
        <w:rPr>
          <w:rFonts w:asciiTheme="minorHAnsi" w:hAnsiTheme="minorHAnsi" w:cstheme="minorHAnsi"/>
          <w:sz w:val="22"/>
          <w:szCs w:val="22"/>
        </w:rPr>
        <w:t xml:space="preserve"> Školská 349/9, 789 01 Zábřeh.  </w:t>
      </w:r>
    </w:p>
    <w:p w14:paraId="5D3AEC1F" w14:textId="2C5CA89E" w:rsidR="00E14C22" w:rsidRPr="00390FB6" w:rsidRDefault="00E14C22" w:rsidP="00E14C22">
      <w:pPr>
        <w:numPr>
          <w:ilvl w:val="0"/>
          <w:numId w:val="13"/>
        </w:numPr>
        <w:spacing w:before="240" w:after="0" w:line="240" w:lineRule="auto"/>
        <w:rPr>
          <w:rFonts w:asciiTheme="minorHAnsi" w:hAnsiTheme="minorHAnsi" w:cstheme="minorHAnsi"/>
          <w:b/>
        </w:rPr>
      </w:pPr>
      <w:r w:rsidRPr="00390FB6">
        <w:rPr>
          <w:rFonts w:asciiTheme="minorHAnsi" w:hAnsiTheme="minorHAnsi" w:cstheme="minorHAnsi"/>
        </w:rPr>
        <w:t>Plnění bude zahájeno neprodleně po účinnosti této smlouvy</w:t>
      </w:r>
      <w:r w:rsidR="00756A8D">
        <w:rPr>
          <w:rFonts w:asciiTheme="minorHAnsi" w:hAnsiTheme="minorHAnsi" w:cstheme="minorHAnsi"/>
        </w:rPr>
        <w:t>, nejpozději do 20.11.2024.</w:t>
      </w:r>
    </w:p>
    <w:p w14:paraId="04E98E10" w14:textId="68E3EB70" w:rsidR="006F4E53" w:rsidRDefault="00E14C22" w:rsidP="00390FB6">
      <w:pPr>
        <w:autoSpaceDE w:val="0"/>
        <w:autoSpaceDN w:val="0"/>
        <w:spacing w:before="120"/>
        <w:ind w:left="567"/>
        <w:rPr>
          <w:rFonts w:asciiTheme="minorHAnsi" w:hAnsiTheme="minorHAnsi" w:cstheme="minorHAnsi"/>
          <w:b/>
        </w:rPr>
      </w:pPr>
      <w:r w:rsidRPr="00390FB6">
        <w:rPr>
          <w:rFonts w:asciiTheme="minorHAnsi" w:hAnsiTheme="minorHAnsi" w:cstheme="minorHAnsi"/>
        </w:rPr>
        <w:tab/>
      </w:r>
      <w:r w:rsidR="006F4E53" w:rsidRPr="00390FB6">
        <w:rPr>
          <w:rFonts w:asciiTheme="minorHAnsi" w:hAnsiTheme="minorHAnsi" w:cstheme="minorHAnsi"/>
        </w:rPr>
        <w:t>Termín dokončení díla:</w:t>
      </w:r>
      <w:r w:rsidR="00390FB6">
        <w:rPr>
          <w:rFonts w:asciiTheme="minorHAnsi" w:hAnsiTheme="minorHAnsi" w:cstheme="minorHAnsi"/>
        </w:rPr>
        <w:tab/>
      </w:r>
      <w:r w:rsidR="00A11EF7" w:rsidRPr="00390FB6">
        <w:rPr>
          <w:rFonts w:asciiTheme="minorHAnsi" w:hAnsiTheme="minorHAnsi" w:cstheme="minorHAnsi"/>
          <w:b/>
        </w:rPr>
        <w:t>do 31.12.2024</w:t>
      </w:r>
    </w:p>
    <w:p w14:paraId="7EB94C3E" w14:textId="77777777" w:rsidR="008314B5" w:rsidRPr="00390FB6" w:rsidRDefault="008314B5" w:rsidP="00390FB6">
      <w:pPr>
        <w:autoSpaceDE w:val="0"/>
        <w:autoSpaceDN w:val="0"/>
        <w:spacing w:before="120"/>
        <w:ind w:left="567"/>
        <w:rPr>
          <w:rFonts w:asciiTheme="minorHAnsi" w:hAnsiTheme="minorHAnsi" w:cstheme="minorHAnsi"/>
          <w:b/>
        </w:rPr>
      </w:pPr>
    </w:p>
    <w:p w14:paraId="4DEEE838" w14:textId="2088BA23" w:rsidR="00E16C3A" w:rsidRPr="00F91159" w:rsidRDefault="00221BA7" w:rsidP="00B70717">
      <w:pPr>
        <w:pStyle w:val="Zkladntext"/>
        <w:suppressAutoHyphens w:val="0"/>
        <w:spacing w:before="240" w:after="0"/>
        <w:ind w:left="567"/>
        <w:jc w:val="center"/>
        <w:rPr>
          <w:rFonts w:asciiTheme="minorHAnsi" w:hAnsiTheme="minorHAnsi" w:cstheme="minorHAnsi"/>
          <w:b/>
        </w:rPr>
      </w:pPr>
      <w:r w:rsidRPr="00F91159">
        <w:rPr>
          <w:rFonts w:asciiTheme="minorHAnsi" w:hAnsiTheme="minorHAnsi" w:cstheme="minorHAnsi"/>
          <w:b/>
        </w:rPr>
        <w:t>IV. Předání předmětu koupě</w:t>
      </w:r>
    </w:p>
    <w:p w14:paraId="28DB47C7" w14:textId="77777777" w:rsidR="00B70717" w:rsidRPr="00F91159" w:rsidRDefault="00B70717" w:rsidP="00B70717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Předmět</w:t>
      </w:r>
      <w:r w:rsidRPr="00F91159">
        <w:rPr>
          <w:rFonts w:asciiTheme="minorHAnsi" w:eastAsia="Calibri" w:hAnsiTheme="minorHAnsi" w:cstheme="minorHAnsi"/>
          <w:lang w:eastAsia="en-US"/>
        </w:rPr>
        <w:t xml:space="preserve"> koupě musí být k okamžiku odevzdání kupujícímu nový, v jakosti a provedení vyplývajícím ze specifikace předmětu koupě.</w:t>
      </w:r>
    </w:p>
    <w:p w14:paraId="7F5D55B6" w14:textId="333E35A0" w:rsidR="00B70717" w:rsidRPr="00F91159" w:rsidRDefault="00B70717" w:rsidP="00B70717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Převzetí předmětu koupě nastane po </w:t>
      </w:r>
      <w:r w:rsidR="00166E81">
        <w:rPr>
          <w:rFonts w:asciiTheme="minorHAnsi" w:hAnsiTheme="minorHAnsi" w:cstheme="minorHAnsi"/>
        </w:rPr>
        <w:t xml:space="preserve">odborné montáži, </w:t>
      </w:r>
      <w:r w:rsidRPr="00F91159">
        <w:rPr>
          <w:rFonts w:asciiTheme="minorHAnsi" w:hAnsiTheme="minorHAnsi" w:cstheme="minorHAnsi"/>
        </w:rPr>
        <w:t xml:space="preserve">provedené kontrole sjednaných technických podmínek dodávky, předvedení jeho funkčnosti, příp. též seznámení s obsluhou a budoucím provozem.  </w:t>
      </w:r>
    </w:p>
    <w:p w14:paraId="3AAE1EB4" w14:textId="77777777" w:rsidR="00B70717" w:rsidRPr="00F91159" w:rsidRDefault="00B70717" w:rsidP="00B70717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Předmět koupě bude předán kupujícímu za účasti uživatele na základě předávacího protokolu, který bude obsahovat:</w:t>
      </w:r>
    </w:p>
    <w:p w14:paraId="44DCB555" w14:textId="77777777" w:rsidR="00B70717" w:rsidRPr="00F91159" w:rsidRDefault="00B70717" w:rsidP="00B70717">
      <w:pPr>
        <w:numPr>
          <w:ilvl w:val="0"/>
          <w:numId w:val="17"/>
        </w:numPr>
        <w:suppressAutoHyphens/>
        <w:spacing w:before="60" w:after="0" w:line="240" w:lineRule="auto"/>
        <w:ind w:left="924" w:hanging="357"/>
        <w:jc w:val="left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označení předmětu koupě, označení smluvních stran;</w:t>
      </w:r>
    </w:p>
    <w:p w14:paraId="622564D4" w14:textId="77777777" w:rsidR="00B70717" w:rsidRPr="00F91159" w:rsidRDefault="00B70717" w:rsidP="00B70717">
      <w:pPr>
        <w:numPr>
          <w:ilvl w:val="0"/>
          <w:numId w:val="17"/>
        </w:numPr>
        <w:suppressAutoHyphens/>
        <w:spacing w:before="60" w:after="0" w:line="240" w:lineRule="auto"/>
        <w:ind w:left="924" w:hanging="357"/>
        <w:jc w:val="left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číslo smlouvy a datum uzavření smlouvy;</w:t>
      </w:r>
    </w:p>
    <w:p w14:paraId="4F9A08E2" w14:textId="77777777" w:rsidR="00B70717" w:rsidRPr="00F91159" w:rsidRDefault="00B70717" w:rsidP="00B70717">
      <w:pPr>
        <w:numPr>
          <w:ilvl w:val="0"/>
          <w:numId w:val="17"/>
        </w:numPr>
        <w:suppressAutoHyphens/>
        <w:spacing w:before="60" w:after="0" w:line="240" w:lineRule="auto"/>
        <w:ind w:left="924" w:hanging="357"/>
        <w:jc w:val="left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prohlášení kupujícího, že předmět koupě nebo jeho část přejímá;</w:t>
      </w:r>
    </w:p>
    <w:p w14:paraId="6353A735" w14:textId="77777777" w:rsidR="00B70717" w:rsidRPr="00F91159" w:rsidRDefault="00B70717" w:rsidP="00B70717">
      <w:pPr>
        <w:numPr>
          <w:ilvl w:val="0"/>
          <w:numId w:val="17"/>
        </w:numPr>
        <w:suppressAutoHyphens/>
        <w:spacing w:before="60" w:after="0" w:line="240" w:lineRule="auto"/>
        <w:ind w:left="924" w:hanging="357"/>
        <w:jc w:val="left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datum a místo sepsání protokolu;</w:t>
      </w:r>
    </w:p>
    <w:p w14:paraId="1B4285AE" w14:textId="77777777" w:rsidR="00B70717" w:rsidRPr="00F91159" w:rsidRDefault="00B70717" w:rsidP="00B70717">
      <w:pPr>
        <w:numPr>
          <w:ilvl w:val="0"/>
          <w:numId w:val="17"/>
        </w:numPr>
        <w:suppressAutoHyphens/>
        <w:spacing w:before="60" w:after="0" w:line="240" w:lineRule="auto"/>
        <w:ind w:left="924" w:hanging="357"/>
        <w:jc w:val="left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jména a podpisy zástupců kupujícího, prodávajícího a uživatele;</w:t>
      </w:r>
    </w:p>
    <w:p w14:paraId="620F2D7D" w14:textId="77777777" w:rsidR="00B70717" w:rsidRPr="00F91159" w:rsidRDefault="00B70717" w:rsidP="00B70717">
      <w:pPr>
        <w:numPr>
          <w:ilvl w:val="0"/>
          <w:numId w:val="17"/>
        </w:numPr>
        <w:suppressAutoHyphens/>
        <w:spacing w:before="60" w:after="0" w:line="240" w:lineRule="auto"/>
        <w:ind w:left="924" w:hanging="357"/>
        <w:jc w:val="left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seznam převzaté dokumentace;</w:t>
      </w:r>
    </w:p>
    <w:p w14:paraId="7B5106F9" w14:textId="77777777" w:rsidR="00B70717" w:rsidRPr="00F91159" w:rsidRDefault="00B70717" w:rsidP="00B70717">
      <w:pPr>
        <w:numPr>
          <w:ilvl w:val="0"/>
          <w:numId w:val="17"/>
        </w:numPr>
        <w:suppressAutoHyphens/>
        <w:spacing w:before="60" w:after="0" w:line="240" w:lineRule="auto"/>
        <w:ind w:left="924" w:hanging="357"/>
        <w:jc w:val="left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datum ukončení záruky na předmět koupě; </w:t>
      </w:r>
    </w:p>
    <w:p w14:paraId="6E85743E" w14:textId="77777777" w:rsidR="00B70717" w:rsidRPr="00F91159" w:rsidRDefault="00B70717" w:rsidP="00B70717">
      <w:pPr>
        <w:numPr>
          <w:ilvl w:val="0"/>
          <w:numId w:val="17"/>
        </w:numPr>
        <w:suppressAutoHyphens/>
        <w:spacing w:before="60" w:after="0" w:line="240" w:lineRule="auto"/>
        <w:ind w:left="924" w:hanging="357"/>
        <w:jc w:val="left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soupis případných vad se lhůtou jejich odstranění.</w:t>
      </w:r>
    </w:p>
    <w:p w14:paraId="10C95D0C" w14:textId="77777777" w:rsidR="00B70717" w:rsidRPr="00F91159" w:rsidRDefault="00B70717" w:rsidP="00B70717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Prodávající je povinen předat kupujícímu nejpozději v den odevzdání předmětu koupě veškeré doklady, které jsou nutné k převzetí a k užívání předmětu koupě dle čl. I. odst. 6 této smlouvy.  </w:t>
      </w:r>
    </w:p>
    <w:p w14:paraId="5CF584A8" w14:textId="77777777" w:rsidR="00FA021D" w:rsidRPr="00F91159" w:rsidRDefault="00FA021D" w:rsidP="00FA021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Nebezpečí škody na předmětu koupě přechází na kupujícího dnem odevzdání </w:t>
      </w:r>
      <w:r w:rsidRPr="00F91159">
        <w:rPr>
          <w:rFonts w:asciiTheme="minorHAnsi" w:hAnsiTheme="minorHAnsi" w:cstheme="minorHAnsi"/>
        </w:rPr>
        <w:br/>
        <w:t xml:space="preserve">a převzetí předmětu koupě bez vad kupujícímu v místě plnění. Pokud je předáván předmět koupě </w:t>
      </w:r>
      <w:r w:rsidRPr="00F91159">
        <w:rPr>
          <w:rFonts w:asciiTheme="minorHAnsi" w:hAnsiTheme="minorHAnsi" w:cstheme="minorHAnsi"/>
        </w:rPr>
        <w:lastRenderedPageBreak/>
        <w:t xml:space="preserve">s vadami, přechází na kupujícího nebezpečí škody na věci až odstraněním vad uvedených v předávacím protokolu. </w:t>
      </w:r>
    </w:p>
    <w:p w14:paraId="51EF0BA7" w14:textId="77777777" w:rsidR="00FA021D" w:rsidRPr="00F91159" w:rsidRDefault="00FA021D" w:rsidP="00FA021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Vlastnické právo k předmětu koupě přechází na kupujícího dnem odevzdání </w:t>
      </w:r>
      <w:r w:rsidRPr="00F91159">
        <w:rPr>
          <w:rFonts w:asciiTheme="minorHAnsi" w:hAnsiTheme="minorHAnsi" w:cstheme="minorHAnsi"/>
        </w:rPr>
        <w:br/>
        <w:t>a převzetí předmětu koupě kupujícím.</w:t>
      </w:r>
    </w:p>
    <w:p w14:paraId="1EABD079" w14:textId="77777777" w:rsidR="00FA021D" w:rsidRPr="00F91159" w:rsidRDefault="00FA021D" w:rsidP="00FA021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Odpovědnost prodávajícího za vady předmětu koupě se řídí příslušnými ustanoveními občanského zákoníku v platném znění.</w:t>
      </w:r>
    </w:p>
    <w:p w14:paraId="40698760" w14:textId="77777777" w:rsidR="00FA021D" w:rsidRPr="00F91159" w:rsidRDefault="00FA021D" w:rsidP="00FA021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eastAsiaTheme="minorHAnsi" w:hAnsiTheme="minorHAnsi" w:cstheme="minorHAnsi"/>
          <w:lang w:eastAsia="en-US"/>
        </w:rPr>
      </w:pPr>
      <w:r w:rsidRPr="00F91159">
        <w:rPr>
          <w:rFonts w:asciiTheme="minorHAnsi" w:eastAsiaTheme="minorHAnsi" w:hAnsiTheme="minorHAnsi" w:cstheme="minorHAnsi"/>
          <w:lang w:eastAsia="en-US"/>
        </w:rPr>
        <w:t xml:space="preserve">Kupující je oprávněn odmítnout převzetí dodávky tehdy, jestliže předmět koupě vykazuje vady. </w:t>
      </w:r>
    </w:p>
    <w:p w14:paraId="2B7B4A6A" w14:textId="5678D2B5" w:rsidR="00FA021D" w:rsidRPr="00F91159" w:rsidRDefault="00FA021D" w:rsidP="00FA021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eastAsiaTheme="minorHAnsi" w:hAnsiTheme="minorHAnsi" w:cstheme="minorHAnsi"/>
          <w:lang w:eastAsia="en-US"/>
        </w:rPr>
      </w:pPr>
      <w:r w:rsidRPr="00F91159">
        <w:rPr>
          <w:rFonts w:asciiTheme="minorHAnsi" w:eastAsiaTheme="minorHAnsi" w:hAnsiTheme="minorHAnsi" w:cstheme="minorHAnsi"/>
          <w:lang w:eastAsia="en-US"/>
        </w:rPr>
        <w:t>Předmět koupě má vady, jestliže neodpovídá výsledku určenému v této smlouvě, tj. především není-li předmět koupě dodán v požadovaném množství, jakosti, provedení stanoveném technickou specifikací, obecně závaznými předpisy a technickými normami.</w:t>
      </w:r>
    </w:p>
    <w:p w14:paraId="33E2847F" w14:textId="77777777" w:rsidR="00FA021D" w:rsidRPr="00F91159" w:rsidRDefault="00FA021D" w:rsidP="00FA021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V protokolu o předání a převzetí uvede kupující soupis případných vad, pokud se kupující rozhodne převzít předmět koupě i s těmito vadami, a způsob a termín jejich odstranění. Vady předmětu koupě je prodávající povinen odstranit na vlastní náklady nejpozději v termínu, který bude uveden v předávacím protokolu.</w:t>
      </w:r>
    </w:p>
    <w:p w14:paraId="1401DAA0" w14:textId="77777777" w:rsidR="00FA021D" w:rsidRPr="00F91159" w:rsidRDefault="00FA021D" w:rsidP="00FA021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Po odstranění všech vad bude mezi kupujícím a prodávajícím sepsán zápis </w:t>
      </w:r>
      <w:r w:rsidRPr="00F91159">
        <w:rPr>
          <w:rFonts w:asciiTheme="minorHAnsi" w:hAnsiTheme="minorHAnsi" w:cstheme="minorHAnsi"/>
        </w:rPr>
        <w:br/>
        <w:t>o odstranění všech vad podepsaný oběma smluvními stranami.</w:t>
      </w:r>
    </w:p>
    <w:p w14:paraId="78B18001" w14:textId="77777777" w:rsidR="00221BA7" w:rsidRPr="00E16C3A" w:rsidRDefault="00221BA7" w:rsidP="00221BA7">
      <w:pPr>
        <w:pStyle w:val="Zkladntext"/>
        <w:suppressAutoHyphens w:val="0"/>
        <w:spacing w:before="240" w:after="0"/>
        <w:ind w:left="567"/>
        <w:rPr>
          <w:rFonts w:asciiTheme="majorHAnsi" w:hAnsiTheme="majorHAnsi" w:cstheme="majorHAnsi"/>
          <w:bCs/>
        </w:rPr>
      </w:pPr>
    </w:p>
    <w:p w14:paraId="21A39487" w14:textId="77777777" w:rsidR="00FC0FDC" w:rsidRDefault="00FC0FDC" w:rsidP="005A5768">
      <w:pPr>
        <w:ind w:left="0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4DE19D" w14:textId="3C06C438" w:rsidR="00BB021F" w:rsidRPr="00BF3DF6" w:rsidRDefault="00FE7AD1" w:rsidP="00F91159">
      <w:pPr>
        <w:ind w:left="0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F3DF6">
        <w:rPr>
          <w:rFonts w:asciiTheme="minorHAnsi" w:hAnsiTheme="minorHAnsi" w:cstheme="minorHAnsi"/>
          <w:b/>
          <w:bCs/>
          <w:sz w:val="24"/>
          <w:szCs w:val="24"/>
        </w:rPr>
        <w:t>V.</w:t>
      </w:r>
      <w:r w:rsidR="00F911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021F" w:rsidRPr="00BF3DF6">
        <w:rPr>
          <w:rFonts w:asciiTheme="minorHAnsi" w:hAnsiTheme="minorHAnsi" w:cstheme="minorHAnsi"/>
          <w:b/>
          <w:bCs/>
          <w:sz w:val="24"/>
          <w:szCs w:val="24"/>
        </w:rPr>
        <w:t>Kupní cena</w:t>
      </w:r>
    </w:p>
    <w:p w14:paraId="31B90B2E" w14:textId="2CDF6B5C" w:rsidR="001D0C7D" w:rsidRPr="00DA62CD" w:rsidRDefault="001D0C7D" w:rsidP="00DA62CD">
      <w:pPr>
        <w:pStyle w:val="Odstavecseseznamem"/>
        <w:numPr>
          <w:ilvl w:val="0"/>
          <w:numId w:val="28"/>
        </w:numPr>
        <w:spacing w:before="240" w:after="0" w:line="240" w:lineRule="auto"/>
        <w:ind w:left="426" w:hanging="426"/>
        <w:rPr>
          <w:rFonts w:asciiTheme="minorHAnsi" w:hAnsiTheme="minorHAnsi" w:cstheme="minorHAnsi"/>
        </w:rPr>
      </w:pPr>
      <w:r w:rsidRPr="00DA62CD">
        <w:rPr>
          <w:rFonts w:asciiTheme="minorHAnsi" w:hAnsiTheme="minorHAnsi" w:cstheme="minorHAnsi"/>
        </w:rPr>
        <w:t>Kupní cena je smluvními stranami sjednána za kompletní plnění dle této smlouvy a činí:</w:t>
      </w:r>
    </w:p>
    <w:p w14:paraId="22EEC2F2" w14:textId="4E629F38" w:rsidR="001D0C7D" w:rsidRPr="004013E9" w:rsidRDefault="001D0C7D" w:rsidP="00DA62CD">
      <w:pPr>
        <w:widowControl w:val="0"/>
        <w:tabs>
          <w:tab w:val="right" w:pos="9070"/>
        </w:tabs>
        <w:adjustRightInd w:val="0"/>
        <w:spacing w:before="120"/>
        <w:ind w:left="567" w:hanging="141"/>
        <w:textAlignment w:val="baseline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Kupní cena bez DPH</w:t>
      </w:r>
      <w:r w:rsidR="00545DF9">
        <w:rPr>
          <w:rFonts w:asciiTheme="minorHAnsi" w:hAnsiTheme="minorHAnsi" w:cstheme="minorHAnsi"/>
        </w:rPr>
        <w:tab/>
      </w:r>
      <w:r w:rsidR="004013E9" w:rsidRPr="004013E9">
        <w:rPr>
          <w:rFonts w:asciiTheme="minorHAnsi" w:hAnsiTheme="minorHAnsi" w:cstheme="minorHAnsi"/>
        </w:rPr>
        <w:t>495.827,00</w:t>
      </w:r>
      <w:r w:rsidRPr="004013E9">
        <w:rPr>
          <w:rFonts w:asciiTheme="minorHAnsi" w:hAnsiTheme="minorHAnsi" w:cstheme="minorHAnsi"/>
        </w:rPr>
        <w:t xml:space="preserve"> Kč</w:t>
      </w:r>
    </w:p>
    <w:p w14:paraId="3CB99295" w14:textId="186F73FC" w:rsidR="001D0C7D" w:rsidRPr="004013E9" w:rsidRDefault="001D0C7D" w:rsidP="00DA62CD">
      <w:pPr>
        <w:widowControl w:val="0"/>
        <w:tabs>
          <w:tab w:val="left" w:pos="1890"/>
          <w:tab w:val="right" w:pos="9070"/>
        </w:tabs>
        <w:adjustRightInd w:val="0"/>
        <w:ind w:left="567" w:hanging="141"/>
        <w:textAlignment w:val="baseline"/>
        <w:rPr>
          <w:rFonts w:asciiTheme="minorHAnsi" w:hAnsiTheme="minorHAnsi" w:cstheme="minorHAnsi"/>
          <w:u w:val="single"/>
        </w:rPr>
      </w:pPr>
      <w:r w:rsidRPr="004013E9">
        <w:rPr>
          <w:rFonts w:asciiTheme="minorHAnsi" w:hAnsiTheme="minorHAnsi" w:cstheme="minorHAnsi"/>
          <w:u w:val="single"/>
        </w:rPr>
        <w:t>21 % DPH</w:t>
      </w:r>
      <w:r w:rsidRPr="004013E9">
        <w:rPr>
          <w:rFonts w:asciiTheme="minorHAnsi" w:hAnsiTheme="minorHAnsi" w:cstheme="minorHAnsi"/>
          <w:u w:val="single"/>
        </w:rPr>
        <w:tab/>
      </w:r>
      <w:r w:rsidRPr="004013E9">
        <w:rPr>
          <w:rFonts w:asciiTheme="minorHAnsi" w:hAnsiTheme="minorHAnsi" w:cstheme="minorHAnsi"/>
          <w:u w:val="single"/>
        </w:rPr>
        <w:tab/>
      </w:r>
      <w:r w:rsidR="004013E9" w:rsidRPr="004013E9">
        <w:rPr>
          <w:rFonts w:asciiTheme="minorHAnsi" w:hAnsiTheme="minorHAnsi" w:cstheme="minorHAnsi"/>
          <w:u w:val="single"/>
        </w:rPr>
        <w:t xml:space="preserve">104.123,67 </w:t>
      </w:r>
      <w:r w:rsidRPr="004013E9">
        <w:rPr>
          <w:rFonts w:asciiTheme="minorHAnsi" w:hAnsiTheme="minorHAnsi" w:cstheme="minorHAnsi"/>
          <w:u w:val="single"/>
        </w:rPr>
        <w:t>Kč</w:t>
      </w:r>
    </w:p>
    <w:p w14:paraId="363941B6" w14:textId="62CE3C8C" w:rsidR="001D0C7D" w:rsidRPr="004013E9" w:rsidRDefault="001D0C7D" w:rsidP="00DA62CD">
      <w:pPr>
        <w:widowControl w:val="0"/>
        <w:tabs>
          <w:tab w:val="right" w:pos="9070"/>
        </w:tabs>
        <w:adjustRightInd w:val="0"/>
        <w:ind w:left="567" w:hanging="141"/>
        <w:textAlignment w:val="baseline"/>
        <w:rPr>
          <w:rFonts w:asciiTheme="minorHAnsi" w:hAnsiTheme="minorHAnsi" w:cstheme="minorHAnsi"/>
          <w:b/>
        </w:rPr>
      </w:pPr>
      <w:r w:rsidRPr="004013E9">
        <w:rPr>
          <w:rFonts w:asciiTheme="minorHAnsi" w:hAnsiTheme="minorHAnsi" w:cstheme="minorHAnsi"/>
          <w:b/>
        </w:rPr>
        <w:t>Kupní cena včetně DPH</w:t>
      </w:r>
      <w:r w:rsidRPr="004013E9">
        <w:rPr>
          <w:rFonts w:asciiTheme="minorHAnsi" w:hAnsiTheme="minorHAnsi" w:cstheme="minorHAnsi"/>
          <w:b/>
        </w:rPr>
        <w:tab/>
        <w:t xml:space="preserve"> </w:t>
      </w:r>
      <w:r w:rsidR="004013E9" w:rsidRPr="004013E9">
        <w:rPr>
          <w:rFonts w:asciiTheme="minorHAnsi" w:hAnsiTheme="minorHAnsi" w:cstheme="minorHAnsi"/>
          <w:b/>
        </w:rPr>
        <w:t xml:space="preserve">599.950,67 </w:t>
      </w:r>
      <w:r w:rsidRPr="004013E9">
        <w:rPr>
          <w:rFonts w:asciiTheme="minorHAnsi" w:hAnsiTheme="minorHAnsi" w:cstheme="minorHAnsi"/>
          <w:b/>
        </w:rPr>
        <w:t>Kč</w:t>
      </w:r>
    </w:p>
    <w:p w14:paraId="4D9AA5F4" w14:textId="488A02B2" w:rsidR="001D0C7D" w:rsidRPr="00F91159" w:rsidRDefault="001D0C7D" w:rsidP="00DA62CD">
      <w:pPr>
        <w:widowControl w:val="0"/>
        <w:tabs>
          <w:tab w:val="right" w:pos="9070"/>
        </w:tabs>
        <w:adjustRightInd w:val="0"/>
        <w:spacing w:before="120"/>
        <w:ind w:left="567" w:hanging="141"/>
        <w:textAlignment w:val="baseline"/>
        <w:rPr>
          <w:rFonts w:asciiTheme="minorHAnsi" w:hAnsiTheme="minorHAnsi" w:cstheme="minorHAnsi"/>
          <w:b/>
        </w:rPr>
      </w:pPr>
      <w:r w:rsidRPr="004013E9">
        <w:rPr>
          <w:rFonts w:asciiTheme="minorHAnsi" w:hAnsiTheme="minorHAnsi" w:cstheme="minorHAnsi"/>
        </w:rPr>
        <w:t xml:space="preserve">Cena plnění včetně DPH slovy: </w:t>
      </w:r>
      <w:r w:rsidR="004013E9" w:rsidRPr="004013E9">
        <w:rPr>
          <w:rFonts w:asciiTheme="minorHAnsi" w:hAnsiTheme="minorHAnsi" w:cstheme="minorHAnsi"/>
        </w:rPr>
        <w:t>pětsetdevadesátdevěttisícdevětsetpadesát</w:t>
      </w:r>
      <w:r w:rsidRPr="004013E9">
        <w:rPr>
          <w:rFonts w:asciiTheme="minorHAnsi" w:hAnsiTheme="minorHAnsi" w:cstheme="minorHAnsi"/>
        </w:rPr>
        <w:t xml:space="preserve"> korun českých </w:t>
      </w:r>
      <w:r w:rsidR="004013E9" w:rsidRPr="004013E9">
        <w:rPr>
          <w:rFonts w:asciiTheme="minorHAnsi" w:hAnsiTheme="minorHAnsi" w:cstheme="minorHAnsi"/>
        </w:rPr>
        <w:t xml:space="preserve">šedesátsedm </w:t>
      </w:r>
      <w:r w:rsidRPr="004013E9">
        <w:rPr>
          <w:rFonts w:asciiTheme="minorHAnsi" w:hAnsiTheme="minorHAnsi" w:cstheme="minorHAnsi"/>
        </w:rPr>
        <w:t>haléřů</w:t>
      </w:r>
    </w:p>
    <w:p w14:paraId="40DD5C61" w14:textId="5C73E232" w:rsidR="001D0C7D" w:rsidRPr="00DA62CD" w:rsidRDefault="001D0C7D" w:rsidP="00DA62CD">
      <w:pPr>
        <w:pStyle w:val="Odstavecseseznamem"/>
        <w:numPr>
          <w:ilvl w:val="0"/>
          <w:numId w:val="28"/>
        </w:numPr>
        <w:spacing w:before="240" w:after="0" w:line="240" w:lineRule="auto"/>
        <w:ind w:left="426" w:hanging="426"/>
        <w:rPr>
          <w:rFonts w:asciiTheme="minorHAnsi" w:hAnsiTheme="minorHAnsi" w:cstheme="minorHAnsi"/>
        </w:rPr>
      </w:pPr>
      <w:r w:rsidRPr="00DA62CD">
        <w:rPr>
          <w:rFonts w:asciiTheme="minorHAnsi" w:hAnsiTheme="minorHAnsi" w:cstheme="minorHAnsi"/>
        </w:rPr>
        <w:t xml:space="preserve">Kupní cena dodávky je stanovena jako konečná a nepřekročitelná a zahrnují veškeré náklady nezbytné k řádnému splnění závazků prodávajícího. </w:t>
      </w:r>
    </w:p>
    <w:p w14:paraId="072DCDCF" w14:textId="77777777" w:rsidR="001D0C7D" w:rsidRPr="00F91159" w:rsidRDefault="001D0C7D" w:rsidP="00DA62CD">
      <w:pPr>
        <w:numPr>
          <w:ilvl w:val="0"/>
          <w:numId w:val="28"/>
        </w:numPr>
        <w:spacing w:before="240" w:after="0" w:line="240" w:lineRule="auto"/>
        <w:ind w:left="426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Prodávající prohlašuje, že se předem seznámil se všemi okolnostmi a podmínkami, které by mohly mít jakýkoliv vliv na stanovení ceny. Jednotkové ceny zahrnují veškeré náklady prodávajícího spojené s výrobou, dodáním předmětu koupě do místa plnění, uvedením do provozu s předvedením funkčnosti, zaškolením obsluhy, záručním servisem, úklidu místa plnění a likvidace obalů, včetně případných nezbytných revizí, atestů, technické dokumentace. Ceny zahrnují veškeré další náklady prodávajícího nutné pro realizaci předmětu plnění nebo náklady vzniklé v souvislosti s plněním této smlouvy, včetně pojištění, daní, cel, režie prodávajícího, zisku, poplatků atd. a všech rizik a vlivů (zejména kurzových a inflačních).</w:t>
      </w:r>
    </w:p>
    <w:p w14:paraId="033D2624" w14:textId="77777777" w:rsidR="001D0C7D" w:rsidRPr="00F91159" w:rsidRDefault="001D0C7D" w:rsidP="00DA62CD">
      <w:pPr>
        <w:numPr>
          <w:ilvl w:val="0"/>
          <w:numId w:val="28"/>
        </w:numPr>
        <w:spacing w:before="240" w:after="0" w:line="240" w:lineRule="auto"/>
        <w:ind w:left="426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DPH bude účtována ve výši odpovídající sazbě platné v době uskutečnění zdanitelného plnění.</w:t>
      </w:r>
    </w:p>
    <w:p w14:paraId="18450805" w14:textId="77777777" w:rsidR="00625AA1" w:rsidRPr="00BF3DF6" w:rsidRDefault="00625AA1" w:rsidP="004361BD">
      <w:pPr>
        <w:spacing w:before="120"/>
        <w:ind w:left="352" w:hanging="352"/>
        <w:rPr>
          <w:rFonts w:asciiTheme="minorHAnsi" w:hAnsiTheme="minorHAnsi" w:cstheme="minorHAnsi"/>
        </w:rPr>
      </w:pPr>
    </w:p>
    <w:p w14:paraId="348250D4" w14:textId="6A9EEA76" w:rsidR="008A2E78" w:rsidRDefault="008A2E78" w:rsidP="00625AA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95A4B4" w14:textId="20DC868D" w:rsidR="000E35D3" w:rsidRDefault="000E35D3" w:rsidP="00625AA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229E1F" w14:textId="77777777" w:rsidR="000E35D3" w:rsidRDefault="000E35D3" w:rsidP="00625AA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9A51451" w14:textId="77777777" w:rsidR="008A2E78" w:rsidRDefault="008A2E78" w:rsidP="00625AA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805826D" w14:textId="0663B1B5" w:rsidR="00BB021F" w:rsidRPr="00BF3DF6" w:rsidRDefault="00625AA1" w:rsidP="00625AA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F3DF6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1D0C7D">
        <w:rPr>
          <w:rFonts w:asciiTheme="minorHAnsi" w:hAnsiTheme="minorHAnsi" w:cstheme="minorHAnsi"/>
          <w:b/>
          <w:bCs/>
          <w:sz w:val="24"/>
          <w:szCs w:val="24"/>
        </w:rPr>
        <w:t>I. Platební podmínky</w:t>
      </w:r>
    </w:p>
    <w:p w14:paraId="0530DD91" w14:textId="5F701A82" w:rsidR="004A5D67" w:rsidRPr="00F91159" w:rsidRDefault="004A5D67" w:rsidP="004A5D67">
      <w:pPr>
        <w:numPr>
          <w:ilvl w:val="0"/>
          <w:numId w:val="19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Kupní cenu uhradí kupující prodávajícímu na základě faktury – daňového dokladu (dále jen „faktura“), kterou je prodávající oprávněn vystavit nejdříve v den předání a převzetí předmětu koupě, nejpozději do jednoho týdně ode dne předání a převzetí předmětu koupě. Bude-li předmět koupě převzat s vadami, není kupující do doby, než prodávající vadu či vady odstraní, povinen uhradit prodávajícímu kupní cenu. V takovém případě není kupující s úhradou kupní ceny v prodlení. Prodávající je povinen k faktuře doložit předávací protokol, příp. též zápis o odstranění vad. </w:t>
      </w:r>
    </w:p>
    <w:p w14:paraId="1F01673A" w14:textId="7C0B85BF" w:rsidR="004A5D67" w:rsidRPr="00F91159" w:rsidRDefault="004A5D67" w:rsidP="004A5D67">
      <w:pPr>
        <w:numPr>
          <w:ilvl w:val="0"/>
          <w:numId w:val="19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Splatnost faktury bude stanovena na</w:t>
      </w:r>
      <w:r w:rsidRPr="00F91159">
        <w:rPr>
          <w:rFonts w:asciiTheme="minorHAnsi" w:hAnsiTheme="minorHAnsi" w:cstheme="minorHAnsi"/>
          <w:b/>
        </w:rPr>
        <w:t xml:space="preserve"> 10 dnů</w:t>
      </w:r>
      <w:r w:rsidRPr="00F91159">
        <w:rPr>
          <w:rFonts w:asciiTheme="minorHAnsi" w:hAnsiTheme="minorHAnsi" w:cstheme="minorHAnsi"/>
        </w:rPr>
        <w:t xml:space="preserve"> od jejího doručení kupujícímu. </w:t>
      </w:r>
      <w:r w:rsidRPr="00F91159">
        <w:rPr>
          <w:rFonts w:asciiTheme="minorHAnsi" w:hAnsiTheme="minorHAnsi" w:cstheme="minorHAnsi"/>
          <w:b/>
        </w:rPr>
        <w:t>V případě vad</w:t>
      </w:r>
      <w:r w:rsidRPr="00F91159">
        <w:rPr>
          <w:rFonts w:asciiTheme="minorHAnsi" w:hAnsiTheme="minorHAnsi" w:cstheme="minorHAnsi"/>
        </w:rPr>
        <w:t xml:space="preserve"> při převzetí předmětu koupě kupující uhradí prodávajícímu kupní cenu </w:t>
      </w:r>
      <w:r w:rsidRPr="00F91159">
        <w:rPr>
          <w:rFonts w:asciiTheme="minorHAnsi" w:hAnsiTheme="minorHAnsi" w:cstheme="minorHAnsi"/>
          <w:b/>
        </w:rPr>
        <w:t xml:space="preserve">do </w:t>
      </w:r>
      <w:r w:rsidR="001935FF" w:rsidRPr="00F91159">
        <w:rPr>
          <w:rFonts w:asciiTheme="minorHAnsi" w:hAnsiTheme="minorHAnsi" w:cstheme="minorHAnsi"/>
          <w:b/>
        </w:rPr>
        <w:t>1</w:t>
      </w:r>
      <w:r w:rsidRPr="00F91159">
        <w:rPr>
          <w:rFonts w:asciiTheme="minorHAnsi" w:hAnsiTheme="minorHAnsi" w:cstheme="minorHAnsi"/>
          <w:b/>
        </w:rPr>
        <w:t>0 dnů ode dne jejich odstranění</w:t>
      </w:r>
      <w:r w:rsidRPr="00F91159">
        <w:rPr>
          <w:rFonts w:asciiTheme="minorHAnsi" w:hAnsiTheme="minorHAnsi" w:cstheme="minorHAnsi"/>
        </w:rPr>
        <w:t>.</w:t>
      </w:r>
    </w:p>
    <w:p w14:paraId="13E1DE76" w14:textId="2055A928" w:rsidR="004A5D67" w:rsidRPr="00F91159" w:rsidRDefault="004A5D67" w:rsidP="004A5D67">
      <w:pPr>
        <w:numPr>
          <w:ilvl w:val="0"/>
          <w:numId w:val="19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Prodávající je povinen fakturu kupujícímu doručit elektronicky na adresu </w:t>
      </w:r>
      <w:r w:rsidR="0042438A" w:rsidRPr="00F91159">
        <w:rPr>
          <w:rFonts w:asciiTheme="minorHAnsi" w:hAnsiTheme="minorHAnsi" w:cstheme="minorHAnsi"/>
        </w:rPr>
        <w:t>doubrava@zus-zabreh.cz</w:t>
      </w:r>
      <w:r w:rsidRPr="00F91159">
        <w:rPr>
          <w:rFonts w:asciiTheme="minorHAnsi" w:hAnsiTheme="minorHAnsi" w:cstheme="minorHAnsi"/>
        </w:rPr>
        <w:t xml:space="preserve"> nebo do datové schránky, kdy ID datové schránky je</w:t>
      </w:r>
      <w:r w:rsidRPr="009427AB">
        <w:rPr>
          <w:rFonts w:asciiTheme="minorHAnsi" w:hAnsiTheme="minorHAnsi" w:cstheme="minorHAnsi"/>
        </w:rPr>
        <w:t xml:space="preserve">: </w:t>
      </w:r>
      <w:r w:rsidR="009427AB" w:rsidRPr="009427AB">
        <w:rPr>
          <w:rFonts w:asciiTheme="minorHAnsi" w:hAnsiTheme="minorHAnsi" w:cstheme="minorHAnsi"/>
        </w:rPr>
        <w:t>6xagjqi.</w:t>
      </w:r>
    </w:p>
    <w:p w14:paraId="5B2005CB" w14:textId="77777777" w:rsidR="004A5D67" w:rsidRPr="00F91159" w:rsidRDefault="004A5D67" w:rsidP="009427AB">
      <w:pPr>
        <w:numPr>
          <w:ilvl w:val="0"/>
          <w:numId w:val="19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Faktura bude obsahovat veškeré náležitosti daňového dokladu ve smyslu zákona č. 235/2004 Sb., o dani z přidané hodnoty, ve znění pozdějších předpisů.</w:t>
      </w:r>
    </w:p>
    <w:p w14:paraId="584ED79A" w14:textId="25DECA36" w:rsidR="00625AA1" w:rsidRPr="00F91159" w:rsidRDefault="004A5D67" w:rsidP="009427AB">
      <w:pPr>
        <w:numPr>
          <w:ilvl w:val="0"/>
          <w:numId w:val="19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F91159">
        <w:rPr>
          <w:rFonts w:asciiTheme="minorHAnsi" w:hAnsiTheme="minorHAnsi" w:cstheme="minorHAnsi"/>
        </w:rPr>
        <w:t xml:space="preserve">V případě, že faktura nebude vystavena oprávněně, bude obsahovat nesprávné údaje, nebo nebude obsahovat náležitosti v souladu s touto smlouvou, je kupující oprávněn vrátit ji prodávajícímu. </w:t>
      </w:r>
    </w:p>
    <w:p w14:paraId="72285462" w14:textId="77777777" w:rsidR="0042438A" w:rsidRPr="0042438A" w:rsidRDefault="0042438A" w:rsidP="0042438A">
      <w:pPr>
        <w:spacing w:before="240" w:after="0" w:line="240" w:lineRule="auto"/>
        <w:ind w:left="567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FA33D38" w14:textId="1C30651D" w:rsidR="00625AA1" w:rsidRPr="00BF3DF6" w:rsidRDefault="00625AA1" w:rsidP="00625AA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F3DF6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551216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BF3DF6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74864E12" w14:textId="477E4BBB" w:rsidR="00BB021F" w:rsidRPr="00BF3DF6" w:rsidRDefault="00551216" w:rsidP="00625AA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Záruční podmínky</w:t>
      </w:r>
    </w:p>
    <w:p w14:paraId="2769485D" w14:textId="77777777" w:rsidR="00634D91" w:rsidRPr="00BF3DF6" w:rsidRDefault="00634D91" w:rsidP="00625AA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757935" w14:textId="140F30DD" w:rsidR="00836E03" w:rsidRPr="00F91159" w:rsidRDefault="00836E03" w:rsidP="00836E03">
      <w:pPr>
        <w:numPr>
          <w:ilvl w:val="0"/>
          <w:numId w:val="20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Prodávající poskytuje kupujícímu na předmět koupě smluvní záruku v </w:t>
      </w:r>
      <w:r w:rsidRPr="00F91159">
        <w:rPr>
          <w:rFonts w:asciiTheme="minorHAnsi" w:hAnsiTheme="minorHAnsi" w:cstheme="minorHAnsi"/>
          <w:b/>
        </w:rPr>
        <w:t xml:space="preserve">délce </w:t>
      </w:r>
      <w:r w:rsidR="008523A8">
        <w:rPr>
          <w:rFonts w:asciiTheme="minorHAnsi" w:hAnsiTheme="minorHAnsi" w:cstheme="minorHAnsi"/>
          <w:b/>
        </w:rPr>
        <w:t>60</w:t>
      </w:r>
      <w:r w:rsidRPr="00F91159">
        <w:rPr>
          <w:rFonts w:asciiTheme="minorHAnsi" w:hAnsiTheme="minorHAnsi" w:cstheme="minorHAnsi"/>
          <w:b/>
        </w:rPr>
        <w:t xml:space="preserve"> měsíců, neposkytuje-li výrobce záruku delší</w:t>
      </w:r>
      <w:r w:rsidRPr="00F91159">
        <w:rPr>
          <w:rFonts w:asciiTheme="minorHAnsi" w:hAnsiTheme="minorHAnsi" w:cstheme="minorHAnsi"/>
        </w:rPr>
        <w:t>. Záruční doba začíná běžet dnem odevzdání a převzetí předmětu koupě bez vad, popř. dnem úplného odstranění vad předmětu koupě.</w:t>
      </w:r>
    </w:p>
    <w:p w14:paraId="78B79F59" w14:textId="77777777" w:rsidR="00836E03" w:rsidRPr="00F91159" w:rsidRDefault="00836E03" w:rsidP="00836E03">
      <w:pPr>
        <w:numPr>
          <w:ilvl w:val="0"/>
          <w:numId w:val="20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Prodávající odpovídá za vady předmětu koupě, které se vyskytly v záruční době. Za vady předmětu koupě, které se projevily po záruční době, odpovídá prodávající jen tehdy, pokud jejich příčinou bylo porušení jeho povinností.</w:t>
      </w:r>
    </w:p>
    <w:p w14:paraId="376902E8" w14:textId="77777777" w:rsidR="00836E03" w:rsidRPr="00F91159" w:rsidRDefault="00836E03" w:rsidP="00836E03">
      <w:pPr>
        <w:numPr>
          <w:ilvl w:val="0"/>
          <w:numId w:val="20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Reklamaci lze uplatnit nejpozději poslední den záruční doby, přičemž i reklamace odeslaná kupujícím, resp. uživatelem v poslední den záruční doby se považuje za včas uplatněnou.</w:t>
      </w:r>
    </w:p>
    <w:p w14:paraId="52A15592" w14:textId="57623F28" w:rsidR="00836E03" w:rsidRPr="005F7E31" w:rsidRDefault="00836E03" w:rsidP="00836E03">
      <w:pPr>
        <w:numPr>
          <w:ilvl w:val="0"/>
          <w:numId w:val="20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5F7E31">
        <w:rPr>
          <w:rFonts w:asciiTheme="minorHAnsi" w:hAnsiTheme="minorHAnsi" w:cstheme="minorHAnsi"/>
        </w:rPr>
        <w:t xml:space="preserve">Zjištěné vady předmětu koupě se zavazuje kupující, resp. uživatel oznámit prodávajícímu buď písemně, e-mailem na adresu osoby oprávněné jednat za prodávajícího ve věcech technických. O přijetí reklamace vystaví prodávající potvrzení e-mailem na zástupce uživatele, který reklamaci uplatňuje. </w:t>
      </w:r>
    </w:p>
    <w:p w14:paraId="16C70B56" w14:textId="77777777" w:rsidR="00555ACB" w:rsidRPr="00BF3DF6" w:rsidRDefault="00555ACB" w:rsidP="00BB02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68FA595" w14:textId="77777777" w:rsidR="008A2E78" w:rsidRDefault="008A2E78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A7A8160" w14:textId="0D093DAC" w:rsidR="00555ACB" w:rsidRPr="00BF3DF6" w:rsidRDefault="00555ACB" w:rsidP="00555AC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F3DF6">
        <w:rPr>
          <w:rFonts w:asciiTheme="minorHAnsi" w:hAnsiTheme="minorHAnsi" w:cstheme="minorHAnsi"/>
          <w:b/>
          <w:bCs/>
          <w:sz w:val="24"/>
          <w:szCs w:val="24"/>
        </w:rPr>
        <w:lastRenderedPageBreak/>
        <w:t>VI</w:t>
      </w:r>
      <w:r w:rsidR="00D22339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BF3DF6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54C75E22" w14:textId="3856EC17" w:rsidR="00BB021F" w:rsidRDefault="00D22339" w:rsidP="00555AC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Sankce a smluvní pokuty</w:t>
      </w:r>
    </w:p>
    <w:p w14:paraId="2F8F6EB3" w14:textId="77777777" w:rsidR="0048601E" w:rsidRPr="00F91159" w:rsidRDefault="0048601E" w:rsidP="0048601E">
      <w:pPr>
        <w:numPr>
          <w:ilvl w:val="0"/>
          <w:numId w:val="21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V případě prodlení prodávajícího s předáním předmětu koupě dle čl. II. odst. 3 této smlouvy je kupující oprávněn požadovat po prodávajícím zaplacení smluvní pokuty ve výši </w:t>
      </w:r>
      <w:r w:rsidRPr="00F91159">
        <w:rPr>
          <w:rFonts w:asciiTheme="minorHAnsi" w:hAnsiTheme="minorHAnsi" w:cstheme="minorHAnsi"/>
          <w:b/>
        </w:rPr>
        <w:t xml:space="preserve">0,1 % z kupní ceny včetně DPH </w:t>
      </w:r>
      <w:r w:rsidRPr="00F91159">
        <w:rPr>
          <w:rFonts w:asciiTheme="minorHAnsi" w:hAnsiTheme="minorHAnsi" w:cstheme="minorHAnsi"/>
        </w:rPr>
        <w:t>uvedené v čl. IV. odst. 1 této smlouvy za každý i započatý den prodlení oproti smluvnímu termínu odevzdání předmětu koupě. V případě, že prodávající prokáže, že prodlení vzniklo zaviněním kupujícího, zanikne kupujícímu právo smluvní pokutu uplatňovat.</w:t>
      </w:r>
    </w:p>
    <w:p w14:paraId="6CF49941" w14:textId="5E4F3688" w:rsidR="0048601E" w:rsidRPr="00F91159" w:rsidRDefault="0048601E" w:rsidP="00A964E8">
      <w:pPr>
        <w:numPr>
          <w:ilvl w:val="0"/>
          <w:numId w:val="21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 xml:space="preserve">V případě prodlení kupujícího se zaplacením ceny je prodávající oprávněn požadovat po kupujícím zaplacení úroku z prodlení v souladu s platnými a účinnými právními předpisy. </w:t>
      </w:r>
    </w:p>
    <w:p w14:paraId="182528C8" w14:textId="77777777" w:rsidR="0048601E" w:rsidRPr="00F91159" w:rsidRDefault="0048601E" w:rsidP="0048601E">
      <w:pPr>
        <w:numPr>
          <w:ilvl w:val="0"/>
          <w:numId w:val="21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Sankci (smluvní pokutu, úrok z prodlení) vyúčtuje oprávněná strana straně povinné písemnou formou. Povinná strana uhradí vyúčtovanou smluvní pokutu nejpozději do 30 dnů ode dne obdržení vyúčtování.</w:t>
      </w:r>
    </w:p>
    <w:p w14:paraId="58BD4C95" w14:textId="77777777" w:rsidR="00D22339" w:rsidRDefault="00D22339" w:rsidP="00D22339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03DE6D90" w14:textId="77777777" w:rsidR="00F615C3" w:rsidRDefault="00F615C3" w:rsidP="00D22339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355F86A" w14:textId="247E8530" w:rsidR="00F615C3" w:rsidRDefault="00DA62CD" w:rsidP="00F615C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IX</w:t>
      </w:r>
      <w:r w:rsidR="00F615C3" w:rsidRPr="00BF3DF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615C3">
        <w:rPr>
          <w:rFonts w:asciiTheme="minorHAnsi" w:hAnsiTheme="minorHAnsi" w:cstheme="minorHAnsi"/>
          <w:b/>
          <w:bCs/>
          <w:sz w:val="24"/>
          <w:szCs w:val="24"/>
        </w:rPr>
        <w:t xml:space="preserve"> Pojištění</w:t>
      </w:r>
    </w:p>
    <w:p w14:paraId="11837FD6" w14:textId="77777777" w:rsidR="000659E1" w:rsidRPr="00F91159" w:rsidRDefault="000659E1" w:rsidP="000659E1">
      <w:pPr>
        <w:numPr>
          <w:ilvl w:val="0"/>
          <w:numId w:val="22"/>
        </w:numPr>
        <w:tabs>
          <w:tab w:val="clear" w:pos="284"/>
          <w:tab w:val="num" w:pos="567"/>
        </w:tabs>
        <w:spacing w:before="240" w:after="0" w:line="240" w:lineRule="auto"/>
        <w:ind w:left="567" w:hanging="567"/>
        <w:rPr>
          <w:rFonts w:asciiTheme="minorHAnsi" w:hAnsiTheme="minorHAnsi" w:cstheme="minorHAnsi"/>
        </w:rPr>
      </w:pPr>
      <w:r w:rsidRPr="00F91159">
        <w:rPr>
          <w:rFonts w:asciiTheme="minorHAnsi" w:hAnsiTheme="minorHAnsi" w:cstheme="minorHAnsi"/>
        </w:rPr>
        <w:t>Prodávající prohlašuje, že má uzavřenou pojistnou smlouvu na pojištění odpovědnosti za škodu způsobenou vlastní činností, včetně škod způsobených pracovníky prodávajícího.</w:t>
      </w:r>
    </w:p>
    <w:p w14:paraId="0F9F780B" w14:textId="77777777" w:rsidR="00F615C3" w:rsidRPr="00F615C3" w:rsidRDefault="00F615C3" w:rsidP="00F615C3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E1AB004" w14:textId="77777777" w:rsidR="00F615C3" w:rsidRDefault="00F615C3" w:rsidP="00D22339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22F72646" w14:textId="24C84D25" w:rsidR="001A65FE" w:rsidRDefault="001A65FE" w:rsidP="001A65F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X</w:t>
      </w:r>
      <w:r w:rsidRPr="00BF3DF6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Jiná ujednání</w:t>
      </w:r>
    </w:p>
    <w:p w14:paraId="4626D8FB" w14:textId="77777777" w:rsidR="001A65FE" w:rsidRPr="006474DA" w:rsidRDefault="001A65FE" w:rsidP="001A65FE">
      <w:pPr>
        <w:pStyle w:val="Zkladntext"/>
        <w:numPr>
          <w:ilvl w:val="0"/>
          <w:numId w:val="23"/>
        </w:numPr>
        <w:tabs>
          <w:tab w:val="clear" w:pos="930"/>
          <w:tab w:val="num" w:pos="567"/>
          <w:tab w:val="num" w:pos="712"/>
        </w:tabs>
        <w:suppressAutoHyphens w:val="0"/>
        <w:spacing w:before="240" w:after="0"/>
        <w:ind w:left="567" w:hanging="567"/>
        <w:rPr>
          <w:rFonts w:asciiTheme="minorHAnsi" w:eastAsia="MS Mincho" w:hAnsiTheme="minorHAnsi" w:cstheme="minorHAnsi"/>
          <w:snapToGrid w:val="0"/>
          <w:sz w:val="22"/>
          <w:szCs w:val="22"/>
        </w:rPr>
      </w:pPr>
      <w:r w:rsidRPr="006474DA">
        <w:rPr>
          <w:rFonts w:asciiTheme="minorHAnsi" w:eastAsia="MS Mincho" w:hAnsiTheme="minorHAnsi" w:cstheme="minorHAnsi"/>
          <w:snapToGrid w:val="0"/>
          <w:sz w:val="22"/>
          <w:szCs w:val="22"/>
        </w:rPr>
        <w:t xml:space="preserve">Prodávající se zavazuje oznámit kupujícímu neprodleně všechny podstatné změny a skutečnosti, které mají vliv nebo mohou mít vliv na předmět této smlouvy. </w:t>
      </w:r>
    </w:p>
    <w:p w14:paraId="387C0EAF" w14:textId="77777777" w:rsidR="001A65FE" w:rsidRDefault="001A65FE" w:rsidP="00D2233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009A29" w14:textId="77777777" w:rsidR="001A65FE" w:rsidRDefault="001A65FE" w:rsidP="00D2233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4CF3476" w14:textId="33443B97" w:rsidR="00D22339" w:rsidRPr="00BF3DF6" w:rsidRDefault="00240126" w:rsidP="00D2233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X</w:t>
      </w:r>
      <w:r w:rsidR="00DA62CD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D22339" w:rsidRPr="00BF3DF6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2339" w:rsidRPr="00BF3DF6">
        <w:rPr>
          <w:rFonts w:asciiTheme="minorHAnsi" w:hAnsiTheme="minorHAnsi" w:cstheme="minorHAnsi"/>
          <w:b/>
          <w:bCs/>
          <w:sz w:val="24"/>
          <w:szCs w:val="24"/>
        </w:rPr>
        <w:t>Závěrečná ustanovení</w:t>
      </w:r>
    </w:p>
    <w:p w14:paraId="7F7322C0" w14:textId="3F4C1906" w:rsidR="00BB021F" w:rsidRPr="00BF3DF6" w:rsidRDefault="00BB021F" w:rsidP="006474DA">
      <w:pPr>
        <w:pStyle w:val="Odstavecseseznamem"/>
        <w:numPr>
          <w:ilvl w:val="0"/>
          <w:numId w:val="7"/>
        </w:numPr>
        <w:spacing w:before="240" w:after="240"/>
        <w:ind w:left="567" w:hanging="567"/>
        <w:contextualSpacing w:val="0"/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Tato smlouva byla uzavřena ve dvou stejnopisech, přičemž každá ze smluvních stran obdrží po jednom.</w:t>
      </w:r>
    </w:p>
    <w:p w14:paraId="7F092F3C" w14:textId="77777777" w:rsidR="00BB021F" w:rsidRPr="00BF3DF6" w:rsidRDefault="00BB021F" w:rsidP="006474DA">
      <w:pPr>
        <w:pStyle w:val="Odstavecseseznamem"/>
        <w:numPr>
          <w:ilvl w:val="0"/>
          <w:numId w:val="7"/>
        </w:numPr>
        <w:spacing w:before="240" w:after="240"/>
        <w:ind w:left="567" w:hanging="567"/>
        <w:contextualSpacing w:val="0"/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Právní vztahy touto smlouvou neupravené se řídí příslušnými právními předpisy.</w:t>
      </w:r>
    </w:p>
    <w:p w14:paraId="4BC10918" w14:textId="72C02264" w:rsidR="00BB021F" w:rsidRPr="00BF3DF6" w:rsidRDefault="00BB021F" w:rsidP="006474DA">
      <w:pPr>
        <w:pStyle w:val="Odstavecseseznamem"/>
        <w:numPr>
          <w:ilvl w:val="0"/>
          <w:numId w:val="7"/>
        </w:numPr>
        <w:spacing w:before="240" w:after="240"/>
        <w:ind w:left="567" w:hanging="567"/>
        <w:contextualSpacing w:val="0"/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Je-li nebo stane-li se některé ustanovení této smlouvy neplatné nebo neúčinné, nedotýká se to ostatních ustanovení této smlouvy, která zůstávají platná a účinná. Smluvní strany se v tomto případě zavazují dohodou nahradit ustanovení neplatné nebo neúčinné ustanovením platným</w:t>
      </w:r>
      <w:r w:rsidR="00555ACB" w:rsidRPr="00BF3DF6">
        <w:rPr>
          <w:rFonts w:asciiTheme="minorHAnsi" w:hAnsiTheme="minorHAnsi" w:cstheme="minorHAnsi"/>
        </w:rPr>
        <w:t xml:space="preserve"> </w:t>
      </w:r>
      <w:r w:rsidRPr="00BF3DF6">
        <w:rPr>
          <w:rFonts w:asciiTheme="minorHAnsi" w:hAnsiTheme="minorHAnsi" w:cstheme="minorHAnsi"/>
        </w:rPr>
        <w:t>a účinným, které nejlépe odpovídá původně zamýšlenému účelu ustanovení neplatného nebo neúčinného.</w:t>
      </w:r>
    </w:p>
    <w:p w14:paraId="4786AE7E" w14:textId="6DAEDB31" w:rsidR="00BB021F" w:rsidRPr="00BF3DF6" w:rsidRDefault="00BB021F" w:rsidP="006474DA">
      <w:pPr>
        <w:pStyle w:val="Odstavecseseznamem"/>
        <w:numPr>
          <w:ilvl w:val="0"/>
          <w:numId w:val="7"/>
        </w:numPr>
        <w:spacing w:before="240" w:after="240"/>
        <w:ind w:left="567" w:hanging="567"/>
        <w:contextualSpacing w:val="0"/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 xml:space="preserve">Smluvní strany prohlašují, </w:t>
      </w:r>
      <w:r w:rsidR="0083138C">
        <w:rPr>
          <w:rFonts w:asciiTheme="minorHAnsi" w:hAnsiTheme="minorHAnsi" w:cstheme="minorHAnsi"/>
        </w:rPr>
        <w:t>ž</w:t>
      </w:r>
      <w:r w:rsidRPr="00BF3DF6">
        <w:rPr>
          <w:rFonts w:asciiTheme="minorHAnsi" w:hAnsiTheme="minorHAnsi" w:cstheme="minorHAnsi"/>
        </w:rPr>
        <w:t>e souhlasí s případným zveřejněním textu této smlouvy v souladu se zákonem č. 106/1999 Sb., o svobodném přístupu k informacím, ve znění pozdějších předpisů.</w:t>
      </w:r>
    </w:p>
    <w:p w14:paraId="14E0EA46" w14:textId="77777777" w:rsidR="00BB021F" w:rsidRDefault="00BB021F" w:rsidP="006474DA">
      <w:pPr>
        <w:pStyle w:val="Odstavecseseznamem"/>
        <w:numPr>
          <w:ilvl w:val="0"/>
          <w:numId w:val="7"/>
        </w:numPr>
        <w:spacing w:before="240" w:after="240"/>
        <w:ind w:left="567" w:hanging="567"/>
        <w:contextualSpacing w:val="0"/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Tuto smlouvu lze měnit pouze písemnými vzestupně číslovanými dodatky. Tuto smlouvu lze zrušit pouze písemně.</w:t>
      </w:r>
    </w:p>
    <w:p w14:paraId="13883262" w14:textId="2AC1C414" w:rsidR="00BB021F" w:rsidRPr="00B97811" w:rsidRDefault="00214087" w:rsidP="006474DA">
      <w:pPr>
        <w:pStyle w:val="Odstavecseseznamem"/>
        <w:numPr>
          <w:ilvl w:val="0"/>
          <w:numId w:val="7"/>
        </w:numPr>
        <w:spacing w:before="240" w:after="240"/>
        <w:ind w:left="567" w:hanging="567"/>
        <w:contextualSpacing w:val="0"/>
        <w:rPr>
          <w:rFonts w:asciiTheme="minorHAnsi" w:hAnsiTheme="minorHAnsi" w:cstheme="minorHAnsi"/>
        </w:rPr>
      </w:pPr>
      <w:r w:rsidRPr="00B97811">
        <w:rPr>
          <w:rFonts w:asciiTheme="minorHAnsi" w:hAnsiTheme="minorHAnsi" w:cstheme="minorHAnsi"/>
        </w:rPr>
        <w:t xml:space="preserve">Pořízení slunolamů </w:t>
      </w:r>
      <w:r w:rsidR="00BB021F" w:rsidRPr="00B97811">
        <w:rPr>
          <w:rFonts w:asciiTheme="minorHAnsi" w:hAnsiTheme="minorHAnsi" w:cstheme="minorHAnsi"/>
        </w:rPr>
        <w:t xml:space="preserve">a uzavření kupní smlouvy bylo schváleno usnesením Rady Olomouckého kraje č. </w:t>
      </w:r>
      <w:r w:rsidR="00830C1A" w:rsidRPr="00B97811">
        <w:rPr>
          <w:rFonts w:asciiTheme="minorHAnsi" w:hAnsiTheme="minorHAnsi" w:cstheme="minorHAnsi"/>
        </w:rPr>
        <w:t>116/43</w:t>
      </w:r>
      <w:r w:rsidR="000A238C" w:rsidRPr="00B97811">
        <w:rPr>
          <w:rFonts w:asciiTheme="minorHAnsi" w:hAnsiTheme="minorHAnsi" w:cstheme="minorHAnsi"/>
        </w:rPr>
        <w:t>/2024 ze dne 9.9.2024</w:t>
      </w:r>
    </w:p>
    <w:p w14:paraId="6B01A0DB" w14:textId="075C544E" w:rsidR="00BB021F" w:rsidRPr="00B97811" w:rsidRDefault="00BB021F" w:rsidP="006474DA">
      <w:pPr>
        <w:pStyle w:val="Odstavecseseznamem"/>
        <w:numPr>
          <w:ilvl w:val="0"/>
          <w:numId w:val="7"/>
        </w:numPr>
        <w:spacing w:before="240" w:after="240"/>
        <w:ind w:left="567" w:hanging="567"/>
        <w:contextualSpacing w:val="0"/>
        <w:rPr>
          <w:rFonts w:asciiTheme="minorHAnsi" w:hAnsiTheme="minorHAnsi" w:cstheme="minorHAnsi"/>
        </w:rPr>
      </w:pPr>
      <w:r w:rsidRPr="00B97811">
        <w:rPr>
          <w:rFonts w:asciiTheme="minorHAnsi" w:hAnsiTheme="minorHAnsi" w:cstheme="minorHAnsi"/>
        </w:rPr>
        <w:t>Smluvní strany jsou srozuměny s tím, že tato smlouva bude uveřejn</w:t>
      </w:r>
      <w:r w:rsidR="0089020D" w:rsidRPr="00B97811">
        <w:rPr>
          <w:rFonts w:asciiTheme="minorHAnsi" w:hAnsiTheme="minorHAnsi" w:cstheme="minorHAnsi"/>
        </w:rPr>
        <w:t>ě</w:t>
      </w:r>
      <w:r w:rsidRPr="00B97811">
        <w:rPr>
          <w:rFonts w:asciiTheme="minorHAnsi" w:hAnsiTheme="minorHAnsi" w:cstheme="minorHAnsi"/>
        </w:rPr>
        <w:t>na v registru smluv dle zákona č, 340/2015 Sb., o zvláštn</w:t>
      </w:r>
      <w:r w:rsidR="0089020D" w:rsidRPr="00B97811">
        <w:rPr>
          <w:rFonts w:asciiTheme="minorHAnsi" w:hAnsiTheme="minorHAnsi" w:cstheme="minorHAnsi"/>
        </w:rPr>
        <w:t>í</w:t>
      </w:r>
      <w:r w:rsidRPr="00B97811">
        <w:rPr>
          <w:rFonts w:asciiTheme="minorHAnsi" w:hAnsiTheme="minorHAnsi" w:cstheme="minorHAnsi"/>
        </w:rPr>
        <w:t>ch podmínkách účinnosti některých smluv, uveřejňování t</w:t>
      </w:r>
      <w:r w:rsidR="0089020D" w:rsidRPr="00B97811">
        <w:rPr>
          <w:rFonts w:asciiTheme="minorHAnsi" w:hAnsiTheme="minorHAnsi" w:cstheme="minorHAnsi"/>
        </w:rPr>
        <w:t>ě</w:t>
      </w:r>
      <w:r w:rsidRPr="00B97811">
        <w:rPr>
          <w:rFonts w:asciiTheme="minorHAnsi" w:hAnsiTheme="minorHAnsi" w:cstheme="minorHAnsi"/>
        </w:rPr>
        <w:t xml:space="preserve">chto </w:t>
      </w:r>
      <w:r w:rsidRPr="00B97811">
        <w:rPr>
          <w:rFonts w:asciiTheme="minorHAnsi" w:hAnsiTheme="minorHAnsi" w:cstheme="minorHAnsi"/>
        </w:rPr>
        <w:lastRenderedPageBreak/>
        <w:t>smluv a o registru smluv (zákon o registru smluv), ve zněni pozdějších předpisů. Uveřejněni této smlouvy v registru smluv zajistí kupující.</w:t>
      </w:r>
    </w:p>
    <w:p w14:paraId="3884E7CC" w14:textId="77777777" w:rsidR="00BB021F" w:rsidRPr="00B97811" w:rsidRDefault="00BB021F" w:rsidP="006474DA">
      <w:pPr>
        <w:pStyle w:val="Odstavecseseznamem"/>
        <w:numPr>
          <w:ilvl w:val="0"/>
          <w:numId w:val="7"/>
        </w:numPr>
        <w:spacing w:before="240" w:after="240"/>
        <w:ind w:left="567" w:hanging="567"/>
        <w:contextualSpacing w:val="0"/>
        <w:rPr>
          <w:rFonts w:asciiTheme="minorHAnsi" w:hAnsiTheme="minorHAnsi" w:cstheme="minorHAnsi"/>
        </w:rPr>
      </w:pPr>
      <w:r w:rsidRPr="00B97811">
        <w:rPr>
          <w:rFonts w:asciiTheme="minorHAnsi" w:hAnsiTheme="minorHAnsi" w:cstheme="minorHAnsi"/>
        </w:rPr>
        <w:t>Tato smlouva nabývá účinnosti dnem jejího uveřejnění v registru smluv.</w:t>
      </w:r>
    </w:p>
    <w:p w14:paraId="5DBD48DC" w14:textId="567C6C5C" w:rsidR="00BB021F" w:rsidRPr="00BF3DF6" w:rsidRDefault="00BB021F" w:rsidP="006474DA">
      <w:pPr>
        <w:pStyle w:val="Odstavecseseznamem"/>
        <w:numPr>
          <w:ilvl w:val="0"/>
          <w:numId w:val="7"/>
        </w:numPr>
        <w:spacing w:before="240" w:after="240"/>
        <w:ind w:left="567" w:hanging="567"/>
        <w:contextualSpacing w:val="0"/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Smluvní strany shodně prohlašuji, že tuto smlouvu uzavřely vážně, podle své pravé a svobodné vůle, aniž by jednaly z donucení nebo v tísni, tuto smlouvu si pečlivě přečetly, jejímu obsahu rozumí a bez výhrad s ním souhlasí. Na důkaz toho připojují své podpisy</w:t>
      </w:r>
      <w:r w:rsidR="00915B3C" w:rsidRPr="00BF3DF6">
        <w:rPr>
          <w:rFonts w:asciiTheme="minorHAnsi" w:hAnsiTheme="minorHAnsi" w:cstheme="minorHAnsi"/>
        </w:rPr>
        <w:t>.</w:t>
      </w:r>
    </w:p>
    <w:p w14:paraId="2F159832" w14:textId="77777777" w:rsidR="008A2E78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 xml:space="preserve"> </w:t>
      </w:r>
    </w:p>
    <w:p w14:paraId="47E6C573" w14:textId="77777777" w:rsidR="008A2E78" w:rsidRDefault="008A2E78" w:rsidP="00BB021F">
      <w:pPr>
        <w:rPr>
          <w:rFonts w:asciiTheme="minorHAnsi" w:hAnsiTheme="minorHAnsi" w:cstheme="minorHAnsi"/>
        </w:rPr>
      </w:pPr>
    </w:p>
    <w:p w14:paraId="5B467539" w14:textId="38F4473B" w:rsidR="00BB021F" w:rsidRPr="00BC1499" w:rsidRDefault="00BB021F" w:rsidP="00BB021F">
      <w:pPr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 xml:space="preserve">V </w:t>
      </w:r>
      <w:r w:rsidR="00555ACB" w:rsidRPr="00BF3DF6">
        <w:rPr>
          <w:rFonts w:asciiTheme="minorHAnsi" w:hAnsiTheme="minorHAnsi" w:cstheme="minorHAnsi"/>
        </w:rPr>
        <w:t>Zábřeze</w:t>
      </w:r>
      <w:r w:rsidRPr="00BF3DF6">
        <w:rPr>
          <w:rFonts w:asciiTheme="minorHAnsi" w:hAnsiTheme="minorHAnsi" w:cstheme="minorHAnsi"/>
        </w:rPr>
        <w:t xml:space="preserve"> dne </w:t>
      </w:r>
      <w:r w:rsidR="00BC1499" w:rsidRPr="00BC1499">
        <w:rPr>
          <w:rFonts w:asciiTheme="minorHAnsi" w:hAnsiTheme="minorHAnsi" w:cstheme="minorHAnsi"/>
        </w:rPr>
        <w:t>20. listopadu 2024</w:t>
      </w:r>
      <w:r w:rsidRPr="00BC1499">
        <w:rPr>
          <w:rFonts w:asciiTheme="minorHAnsi" w:hAnsiTheme="minorHAnsi" w:cstheme="minorHAnsi"/>
        </w:rPr>
        <w:t>.</w:t>
      </w:r>
    </w:p>
    <w:p w14:paraId="390BE03A" w14:textId="77777777" w:rsidR="00BB021F" w:rsidRPr="00BC1499" w:rsidRDefault="00BB021F" w:rsidP="00BB021F">
      <w:pPr>
        <w:rPr>
          <w:rFonts w:asciiTheme="minorHAnsi" w:hAnsiTheme="minorHAnsi" w:cstheme="minorHAnsi"/>
        </w:rPr>
      </w:pPr>
    </w:p>
    <w:p w14:paraId="39E617AD" w14:textId="77777777" w:rsidR="008A2E78" w:rsidRPr="00BC1499" w:rsidRDefault="008A2E78" w:rsidP="007D4D06">
      <w:pPr>
        <w:ind w:left="0" w:firstLine="5245"/>
        <w:rPr>
          <w:rFonts w:asciiTheme="minorHAnsi" w:hAnsiTheme="minorHAnsi" w:cstheme="minorHAnsi"/>
        </w:rPr>
      </w:pPr>
    </w:p>
    <w:p w14:paraId="36193C0F" w14:textId="77777777" w:rsidR="008A2E78" w:rsidRPr="00BC1499" w:rsidRDefault="008A2E78" w:rsidP="007D4D06">
      <w:pPr>
        <w:ind w:left="0" w:firstLine="5245"/>
        <w:rPr>
          <w:rFonts w:asciiTheme="minorHAnsi" w:hAnsiTheme="minorHAnsi" w:cstheme="minorHAnsi"/>
        </w:rPr>
      </w:pPr>
    </w:p>
    <w:p w14:paraId="0D51CEF4" w14:textId="77777777" w:rsidR="008A2E78" w:rsidRPr="00BC1499" w:rsidRDefault="008A2E78" w:rsidP="007D4D06">
      <w:pPr>
        <w:ind w:left="0" w:firstLine="5245"/>
        <w:rPr>
          <w:rFonts w:asciiTheme="minorHAnsi" w:hAnsiTheme="minorHAnsi" w:cstheme="minorHAnsi"/>
        </w:rPr>
      </w:pPr>
    </w:p>
    <w:p w14:paraId="5968422C" w14:textId="77777777" w:rsidR="008A2E78" w:rsidRPr="00BC1499" w:rsidRDefault="008A2E78" w:rsidP="007D4D06">
      <w:pPr>
        <w:ind w:left="0" w:firstLine="5245"/>
        <w:rPr>
          <w:rFonts w:asciiTheme="minorHAnsi" w:hAnsiTheme="minorHAnsi" w:cstheme="minorHAnsi"/>
        </w:rPr>
      </w:pPr>
    </w:p>
    <w:p w14:paraId="5937E9A0" w14:textId="167D2104" w:rsidR="007D4D06" w:rsidRPr="00BC1499" w:rsidRDefault="00555ACB" w:rsidP="007D4D06">
      <w:pPr>
        <w:ind w:left="0" w:firstLine="5245"/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</w:p>
    <w:p w14:paraId="1E1F3BBE" w14:textId="77777777" w:rsidR="007D4D06" w:rsidRPr="00BC1499" w:rsidRDefault="007D4D06" w:rsidP="007D4D06">
      <w:pPr>
        <w:ind w:firstLine="4905"/>
        <w:rPr>
          <w:rFonts w:asciiTheme="minorHAnsi" w:hAnsiTheme="minorHAnsi" w:cstheme="minorHAnsi"/>
          <w:b/>
          <w:bCs/>
        </w:rPr>
      </w:pPr>
    </w:p>
    <w:p w14:paraId="16F7D8F1" w14:textId="5A43E573" w:rsidR="00BB021F" w:rsidRPr="00BC1499" w:rsidRDefault="00AD192A" w:rsidP="00B720AD">
      <w:pPr>
        <w:ind w:left="0" w:firstLine="0"/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 xml:space="preserve">Za </w:t>
      </w:r>
      <w:r w:rsidR="0080362F" w:rsidRPr="00BC1499">
        <w:rPr>
          <w:rFonts w:asciiTheme="minorHAnsi" w:hAnsiTheme="minorHAnsi" w:cstheme="minorHAnsi"/>
        </w:rPr>
        <w:t>Základní uměleckou školu Zábřeh</w:t>
      </w:r>
      <w:r w:rsidR="0080362F" w:rsidRPr="00BC1499">
        <w:rPr>
          <w:rFonts w:asciiTheme="minorHAnsi" w:hAnsiTheme="minorHAnsi" w:cstheme="minorHAnsi"/>
        </w:rPr>
        <w:tab/>
      </w:r>
      <w:r w:rsidR="0080362F" w:rsidRPr="00BC1499">
        <w:rPr>
          <w:rFonts w:asciiTheme="minorHAnsi" w:hAnsiTheme="minorHAnsi" w:cstheme="minorHAnsi"/>
        </w:rPr>
        <w:tab/>
      </w:r>
      <w:r w:rsidR="0080362F" w:rsidRPr="00BC1499">
        <w:rPr>
          <w:rFonts w:asciiTheme="minorHAnsi" w:hAnsiTheme="minorHAnsi" w:cstheme="minorHAnsi"/>
        </w:rPr>
        <w:tab/>
        <w:t>Za</w:t>
      </w:r>
      <w:r w:rsidR="00BC1499" w:rsidRPr="00BC1499">
        <w:rPr>
          <w:rFonts w:asciiTheme="minorHAnsi" w:hAnsiTheme="minorHAnsi" w:cstheme="minorHAnsi"/>
        </w:rPr>
        <w:t xml:space="preserve"> MTSun s.r.o.</w:t>
      </w:r>
    </w:p>
    <w:p w14:paraId="7902A9A2" w14:textId="34A5F837" w:rsidR="0080362F" w:rsidRPr="00BC1499" w:rsidRDefault="0080362F" w:rsidP="0080362F">
      <w:pPr>
        <w:spacing w:after="0" w:line="240" w:lineRule="auto"/>
        <w:ind w:hanging="340"/>
        <w:jc w:val="left"/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 xml:space="preserve">Mgr. Pavel Doubrava, ředitel 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="00BC1499" w:rsidRPr="00BC1499">
        <w:rPr>
          <w:rFonts w:asciiTheme="minorHAnsi" w:hAnsiTheme="minorHAnsi" w:cstheme="minorHAnsi"/>
        </w:rPr>
        <w:t>Bc. Michal Inderka, jednatel</w:t>
      </w:r>
    </w:p>
    <w:p w14:paraId="54B1EA4D" w14:textId="5DE2C5B2" w:rsidR="0080362F" w:rsidRPr="00BF3DF6" w:rsidRDefault="0080362F" w:rsidP="0080362F">
      <w:pPr>
        <w:spacing w:after="0" w:line="240" w:lineRule="auto"/>
        <w:ind w:hanging="340"/>
        <w:jc w:val="left"/>
        <w:rPr>
          <w:rFonts w:asciiTheme="minorHAnsi" w:hAnsiTheme="minorHAnsi" w:cstheme="minorHAnsi"/>
        </w:rPr>
      </w:pPr>
      <w:r w:rsidRPr="00BC1499">
        <w:rPr>
          <w:rFonts w:asciiTheme="minorHAnsi" w:hAnsiTheme="minorHAnsi" w:cstheme="minorHAnsi"/>
        </w:rPr>
        <w:t>Kupující</w:t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ab/>
      </w:r>
      <w:r w:rsidR="00BF3DF6" w:rsidRPr="00BC1499">
        <w:rPr>
          <w:rFonts w:asciiTheme="minorHAnsi" w:hAnsiTheme="minorHAnsi" w:cstheme="minorHAnsi"/>
        </w:rPr>
        <w:tab/>
      </w:r>
      <w:r w:rsidRPr="00BC1499">
        <w:rPr>
          <w:rFonts w:asciiTheme="minorHAnsi" w:hAnsiTheme="minorHAnsi" w:cstheme="minorHAnsi"/>
        </w:rPr>
        <w:t>prodávající</w:t>
      </w:r>
    </w:p>
    <w:p w14:paraId="3CE4A5E2" w14:textId="77777777" w:rsidR="007D4D06" w:rsidRPr="00BF3DF6" w:rsidRDefault="007D4D06" w:rsidP="0080362F">
      <w:pPr>
        <w:ind w:hanging="340"/>
        <w:jc w:val="left"/>
        <w:rPr>
          <w:rFonts w:asciiTheme="minorHAnsi" w:hAnsiTheme="minorHAnsi" w:cstheme="minorHAnsi"/>
        </w:rPr>
      </w:pPr>
    </w:p>
    <w:p w14:paraId="12036FCA" w14:textId="77777777" w:rsidR="0080362F" w:rsidRPr="00BF3DF6" w:rsidRDefault="0080362F" w:rsidP="0080362F">
      <w:pPr>
        <w:ind w:hanging="340"/>
        <w:jc w:val="left"/>
        <w:rPr>
          <w:rFonts w:asciiTheme="minorHAnsi" w:hAnsiTheme="minorHAnsi" w:cstheme="minorHAnsi"/>
        </w:rPr>
      </w:pPr>
    </w:p>
    <w:p w14:paraId="21486722" w14:textId="45B22E12" w:rsidR="007D4D06" w:rsidRPr="00BF3DF6" w:rsidRDefault="007D4D06" w:rsidP="00DA62CD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BF3DF6">
        <w:rPr>
          <w:rFonts w:asciiTheme="minorHAnsi" w:hAnsiTheme="minorHAnsi" w:cstheme="minorHAnsi"/>
        </w:rPr>
        <w:t>……………………………………</w:t>
      </w:r>
      <w:r w:rsidR="0080362F" w:rsidRPr="00BF3DF6">
        <w:rPr>
          <w:rFonts w:asciiTheme="minorHAnsi" w:hAnsiTheme="minorHAnsi" w:cstheme="minorHAnsi"/>
        </w:rPr>
        <w:tab/>
      </w:r>
      <w:r w:rsidR="0080362F" w:rsidRPr="00BF3DF6">
        <w:rPr>
          <w:rFonts w:asciiTheme="minorHAnsi" w:hAnsiTheme="minorHAnsi" w:cstheme="minorHAnsi"/>
        </w:rPr>
        <w:tab/>
      </w:r>
      <w:r w:rsidR="0080362F" w:rsidRPr="00BF3DF6">
        <w:rPr>
          <w:rFonts w:asciiTheme="minorHAnsi" w:hAnsiTheme="minorHAnsi" w:cstheme="minorHAnsi"/>
        </w:rPr>
        <w:tab/>
      </w:r>
      <w:r w:rsidR="00BF3DF6">
        <w:rPr>
          <w:rFonts w:asciiTheme="minorHAnsi" w:hAnsiTheme="minorHAnsi" w:cstheme="minorHAnsi"/>
        </w:rPr>
        <w:tab/>
      </w:r>
      <w:r w:rsidR="0080362F" w:rsidRPr="00BF3DF6">
        <w:rPr>
          <w:rFonts w:asciiTheme="minorHAnsi" w:hAnsiTheme="minorHAnsi" w:cstheme="minorHAnsi"/>
        </w:rPr>
        <w:t>……………………………………</w:t>
      </w:r>
    </w:p>
    <w:sectPr w:rsidR="007D4D06" w:rsidRPr="00BF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4E30F8AE"/>
    <w:name w:val="WW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D8AD7A6"/>
    <w:name w:val="WWNum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3C2B2F"/>
    <w:multiLevelType w:val="hybridMultilevel"/>
    <w:tmpl w:val="7C02DB70"/>
    <w:lvl w:ilvl="0" w:tplc="5A8E6D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22CE1"/>
    <w:multiLevelType w:val="hybridMultilevel"/>
    <w:tmpl w:val="43162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2CF5"/>
    <w:multiLevelType w:val="hybridMultilevel"/>
    <w:tmpl w:val="5BCE4D6E"/>
    <w:lvl w:ilvl="0" w:tplc="F7D8CEBA">
      <w:start w:val="5"/>
      <w:numFmt w:val="bullet"/>
      <w:lvlText w:val="-"/>
      <w:lvlJc w:val="left"/>
      <w:pPr>
        <w:ind w:left="35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0E5470D9"/>
    <w:multiLevelType w:val="hybridMultilevel"/>
    <w:tmpl w:val="28165A94"/>
    <w:lvl w:ilvl="0" w:tplc="0405000F">
      <w:start w:val="1"/>
      <w:numFmt w:val="decimal"/>
      <w:lvlText w:val="%1."/>
      <w:lvlJc w:val="left"/>
      <w:pPr>
        <w:ind w:left="710" w:hanging="360"/>
      </w:p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118A08EF"/>
    <w:multiLevelType w:val="hybridMultilevel"/>
    <w:tmpl w:val="28D4AFD8"/>
    <w:lvl w:ilvl="0" w:tplc="7CA06C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97658"/>
    <w:multiLevelType w:val="hybridMultilevel"/>
    <w:tmpl w:val="B5284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D034D"/>
    <w:multiLevelType w:val="hybridMultilevel"/>
    <w:tmpl w:val="162AC05A"/>
    <w:lvl w:ilvl="0" w:tplc="0405000F">
      <w:start w:val="1"/>
      <w:numFmt w:val="decimal"/>
      <w:lvlText w:val="%1."/>
      <w:lvlJc w:val="left"/>
      <w:pPr>
        <w:ind w:left="710" w:hanging="360"/>
      </w:p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192147BB"/>
    <w:multiLevelType w:val="hybridMultilevel"/>
    <w:tmpl w:val="53FC50B0"/>
    <w:lvl w:ilvl="0" w:tplc="DA8A5C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97349A"/>
    <w:multiLevelType w:val="hybridMultilevel"/>
    <w:tmpl w:val="AA6CA0F4"/>
    <w:lvl w:ilvl="0" w:tplc="2B48AF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7090"/>
    <w:multiLevelType w:val="hybridMultilevel"/>
    <w:tmpl w:val="E7321DB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7963FC2"/>
    <w:multiLevelType w:val="hybridMultilevel"/>
    <w:tmpl w:val="5FD835D4"/>
    <w:lvl w:ilvl="0" w:tplc="4DC6193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D6006"/>
    <w:multiLevelType w:val="hybridMultilevel"/>
    <w:tmpl w:val="584EFB04"/>
    <w:lvl w:ilvl="0" w:tplc="9B186E50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4" w15:restartNumberingAfterBreak="0">
    <w:nsid w:val="3E5F0105"/>
    <w:multiLevelType w:val="hybridMultilevel"/>
    <w:tmpl w:val="03ECD6AE"/>
    <w:lvl w:ilvl="0" w:tplc="814EF9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73B94"/>
    <w:multiLevelType w:val="hybridMultilevel"/>
    <w:tmpl w:val="3514BB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327163"/>
    <w:multiLevelType w:val="hybridMultilevel"/>
    <w:tmpl w:val="DA90497E"/>
    <w:lvl w:ilvl="0" w:tplc="E146C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66272"/>
    <w:multiLevelType w:val="hybridMultilevel"/>
    <w:tmpl w:val="1AE66834"/>
    <w:lvl w:ilvl="0" w:tplc="F0FE0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  <w:color w:val="auto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4C49AD"/>
    <w:multiLevelType w:val="hybridMultilevel"/>
    <w:tmpl w:val="451CA914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541456F8"/>
    <w:multiLevelType w:val="hybridMultilevel"/>
    <w:tmpl w:val="33C43BF6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0" w15:restartNumberingAfterBreak="0">
    <w:nsid w:val="575B109B"/>
    <w:multiLevelType w:val="hybridMultilevel"/>
    <w:tmpl w:val="10BAF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4194"/>
    <w:multiLevelType w:val="hybridMultilevel"/>
    <w:tmpl w:val="2A824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61D23"/>
    <w:multiLevelType w:val="hybridMultilevel"/>
    <w:tmpl w:val="B5AACB5E"/>
    <w:lvl w:ilvl="0" w:tplc="65CCC0E6">
      <w:start w:val="1"/>
      <w:numFmt w:val="upperRoman"/>
      <w:lvlText w:val="%1."/>
      <w:lvlJc w:val="left"/>
      <w:pPr>
        <w:ind w:left="7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645B37E5"/>
    <w:multiLevelType w:val="hybridMultilevel"/>
    <w:tmpl w:val="183E4DCA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67614EC2"/>
    <w:multiLevelType w:val="hybridMultilevel"/>
    <w:tmpl w:val="28D4AFD8"/>
    <w:lvl w:ilvl="0" w:tplc="7CA06C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B67982"/>
    <w:multiLevelType w:val="hybridMultilevel"/>
    <w:tmpl w:val="9C260F08"/>
    <w:lvl w:ilvl="0" w:tplc="0405000F">
      <w:start w:val="1"/>
      <w:numFmt w:val="decimal"/>
      <w:lvlText w:val="%1."/>
      <w:lvlJc w:val="left"/>
      <w:pPr>
        <w:ind w:left="710" w:hanging="360"/>
      </w:p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725E61A0"/>
    <w:multiLevelType w:val="hybridMultilevel"/>
    <w:tmpl w:val="1AE66834"/>
    <w:lvl w:ilvl="0" w:tplc="F0FE0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  <w:color w:val="auto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0078EB"/>
    <w:multiLevelType w:val="hybridMultilevel"/>
    <w:tmpl w:val="32400B7E"/>
    <w:lvl w:ilvl="0" w:tplc="0405000F">
      <w:start w:val="1"/>
      <w:numFmt w:val="decimal"/>
      <w:lvlText w:val="%1."/>
      <w:lvlJc w:val="left"/>
      <w:pPr>
        <w:ind w:left="710" w:hanging="360"/>
      </w:p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27"/>
  </w:num>
  <w:num w:numId="5">
    <w:abstractNumId w:val="13"/>
  </w:num>
  <w:num w:numId="6">
    <w:abstractNumId w:val="25"/>
  </w:num>
  <w:num w:numId="7">
    <w:abstractNumId w:val="5"/>
  </w:num>
  <w:num w:numId="8">
    <w:abstractNumId w:val="21"/>
  </w:num>
  <w:num w:numId="9">
    <w:abstractNumId w:val="2"/>
  </w:num>
  <w:num w:numId="10">
    <w:abstractNumId w:val="8"/>
  </w:num>
  <w:num w:numId="11">
    <w:abstractNumId w:val="23"/>
  </w:num>
  <w:num w:numId="12">
    <w:abstractNumId w:val="18"/>
  </w:num>
  <w:num w:numId="13">
    <w:abstractNumId w:val="0"/>
  </w:num>
  <w:num w:numId="14">
    <w:abstractNumId w:val="10"/>
  </w:num>
  <w:num w:numId="15">
    <w:abstractNumId w:val="12"/>
  </w:num>
  <w:num w:numId="16">
    <w:abstractNumId w:val="24"/>
  </w:num>
  <w:num w:numId="17">
    <w:abstractNumId w:val="11"/>
  </w:num>
  <w:num w:numId="18">
    <w:abstractNumId w:val="14"/>
  </w:num>
  <w:num w:numId="19">
    <w:abstractNumId w:val="9"/>
  </w:num>
  <w:num w:numId="20">
    <w:abstractNumId w:val="26"/>
  </w:num>
  <w:num w:numId="21">
    <w:abstractNumId w:val="6"/>
  </w:num>
  <w:num w:numId="22">
    <w:abstractNumId w:val="17"/>
  </w:num>
  <w:num w:numId="23">
    <w:abstractNumId w:val="1"/>
  </w:num>
  <w:num w:numId="24">
    <w:abstractNumId w:val="4"/>
  </w:num>
  <w:num w:numId="25">
    <w:abstractNumId w:val="7"/>
  </w:num>
  <w:num w:numId="26">
    <w:abstractNumId w:val="15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1F"/>
    <w:rsid w:val="00002F6E"/>
    <w:rsid w:val="00003755"/>
    <w:rsid w:val="000659E1"/>
    <w:rsid w:val="000A238C"/>
    <w:rsid w:val="000B6EC4"/>
    <w:rsid w:val="000E2F34"/>
    <w:rsid w:val="000E35D3"/>
    <w:rsid w:val="00166E81"/>
    <w:rsid w:val="001935FF"/>
    <w:rsid w:val="001A1FB4"/>
    <w:rsid w:val="001A65FE"/>
    <w:rsid w:val="001B5008"/>
    <w:rsid w:val="001D0C7D"/>
    <w:rsid w:val="00214087"/>
    <w:rsid w:val="00221103"/>
    <w:rsid w:val="00221BA7"/>
    <w:rsid w:val="00240126"/>
    <w:rsid w:val="00277637"/>
    <w:rsid w:val="00282A98"/>
    <w:rsid w:val="002D124D"/>
    <w:rsid w:val="00380146"/>
    <w:rsid w:val="00390FB6"/>
    <w:rsid w:val="003A27ED"/>
    <w:rsid w:val="004013E9"/>
    <w:rsid w:val="0042438A"/>
    <w:rsid w:val="004361BD"/>
    <w:rsid w:val="00446D7F"/>
    <w:rsid w:val="00452C8E"/>
    <w:rsid w:val="00455748"/>
    <w:rsid w:val="00473D34"/>
    <w:rsid w:val="0048601E"/>
    <w:rsid w:val="004A5D67"/>
    <w:rsid w:val="005253D7"/>
    <w:rsid w:val="00545DF9"/>
    <w:rsid w:val="00551216"/>
    <w:rsid w:val="00555ACB"/>
    <w:rsid w:val="0058107F"/>
    <w:rsid w:val="005A3773"/>
    <w:rsid w:val="005A5768"/>
    <w:rsid w:val="005F7E31"/>
    <w:rsid w:val="00611F52"/>
    <w:rsid w:val="006164CA"/>
    <w:rsid w:val="00625AA1"/>
    <w:rsid w:val="00630F86"/>
    <w:rsid w:val="00634D91"/>
    <w:rsid w:val="006474DA"/>
    <w:rsid w:val="006927B9"/>
    <w:rsid w:val="006A5961"/>
    <w:rsid w:val="006D7453"/>
    <w:rsid w:val="006E5237"/>
    <w:rsid w:val="006E5F8E"/>
    <w:rsid w:val="006F4E53"/>
    <w:rsid w:val="007239E4"/>
    <w:rsid w:val="00756A8D"/>
    <w:rsid w:val="0077413B"/>
    <w:rsid w:val="00784488"/>
    <w:rsid w:val="007A631E"/>
    <w:rsid w:val="007C640A"/>
    <w:rsid w:val="007D4D06"/>
    <w:rsid w:val="0080362F"/>
    <w:rsid w:val="00815C22"/>
    <w:rsid w:val="00830C1A"/>
    <w:rsid w:val="0083138C"/>
    <w:rsid w:val="008314B5"/>
    <w:rsid w:val="00836E03"/>
    <w:rsid w:val="008523A8"/>
    <w:rsid w:val="0089020D"/>
    <w:rsid w:val="008A2E78"/>
    <w:rsid w:val="00915B3C"/>
    <w:rsid w:val="009427AB"/>
    <w:rsid w:val="009907EA"/>
    <w:rsid w:val="009B56A2"/>
    <w:rsid w:val="00A11EF7"/>
    <w:rsid w:val="00A16F0A"/>
    <w:rsid w:val="00A452F5"/>
    <w:rsid w:val="00A53D33"/>
    <w:rsid w:val="00A964E8"/>
    <w:rsid w:val="00AD192A"/>
    <w:rsid w:val="00AE6E01"/>
    <w:rsid w:val="00B3449F"/>
    <w:rsid w:val="00B5198B"/>
    <w:rsid w:val="00B52DC0"/>
    <w:rsid w:val="00B70717"/>
    <w:rsid w:val="00B720AD"/>
    <w:rsid w:val="00B90391"/>
    <w:rsid w:val="00B93930"/>
    <w:rsid w:val="00B97811"/>
    <w:rsid w:val="00BB021F"/>
    <w:rsid w:val="00BC0B62"/>
    <w:rsid w:val="00BC1499"/>
    <w:rsid w:val="00BD6610"/>
    <w:rsid w:val="00BE135B"/>
    <w:rsid w:val="00BF06AA"/>
    <w:rsid w:val="00BF3DF6"/>
    <w:rsid w:val="00C1427D"/>
    <w:rsid w:val="00C23C73"/>
    <w:rsid w:val="00CA4581"/>
    <w:rsid w:val="00CC7C69"/>
    <w:rsid w:val="00CE1496"/>
    <w:rsid w:val="00D052A7"/>
    <w:rsid w:val="00D0720F"/>
    <w:rsid w:val="00D1077E"/>
    <w:rsid w:val="00D22339"/>
    <w:rsid w:val="00D50859"/>
    <w:rsid w:val="00D859EE"/>
    <w:rsid w:val="00DA62CD"/>
    <w:rsid w:val="00E14C22"/>
    <w:rsid w:val="00E16C3A"/>
    <w:rsid w:val="00E42F6F"/>
    <w:rsid w:val="00E44CEB"/>
    <w:rsid w:val="00E56BBA"/>
    <w:rsid w:val="00ED0018"/>
    <w:rsid w:val="00ED08FB"/>
    <w:rsid w:val="00EF7E58"/>
    <w:rsid w:val="00F40B96"/>
    <w:rsid w:val="00F51D39"/>
    <w:rsid w:val="00F615C3"/>
    <w:rsid w:val="00F91159"/>
    <w:rsid w:val="00FA021D"/>
    <w:rsid w:val="00FC0FDC"/>
    <w:rsid w:val="00FD127F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2664"/>
  <w15:chartTrackingRefBased/>
  <w15:docId w15:val="{84CD302E-0E35-4FC0-B602-93FDEB8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5FE"/>
    <w:pPr>
      <w:spacing w:after="13" w:line="228" w:lineRule="auto"/>
      <w:ind w:left="340" w:hanging="350"/>
      <w:jc w:val="both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NZ2"/>
    <w:basedOn w:val="Normln"/>
    <w:link w:val="OdstavecseseznamemChar"/>
    <w:uiPriority w:val="99"/>
    <w:qFormat/>
    <w:rsid w:val="00BB021F"/>
    <w:pPr>
      <w:ind w:left="720"/>
      <w:contextualSpacing/>
    </w:pPr>
  </w:style>
  <w:style w:type="character" w:styleId="Hypertextovodkaz">
    <w:name w:val="Hyperlink"/>
    <w:uiPriority w:val="99"/>
    <w:rsid w:val="00E42F6F"/>
    <w:rPr>
      <w:rFonts w:cs="Times New Roman"/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E16C3A"/>
    <w:pPr>
      <w:widowControl w:val="0"/>
      <w:suppressAutoHyphens/>
      <w:spacing w:after="120" w:line="240" w:lineRule="auto"/>
      <w:ind w:left="0" w:firstLine="0"/>
    </w:pPr>
    <w:rPr>
      <w:rFonts w:ascii="Arial" w:hAnsi="Arial"/>
      <w:color w:val="auto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16C3A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NZ2 Char"/>
    <w:link w:val="Odstavecseseznamem"/>
    <w:uiPriority w:val="99"/>
    <w:rsid w:val="006F4E53"/>
    <w:rPr>
      <w:rFonts w:ascii="Times New Roman" w:eastAsia="Times New Roman" w:hAnsi="Times New Roman" w:cs="Times New Roman"/>
      <w:color w:val="000000"/>
      <w:lang w:eastAsia="cs-CZ"/>
    </w:rPr>
  </w:style>
  <w:style w:type="paragraph" w:customStyle="1" w:styleId="Kurzvatext">
    <w:name w:val="Kurzíva text"/>
    <w:basedOn w:val="Normln"/>
    <w:uiPriority w:val="99"/>
    <w:rsid w:val="006F4E53"/>
    <w:pPr>
      <w:widowControl w:val="0"/>
      <w:suppressAutoHyphens/>
      <w:spacing w:after="120" w:line="240" w:lineRule="auto"/>
      <w:ind w:left="0" w:firstLine="0"/>
    </w:pPr>
    <w:rPr>
      <w:rFonts w:ascii="Arial" w:hAnsi="Arial"/>
      <w:i/>
      <w:color w:val="auto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brava@zus-zabre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1704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Krobotová</dc:creator>
  <cp:keywords/>
  <dc:description/>
  <cp:lastModifiedBy>Matuchová Daniela</cp:lastModifiedBy>
  <cp:revision>81</cp:revision>
  <dcterms:created xsi:type="dcterms:W3CDTF">2024-11-11T08:27:00Z</dcterms:created>
  <dcterms:modified xsi:type="dcterms:W3CDTF">2024-12-10T09:50:00Z</dcterms:modified>
</cp:coreProperties>
</file>