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7696CD" w14:textId="77777777" w:rsidR="003D7B1C" w:rsidRPr="003D7B1C" w:rsidRDefault="003D7B1C" w:rsidP="003D7B1C">
      <w:pPr>
        <w:rPr>
          <w:rFonts w:ascii="Myriad Pro" w:hAnsi="Myriad Pro"/>
        </w:rPr>
      </w:pPr>
      <w:proofErr w:type="spellStart"/>
      <w:r w:rsidRPr="003D7B1C">
        <w:rPr>
          <w:rFonts w:ascii="Myriad Pro" w:hAnsi="Myriad Pro"/>
        </w:rPr>
        <w:t>MusicData</w:t>
      </w:r>
      <w:proofErr w:type="spellEnd"/>
      <w:r w:rsidRPr="003D7B1C">
        <w:rPr>
          <w:rFonts w:ascii="Myriad Pro" w:hAnsi="Myriad Pro"/>
        </w:rPr>
        <w:t xml:space="preserve"> s.r.o.</w:t>
      </w:r>
    </w:p>
    <w:p w14:paraId="321B6452" w14:textId="77777777" w:rsidR="003D7B1C" w:rsidRPr="003D7B1C" w:rsidRDefault="003D7B1C" w:rsidP="003D7B1C">
      <w:pPr>
        <w:rPr>
          <w:rFonts w:ascii="Myriad Pro" w:hAnsi="Myriad Pro"/>
        </w:rPr>
      </w:pPr>
      <w:r w:rsidRPr="003D7B1C">
        <w:rPr>
          <w:rFonts w:ascii="Myriad Pro" w:hAnsi="Myriad Pro"/>
        </w:rPr>
        <w:t>Pražská 674/156</w:t>
      </w:r>
    </w:p>
    <w:p w14:paraId="1134BBFC" w14:textId="5FE45995" w:rsidR="003D7B1C" w:rsidRDefault="003D7B1C" w:rsidP="003D7B1C">
      <w:pPr>
        <w:rPr>
          <w:rFonts w:ascii="Myriad Pro" w:hAnsi="Myriad Pro"/>
        </w:rPr>
      </w:pPr>
      <w:r w:rsidRPr="003D7B1C">
        <w:rPr>
          <w:rFonts w:ascii="Myriad Pro" w:hAnsi="Myriad Pro"/>
        </w:rPr>
        <w:t>642 00 Brno</w:t>
      </w:r>
    </w:p>
    <w:p w14:paraId="0D83F078" w14:textId="7CB0442F" w:rsidR="003D7B1C" w:rsidRPr="003D7B1C" w:rsidRDefault="003D7B1C" w:rsidP="003D7B1C">
      <w:pPr>
        <w:rPr>
          <w:rFonts w:ascii="Myriad Pro" w:hAnsi="Myriad Pro"/>
        </w:rPr>
      </w:pPr>
      <w:r w:rsidRPr="003D7B1C">
        <w:rPr>
          <w:rFonts w:ascii="Myriad Pro" w:hAnsi="Myriad Pro"/>
        </w:rPr>
        <w:t>IČO: 26227142</w:t>
      </w:r>
    </w:p>
    <w:p w14:paraId="422E8186" w14:textId="19ACF5B3" w:rsidR="00BB7F96" w:rsidRPr="00A45076" w:rsidRDefault="003D7B1C" w:rsidP="003D7B1C">
      <w:pPr>
        <w:rPr>
          <w:rFonts w:ascii="Myriad Pro" w:hAnsi="Myriad Pro"/>
        </w:rPr>
      </w:pPr>
      <w:r w:rsidRPr="003D7B1C">
        <w:rPr>
          <w:rFonts w:ascii="Myriad Pro" w:hAnsi="Myriad Pro"/>
        </w:rPr>
        <w:t>DIČ: CZ26227142</w:t>
      </w:r>
    </w:p>
    <w:p w14:paraId="7EBEE6FC" w14:textId="77777777" w:rsidR="003D7B1C" w:rsidRDefault="003D7B1C" w:rsidP="00BB7F96">
      <w:pPr>
        <w:rPr>
          <w:rFonts w:ascii="Myriad Pro" w:hAnsi="Myriad Pro"/>
        </w:rPr>
      </w:pPr>
    </w:p>
    <w:p w14:paraId="20BBC80A" w14:textId="77777777" w:rsidR="00E9767E" w:rsidRDefault="00E9767E" w:rsidP="00BB7F96">
      <w:pPr>
        <w:rPr>
          <w:rFonts w:ascii="Myriad Pro" w:hAnsi="Myriad Pro"/>
        </w:rPr>
      </w:pPr>
    </w:p>
    <w:p w14:paraId="0D2BD39D" w14:textId="1B5AA028" w:rsidR="00BB7F96" w:rsidRPr="00A45076" w:rsidRDefault="00BB7F96" w:rsidP="00BB7F96">
      <w:pPr>
        <w:rPr>
          <w:rFonts w:ascii="Myriad Pro" w:hAnsi="Myriad Pro"/>
        </w:rPr>
      </w:pPr>
      <w:r w:rsidRPr="00A45076">
        <w:rPr>
          <w:rFonts w:ascii="Myriad Pro" w:hAnsi="Myriad Pro"/>
        </w:rPr>
        <w:t>Věc: objednávka</w:t>
      </w:r>
    </w:p>
    <w:p w14:paraId="6561F105" w14:textId="77777777" w:rsidR="00BB7F96" w:rsidRPr="00A45076" w:rsidRDefault="00BB7F96" w:rsidP="00BB7F96">
      <w:pPr>
        <w:rPr>
          <w:rFonts w:ascii="Myriad Pro" w:hAnsi="Myriad Pro"/>
        </w:rPr>
      </w:pPr>
    </w:p>
    <w:p w14:paraId="7968357D" w14:textId="2F131B93" w:rsidR="00BB7F96" w:rsidRPr="00A45076" w:rsidRDefault="00BB7F96" w:rsidP="00BB7F96">
      <w:pPr>
        <w:rPr>
          <w:rFonts w:ascii="Myriad Pro" w:hAnsi="Myriad Pro"/>
        </w:rPr>
      </w:pPr>
      <w:r w:rsidRPr="00A45076">
        <w:rPr>
          <w:rFonts w:ascii="Myriad Pro" w:hAnsi="Myriad Pro"/>
        </w:rPr>
        <w:t xml:space="preserve">Objednáváme u Vás </w:t>
      </w:r>
      <w:r w:rsidRPr="00A45076">
        <w:rPr>
          <w:rFonts w:ascii="Myriad Pro" w:hAnsi="Myriad Pro"/>
          <w:color w:val="333333"/>
        </w:rPr>
        <w:t xml:space="preserve">dodání </w:t>
      </w:r>
      <w:r w:rsidR="0089681E">
        <w:rPr>
          <w:rFonts w:ascii="Myriad Pro" w:hAnsi="Myriad Pro"/>
          <w:color w:val="333333"/>
        </w:rPr>
        <w:t>mobilního scénického osvětlení</w:t>
      </w:r>
      <w:r w:rsidRPr="00A45076">
        <w:rPr>
          <w:rFonts w:ascii="Myriad Pro" w:hAnsi="Myriad Pro"/>
          <w:color w:val="333333"/>
        </w:rPr>
        <w:t>:</w:t>
      </w:r>
    </w:p>
    <w:p w14:paraId="2DD8F319" w14:textId="77777777" w:rsidR="00BB7F96" w:rsidRPr="00A45076" w:rsidRDefault="00BB7F96" w:rsidP="00BB7F96">
      <w:pPr>
        <w:rPr>
          <w:rFonts w:ascii="Myriad Pro" w:hAnsi="Myriad Pro"/>
        </w:rPr>
      </w:pPr>
    </w:p>
    <w:p w14:paraId="76F2D521" w14:textId="77777777" w:rsidR="00BB7F96" w:rsidRPr="00A45076" w:rsidRDefault="00BB7F96" w:rsidP="00BB7F96">
      <w:pPr>
        <w:rPr>
          <w:rFonts w:ascii="Myriad Pro" w:hAnsi="Myriad Pro"/>
        </w:rPr>
      </w:pPr>
    </w:p>
    <w:p w14:paraId="647AE4DF" w14:textId="1F0BA8C5" w:rsidR="0089681E" w:rsidRDefault="0089681E" w:rsidP="00BB7F96">
      <w:pPr>
        <w:rPr>
          <w:rFonts w:ascii="Myriad Pro" w:hAnsi="Myriad Pro"/>
          <w:b/>
          <w:bCs/>
          <w:color w:val="333333"/>
        </w:rPr>
      </w:pPr>
      <w:proofErr w:type="spellStart"/>
      <w:r w:rsidRPr="0089681E">
        <w:rPr>
          <w:rFonts w:ascii="Myriad Pro" w:hAnsi="Myriad Pro"/>
          <w:b/>
          <w:bCs/>
          <w:color w:val="333333"/>
        </w:rPr>
        <w:t>American</w:t>
      </w:r>
      <w:proofErr w:type="spellEnd"/>
      <w:r w:rsidRPr="0089681E">
        <w:rPr>
          <w:rFonts w:ascii="Myriad Pro" w:hAnsi="Myriad Pro"/>
          <w:b/>
          <w:bCs/>
          <w:color w:val="333333"/>
        </w:rPr>
        <w:t xml:space="preserve"> DJ </w:t>
      </w:r>
      <w:proofErr w:type="spellStart"/>
      <w:r w:rsidRPr="0089681E">
        <w:rPr>
          <w:rFonts w:ascii="Myriad Pro" w:hAnsi="Myriad Pro"/>
          <w:b/>
          <w:bCs/>
          <w:color w:val="333333"/>
        </w:rPr>
        <w:t>Encore</w:t>
      </w:r>
      <w:proofErr w:type="spellEnd"/>
      <w:r w:rsidRPr="0089681E">
        <w:rPr>
          <w:rFonts w:ascii="Myriad Pro" w:hAnsi="Myriad Pro"/>
          <w:b/>
          <w:bCs/>
          <w:color w:val="333333"/>
        </w:rPr>
        <w:t xml:space="preserve"> LP12Z IP</w:t>
      </w:r>
      <w:r>
        <w:rPr>
          <w:rFonts w:ascii="Myriad Pro" w:hAnsi="Myriad Pro"/>
          <w:b/>
          <w:bCs/>
          <w:color w:val="333333"/>
        </w:rPr>
        <w:t xml:space="preserve"> 65 včetně příslušenství</w:t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  <w:t>4 ks</w:t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 w:rsidRPr="0089681E">
        <w:rPr>
          <w:rFonts w:ascii="Myriad Pro" w:hAnsi="Myriad Pro"/>
          <w:b/>
          <w:bCs/>
          <w:color w:val="333333"/>
        </w:rPr>
        <w:t>6587</w:t>
      </w:r>
      <w:r>
        <w:rPr>
          <w:rFonts w:ascii="Myriad Pro" w:hAnsi="Myriad Pro"/>
          <w:b/>
          <w:bCs/>
          <w:color w:val="333333"/>
        </w:rPr>
        <w:t>2,-</w:t>
      </w:r>
    </w:p>
    <w:p w14:paraId="4C59A3D7" w14:textId="77777777" w:rsidR="0089681E" w:rsidRDefault="0089681E" w:rsidP="00BB7F96">
      <w:pPr>
        <w:rPr>
          <w:rFonts w:ascii="Myriad Pro" w:hAnsi="Myriad Pro"/>
          <w:b/>
          <w:bCs/>
          <w:color w:val="333333"/>
        </w:rPr>
      </w:pPr>
    </w:p>
    <w:p w14:paraId="422F847E" w14:textId="4E84463C" w:rsidR="0089681E" w:rsidRDefault="0089681E" w:rsidP="00BB7F96">
      <w:pPr>
        <w:rPr>
          <w:rFonts w:ascii="Myriad Pro" w:hAnsi="Myriad Pro"/>
          <w:b/>
          <w:bCs/>
          <w:color w:val="333333"/>
        </w:rPr>
      </w:pPr>
      <w:r>
        <w:rPr>
          <w:rFonts w:ascii="Myriad Pro" w:hAnsi="Myriad Pro"/>
          <w:b/>
          <w:bCs/>
          <w:color w:val="333333"/>
        </w:rPr>
        <w:t>Kabeláž IP 65</w:t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  <w:t xml:space="preserve">  3248.-</w:t>
      </w:r>
    </w:p>
    <w:p w14:paraId="623D7713" w14:textId="77777777" w:rsidR="0089681E" w:rsidRDefault="0089681E" w:rsidP="00BB7F96">
      <w:pPr>
        <w:rPr>
          <w:rFonts w:ascii="Myriad Pro" w:hAnsi="Myriad Pro"/>
          <w:b/>
          <w:bCs/>
          <w:color w:val="333333"/>
        </w:rPr>
      </w:pPr>
    </w:p>
    <w:p w14:paraId="0B2936E2" w14:textId="53F8144C" w:rsidR="00E9767E" w:rsidRDefault="00E9767E" w:rsidP="00BB7F96">
      <w:pPr>
        <w:rPr>
          <w:rFonts w:ascii="Myriad Pro" w:hAnsi="Myriad Pro"/>
          <w:b/>
          <w:bCs/>
          <w:color w:val="333333"/>
        </w:rPr>
      </w:pPr>
      <w:r>
        <w:rPr>
          <w:rFonts w:ascii="Myriad Pro" w:hAnsi="Myriad Pro"/>
          <w:b/>
          <w:bCs/>
          <w:color w:val="333333"/>
        </w:rPr>
        <w:t>Dopravné</w:t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 w:rsidR="0089681E">
        <w:rPr>
          <w:rFonts w:ascii="Myriad Pro" w:hAnsi="Myriad Pro"/>
          <w:b/>
          <w:bCs/>
          <w:color w:val="333333"/>
        </w:rPr>
        <w:t xml:space="preserve">                                                200,-</w:t>
      </w:r>
    </w:p>
    <w:p w14:paraId="5D3AA48B" w14:textId="77777777" w:rsidR="00E9767E" w:rsidRDefault="00E9767E" w:rsidP="00BB7F96">
      <w:pPr>
        <w:rPr>
          <w:rFonts w:ascii="Myriad Pro" w:hAnsi="Myriad Pro"/>
          <w:b/>
          <w:bCs/>
          <w:color w:val="333333"/>
        </w:rPr>
      </w:pPr>
    </w:p>
    <w:p w14:paraId="524BBCEC" w14:textId="364FE61E" w:rsidR="00E9767E" w:rsidRDefault="00E9767E" w:rsidP="00BB7F96">
      <w:pPr>
        <w:rPr>
          <w:rFonts w:ascii="Myriad Pro" w:hAnsi="Myriad Pro"/>
          <w:b/>
          <w:bCs/>
          <w:color w:val="333333"/>
        </w:rPr>
      </w:pPr>
      <w:r>
        <w:rPr>
          <w:rFonts w:ascii="Myriad Pro" w:hAnsi="Myriad Pro"/>
          <w:b/>
          <w:bCs/>
          <w:color w:val="333333"/>
        </w:rPr>
        <w:t xml:space="preserve">Celkem </w:t>
      </w:r>
      <w:r w:rsidR="0089681E">
        <w:rPr>
          <w:rFonts w:ascii="Myriad Pro" w:hAnsi="Myriad Pro"/>
          <w:b/>
          <w:bCs/>
          <w:color w:val="333333"/>
        </w:rPr>
        <w:t>bez</w:t>
      </w:r>
      <w:r>
        <w:rPr>
          <w:rFonts w:ascii="Myriad Pro" w:hAnsi="Myriad Pro"/>
          <w:b/>
          <w:bCs/>
          <w:color w:val="333333"/>
        </w:rPr>
        <w:t xml:space="preserve"> DPH</w:t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 w:rsidR="003D7B1C">
        <w:rPr>
          <w:rFonts w:ascii="Myriad Pro" w:hAnsi="Myriad Pro"/>
          <w:b/>
          <w:bCs/>
          <w:color w:val="333333"/>
        </w:rPr>
        <w:t xml:space="preserve"> </w:t>
      </w:r>
      <w:r w:rsidR="0089681E">
        <w:rPr>
          <w:rFonts w:ascii="Myriad Pro" w:hAnsi="Myriad Pro"/>
          <w:b/>
          <w:bCs/>
          <w:color w:val="333333"/>
        </w:rPr>
        <w:t xml:space="preserve">                            </w:t>
      </w:r>
      <w:r w:rsidR="0089681E" w:rsidRPr="0089681E">
        <w:rPr>
          <w:rFonts w:ascii="Myriad Pro" w:hAnsi="Myriad Pro"/>
          <w:b/>
          <w:bCs/>
          <w:color w:val="333333"/>
        </w:rPr>
        <w:t>69320</w:t>
      </w:r>
      <w:r w:rsidR="0089681E">
        <w:rPr>
          <w:rFonts w:ascii="Myriad Pro" w:hAnsi="Myriad Pro"/>
          <w:b/>
          <w:bCs/>
          <w:color w:val="333333"/>
        </w:rPr>
        <w:t>,-</w:t>
      </w:r>
    </w:p>
    <w:p w14:paraId="3FB0AB17" w14:textId="77777777" w:rsidR="0089681E" w:rsidRDefault="0089681E" w:rsidP="00BB7F96">
      <w:pPr>
        <w:rPr>
          <w:rFonts w:ascii="Myriad Pro" w:hAnsi="Myriad Pro"/>
          <w:b/>
          <w:bCs/>
          <w:color w:val="333333"/>
        </w:rPr>
      </w:pPr>
    </w:p>
    <w:p w14:paraId="6014F0A5" w14:textId="6498A348" w:rsidR="0089681E" w:rsidRDefault="0089681E" w:rsidP="00BB7F96">
      <w:pPr>
        <w:rPr>
          <w:rFonts w:ascii="Myriad Pro" w:hAnsi="Myriad Pro"/>
          <w:bCs/>
          <w:color w:val="333333"/>
        </w:rPr>
      </w:pPr>
      <w:r>
        <w:rPr>
          <w:rFonts w:ascii="Myriad Pro" w:hAnsi="Myriad Pro"/>
          <w:b/>
          <w:bCs/>
          <w:color w:val="333333"/>
        </w:rPr>
        <w:t xml:space="preserve">Cena s DPH    </w:t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</w:r>
      <w:r>
        <w:rPr>
          <w:rFonts w:ascii="Myriad Pro" w:hAnsi="Myriad Pro"/>
          <w:b/>
          <w:bCs/>
          <w:color w:val="333333"/>
        </w:rPr>
        <w:tab/>
        <w:t xml:space="preserve">              </w:t>
      </w:r>
      <w:r w:rsidRPr="0089681E">
        <w:rPr>
          <w:rFonts w:ascii="Myriad Pro" w:hAnsi="Myriad Pro"/>
          <w:b/>
          <w:bCs/>
          <w:color w:val="333333"/>
        </w:rPr>
        <w:t>83877,2</w:t>
      </w:r>
      <w:r>
        <w:rPr>
          <w:rFonts w:ascii="Myriad Pro" w:hAnsi="Myriad Pro"/>
          <w:b/>
          <w:bCs/>
          <w:color w:val="333333"/>
        </w:rPr>
        <w:t>0</w:t>
      </w:r>
    </w:p>
    <w:p w14:paraId="72E4C41A" w14:textId="77777777" w:rsidR="00E9767E" w:rsidRDefault="00E9767E" w:rsidP="00BB7F96">
      <w:pPr>
        <w:rPr>
          <w:rFonts w:ascii="Myriad Pro" w:hAnsi="Myriad Pro"/>
          <w:bCs/>
          <w:color w:val="333333"/>
        </w:rPr>
      </w:pPr>
    </w:p>
    <w:p w14:paraId="1415D7DE" w14:textId="3E9B9D0D" w:rsidR="00BB7F96" w:rsidRPr="00A45076" w:rsidRDefault="00BB7F96" w:rsidP="00BB7F96">
      <w:pPr>
        <w:rPr>
          <w:rFonts w:ascii="Myriad Pro" w:hAnsi="Myriad Pro"/>
          <w:bCs/>
          <w:color w:val="333333"/>
        </w:rPr>
      </w:pPr>
      <w:r w:rsidRPr="00A45076">
        <w:rPr>
          <w:rFonts w:ascii="Myriad Pro" w:hAnsi="Myriad Pro"/>
          <w:bCs/>
          <w:color w:val="333333"/>
        </w:rPr>
        <w:t>Termín: co nejdříve</w:t>
      </w:r>
    </w:p>
    <w:p w14:paraId="25072B2E" w14:textId="77777777" w:rsidR="00BB7F96" w:rsidRDefault="00BB7F96" w:rsidP="00BB7F96">
      <w:pPr>
        <w:rPr>
          <w:rFonts w:ascii="Myriad Pro" w:hAnsi="Myriad Pro"/>
          <w:bCs/>
          <w:color w:val="333333"/>
        </w:rPr>
      </w:pPr>
    </w:p>
    <w:p w14:paraId="1F103AC9" w14:textId="77777777" w:rsidR="00BB7F96" w:rsidRPr="00A45076" w:rsidRDefault="00BB7F96" w:rsidP="00BB7F96">
      <w:pPr>
        <w:rPr>
          <w:rFonts w:ascii="Myriad Pro" w:hAnsi="Myriad Pro"/>
          <w:bCs/>
          <w:color w:val="333333"/>
        </w:rPr>
      </w:pPr>
      <w:r w:rsidRPr="00A45076">
        <w:rPr>
          <w:rFonts w:ascii="Myriad Pro" w:hAnsi="Myriad Pro"/>
          <w:bCs/>
          <w:color w:val="333333"/>
        </w:rPr>
        <w:t xml:space="preserve">Místo doručení: </w:t>
      </w:r>
      <w:proofErr w:type="spellStart"/>
      <w:r w:rsidRPr="00A45076">
        <w:rPr>
          <w:rFonts w:ascii="Myriad Pro" w:hAnsi="Myriad Pro"/>
          <w:bCs/>
          <w:color w:val="333333"/>
        </w:rPr>
        <w:t>MěKS</w:t>
      </w:r>
      <w:proofErr w:type="spellEnd"/>
      <w:r w:rsidRPr="00A45076">
        <w:rPr>
          <w:rFonts w:ascii="Myriad Pro" w:hAnsi="Myriad Pro"/>
          <w:bCs/>
          <w:color w:val="333333"/>
        </w:rPr>
        <w:t xml:space="preserve"> Vimperk, Johnova 226, 385 01 Vimperk</w:t>
      </w:r>
    </w:p>
    <w:p w14:paraId="4CABF7E7" w14:textId="77777777" w:rsidR="00BB7F96" w:rsidRDefault="00BB7F96" w:rsidP="00BB7F96">
      <w:pPr>
        <w:rPr>
          <w:rFonts w:ascii="Myriad Pro" w:hAnsi="Myriad Pro"/>
          <w:bCs/>
          <w:color w:val="333333"/>
        </w:rPr>
      </w:pPr>
    </w:p>
    <w:p w14:paraId="7C522C4F" w14:textId="4D44051E" w:rsidR="00BB7F96" w:rsidRDefault="00BB7F96" w:rsidP="00BB7F96">
      <w:pPr>
        <w:rPr>
          <w:rFonts w:ascii="Avalon" w:hAnsi="Avalon" w:cs="Avalon" w:hint="eastAsia"/>
        </w:rPr>
      </w:pPr>
      <w:r w:rsidRPr="00A45076">
        <w:rPr>
          <w:rFonts w:ascii="Myriad Pro" w:hAnsi="Myriad Pro" w:cs="Avalon"/>
          <w:bCs/>
          <w:color w:val="333333"/>
        </w:rPr>
        <w:br/>
      </w:r>
    </w:p>
    <w:p w14:paraId="5B5003FA" w14:textId="77777777" w:rsidR="00537083" w:rsidRDefault="00537083">
      <w:pPr>
        <w:widowControl/>
        <w:jc w:val="both"/>
        <w:rPr>
          <w:rFonts w:ascii="Avalon" w:hAnsi="Avalon" w:cs="Avalon" w:hint="eastAsia"/>
        </w:rPr>
      </w:pPr>
    </w:p>
    <w:p w14:paraId="27B563C4" w14:textId="77777777" w:rsidR="00537083" w:rsidRDefault="00537083">
      <w:pPr>
        <w:widowControl/>
        <w:jc w:val="both"/>
        <w:rPr>
          <w:rFonts w:ascii="Avalon" w:hAnsi="Avalon" w:cs="Avalon" w:hint="eastAsia"/>
        </w:rPr>
      </w:pPr>
    </w:p>
    <w:p w14:paraId="74C116CA" w14:textId="77777777" w:rsidR="00537083" w:rsidRDefault="00537083">
      <w:pPr>
        <w:widowControl/>
        <w:jc w:val="both"/>
        <w:rPr>
          <w:rFonts w:ascii="Avalon" w:hAnsi="Avalon" w:cs="Avalon" w:hint="eastAsia"/>
        </w:rPr>
      </w:pPr>
    </w:p>
    <w:p w14:paraId="2E943341" w14:textId="77777777" w:rsidR="00537083" w:rsidRDefault="00537083">
      <w:pPr>
        <w:widowControl/>
        <w:jc w:val="both"/>
        <w:rPr>
          <w:rFonts w:ascii="Avalon" w:hAnsi="Avalon" w:cs="Avalon" w:hint="eastAsia"/>
        </w:rPr>
      </w:pPr>
    </w:p>
    <w:p w14:paraId="067EFF70" w14:textId="77777777" w:rsidR="00537083" w:rsidRDefault="00537083">
      <w:pPr>
        <w:widowControl/>
        <w:jc w:val="both"/>
        <w:rPr>
          <w:rFonts w:ascii="Avalon" w:hAnsi="Avalon" w:cs="Avalon" w:hint="eastAsia"/>
        </w:rPr>
      </w:pPr>
    </w:p>
    <w:p w14:paraId="511A0F5A" w14:textId="2F89AF44" w:rsidR="00537083" w:rsidRPr="00BB7F96" w:rsidRDefault="00537083">
      <w:pPr>
        <w:widowControl/>
        <w:jc w:val="both"/>
        <w:rPr>
          <w:rFonts w:ascii="Myriad Pro" w:hAnsi="Myriad Pro" w:cs="Avalon"/>
        </w:rPr>
      </w:pPr>
      <w:r w:rsidRPr="00BB7F96">
        <w:rPr>
          <w:rFonts w:ascii="Myriad Pro" w:hAnsi="Myriad Pro" w:cs="Avalon"/>
        </w:rPr>
        <w:t xml:space="preserve">Ve Vimperku </w:t>
      </w:r>
      <w:r w:rsidR="0089681E">
        <w:rPr>
          <w:rFonts w:ascii="Myriad Pro" w:hAnsi="Myriad Pro" w:cs="Avalon"/>
        </w:rPr>
        <w:t>9</w:t>
      </w:r>
      <w:r w:rsidRPr="00BB7F96">
        <w:rPr>
          <w:rFonts w:ascii="Myriad Pro" w:hAnsi="Myriad Pro" w:cs="Avalon"/>
        </w:rPr>
        <w:t xml:space="preserve">. </w:t>
      </w:r>
      <w:r w:rsidR="00BB7F96">
        <w:rPr>
          <w:rFonts w:ascii="Myriad Pro" w:hAnsi="Myriad Pro" w:cs="Avalon"/>
        </w:rPr>
        <w:t>1</w:t>
      </w:r>
      <w:r w:rsidR="0089681E">
        <w:rPr>
          <w:rFonts w:ascii="Myriad Pro" w:hAnsi="Myriad Pro" w:cs="Avalon"/>
        </w:rPr>
        <w:t>2</w:t>
      </w:r>
      <w:r w:rsidRPr="00BB7F96">
        <w:rPr>
          <w:rFonts w:ascii="Myriad Pro" w:hAnsi="Myriad Pro" w:cs="Avalon"/>
        </w:rPr>
        <w:t>. 202</w:t>
      </w:r>
      <w:r w:rsidR="00A00795" w:rsidRPr="00BB7F96">
        <w:rPr>
          <w:rFonts w:ascii="Myriad Pro" w:hAnsi="Myriad Pro" w:cs="Avalon"/>
        </w:rPr>
        <w:t>4</w:t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  <w:t>Tomáš Jiřička, ředitel</w:t>
      </w:r>
    </w:p>
    <w:p w14:paraId="6FCBDB37" w14:textId="77777777" w:rsidR="00537083" w:rsidRPr="00BB7F96" w:rsidRDefault="00537083">
      <w:pPr>
        <w:widowControl/>
        <w:jc w:val="both"/>
        <w:rPr>
          <w:rFonts w:ascii="Myriad Pro" w:hAnsi="Myriad Pro" w:cs="Avalon"/>
        </w:rPr>
      </w:pP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</w:r>
      <w:r w:rsidRPr="00BB7F96">
        <w:rPr>
          <w:rFonts w:ascii="Myriad Pro" w:hAnsi="Myriad Pro" w:cs="Avalon"/>
        </w:rPr>
        <w:tab/>
        <w:t xml:space="preserve">     </w:t>
      </w:r>
      <w:proofErr w:type="spellStart"/>
      <w:r w:rsidRPr="00BB7F96">
        <w:rPr>
          <w:rFonts w:ascii="Myriad Pro" w:hAnsi="Myriad Pro" w:cs="Avalon"/>
        </w:rPr>
        <w:t>MěKS</w:t>
      </w:r>
      <w:proofErr w:type="spellEnd"/>
      <w:r w:rsidRPr="00BB7F96">
        <w:rPr>
          <w:rFonts w:ascii="Myriad Pro" w:hAnsi="Myriad Pro" w:cs="Avalon"/>
        </w:rPr>
        <w:t xml:space="preserve"> Vimperk</w:t>
      </w:r>
    </w:p>
    <w:p w14:paraId="7AA5BFEB" w14:textId="77777777" w:rsidR="00537083" w:rsidRDefault="00537083">
      <w:pPr>
        <w:widowControl/>
        <w:jc w:val="both"/>
        <w:rPr>
          <w:rFonts w:ascii="Avalon" w:hAnsi="Avalon" w:cs="Avalon" w:hint="eastAsia"/>
        </w:rPr>
      </w:pPr>
    </w:p>
    <w:p w14:paraId="43C08CC9" w14:textId="77777777" w:rsidR="00537083" w:rsidRDefault="00537083">
      <w:pPr>
        <w:widowControl/>
        <w:jc w:val="both"/>
      </w:pPr>
      <w:r>
        <w:rPr>
          <w:rFonts w:ascii="Avalon" w:hAnsi="Avalon" w:cs="Avalon"/>
        </w:rPr>
        <w:tab/>
      </w:r>
      <w:r>
        <w:rPr>
          <w:rFonts w:ascii="Avalon" w:hAnsi="Avalon" w:cs="Avalon"/>
        </w:rPr>
        <w:tab/>
      </w:r>
      <w:r>
        <w:rPr>
          <w:rFonts w:ascii="Avalon" w:hAnsi="Avalon" w:cs="Avalon"/>
        </w:rPr>
        <w:tab/>
      </w:r>
      <w:r>
        <w:rPr>
          <w:rFonts w:ascii="Avalon" w:hAnsi="Avalon" w:cs="Avalon"/>
        </w:rPr>
        <w:tab/>
      </w:r>
      <w:r>
        <w:rPr>
          <w:rFonts w:ascii="Avalon" w:hAnsi="Avalon" w:cs="Avalon"/>
        </w:rPr>
        <w:tab/>
      </w:r>
      <w:r>
        <w:rPr>
          <w:rFonts w:ascii="Avalon" w:hAnsi="Avalon" w:cs="Avalon"/>
        </w:rPr>
        <w:tab/>
      </w:r>
    </w:p>
    <w:sectPr w:rsidR="00537083">
      <w:headerReference w:type="default" r:id="rId6"/>
      <w:footerReference w:type="default" r:id="rId7"/>
      <w:pgSz w:w="11906" w:h="16838"/>
      <w:pgMar w:top="1693" w:right="1134" w:bottom="1693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B717" w14:textId="77777777" w:rsidR="00537083" w:rsidRDefault="00537083">
      <w:r>
        <w:separator/>
      </w:r>
    </w:p>
  </w:endnote>
  <w:endnote w:type="continuationSeparator" w:id="0">
    <w:p w14:paraId="5EFD84FF" w14:textId="77777777" w:rsidR="00537083" w:rsidRDefault="0053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valon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CBF7" w14:textId="18A44445" w:rsidR="00537083" w:rsidRDefault="00E53A5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8C9675" wp14:editId="2625F13C">
          <wp:simplePos x="0" y="0"/>
          <wp:positionH relativeFrom="column">
            <wp:posOffset>7620</wp:posOffset>
          </wp:positionH>
          <wp:positionV relativeFrom="paragraph">
            <wp:posOffset>40005</wp:posOffset>
          </wp:positionV>
          <wp:extent cx="6372225" cy="466725"/>
          <wp:effectExtent l="0" t="0" r="0" b="0"/>
          <wp:wrapTight wrapText="bothSides">
            <wp:wrapPolygon edited="0">
              <wp:start x="0" y="0"/>
              <wp:lineTo x="0" y="21159"/>
              <wp:lineTo x="21568" y="21159"/>
              <wp:lineTo x="2156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3548" w14:textId="77777777" w:rsidR="00537083" w:rsidRDefault="00537083">
      <w:r>
        <w:separator/>
      </w:r>
    </w:p>
  </w:footnote>
  <w:footnote w:type="continuationSeparator" w:id="0">
    <w:p w14:paraId="12552A05" w14:textId="77777777" w:rsidR="00537083" w:rsidRDefault="0053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0D79" w14:textId="72F45636" w:rsidR="00537083" w:rsidRDefault="00E53A57">
    <w:pPr>
      <w:pStyle w:val="Zhlav"/>
    </w:pPr>
    <w:r>
      <w:rPr>
        <w:noProof/>
      </w:rPr>
      <w:drawing>
        <wp:anchor distT="0" distB="0" distL="0" distR="0" simplePos="0" relativeHeight="251657216" behindDoc="0" locked="0" layoutInCell="1" allowOverlap="1" wp14:anchorId="35BB3780" wp14:editId="617F7D3C">
          <wp:simplePos x="0" y="0"/>
          <wp:positionH relativeFrom="column">
            <wp:posOffset>7620</wp:posOffset>
          </wp:positionH>
          <wp:positionV relativeFrom="paragraph">
            <wp:posOffset>-250825</wp:posOffset>
          </wp:positionV>
          <wp:extent cx="1791970" cy="55499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554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6"/>
    <w:rsid w:val="000D5DBD"/>
    <w:rsid w:val="00172A93"/>
    <w:rsid w:val="001B50A0"/>
    <w:rsid w:val="00295722"/>
    <w:rsid w:val="003D7B1C"/>
    <w:rsid w:val="00537083"/>
    <w:rsid w:val="007178D4"/>
    <w:rsid w:val="00737189"/>
    <w:rsid w:val="0089681E"/>
    <w:rsid w:val="008D13F6"/>
    <w:rsid w:val="00A00795"/>
    <w:rsid w:val="00A67166"/>
    <w:rsid w:val="00BB7F96"/>
    <w:rsid w:val="00DF3048"/>
    <w:rsid w:val="00E53A57"/>
    <w:rsid w:val="00E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7DE75A5B"/>
  <w15:chartTrackingRefBased/>
  <w15:docId w15:val="{749FB6F2-BB97-4A70-B93D-505621E7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8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Jiřička</dc:creator>
  <cp:keywords/>
  <cp:lastModifiedBy>Tomáš Jiřička</cp:lastModifiedBy>
  <cp:revision>2</cp:revision>
  <cp:lastPrinted>2019-07-02T10:29:00Z</cp:lastPrinted>
  <dcterms:created xsi:type="dcterms:W3CDTF">2024-12-10T10:30:00Z</dcterms:created>
  <dcterms:modified xsi:type="dcterms:W3CDTF">2024-12-10T10:30:00Z</dcterms:modified>
</cp:coreProperties>
</file>