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č.1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Martincová Jana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8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 Rak &lt;</w:t>
      </w:r>
      <w:r>
        <w:fldChar w:fldCharType="begin"/>
      </w:r>
      <w:r>
        <w:rPr/>
        <w:instrText> HYPERLINK "mailto:rak@trdesign.cz"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rak@trdesign.cz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8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Odesláno: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středa 2. října 2024 10:24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8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Martincová Jana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825" w:val="left"/>
        </w:tabs>
        <w:bidi w:val="0"/>
        <w:spacing w:before="0" w:after="5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 - BUS zastávky MHD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jednání z minulého týdne bych Vás rád požádal o možnost posunu terménu dokončení zakázky na 13.12.2024 a to z důvodu: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zadání požadavků ze strany Dopravního podniku ... ve vztahu na vzdálenost trolejbusu vůči jízdnímu pásu = hloubky zálivu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zdržení projednání návrhu zastávek vlivem letních prázdnin a dovolených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BUS zastávky: Točna, Semtín, Černá za Bory oba směry, Jesničánky točna oba směry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Děkuji a přeji pěkný den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PS: studii Zborovského náměstí zašlu z kraje příštího týdne. Tento týden létám, po návratu a nevím, co dříve.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dotazů mne neváhejte kontaktovat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 RAK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TRDesign s.r.o.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Truhlářská 264/22, 503 41 Hradec Králové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06647448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 +420603726272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Email: </w:t>
      </w:r>
      <w:r>
        <w:fldChar w:fldCharType="begin"/>
      </w:r>
      <w:r>
        <w:rPr/>
        <w:instrText> HYPERLINK "mailto:info@trdesign.cz"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info@trdesign.cz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ID schránka: 7jxw866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Chraneno pomoci Check Point MmP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72" w:right="804" w:bottom="889" w:left="704" w:header="14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10128885</wp:posOffset>
              </wp:positionV>
              <wp:extent cx="24130" cy="730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13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30000000000001pt;margin-top:797.55000000000007pt;width:1.90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auto"/>
      <w:spacing w:after="240"/>
    </w:pPr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auto"/>
      <w:spacing w:after="2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Martincovaj</dc:creator>
  <cp:keywords/>
</cp:coreProperties>
</file>