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EFAE2" w14:textId="321929C2" w:rsidR="00916BE7" w:rsidRDefault="00B6383F">
      <w:pPr>
        <w:jc w:val="right"/>
      </w:pPr>
      <w:r>
        <w:t xml:space="preserve">č.j.: </w:t>
      </w:r>
      <w:r w:rsidRPr="00B219B4">
        <w:t>MSMT-</w:t>
      </w:r>
      <w:r w:rsidR="00464A94" w:rsidRPr="00B219B4">
        <w:t>22481</w:t>
      </w:r>
      <w:r w:rsidRPr="00B219B4">
        <w:t>/2023</w:t>
      </w:r>
      <w:r w:rsidRPr="00FE1BCB">
        <w:t>-</w:t>
      </w:r>
      <w:r w:rsidR="004B36D2" w:rsidRPr="00FE1BCB">
        <w:t>5</w:t>
      </w:r>
    </w:p>
    <w:p w14:paraId="25CB609F" w14:textId="72530CD7" w:rsidR="00916BE7" w:rsidRDefault="000A3F6F">
      <w:pPr>
        <w:pStyle w:val="Nadpis1"/>
        <w:spacing w:after="0"/>
      </w:pPr>
      <w:r>
        <w:t xml:space="preserve">dodatek č. 1 ke </w:t>
      </w:r>
      <w:r w:rsidR="00B6383F">
        <w:t>Smlouv</w:t>
      </w:r>
      <w:r>
        <w:t>ě</w:t>
      </w:r>
      <w:r w:rsidR="00B6383F">
        <w:t xml:space="preserve"> o poskytování fotografických </w:t>
      </w:r>
      <w:r w:rsidR="00B6383F">
        <w:br/>
        <w:t>a audiovizuálních služeb</w:t>
      </w:r>
    </w:p>
    <w:p w14:paraId="5698A965" w14:textId="77777777" w:rsidR="00916BE7" w:rsidRDefault="00916BE7"/>
    <w:p w14:paraId="39A76D7B" w14:textId="7CE4A45C" w:rsidR="00916BE7" w:rsidRPr="00F73F7F" w:rsidRDefault="00F73F7F" w:rsidP="00F73F7F">
      <w:pPr>
        <w:pStyle w:val="Nadpis41"/>
        <w:keepNext/>
        <w:keepLines/>
        <w:shd w:val="clear" w:color="auto" w:fill="auto"/>
        <w:spacing w:line="240" w:lineRule="auto"/>
        <w:ind w:left="100"/>
        <w:jc w:val="center"/>
        <w:rPr>
          <w:sz w:val="22"/>
        </w:rPr>
      </w:pPr>
      <w:r w:rsidRPr="00F73F7F">
        <w:rPr>
          <w:rFonts w:ascii="Calibri" w:eastAsia="Calibri" w:hAnsi="Calibri"/>
          <w:color w:val="000000"/>
          <w:sz w:val="24"/>
          <w:szCs w:val="24"/>
          <w:lang w:bidi="cs-CZ"/>
        </w:rPr>
        <w:t xml:space="preserve">I. </w:t>
      </w:r>
      <w:r w:rsidR="00B6383F" w:rsidRPr="00F73F7F">
        <w:rPr>
          <w:rFonts w:ascii="Calibri" w:eastAsia="Calibri" w:hAnsi="Calibri"/>
          <w:caps/>
          <w:color w:val="000000"/>
          <w:sz w:val="24"/>
          <w:szCs w:val="24"/>
          <w:lang w:bidi="cs-CZ"/>
        </w:rPr>
        <w:t>Smluvní strany</w:t>
      </w:r>
      <w:r w:rsidR="00B6383F" w:rsidRPr="00F73F7F">
        <w:t xml:space="preserve"> </w:t>
      </w:r>
    </w:p>
    <w:p w14:paraId="671FEB7C" w14:textId="77777777" w:rsidR="00916BE7" w:rsidRDefault="00B6383F">
      <w:pPr>
        <w:pStyle w:val="Default"/>
        <w:numPr>
          <w:ilvl w:val="0"/>
          <w:numId w:val="7"/>
        </w:numPr>
        <w:spacing w:after="12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Česká republika – Ministerstvo školství, mládeže a tělovýchovy </w:t>
      </w:r>
    </w:p>
    <w:p w14:paraId="4E99F227" w14:textId="77777777" w:rsidR="00916BE7" w:rsidRDefault="00B6383F">
      <w:pPr>
        <w:pStyle w:val="Default"/>
        <w:tabs>
          <w:tab w:val="left" w:pos="212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sídlem:</w:t>
      </w:r>
      <w:r>
        <w:rPr>
          <w:rFonts w:ascii="Calibri" w:hAnsi="Calibri" w:cs="Calibri"/>
          <w:sz w:val="22"/>
          <w:szCs w:val="22"/>
        </w:rPr>
        <w:tab/>
        <w:t xml:space="preserve">Karmelitská 529/5, 118 12 Praha 1 </w:t>
      </w:r>
    </w:p>
    <w:p w14:paraId="02EB908C" w14:textId="77777777" w:rsidR="00916BE7" w:rsidRDefault="00B6383F">
      <w:pPr>
        <w:pStyle w:val="Default"/>
        <w:tabs>
          <w:tab w:val="left" w:pos="212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Jednající:</w:t>
      </w:r>
      <w:r>
        <w:rPr>
          <w:rFonts w:ascii="Calibri" w:hAnsi="Calibri" w:cs="Calibri"/>
          <w:sz w:val="22"/>
          <w:szCs w:val="22"/>
        </w:rPr>
        <w:tab/>
        <w:t xml:space="preserve">Bc. Jan </w:t>
      </w:r>
      <w:proofErr w:type="spellStart"/>
      <w:r>
        <w:rPr>
          <w:rFonts w:ascii="Calibri" w:hAnsi="Calibri" w:cs="Calibri"/>
          <w:sz w:val="22"/>
          <w:szCs w:val="22"/>
        </w:rPr>
        <w:t>Frisch</w:t>
      </w:r>
      <w:proofErr w:type="spellEnd"/>
      <w:r>
        <w:rPr>
          <w:rFonts w:ascii="Calibri" w:hAnsi="Calibri" w:cs="Calibri"/>
          <w:sz w:val="22"/>
          <w:szCs w:val="22"/>
        </w:rPr>
        <w:t xml:space="preserve">, ředitel odboru technické pomoci    </w:t>
      </w:r>
    </w:p>
    <w:p w14:paraId="2214FE30" w14:textId="77777777" w:rsidR="00916BE7" w:rsidRDefault="00B6383F">
      <w:pPr>
        <w:pStyle w:val="Default"/>
        <w:tabs>
          <w:tab w:val="left" w:pos="212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</w:t>
      </w:r>
      <w:r>
        <w:rPr>
          <w:rFonts w:ascii="Calibri" w:hAnsi="Calibri" w:cs="Calibri"/>
          <w:sz w:val="22"/>
          <w:szCs w:val="22"/>
        </w:rPr>
        <w:tab/>
        <w:t xml:space="preserve">00022985 </w:t>
      </w:r>
    </w:p>
    <w:p w14:paraId="1A683B2D" w14:textId="7F3F7B4E" w:rsidR="00916BE7" w:rsidRDefault="00B6383F">
      <w:pPr>
        <w:pStyle w:val="Default"/>
        <w:tabs>
          <w:tab w:val="left" w:pos="212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Bankovní spojení:</w:t>
      </w:r>
      <w:r>
        <w:rPr>
          <w:rFonts w:ascii="Calibri" w:hAnsi="Calibri" w:cs="Calibri"/>
          <w:sz w:val="22"/>
          <w:szCs w:val="22"/>
        </w:rPr>
        <w:tab/>
      </w:r>
      <w:r w:rsidR="00383DD9">
        <w:rPr>
          <w:rFonts w:asciiTheme="minorHAnsi" w:hAnsiTheme="minorHAnsi" w:cstheme="minorHAnsi"/>
          <w:color w:val="auto"/>
          <w:sz w:val="22"/>
          <w:szCs w:val="22"/>
        </w:rPr>
        <w:t>[BYLO ANONYMIZOVÁNO]</w:t>
      </w:r>
    </w:p>
    <w:p w14:paraId="2BB2FF9F" w14:textId="0A5CF86A" w:rsidR="00916BE7" w:rsidRDefault="00B6383F">
      <w:pPr>
        <w:pStyle w:val="Default"/>
        <w:tabs>
          <w:tab w:val="left" w:pos="212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účtu:</w:t>
      </w:r>
      <w:r>
        <w:rPr>
          <w:rFonts w:ascii="Calibri" w:hAnsi="Calibri" w:cs="Calibri"/>
          <w:sz w:val="22"/>
          <w:szCs w:val="22"/>
        </w:rPr>
        <w:tab/>
      </w:r>
      <w:r w:rsidR="00383DD9">
        <w:rPr>
          <w:rFonts w:asciiTheme="minorHAnsi" w:hAnsiTheme="minorHAnsi" w:cstheme="minorHAnsi"/>
          <w:color w:val="auto"/>
          <w:sz w:val="22"/>
          <w:szCs w:val="22"/>
        </w:rPr>
        <w:t>[BYLO ANONYMIZOVÁNO]</w:t>
      </w:r>
    </w:p>
    <w:p w14:paraId="0D053B2D" w14:textId="77777777" w:rsidR="00916BE7" w:rsidRDefault="00B6383F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(dále jen „Objednatel“) </w:t>
      </w:r>
    </w:p>
    <w:p w14:paraId="1CBBDA9B" w14:textId="77777777" w:rsidR="00916BE7" w:rsidRDefault="00B6383F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t>a</w:t>
      </w:r>
    </w:p>
    <w:p w14:paraId="6DBE3B0E" w14:textId="7AAD18AF" w:rsidR="00916BE7" w:rsidRPr="00AC618E" w:rsidRDefault="00AC618E">
      <w:pPr>
        <w:pStyle w:val="Default"/>
        <w:numPr>
          <w:ilvl w:val="0"/>
          <w:numId w:val="7"/>
        </w:numPr>
        <w:spacing w:before="120" w:after="120"/>
        <w:ind w:left="284" w:hanging="284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AC618E">
        <w:rPr>
          <w:rFonts w:ascii="Calibri" w:hAnsi="Calibri" w:cs="Calibri"/>
          <w:b/>
          <w:bCs/>
          <w:sz w:val="22"/>
          <w:szCs w:val="22"/>
        </w:rPr>
        <w:t>JaKofilm</w:t>
      </w:r>
      <w:proofErr w:type="spellEnd"/>
      <w:r w:rsidRPr="00AC618E">
        <w:rPr>
          <w:rFonts w:ascii="Calibri" w:hAnsi="Calibri" w:cs="Calibri"/>
          <w:b/>
          <w:bCs/>
          <w:sz w:val="22"/>
          <w:szCs w:val="22"/>
        </w:rPr>
        <w:t xml:space="preserve"> s.r.o.</w:t>
      </w:r>
    </w:p>
    <w:p w14:paraId="35EC849E" w14:textId="312D597C" w:rsidR="00916BE7" w:rsidRPr="00BF06C1" w:rsidRDefault="00B6383F">
      <w:pPr>
        <w:pStyle w:val="Default"/>
        <w:tabs>
          <w:tab w:val="left" w:pos="2127"/>
        </w:tabs>
        <w:rPr>
          <w:rFonts w:ascii="Calibri" w:hAnsi="Calibri" w:cs="Calibri"/>
          <w:b/>
          <w:bCs/>
          <w:sz w:val="22"/>
          <w:szCs w:val="22"/>
        </w:rPr>
      </w:pPr>
      <w:r w:rsidRPr="00BF06C1">
        <w:rPr>
          <w:rFonts w:ascii="Calibri" w:hAnsi="Calibri" w:cs="Calibri"/>
          <w:sz w:val="22"/>
          <w:szCs w:val="22"/>
        </w:rPr>
        <w:t>Se sídlem:</w:t>
      </w:r>
      <w:r w:rsidRPr="00BF06C1">
        <w:rPr>
          <w:rFonts w:ascii="Calibri" w:hAnsi="Calibri" w:cs="Calibri"/>
          <w:sz w:val="22"/>
          <w:szCs w:val="22"/>
        </w:rPr>
        <w:tab/>
      </w:r>
      <w:r w:rsidR="00230F83">
        <w:rPr>
          <w:rFonts w:ascii="Calibri" w:hAnsi="Calibri" w:cs="Calibri"/>
          <w:sz w:val="22"/>
          <w:szCs w:val="22"/>
        </w:rPr>
        <w:t>Západní 1778/2</w:t>
      </w:r>
      <w:r w:rsidR="00AC618E" w:rsidRPr="00BF06C1">
        <w:rPr>
          <w:rFonts w:ascii="Calibri" w:hAnsi="Calibri" w:cs="Calibri"/>
          <w:sz w:val="22"/>
          <w:szCs w:val="22"/>
        </w:rPr>
        <w:t>, 360 01 Karlovy Vary</w:t>
      </w:r>
    </w:p>
    <w:p w14:paraId="4DA8770A" w14:textId="2ADFC579" w:rsidR="00916BE7" w:rsidRPr="00BF06C1" w:rsidRDefault="00B6383F">
      <w:pPr>
        <w:pStyle w:val="Default"/>
        <w:tabs>
          <w:tab w:val="left" w:pos="2127"/>
        </w:tabs>
        <w:rPr>
          <w:rFonts w:ascii="Calibri" w:hAnsi="Calibri" w:cs="Calibri"/>
          <w:b/>
          <w:bCs/>
          <w:sz w:val="22"/>
          <w:szCs w:val="22"/>
        </w:rPr>
      </w:pPr>
      <w:r w:rsidRPr="00BF06C1">
        <w:rPr>
          <w:rFonts w:ascii="Calibri" w:hAnsi="Calibri" w:cs="Calibri"/>
          <w:sz w:val="22"/>
          <w:szCs w:val="22"/>
        </w:rPr>
        <w:t>Zastoupený:</w:t>
      </w:r>
      <w:r w:rsidRPr="00BF06C1">
        <w:rPr>
          <w:rFonts w:ascii="Calibri" w:hAnsi="Calibri" w:cs="Calibri"/>
          <w:sz w:val="22"/>
          <w:szCs w:val="22"/>
        </w:rPr>
        <w:tab/>
      </w:r>
      <w:r w:rsidR="00AC618E" w:rsidRPr="00BF06C1">
        <w:rPr>
          <w:rFonts w:ascii="Calibri" w:hAnsi="Calibri" w:cs="Calibri"/>
          <w:sz w:val="22"/>
          <w:szCs w:val="22"/>
        </w:rPr>
        <w:t xml:space="preserve">Jan </w:t>
      </w:r>
      <w:proofErr w:type="spellStart"/>
      <w:r w:rsidR="00AC618E" w:rsidRPr="00BF06C1">
        <w:rPr>
          <w:rFonts w:ascii="Calibri" w:hAnsi="Calibri" w:cs="Calibri"/>
          <w:sz w:val="22"/>
          <w:szCs w:val="22"/>
        </w:rPr>
        <w:t>Konopiský</w:t>
      </w:r>
      <w:proofErr w:type="spellEnd"/>
    </w:p>
    <w:p w14:paraId="52EBAC13" w14:textId="446DCB6A" w:rsidR="00916BE7" w:rsidRPr="00BF06C1" w:rsidRDefault="00B6383F">
      <w:pPr>
        <w:pStyle w:val="Default"/>
        <w:tabs>
          <w:tab w:val="left" w:pos="2127"/>
        </w:tabs>
        <w:rPr>
          <w:rFonts w:ascii="Calibri" w:hAnsi="Calibri" w:cs="Calibri"/>
          <w:b/>
          <w:bCs/>
          <w:sz w:val="22"/>
          <w:szCs w:val="22"/>
        </w:rPr>
      </w:pPr>
      <w:r w:rsidRPr="00BF06C1">
        <w:rPr>
          <w:rFonts w:ascii="Calibri" w:hAnsi="Calibri" w:cs="Calibri"/>
          <w:sz w:val="22"/>
          <w:szCs w:val="22"/>
        </w:rPr>
        <w:t>IČO:</w:t>
      </w:r>
      <w:r w:rsidRPr="00BF06C1">
        <w:rPr>
          <w:rFonts w:ascii="Calibri" w:hAnsi="Calibri" w:cs="Calibri"/>
          <w:sz w:val="22"/>
          <w:szCs w:val="22"/>
        </w:rPr>
        <w:tab/>
      </w:r>
      <w:r w:rsidR="00AC618E" w:rsidRPr="00BF06C1">
        <w:rPr>
          <w:rFonts w:ascii="Calibri" w:hAnsi="Calibri" w:cs="Calibri"/>
          <w:sz w:val="22"/>
          <w:szCs w:val="22"/>
        </w:rPr>
        <w:t>09179925</w:t>
      </w:r>
    </w:p>
    <w:p w14:paraId="36352EE4" w14:textId="6081628A" w:rsidR="00916BE7" w:rsidRPr="00BF06C1" w:rsidRDefault="00B6383F">
      <w:pPr>
        <w:pStyle w:val="Default"/>
        <w:tabs>
          <w:tab w:val="left" w:pos="2127"/>
        </w:tabs>
        <w:rPr>
          <w:rFonts w:ascii="Calibri" w:hAnsi="Calibri" w:cs="Calibri"/>
          <w:b/>
          <w:bCs/>
          <w:sz w:val="22"/>
          <w:szCs w:val="22"/>
        </w:rPr>
      </w:pPr>
      <w:r w:rsidRPr="00BF06C1">
        <w:rPr>
          <w:rFonts w:ascii="Calibri" w:hAnsi="Calibri" w:cs="Calibri"/>
          <w:sz w:val="22"/>
          <w:szCs w:val="22"/>
        </w:rPr>
        <w:t>DIČ:</w:t>
      </w:r>
      <w:r w:rsidRPr="00BF06C1">
        <w:rPr>
          <w:rFonts w:ascii="Calibri" w:hAnsi="Calibri" w:cs="Calibri"/>
          <w:sz w:val="22"/>
          <w:szCs w:val="22"/>
        </w:rPr>
        <w:tab/>
      </w:r>
      <w:r w:rsidR="00383DD9">
        <w:rPr>
          <w:rFonts w:asciiTheme="minorHAnsi" w:hAnsiTheme="minorHAnsi" w:cstheme="minorHAnsi"/>
          <w:color w:val="auto"/>
          <w:sz w:val="22"/>
          <w:szCs w:val="22"/>
        </w:rPr>
        <w:t>[BYLO ANONYMIZOVÁNO]</w:t>
      </w:r>
    </w:p>
    <w:p w14:paraId="3154C070" w14:textId="4770C0E4" w:rsidR="00916BE7" w:rsidRPr="00BF06C1" w:rsidRDefault="00B6383F">
      <w:pPr>
        <w:pStyle w:val="Default"/>
        <w:tabs>
          <w:tab w:val="left" w:pos="2127"/>
        </w:tabs>
        <w:rPr>
          <w:rFonts w:ascii="Calibri" w:hAnsi="Calibri" w:cs="Calibri"/>
          <w:b/>
          <w:bCs/>
          <w:sz w:val="22"/>
          <w:szCs w:val="22"/>
        </w:rPr>
      </w:pPr>
      <w:r w:rsidRPr="00BF06C1">
        <w:rPr>
          <w:rFonts w:ascii="Calibri" w:hAnsi="Calibri" w:cs="Calibri"/>
          <w:sz w:val="22"/>
          <w:szCs w:val="22"/>
        </w:rPr>
        <w:t>Bankovní spojení:</w:t>
      </w:r>
      <w:r w:rsidRPr="00BF06C1">
        <w:rPr>
          <w:rFonts w:ascii="Calibri" w:hAnsi="Calibri" w:cs="Calibri"/>
          <w:sz w:val="22"/>
          <w:szCs w:val="22"/>
        </w:rPr>
        <w:tab/>
      </w:r>
      <w:r w:rsidR="00383DD9">
        <w:rPr>
          <w:rFonts w:asciiTheme="minorHAnsi" w:hAnsiTheme="minorHAnsi" w:cstheme="minorHAnsi"/>
          <w:color w:val="auto"/>
          <w:sz w:val="22"/>
          <w:szCs w:val="22"/>
        </w:rPr>
        <w:t>[BYLO ANONYMIZOVÁNO]</w:t>
      </w:r>
    </w:p>
    <w:p w14:paraId="1B6759D6" w14:textId="154F937A" w:rsidR="00916BE7" w:rsidRPr="00BF06C1" w:rsidRDefault="00B6383F">
      <w:pPr>
        <w:pStyle w:val="Default"/>
        <w:tabs>
          <w:tab w:val="left" w:pos="2127"/>
        </w:tabs>
        <w:rPr>
          <w:rFonts w:ascii="Calibri" w:hAnsi="Calibri" w:cs="Calibri"/>
          <w:b/>
          <w:bCs/>
          <w:sz w:val="22"/>
          <w:szCs w:val="22"/>
        </w:rPr>
      </w:pPr>
      <w:r w:rsidRPr="00BF06C1">
        <w:rPr>
          <w:rFonts w:ascii="Calibri" w:hAnsi="Calibri" w:cs="Calibri"/>
          <w:sz w:val="22"/>
          <w:szCs w:val="22"/>
        </w:rPr>
        <w:t>Číslo účtu:</w:t>
      </w:r>
      <w:r w:rsidRPr="00BF06C1">
        <w:rPr>
          <w:rFonts w:ascii="Calibri" w:hAnsi="Calibri" w:cs="Calibri"/>
          <w:sz w:val="22"/>
          <w:szCs w:val="22"/>
        </w:rPr>
        <w:tab/>
      </w:r>
      <w:r w:rsidR="00383DD9">
        <w:rPr>
          <w:rFonts w:asciiTheme="minorHAnsi" w:hAnsiTheme="minorHAnsi" w:cstheme="minorHAnsi"/>
          <w:color w:val="auto"/>
          <w:sz w:val="22"/>
          <w:szCs w:val="22"/>
        </w:rPr>
        <w:t>[BYLO ANONYMIZOVÁNO]</w:t>
      </w:r>
    </w:p>
    <w:p w14:paraId="66EE35B7" w14:textId="3D1491BF" w:rsidR="00916BE7" w:rsidRPr="00BF06C1" w:rsidRDefault="00B6383F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BF06C1">
        <w:rPr>
          <w:rFonts w:ascii="Calibri" w:hAnsi="Calibri" w:cs="Calibri"/>
          <w:sz w:val="22"/>
          <w:szCs w:val="22"/>
        </w:rPr>
        <w:t>Společnost je zapsána v</w:t>
      </w:r>
      <w:r w:rsidR="00AC618E" w:rsidRPr="00BF06C1">
        <w:rPr>
          <w:rFonts w:ascii="Calibri" w:hAnsi="Calibri" w:cs="Calibri"/>
          <w:sz w:val="22"/>
          <w:szCs w:val="22"/>
        </w:rPr>
        <w:t> OR, vedeném Krajským soudem v Plzni, C 39367</w:t>
      </w:r>
    </w:p>
    <w:p w14:paraId="5B8F988D" w14:textId="77777777" w:rsidR="00916BE7" w:rsidRDefault="00B6383F">
      <w:pPr>
        <w:pStyle w:val="Default"/>
        <w:rPr>
          <w:rFonts w:ascii="Calibri" w:hAnsi="Calibri" w:cs="Calibri"/>
          <w:b/>
          <w:bCs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</w:rPr>
        <w:t>(dále jen „Poskytovatel“)</w:t>
      </w:r>
    </w:p>
    <w:p w14:paraId="2EDC48B8" w14:textId="77777777" w:rsidR="00916BE7" w:rsidRDefault="00916BE7">
      <w:pPr>
        <w:pStyle w:val="Default"/>
        <w:rPr>
          <w:rFonts w:ascii="Calibri" w:hAnsi="Calibri" w:cs="Calibri"/>
          <w:b/>
          <w:bCs/>
          <w:sz w:val="22"/>
          <w:szCs w:val="22"/>
          <w:highlight w:val="yellow"/>
        </w:rPr>
      </w:pPr>
    </w:p>
    <w:p w14:paraId="53DE791C" w14:textId="77777777" w:rsidR="00916BE7" w:rsidRDefault="00B6383F">
      <w:pPr>
        <w:pStyle w:val="Default"/>
        <w:jc w:val="both"/>
        <w:rPr>
          <w:rFonts w:ascii="Calibri" w:hAnsi="Calibri" w:cs="Calibri"/>
          <w:b/>
          <w:bCs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</w:rPr>
        <w:t>(Poskytovatel a Objednatel dále společně jako „Smluvní strany“)</w:t>
      </w:r>
    </w:p>
    <w:p w14:paraId="18D8FED7" w14:textId="77777777" w:rsidR="00916BE7" w:rsidRDefault="00916BE7">
      <w:pPr>
        <w:pStyle w:val="Default"/>
        <w:rPr>
          <w:rFonts w:ascii="Calibri" w:hAnsi="Calibri" w:cs="Calibri"/>
          <w:b/>
          <w:bCs/>
          <w:sz w:val="22"/>
          <w:szCs w:val="22"/>
          <w:highlight w:val="yellow"/>
        </w:rPr>
      </w:pPr>
    </w:p>
    <w:p w14:paraId="57B54583" w14:textId="0BA8468C" w:rsidR="00916BE7" w:rsidRPr="00181570" w:rsidRDefault="00B6383F">
      <w:pPr>
        <w:autoSpaceDE w:val="0"/>
        <w:rPr>
          <w:rFonts w:eastAsia="Tahoma" w:cs="Calibri"/>
          <w:color w:val="000000"/>
        </w:rPr>
      </w:pPr>
      <w:r w:rsidRPr="00181570">
        <w:rPr>
          <w:rFonts w:eastAsia="Tahoma" w:cs="Calibri"/>
          <w:color w:val="000000"/>
        </w:rPr>
        <w:t>uzavřely níže uvedeného dne</w:t>
      </w:r>
      <w:r w:rsidR="00376C84" w:rsidRPr="00181570">
        <w:rPr>
          <w:rFonts w:eastAsia="Tahoma" w:cs="Calibri"/>
          <w:color w:val="000000"/>
        </w:rPr>
        <w:t xml:space="preserve"> tento Dodatek č.</w:t>
      </w:r>
      <w:r w:rsidR="000F715E">
        <w:rPr>
          <w:rFonts w:eastAsia="Tahoma" w:cs="Calibri"/>
          <w:color w:val="000000"/>
        </w:rPr>
        <w:t xml:space="preserve"> </w:t>
      </w:r>
      <w:r w:rsidR="00376C84" w:rsidRPr="00181570">
        <w:rPr>
          <w:rFonts w:eastAsia="Tahoma" w:cs="Calibri"/>
          <w:color w:val="000000"/>
        </w:rPr>
        <w:t>1 ke Smlouvě o poskytování fotografických a</w:t>
      </w:r>
      <w:r w:rsidR="00152DDF">
        <w:rPr>
          <w:rFonts w:eastAsia="Tahoma" w:cs="Calibri"/>
          <w:color w:val="000000"/>
        </w:rPr>
        <w:t> </w:t>
      </w:r>
      <w:r w:rsidR="00376C84" w:rsidRPr="00181570">
        <w:rPr>
          <w:rFonts w:eastAsia="Tahoma" w:cs="Calibri"/>
          <w:color w:val="000000"/>
        </w:rPr>
        <w:t>audiovizuálních služeb</w:t>
      </w:r>
      <w:r w:rsidR="00A57C03" w:rsidRPr="00181570">
        <w:rPr>
          <w:rFonts w:eastAsia="Tahoma" w:cs="Calibri"/>
          <w:color w:val="000000"/>
        </w:rPr>
        <w:t xml:space="preserve"> ze dne 18. 9. 2023</w:t>
      </w:r>
      <w:r w:rsidR="00181570">
        <w:rPr>
          <w:rFonts w:eastAsia="Tahoma" w:cs="Calibri"/>
          <w:color w:val="000000"/>
        </w:rPr>
        <w:t xml:space="preserve"> (dále jen „Dodatek č. 1“</w:t>
      </w:r>
      <w:r w:rsidR="00AE713D">
        <w:rPr>
          <w:rFonts w:eastAsia="Tahoma" w:cs="Calibri"/>
          <w:color w:val="000000"/>
        </w:rPr>
        <w:t>)</w:t>
      </w:r>
      <w:r w:rsidR="00691484">
        <w:rPr>
          <w:rFonts w:eastAsia="Tahoma" w:cs="Calibri"/>
          <w:color w:val="000000"/>
        </w:rPr>
        <w:t>.</w:t>
      </w:r>
    </w:p>
    <w:p w14:paraId="60389066" w14:textId="77777777" w:rsidR="00916BE7" w:rsidRPr="001E4387" w:rsidRDefault="00916BE7">
      <w:pPr>
        <w:rPr>
          <w:color w:val="000000"/>
          <w:sz w:val="24"/>
          <w:szCs w:val="24"/>
          <w:lang w:eastAsia="cs-CZ" w:bidi="cs-CZ"/>
        </w:rPr>
      </w:pPr>
    </w:p>
    <w:p w14:paraId="15504D51" w14:textId="1D109E02" w:rsidR="001E4387" w:rsidRPr="00E02FE0" w:rsidRDefault="001E4387" w:rsidP="001E4387">
      <w:pPr>
        <w:pStyle w:val="Nadpis41"/>
        <w:keepNext/>
        <w:keepLines/>
        <w:shd w:val="clear" w:color="auto" w:fill="auto"/>
        <w:spacing w:line="240" w:lineRule="auto"/>
        <w:ind w:left="100"/>
        <w:jc w:val="center"/>
        <w:rPr>
          <w:rFonts w:ascii="Calibri" w:eastAsia="Calibri" w:hAnsi="Calibri"/>
          <w:color w:val="000000"/>
          <w:sz w:val="24"/>
          <w:szCs w:val="24"/>
          <w:lang w:bidi="cs-CZ"/>
        </w:rPr>
      </w:pPr>
      <w:bookmarkStart w:id="0" w:name="bookmark3"/>
      <w:r w:rsidRPr="00E02FE0">
        <w:rPr>
          <w:rFonts w:ascii="Calibri" w:eastAsia="Calibri" w:hAnsi="Calibri"/>
          <w:color w:val="000000"/>
          <w:sz w:val="24"/>
          <w:szCs w:val="24"/>
          <w:lang w:bidi="cs-CZ"/>
        </w:rPr>
        <w:t>II.</w:t>
      </w:r>
      <w:bookmarkEnd w:id="0"/>
      <w:r w:rsidR="005255A9" w:rsidRPr="005255A9">
        <w:rPr>
          <w:rFonts w:ascii="Calibri" w:eastAsia="Calibri" w:hAnsi="Calibri"/>
          <w:color w:val="000000"/>
          <w:sz w:val="24"/>
          <w:szCs w:val="24"/>
          <w:lang w:bidi="cs-CZ"/>
        </w:rPr>
        <w:t xml:space="preserve"> </w:t>
      </w:r>
      <w:r w:rsidR="00CE1381">
        <w:rPr>
          <w:rFonts w:ascii="Calibri" w:eastAsia="Calibri" w:hAnsi="Calibri"/>
          <w:color w:val="000000"/>
          <w:sz w:val="24"/>
          <w:szCs w:val="24"/>
          <w:lang w:bidi="cs-CZ"/>
        </w:rPr>
        <w:t>ÚVODNÍ USTANOVENÍ</w:t>
      </w:r>
    </w:p>
    <w:p w14:paraId="7F8D2C89" w14:textId="6A82469E" w:rsidR="001E4387" w:rsidRDefault="001E4387" w:rsidP="005D33AF">
      <w:pPr>
        <w:pStyle w:val="Zkladntext1"/>
        <w:numPr>
          <w:ilvl w:val="0"/>
          <w:numId w:val="10"/>
        </w:numPr>
        <w:shd w:val="clear" w:color="auto" w:fill="auto"/>
        <w:rPr>
          <w:rFonts w:ascii="Calibri" w:eastAsia="Calibri" w:hAnsi="Calibri"/>
          <w:color w:val="000000"/>
          <w:sz w:val="24"/>
          <w:szCs w:val="24"/>
          <w:lang w:bidi="cs-CZ"/>
        </w:rPr>
      </w:pPr>
      <w:r w:rsidRPr="001E4387">
        <w:rPr>
          <w:rFonts w:ascii="Calibri" w:eastAsia="Calibri" w:hAnsi="Calibri"/>
          <w:color w:val="000000"/>
          <w:sz w:val="24"/>
          <w:szCs w:val="24"/>
          <w:lang w:bidi="cs-CZ"/>
        </w:rPr>
        <w:t xml:space="preserve">Podle článku </w:t>
      </w:r>
      <w:r>
        <w:rPr>
          <w:rFonts w:ascii="Calibri" w:eastAsia="Calibri" w:hAnsi="Calibri"/>
          <w:color w:val="000000"/>
          <w:sz w:val="24"/>
          <w:szCs w:val="24"/>
          <w:lang w:bidi="cs-CZ"/>
        </w:rPr>
        <w:t xml:space="preserve">6, odst. </w:t>
      </w:r>
      <w:r w:rsidRPr="001E4387">
        <w:rPr>
          <w:rFonts w:ascii="Calibri" w:eastAsia="Calibri" w:hAnsi="Calibri"/>
          <w:color w:val="000000"/>
          <w:sz w:val="24"/>
          <w:szCs w:val="24"/>
          <w:lang w:bidi="cs-CZ"/>
        </w:rPr>
        <w:t>6.1.</w:t>
      </w:r>
      <w:r w:rsidR="00D3199F">
        <w:rPr>
          <w:rFonts w:ascii="Calibri" w:eastAsia="Calibri" w:hAnsi="Calibri"/>
          <w:color w:val="000000"/>
          <w:sz w:val="24"/>
          <w:szCs w:val="24"/>
          <w:lang w:bidi="cs-CZ"/>
        </w:rPr>
        <w:t>,</w:t>
      </w:r>
      <w:r w:rsidRPr="001E4387">
        <w:rPr>
          <w:rFonts w:ascii="Calibri" w:eastAsia="Calibri" w:hAnsi="Calibri"/>
          <w:color w:val="000000"/>
          <w:sz w:val="24"/>
          <w:szCs w:val="24"/>
          <w:lang w:bidi="cs-CZ"/>
        </w:rPr>
        <w:t xml:space="preserve"> se Smlouva uzavírá na období 18 měsíců ode dne její účinnosti. Účinnost a platnost Smlouvy končí uplynutím této doby, nebo vyčerpáním částky </w:t>
      </w:r>
      <w:r w:rsidR="00C50FDD">
        <w:rPr>
          <w:rFonts w:ascii="Calibri" w:eastAsia="Calibri" w:hAnsi="Calibri"/>
          <w:color w:val="000000"/>
          <w:sz w:val="24"/>
          <w:szCs w:val="24"/>
          <w:lang w:bidi="cs-CZ"/>
        </w:rPr>
        <w:br/>
      </w:r>
      <w:r w:rsidRPr="001E4387">
        <w:rPr>
          <w:rFonts w:ascii="Calibri" w:eastAsia="Calibri" w:hAnsi="Calibri"/>
          <w:color w:val="000000"/>
          <w:sz w:val="24"/>
          <w:szCs w:val="24"/>
          <w:lang w:bidi="cs-CZ"/>
        </w:rPr>
        <w:t>uvedené v čl. 7 Smlouvy, odstavci 7.1, dle toho, která skutečnost nastane dříve</w:t>
      </w:r>
      <w:r w:rsidR="00806152">
        <w:rPr>
          <w:rFonts w:ascii="Calibri" w:eastAsia="Calibri" w:hAnsi="Calibri"/>
          <w:color w:val="000000"/>
          <w:sz w:val="24"/>
          <w:szCs w:val="24"/>
          <w:lang w:bidi="cs-CZ"/>
        </w:rPr>
        <w:t>.</w:t>
      </w:r>
    </w:p>
    <w:p w14:paraId="35256371" w14:textId="22DC1C81" w:rsidR="00D72990" w:rsidRPr="00D72990" w:rsidRDefault="00D72990" w:rsidP="000703FC">
      <w:pPr>
        <w:pStyle w:val="Zkladntext1"/>
        <w:numPr>
          <w:ilvl w:val="0"/>
          <w:numId w:val="10"/>
        </w:numPr>
        <w:shd w:val="clear" w:color="auto" w:fill="auto"/>
        <w:rPr>
          <w:rFonts w:ascii="Calibri" w:eastAsia="Calibri" w:hAnsi="Calibri"/>
          <w:color w:val="000000"/>
          <w:sz w:val="24"/>
          <w:szCs w:val="24"/>
          <w:lang w:bidi="cs-CZ"/>
        </w:rPr>
      </w:pPr>
      <w:r w:rsidRPr="00D72990">
        <w:rPr>
          <w:rFonts w:ascii="Calibri" w:eastAsia="Calibri" w:hAnsi="Calibri"/>
          <w:color w:val="000000"/>
          <w:sz w:val="24"/>
          <w:szCs w:val="24"/>
          <w:lang w:bidi="cs-CZ"/>
        </w:rPr>
        <w:t>Podle článku 13, odst. 13.6.</w:t>
      </w:r>
      <w:r w:rsidR="00E02FE0">
        <w:rPr>
          <w:rFonts w:ascii="Calibri" w:eastAsia="Calibri" w:hAnsi="Calibri"/>
          <w:color w:val="000000"/>
          <w:sz w:val="24"/>
          <w:szCs w:val="24"/>
          <w:lang w:bidi="cs-CZ"/>
        </w:rPr>
        <w:t xml:space="preserve"> Smlouvy</w:t>
      </w:r>
      <w:r w:rsidR="00865AB9">
        <w:rPr>
          <w:rFonts w:ascii="Calibri" w:eastAsia="Calibri" w:hAnsi="Calibri"/>
          <w:color w:val="000000"/>
          <w:sz w:val="24"/>
          <w:szCs w:val="24"/>
          <w:lang w:bidi="cs-CZ"/>
        </w:rPr>
        <w:t>,</w:t>
      </w:r>
      <w:r w:rsidRPr="00D72990">
        <w:rPr>
          <w:rFonts w:ascii="Calibri" w:eastAsia="Calibri" w:hAnsi="Calibri"/>
          <w:color w:val="000000"/>
          <w:sz w:val="24"/>
          <w:szCs w:val="24"/>
          <w:lang w:bidi="cs-CZ"/>
        </w:rPr>
        <w:t xml:space="preserve"> je Objednatel oprávněn Smlouvu vypovědět, </w:t>
      </w:r>
      <w:r w:rsidR="00C50FDD">
        <w:rPr>
          <w:rFonts w:ascii="Calibri" w:eastAsia="Calibri" w:hAnsi="Calibri"/>
          <w:color w:val="000000"/>
          <w:sz w:val="24"/>
          <w:szCs w:val="24"/>
          <w:lang w:bidi="cs-CZ"/>
        </w:rPr>
        <w:br/>
      </w:r>
      <w:r w:rsidRPr="00D72990">
        <w:rPr>
          <w:rFonts w:ascii="Calibri" w:eastAsia="Calibri" w:hAnsi="Calibri"/>
          <w:color w:val="000000"/>
          <w:sz w:val="24"/>
          <w:szCs w:val="24"/>
          <w:lang w:bidi="cs-CZ"/>
        </w:rPr>
        <w:t>a</w:t>
      </w:r>
      <w:r w:rsidR="00152DDF">
        <w:rPr>
          <w:rFonts w:ascii="Calibri" w:eastAsia="Calibri" w:hAnsi="Calibri"/>
          <w:color w:val="000000"/>
          <w:sz w:val="24"/>
          <w:szCs w:val="24"/>
          <w:lang w:bidi="cs-CZ"/>
        </w:rPr>
        <w:t> </w:t>
      </w:r>
      <w:r w:rsidRPr="00D72990">
        <w:rPr>
          <w:rFonts w:ascii="Calibri" w:eastAsia="Calibri" w:hAnsi="Calibri"/>
          <w:color w:val="000000"/>
          <w:sz w:val="24"/>
          <w:szCs w:val="24"/>
          <w:lang w:bidi="cs-CZ"/>
        </w:rPr>
        <w:t>to i bez udání důvodů</w:t>
      </w:r>
      <w:r>
        <w:rPr>
          <w:rFonts w:ascii="Calibri" w:eastAsia="Calibri" w:hAnsi="Calibri"/>
          <w:color w:val="000000"/>
          <w:sz w:val="24"/>
          <w:szCs w:val="24"/>
          <w:lang w:bidi="cs-CZ"/>
        </w:rPr>
        <w:t>.</w:t>
      </w:r>
    </w:p>
    <w:p w14:paraId="7A765CE1" w14:textId="733EE48C" w:rsidR="001E4387" w:rsidRDefault="001E4387" w:rsidP="0078444B">
      <w:pPr>
        <w:pStyle w:val="Zkladntext1"/>
        <w:numPr>
          <w:ilvl w:val="0"/>
          <w:numId w:val="10"/>
        </w:numPr>
        <w:shd w:val="clear" w:color="auto" w:fill="auto"/>
        <w:rPr>
          <w:rFonts w:ascii="Calibri" w:eastAsia="Calibri" w:hAnsi="Calibri"/>
          <w:color w:val="000000"/>
          <w:sz w:val="24"/>
          <w:szCs w:val="24"/>
          <w:lang w:bidi="cs-CZ"/>
        </w:rPr>
      </w:pPr>
      <w:r w:rsidRPr="00415038">
        <w:rPr>
          <w:rFonts w:ascii="Calibri" w:eastAsia="Calibri" w:hAnsi="Calibri"/>
          <w:color w:val="000000"/>
          <w:sz w:val="24"/>
          <w:szCs w:val="24"/>
          <w:lang w:bidi="cs-CZ"/>
        </w:rPr>
        <w:t xml:space="preserve">Podle článku 13, odst. </w:t>
      </w:r>
      <w:r w:rsidR="00415038" w:rsidRPr="00415038">
        <w:rPr>
          <w:rFonts w:ascii="Calibri" w:eastAsia="Calibri" w:hAnsi="Calibri"/>
          <w:color w:val="000000"/>
          <w:sz w:val="24"/>
          <w:szCs w:val="24"/>
          <w:lang w:bidi="cs-CZ"/>
        </w:rPr>
        <w:t>13</w:t>
      </w:r>
      <w:r w:rsidRPr="00415038">
        <w:rPr>
          <w:rFonts w:ascii="Calibri" w:eastAsia="Calibri" w:hAnsi="Calibri"/>
          <w:color w:val="000000"/>
          <w:sz w:val="24"/>
          <w:szCs w:val="24"/>
          <w:lang w:bidi="cs-CZ"/>
        </w:rPr>
        <w:t>.</w:t>
      </w:r>
      <w:r w:rsidR="00415038" w:rsidRPr="00415038">
        <w:rPr>
          <w:rFonts w:ascii="Calibri" w:eastAsia="Calibri" w:hAnsi="Calibri"/>
          <w:color w:val="000000"/>
          <w:sz w:val="24"/>
          <w:szCs w:val="24"/>
          <w:lang w:bidi="cs-CZ"/>
        </w:rPr>
        <w:t>7</w:t>
      </w:r>
      <w:r w:rsidRPr="00415038">
        <w:rPr>
          <w:rFonts w:ascii="Calibri" w:eastAsia="Calibri" w:hAnsi="Calibri"/>
          <w:color w:val="000000"/>
          <w:sz w:val="24"/>
          <w:szCs w:val="24"/>
          <w:lang w:bidi="cs-CZ"/>
        </w:rPr>
        <w:t xml:space="preserve">. </w:t>
      </w:r>
      <w:r w:rsidR="00415038" w:rsidRPr="00415038">
        <w:rPr>
          <w:rFonts w:ascii="Calibri" w:eastAsia="Calibri" w:hAnsi="Calibri"/>
          <w:color w:val="000000"/>
          <w:sz w:val="24"/>
          <w:szCs w:val="24"/>
          <w:lang w:bidi="cs-CZ"/>
        </w:rPr>
        <w:t>S</w:t>
      </w:r>
      <w:r w:rsidRPr="00415038">
        <w:rPr>
          <w:rFonts w:ascii="Calibri" w:eastAsia="Calibri" w:hAnsi="Calibri"/>
          <w:color w:val="000000"/>
          <w:sz w:val="24"/>
          <w:szCs w:val="24"/>
          <w:lang w:bidi="cs-CZ"/>
        </w:rPr>
        <w:t>mlouvy</w:t>
      </w:r>
      <w:r w:rsidR="00865AB9">
        <w:rPr>
          <w:rFonts w:ascii="Calibri" w:eastAsia="Calibri" w:hAnsi="Calibri"/>
          <w:color w:val="000000"/>
          <w:sz w:val="24"/>
          <w:szCs w:val="24"/>
          <w:lang w:bidi="cs-CZ"/>
        </w:rPr>
        <w:t>,</w:t>
      </w:r>
      <w:r w:rsidRPr="00415038">
        <w:rPr>
          <w:rFonts w:ascii="Calibri" w:eastAsia="Calibri" w:hAnsi="Calibri"/>
          <w:color w:val="000000"/>
          <w:sz w:val="24"/>
          <w:szCs w:val="24"/>
          <w:lang w:bidi="cs-CZ"/>
        </w:rPr>
        <w:t xml:space="preserve"> </w:t>
      </w:r>
      <w:r w:rsidR="00415038" w:rsidRPr="00415038">
        <w:rPr>
          <w:rFonts w:ascii="Calibri" w:eastAsia="Calibri" w:hAnsi="Calibri"/>
          <w:color w:val="000000"/>
          <w:sz w:val="24"/>
          <w:szCs w:val="24"/>
          <w:lang w:bidi="cs-CZ"/>
        </w:rPr>
        <w:t>může její účinnost zaniknout písemnou dohodou obou Smluvních stran</w:t>
      </w:r>
      <w:r w:rsidR="00815B1B">
        <w:rPr>
          <w:rFonts w:ascii="Calibri" w:eastAsia="Calibri" w:hAnsi="Calibri"/>
          <w:color w:val="000000"/>
          <w:sz w:val="24"/>
          <w:szCs w:val="24"/>
          <w:lang w:bidi="cs-CZ"/>
        </w:rPr>
        <w:t>.</w:t>
      </w:r>
    </w:p>
    <w:p w14:paraId="6E099511" w14:textId="230231BB" w:rsidR="0071384F" w:rsidRDefault="0071384F" w:rsidP="0078444B">
      <w:pPr>
        <w:pStyle w:val="Zkladntext1"/>
        <w:numPr>
          <w:ilvl w:val="0"/>
          <w:numId w:val="10"/>
        </w:numPr>
        <w:shd w:val="clear" w:color="auto" w:fill="auto"/>
        <w:rPr>
          <w:rFonts w:ascii="Calibri" w:eastAsia="Calibri" w:hAnsi="Calibri"/>
          <w:color w:val="000000"/>
          <w:sz w:val="24"/>
          <w:szCs w:val="24"/>
          <w:lang w:bidi="cs-CZ"/>
        </w:rPr>
      </w:pPr>
      <w:r>
        <w:rPr>
          <w:rFonts w:ascii="Calibri" w:eastAsia="Calibri" w:hAnsi="Calibri"/>
          <w:color w:val="000000"/>
          <w:sz w:val="24"/>
          <w:szCs w:val="24"/>
          <w:lang w:bidi="cs-CZ"/>
        </w:rPr>
        <w:t>Podle článku 16, odst. 16.3</w:t>
      </w:r>
      <w:r w:rsidR="005538F4">
        <w:rPr>
          <w:rFonts w:ascii="Calibri" w:eastAsia="Calibri" w:hAnsi="Calibri"/>
          <w:color w:val="000000"/>
          <w:sz w:val="24"/>
          <w:szCs w:val="24"/>
          <w:lang w:bidi="cs-CZ"/>
        </w:rPr>
        <w:t>.,</w:t>
      </w:r>
      <w:r>
        <w:rPr>
          <w:rFonts w:ascii="Calibri" w:eastAsia="Calibri" w:hAnsi="Calibri"/>
          <w:color w:val="000000"/>
          <w:sz w:val="24"/>
          <w:szCs w:val="24"/>
          <w:lang w:bidi="cs-CZ"/>
        </w:rPr>
        <w:t xml:space="preserve"> se Smlouva uzavírá v písemné formě, přičemž veškeré její změny je možno učinit pouze formou číslovaných dodatků, a to po vzájemné dohodě Smluvních stran.</w:t>
      </w:r>
    </w:p>
    <w:p w14:paraId="43761933" w14:textId="77777777" w:rsidR="001E4387" w:rsidRDefault="001E4387">
      <w:pPr>
        <w:rPr>
          <w:rFonts w:cs="Calibri"/>
          <w:b/>
          <w:bCs/>
          <w:color w:val="000000"/>
          <w:highlight w:val="yellow"/>
        </w:rPr>
      </w:pPr>
    </w:p>
    <w:p w14:paraId="1BF69269" w14:textId="77777777" w:rsidR="00E02FE0" w:rsidRDefault="00E02FE0" w:rsidP="008A2ED0">
      <w:pPr>
        <w:jc w:val="center"/>
        <w:rPr>
          <w:rFonts w:cs="Calibri"/>
          <w:b/>
          <w:bCs/>
          <w:color w:val="000000"/>
          <w:highlight w:val="yellow"/>
        </w:rPr>
      </w:pPr>
    </w:p>
    <w:p w14:paraId="777698C6" w14:textId="5EF9F871" w:rsidR="006B3B4E" w:rsidRPr="00E02FE0" w:rsidRDefault="006B3B4E" w:rsidP="008A2ED0">
      <w:pPr>
        <w:pStyle w:val="Nadpis41"/>
        <w:keepNext/>
        <w:keepLines/>
        <w:shd w:val="clear" w:color="auto" w:fill="auto"/>
        <w:spacing w:line="259" w:lineRule="auto"/>
        <w:ind w:left="709"/>
        <w:jc w:val="center"/>
        <w:rPr>
          <w:rFonts w:ascii="Calibri" w:eastAsia="Calibri" w:hAnsi="Calibri"/>
          <w:color w:val="000000"/>
          <w:sz w:val="24"/>
          <w:szCs w:val="24"/>
          <w:lang w:bidi="cs-CZ"/>
        </w:rPr>
      </w:pPr>
      <w:bookmarkStart w:id="1" w:name="bookmark4"/>
      <w:r w:rsidRPr="00E02FE0">
        <w:rPr>
          <w:rFonts w:ascii="Calibri" w:eastAsia="Calibri" w:hAnsi="Calibri"/>
          <w:color w:val="000000"/>
          <w:sz w:val="24"/>
          <w:szCs w:val="24"/>
          <w:lang w:bidi="cs-CZ"/>
        </w:rPr>
        <w:lastRenderedPageBreak/>
        <w:t>III. D</w:t>
      </w:r>
      <w:bookmarkEnd w:id="1"/>
      <w:r w:rsidR="007C2B28">
        <w:rPr>
          <w:rFonts w:ascii="Calibri" w:eastAsia="Calibri" w:hAnsi="Calibri"/>
          <w:color w:val="000000"/>
          <w:sz w:val="24"/>
          <w:szCs w:val="24"/>
          <w:lang w:bidi="cs-CZ"/>
        </w:rPr>
        <w:t>OHODA O UKONČENÍ SMLOUVY</w:t>
      </w:r>
    </w:p>
    <w:p w14:paraId="48AA18A1" w14:textId="77270736" w:rsidR="00806152" w:rsidRDefault="00D72990" w:rsidP="00806152">
      <w:pPr>
        <w:pStyle w:val="Zkladntext1"/>
        <w:numPr>
          <w:ilvl w:val="0"/>
          <w:numId w:val="11"/>
        </w:numPr>
        <w:shd w:val="clear" w:color="auto" w:fill="auto"/>
        <w:rPr>
          <w:rFonts w:ascii="Calibri" w:eastAsia="Calibri" w:hAnsi="Calibri"/>
          <w:color w:val="000000"/>
          <w:sz w:val="24"/>
          <w:szCs w:val="24"/>
          <w:lang w:bidi="cs-CZ"/>
        </w:rPr>
      </w:pPr>
      <w:r>
        <w:rPr>
          <w:rFonts w:ascii="Calibri" w:eastAsia="Calibri" w:hAnsi="Calibri"/>
          <w:color w:val="000000"/>
          <w:sz w:val="24"/>
          <w:szCs w:val="24"/>
          <w:lang w:bidi="cs-CZ"/>
        </w:rPr>
        <w:t xml:space="preserve">V kontextu shora uvedeného a s </w:t>
      </w:r>
      <w:r w:rsidR="00270332">
        <w:rPr>
          <w:rFonts w:ascii="Calibri" w:eastAsia="Calibri" w:hAnsi="Calibri"/>
          <w:color w:val="000000"/>
          <w:sz w:val="24"/>
          <w:szCs w:val="24"/>
          <w:lang w:bidi="cs-CZ"/>
        </w:rPr>
        <w:t>přihlédnutím</w:t>
      </w:r>
      <w:r w:rsidR="00806152">
        <w:rPr>
          <w:rFonts w:ascii="Calibri" w:eastAsia="Calibri" w:hAnsi="Calibri"/>
          <w:color w:val="000000"/>
          <w:sz w:val="24"/>
          <w:szCs w:val="24"/>
          <w:lang w:bidi="cs-CZ"/>
        </w:rPr>
        <w:t xml:space="preserve"> k tomu, že položky </w:t>
      </w:r>
      <w:r w:rsidR="00270332">
        <w:rPr>
          <w:rFonts w:ascii="Calibri" w:eastAsia="Calibri" w:hAnsi="Calibri"/>
          <w:color w:val="000000"/>
          <w:sz w:val="24"/>
          <w:szCs w:val="24"/>
          <w:lang w:bidi="cs-CZ"/>
        </w:rPr>
        <w:t>S</w:t>
      </w:r>
      <w:r w:rsidR="00806152">
        <w:rPr>
          <w:rFonts w:ascii="Calibri" w:eastAsia="Calibri" w:hAnsi="Calibri"/>
          <w:color w:val="000000"/>
          <w:sz w:val="24"/>
          <w:szCs w:val="24"/>
          <w:lang w:bidi="cs-CZ"/>
        </w:rPr>
        <w:t xml:space="preserve">mlouvy, které </w:t>
      </w:r>
      <w:r w:rsidR="00C50FDD">
        <w:rPr>
          <w:rFonts w:ascii="Calibri" w:eastAsia="Calibri" w:hAnsi="Calibri"/>
          <w:color w:val="000000"/>
          <w:sz w:val="24"/>
          <w:szCs w:val="24"/>
          <w:lang w:bidi="cs-CZ"/>
        </w:rPr>
        <w:br/>
      </w:r>
      <w:r w:rsidR="00806152">
        <w:rPr>
          <w:rFonts w:ascii="Calibri" w:eastAsia="Calibri" w:hAnsi="Calibri"/>
          <w:color w:val="000000"/>
          <w:sz w:val="24"/>
          <w:szCs w:val="24"/>
          <w:lang w:bidi="cs-CZ"/>
        </w:rPr>
        <w:t>Objednatel potřeboval využít</w:t>
      </w:r>
      <w:r w:rsidR="00375656">
        <w:rPr>
          <w:rFonts w:ascii="Calibri" w:eastAsia="Calibri" w:hAnsi="Calibri"/>
          <w:color w:val="000000"/>
          <w:sz w:val="24"/>
          <w:szCs w:val="24"/>
          <w:lang w:bidi="cs-CZ"/>
        </w:rPr>
        <w:t>,</w:t>
      </w:r>
      <w:r w:rsidR="00806152">
        <w:rPr>
          <w:rFonts w:ascii="Calibri" w:eastAsia="Calibri" w:hAnsi="Calibri"/>
          <w:color w:val="000000"/>
          <w:sz w:val="24"/>
          <w:szCs w:val="24"/>
          <w:lang w:bidi="cs-CZ"/>
        </w:rPr>
        <w:t xml:space="preserve"> </w:t>
      </w:r>
      <w:r>
        <w:rPr>
          <w:rFonts w:ascii="Calibri" w:eastAsia="Calibri" w:hAnsi="Calibri"/>
          <w:color w:val="000000"/>
          <w:sz w:val="24"/>
          <w:szCs w:val="24"/>
          <w:lang w:bidi="cs-CZ"/>
        </w:rPr>
        <w:t>byly</w:t>
      </w:r>
      <w:r w:rsidR="00806152">
        <w:rPr>
          <w:rFonts w:ascii="Calibri" w:eastAsia="Calibri" w:hAnsi="Calibri"/>
          <w:color w:val="000000"/>
          <w:sz w:val="24"/>
          <w:szCs w:val="24"/>
          <w:lang w:bidi="cs-CZ"/>
        </w:rPr>
        <w:t xml:space="preserve"> vyčerpány a </w:t>
      </w:r>
      <w:r w:rsidR="00270332">
        <w:rPr>
          <w:rFonts w:ascii="Calibri" w:eastAsia="Calibri" w:hAnsi="Calibri"/>
          <w:color w:val="000000"/>
          <w:sz w:val="24"/>
          <w:szCs w:val="24"/>
          <w:lang w:bidi="cs-CZ"/>
        </w:rPr>
        <w:t xml:space="preserve">zároveň s ohledem na to, že </w:t>
      </w:r>
      <w:r w:rsidR="00806152">
        <w:rPr>
          <w:rFonts w:ascii="Calibri" w:eastAsia="Calibri" w:hAnsi="Calibri"/>
          <w:color w:val="000000"/>
          <w:sz w:val="24"/>
          <w:szCs w:val="24"/>
          <w:lang w:bidi="cs-CZ"/>
        </w:rPr>
        <w:t>položky</w:t>
      </w:r>
      <w:r w:rsidR="00C50FDD">
        <w:rPr>
          <w:rFonts w:ascii="Calibri" w:eastAsia="Calibri" w:hAnsi="Calibri"/>
          <w:color w:val="000000"/>
          <w:sz w:val="24"/>
          <w:szCs w:val="24"/>
          <w:lang w:bidi="cs-CZ"/>
        </w:rPr>
        <w:br/>
      </w:r>
      <w:r w:rsidR="00806152">
        <w:rPr>
          <w:rFonts w:ascii="Calibri" w:eastAsia="Calibri" w:hAnsi="Calibri"/>
          <w:color w:val="000000"/>
          <w:sz w:val="24"/>
          <w:szCs w:val="24"/>
          <w:lang w:bidi="cs-CZ"/>
        </w:rPr>
        <w:t xml:space="preserve">zbývající již Objednatel využít </w:t>
      </w:r>
      <w:r>
        <w:rPr>
          <w:rFonts w:ascii="Calibri" w:eastAsia="Calibri" w:hAnsi="Calibri"/>
          <w:color w:val="000000"/>
          <w:sz w:val="24"/>
          <w:szCs w:val="24"/>
          <w:lang w:bidi="cs-CZ"/>
        </w:rPr>
        <w:t>nehodlá</w:t>
      </w:r>
      <w:r w:rsidR="00806152">
        <w:rPr>
          <w:rFonts w:ascii="Calibri" w:eastAsia="Calibri" w:hAnsi="Calibri"/>
          <w:color w:val="000000"/>
          <w:sz w:val="24"/>
          <w:szCs w:val="24"/>
          <w:lang w:bidi="cs-CZ"/>
        </w:rPr>
        <w:t xml:space="preserve">, dohodly se Smluvní strany na </w:t>
      </w:r>
      <w:r>
        <w:rPr>
          <w:rFonts w:ascii="Calibri" w:eastAsia="Calibri" w:hAnsi="Calibri"/>
          <w:color w:val="000000"/>
          <w:sz w:val="24"/>
          <w:szCs w:val="24"/>
          <w:lang w:bidi="cs-CZ"/>
        </w:rPr>
        <w:t>ukončení platnosti Smlouvy s tím, že účinnost Smlouvy zaniká k</w:t>
      </w:r>
      <w:r w:rsidR="00806152">
        <w:rPr>
          <w:rFonts w:ascii="Calibri" w:eastAsia="Calibri" w:hAnsi="Calibri"/>
          <w:color w:val="000000"/>
          <w:sz w:val="24"/>
          <w:szCs w:val="24"/>
          <w:lang w:bidi="cs-CZ"/>
        </w:rPr>
        <w:t>e dni 31. 12. 2024</w:t>
      </w:r>
      <w:r w:rsidR="00270332">
        <w:rPr>
          <w:rFonts w:ascii="Calibri" w:eastAsia="Calibri" w:hAnsi="Calibri"/>
          <w:color w:val="000000"/>
          <w:sz w:val="24"/>
          <w:szCs w:val="24"/>
          <w:lang w:bidi="cs-CZ"/>
        </w:rPr>
        <w:t>.</w:t>
      </w:r>
      <w:r w:rsidR="00806152">
        <w:rPr>
          <w:rFonts w:ascii="Calibri" w:eastAsia="Calibri" w:hAnsi="Calibri"/>
          <w:color w:val="000000"/>
          <w:sz w:val="24"/>
          <w:szCs w:val="24"/>
          <w:lang w:bidi="cs-CZ"/>
        </w:rPr>
        <w:t xml:space="preserve"> </w:t>
      </w:r>
    </w:p>
    <w:p w14:paraId="282C39C4" w14:textId="77777777" w:rsidR="00C50FDD" w:rsidRPr="001E4387" w:rsidRDefault="00C50FDD" w:rsidP="00C50FDD">
      <w:pPr>
        <w:pStyle w:val="Zkladntext1"/>
        <w:shd w:val="clear" w:color="auto" w:fill="auto"/>
        <w:ind w:left="360"/>
        <w:rPr>
          <w:rFonts w:ascii="Calibri" w:eastAsia="Calibri" w:hAnsi="Calibri"/>
          <w:color w:val="000000"/>
          <w:sz w:val="24"/>
          <w:szCs w:val="24"/>
          <w:lang w:bidi="cs-CZ"/>
        </w:rPr>
      </w:pPr>
    </w:p>
    <w:p w14:paraId="5ADB5E2A" w14:textId="7C3D40D1" w:rsidR="006B3B4E" w:rsidRPr="00E02FE0" w:rsidRDefault="006B3B4E" w:rsidP="000E5119">
      <w:pPr>
        <w:pStyle w:val="Nadpis41"/>
        <w:keepNext/>
        <w:keepLines/>
        <w:shd w:val="clear" w:color="auto" w:fill="auto"/>
        <w:spacing w:line="259" w:lineRule="auto"/>
        <w:ind w:left="720"/>
        <w:jc w:val="center"/>
        <w:rPr>
          <w:rFonts w:ascii="Calibri" w:eastAsia="Calibri" w:hAnsi="Calibri"/>
          <w:color w:val="000000"/>
          <w:sz w:val="24"/>
          <w:szCs w:val="24"/>
          <w:lang w:bidi="cs-CZ"/>
        </w:rPr>
      </w:pPr>
      <w:bookmarkStart w:id="2" w:name="bookmark5"/>
      <w:r w:rsidRPr="00E02FE0">
        <w:rPr>
          <w:rFonts w:ascii="Calibri" w:eastAsia="Calibri" w:hAnsi="Calibri"/>
          <w:color w:val="000000"/>
          <w:sz w:val="24"/>
          <w:szCs w:val="24"/>
          <w:lang w:bidi="cs-CZ"/>
        </w:rPr>
        <w:t>IV. Z</w:t>
      </w:r>
      <w:bookmarkEnd w:id="2"/>
      <w:r w:rsidR="00A30442">
        <w:rPr>
          <w:rFonts w:ascii="Calibri" w:eastAsia="Calibri" w:hAnsi="Calibri"/>
          <w:color w:val="000000"/>
          <w:sz w:val="24"/>
          <w:szCs w:val="24"/>
          <w:lang w:bidi="cs-CZ"/>
        </w:rPr>
        <w:t>ÁVĚREČNÁ USTANOVENÍ</w:t>
      </w:r>
    </w:p>
    <w:p w14:paraId="037BD604" w14:textId="36CF0470" w:rsidR="00806152" w:rsidRDefault="00D60910" w:rsidP="00806152">
      <w:pPr>
        <w:pStyle w:val="Zkladntext1"/>
        <w:numPr>
          <w:ilvl w:val="0"/>
          <w:numId w:val="12"/>
        </w:numPr>
        <w:shd w:val="clear" w:color="auto" w:fill="auto"/>
        <w:rPr>
          <w:rFonts w:ascii="Calibri" w:eastAsia="Calibri" w:hAnsi="Calibri"/>
          <w:color w:val="000000"/>
          <w:sz w:val="24"/>
          <w:szCs w:val="24"/>
          <w:lang w:bidi="cs-CZ"/>
        </w:rPr>
      </w:pPr>
      <w:r>
        <w:rPr>
          <w:rFonts w:ascii="Calibri" w:eastAsia="Calibri" w:hAnsi="Calibri"/>
          <w:color w:val="000000"/>
          <w:sz w:val="24"/>
          <w:szCs w:val="24"/>
          <w:lang w:bidi="cs-CZ"/>
        </w:rPr>
        <w:t>Tento Dodatek č. 1 je uzavřen v písemné podobě.</w:t>
      </w:r>
    </w:p>
    <w:p w14:paraId="1628245D" w14:textId="71284186" w:rsidR="002F4FE5" w:rsidRDefault="00D60910" w:rsidP="00082B92">
      <w:pPr>
        <w:pStyle w:val="Zkladntext1"/>
        <w:numPr>
          <w:ilvl w:val="0"/>
          <w:numId w:val="12"/>
        </w:numPr>
        <w:shd w:val="clear" w:color="auto" w:fill="auto"/>
        <w:rPr>
          <w:rFonts w:ascii="Calibri" w:eastAsia="Calibri" w:hAnsi="Calibri"/>
          <w:color w:val="000000"/>
          <w:sz w:val="24"/>
          <w:szCs w:val="24"/>
          <w:lang w:bidi="cs-CZ"/>
        </w:rPr>
      </w:pPr>
      <w:r w:rsidRPr="002F4FE5">
        <w:rPr>
          <w:rFonts w:ascii="Calibri" w:eastAsia="Calibri" w:hAnsi="Calibri"/>
          <w:color w:val="000000"/>
          <w:sz w:val="24"/>
          <w:szCs w:val="24"/>
          <w:lang w:bidi="cs-CZ"/>
        </w:rPr>
        <w:t xml:space="preserve">Tento Dodatek č. 1 nabývá platnosti dnem podpisu Smluvními stranami a účinnosti dnem jeho zveřejnění v registru smluv podle zákona č. 340/2015 Sb., zákon o zvláštních </w:t>
      </w:r>
      <w:r w:rsidR="00C50FDD">
        <w:rPr>
          <w:rFonts w:ascii="Calibri" w:eastAsia="Calibri" w:hAnsi="Calibri"/>
          <w:color w:val="000000"/>
          <w:sz w:val="24"/>
          <w:szCs w:val="24"/>
          <w:lang w:bidi="cs-CZ"/>
        </w:rPr>
        <w:br/>
      </w:r>
      <w:r w:rsidRPr="002F4FE5">
        <w:rPr>
          <w:rFonts w:ascii="Calibri" w:eastAsia="Calibri" w:hAnsi="Calibri"/>
          <w:color w:val="000000"/>
          <w:sz w:val="24"/>
          <w:szCs w:val="24"/>
          <w:lang w:bidi="cs-CZ"/>
        </w:rPr>
        <w:t>podmínkách účinnosti některých smluv, uveřejňování těchto smluv a registru smluv (zákon o registru smluv), ve znění pozdějších předpisů. Objednatel zajistí uveřejnění celého textu Dodatku č. 1, vyjma osobních údajů a metadat v registru smluv, včetně případných oprav uveřejnění s tím, že nezajistí-li Objednatel</w:t>
      </w:r>
      <w:r w:rsidR="002F4FE5" w:rsidRPr="002F4FE5">
        <w:rPr>
          <w:rFonts w:ascii="Calibri" w:eastAsia="Calibri" w:hAnsi="Calibri"/>
          <w:color w:val="000000"/>
          <w:sz w:val="24"/>
          <w:szCs w:val="24"/>
          <w:lang w:bidi="cs-CZ"/>
        </w:rPr>
        <w:t xml:space="preserve"> uveřejnění Dodatku č. 1 nebo metadat v registru smluv do 30 dnů od uzavření, pak je oprávněn zajistit jejich uveřejnění </w:t>
      </w:r>
      <w:r w:rsidR="002F4FE5">
        <w:rPr>
          <w:rFonts w:ascii="Calibri" w:eastAsia="Calibri" w:hAnsi="Calibri"/>
          <w:color w:val="000000"/>
          <w:sz w:val="24"/>
          <w:szCs w:val="24"/>
          <w:lang w:bidi="cs-CZ"/>
        </w:rPr>
        <w:t>Poskytovatel</w:t>
      </w:r>
      <w:r w:rsidR="002F4FE5" w:rsidRPr="002F4FE5">
        <w:rPr>
          <w:rFonts w:ascii="Calibri" w:eastAsia="Calibri" w:hAnsi="Calibri"/>
          <w:color w:val="000000"/>
          <w:sz w:val="24"/>
          <w:szCs w:val="24"/>
          <w:lang w:bidi="cs-CZ"/>
        </w:rPr>
        <w:t xml:space="preserve"> </w:t>
      </w:r>
      <w:r w:rsidR="00C50FDD">
        <w:rPr>
          <w:rFonts w:ascii="Calibri" w:eastAsia="Calibri" w:hAnsi="Calibri"/>
          <w:color w:val="000000"/>
          <w:sz w:val="24"/>
          <w:szCs w:val="24"/>
          <w:lang w:bidi="cs-CZ"/>
        </w:rPr>
        <w:br/>
      </w:r>
      <w:r w:rsidR="002F4FE5" w:rsidRPr="002F4FE5">
        <w:rPr>
          <w:rFonts w:ascii="Calibri" w:eastAsia="Calibri" w:hAnsi="Calibri"/>
          <w:color w:val="000000"/>
          <w:sz w:val="24"/>
          <w:szCs w:val="24"/>
          <w:lang w:bidi="cs-CZ"/>
        </w:rPr>
        <w:t xml:space="preserve">ve lhůtě tří měsíců od nabytí platnosti Dodatku č. 1. </w:t>
      </w:r>
    </w:p>
    <w:p w14:paraId="6008C66A" w14:textId="3D23D75A" w:rsidR="002F4FE5" w:rsidRDefault="002F4FE5" w:rsidP="00082B92">
      <w:pPr>
        <w:pStyle w:val="Zkladntext1"/>
        <w:numPr>
          <w:ilvl w:val="0"/>
          <w:numId w:val="12"/>
        </w:numPr>
        <w:shd w:val="clear" w:color="auto" w:fill="auto"/>
        <w:rPr>
          <w:rFonts w:ascii="Calibri" w:eastAsia="Calibri" w:hAnsi="Calibri"/>
          <w:color w:val="000000"/>
          <w:sz w:val="24"/>
          <w:szCs w:val="24"/>
          <w:lang w:bidi="cs-CZ"/>
        </w:rPr>
      </w:pPr>
      <w:r>
        <w:rPr>
          <w:rFonts w:ascii="Calibri" w:eastAsia="Calibri" w:hAnsi="Calibri"/>
          <w:color w:val="000000"/>
          <w:sz w:val="24"/>
          <w:szCs w:val="24"/>
          <w:lang w:bidi="cs-CZ"/>
        </w:rPr>
        <w:t>Tento Dodatek č. 1 je nedílnou součástí Smlouvy.</w:t>
      </w:r>
    </w:p>
    <w:p w14:paraId="69446256" w14:textId="3066B45B" w:rsidR="00552683" w:rsidRPr="002F4FE5" w:rsidRDefault="00552683" w:rsidP="00082B92">
      <w:pPr>
        <w:pStyle w:val="Zkladntext1"/>
        <w:numPr>
          <w:ilvl w:val="0"/>
          <w:numId w:val="12"/>
        </w:numPr>
        <w:shd w:val="clear" w:color="auto" w:fill="auto"/>
        <w:rPr>
          <w:rFonts w:ascii="Calibri" w:eastAsia="Calibri" w:hAnsi="Calibri"/>
          <w:color w:val="000000"/>
          <w:sz w:val="24"/>
          <w:szCs w:val="24"/>
          <w:lang w:bidi="cs-CZ"/>
        </w:rPr>
      </w:pPr>
      <w:r>
        <w:rPr>
          <w:rFonts w:ascii="Calibri" w:eastAsia="Calibri" w:hAnsi="Calibri"/>
          <w:color w:val="000000"/>
          <w:sz w:val="24"/>
          <w:szCs w:val="24"/>
          <w:lang w:bidi="cs-CZ"/>
        </w:rPr>
        <w:t xml:space="preserve">Smluvní strany shodně prohlašují, že osoby podepisující tento Dodatek č. 1 jsou k tomuto úkonu oprávněny, že Dodatek č. 1 byl sepsán podle jejich skutečné a svobodné vůle, nikoliv v tísni nebo za nápadně nevýhodných podmínek, že si tento Dodatek č. 1 před jeho </w:t>
      </w:r>
      <w:r w:rsidR="00C50FDD">
        <w:rPr>
          <w:rFonts w:ascii="Calibri" w:eastAsia="Calibri" w:hAnsi="Calibri"/>
          <w:color w:val="000000"/>
          <w:sz w:val="24"/>
          <w:szCs w:val="24"/>
          <w:lang w:bidi="cs-CZ"/>
        </w:rPr>
        <w:br/>
      </w:r>
      <w:r>
        <w:rPr>
          <w:rFonts w:ascii="Calibri" w:eastAsia="Calibri" w:hAnsi="Calibri"/>
          <w:color w:val="000000"/>
          <w:sz w:val="24"/>
          <w:szCs w:val="24"/>
          <w:lang w:bidi="cs-CZ"/>
        </w:rPr>
        <w:t>podepsáním přečetly, s jeho obsahem souhlasí, což stvrzují svými podpisy.</w:t>
      </w:r>
    </w:p>
    <w:p w14:paraId="0B54E2EC" w14:textId="2C779AD6" w:rsidR="00806152" w:rsidRDefault="006B3B4E" w:rsidP="006B3B4E">
      <w:pPr>
        <w:pStyle w:val="Zkladntext1"/>
        <w:shd w:val="clear" w:color="auto" w:fill="auto"/>
        <w:spacing w:line="259" w:lineRule="auto"/>
        <w:ind w:left="740" w:hanging="360"/>
        <w:rPr>
          <w:color w:val="000000"/>
          <w:sz w:val="24"/>
          <w:szCs w:val="24"/>
          <w:highlight w:val="yellow"/>
          <w:lang w:bidi="cs-CZ"/>
        </w:rPr>
      </w:pPr>
      <w:r w:rsidRPr="00CF62FC">
        <w:rPr>
          <w:color w:val="000000"/>
          <w:sz w:val="24"/>
          <w:szCs w:val="24"/>
          <w:highlight w:val="yellow"/>
          <w:lang w:bidi="cs-CZ"/>
        </w:rPr>
        <w:t xml:space="preserve"> </w:t>
      </w:r>
    </w:p>
    <w:p w14:paraId="4C6B29F8" w14:textId="77777777" w:rsidR="00806152" w:rsidRDefault="00806152" w:rsidP="006B3B4E">
      <w:pPr>
        <w:pStyle w:val="Zkladntext1"/>
        <w:shd w:val="clear" w:color="auto" w:fill="auto"/>
        <w:spacing w:line="259" w:lineRule="auto"/>
        <w:ind w:left="740" w:hanging="360"/>
        <w:rPr>
          <w:color w:val="000000"/>
          <w:sz w:val="24"/>
          <w:szCs w:val="24"/>
          <w:highlight w:val="yellow"/>
          <w:lang w:bidi="cs-CZ"/>
        </w:rPr>
      </w:pPr>
    </w:p>
    <w:p w14:paraId="1F6C3105" w14:textId="77777777" w:rsidR="00806152" w:rsidRDefault="00806152" w:rsidP="006B3B4E">
      <w:pPr>
        <w:pStyle w:val="Zkladntext1"/>
        <w:shd w:val="clear" w:color="auto" w:fill="auto"/>
        <w:spacing w:line="259" w:lineRule="auto"/>
        <w:ind w:left="740" w:hanging="360"/>
        <w:rPr>
          <w:color w:val="000000"/>
          <w:sz w:val="24"/>
          <w:szCs w:val="24"/>
          <w:highlight w:val="yellow"/>
          <w:lang w:bidi="cs-CZ"/>
        </w:rPr>
      </w:pPr>
    </w:p>
    <w:p w14:paraId="0DEC3837" w14:textId="77777777" w:rsidR="00806152" w:rsidRDefault="00806152" w:rsidP="006B3B4E">
      <w:pPr>
        <w:pStyle w:val="Zkladntext1"/>
        <w:shd w:val="clear" w:color="auto" w:fill="auto"/>
        <w:spacing w:line="259" w:lineRule="auto"/>
        <w:ind w:left="740" w:hanging="360"/>
        <w:rPr>
          <w:color w:val="000000"/>
          <w:sz w:val="24"/>
          <w:szCs w:val="24"/>
          <w:highlight w:val="yellow"/>
          <w:lang w:bidi="cs-CZ"/>
        </w:rPr>
      </w:pPr>
    </w:p>
    <w:p w14:paraId="086DA07F" w14:textId="4F597123" w:rsidR="00916BE7" w:rsidRDefault="00B6383F">
      <w:pPr>
        <w:keepNext/>
        <w:keepLines/>
      </w:pPr>
      <w:r>
        <w:t>V</w:t>
      </w:r>
      <w:r w:rsidR="00496A92">
        <w:t> </w:t>
      </w:r>
      <w:r>
        <w:t>Praze</w:t>
      </w:r>
      <w:r w:rsidR="00496A92">
        <w:t xml:space="preserve"> dne</w:t>
      </w:r>
      <w:r w:rsidR="00383DD9">
        <w:t xml:space="preserve"> 4. 12. 2024</w:t>
      </w:r>
      <w:r>
        <w:tab/>
        <w:t>V</w:t>
      </w:r>
      <w:r w:rsidR="000E5539">
        <w:t xml:space="preserve"> Praze dne </w:t>
      </w:r>
      <w:r w:rsidR="00383DD9">
        <w:t>4. 12. 2024</w:t>
      </w:r>
    </w:p>
    <w:p w14:paraId="70B2D265" w14:textId="77777777" w:rsidR="00916BE7" w:rsidRDefault="00916BE7"/>
    <w:p w14:paraId="173E579E" w14:textId="3ECAA8F8" w:rsidR="00916BE7" w:rsidRDefault="00B6383F">
      <w:r>
        <w:t xml:space="preserve">Za </w:t>
      </w:r>
      <w:r w:rsidR="00C50FDD">
        <w:t xml:space="preserve">Objednatele:  </w:t>
      </w:r>
      <w:r>
        <w:t xml:space="preserve">                                    </w:t>
      </w:r>
      <w:r>
        <w:tab/>
        <w:t>Za Poskytovatele:</w:t>
      </w:r>
    </w:p>
    <w:p w14:paraId="4DB403AB" w14:textId="77777777" w:rsidR="00916BE7" w:rsidRDefault="00916BE7"/>
    <w:p w14:paraId="0DFD849A" w14:textId="7EDDFE50" w:rsidR="00916BE7" w:rsidRDefault="00383DD9">
      <w:r>
        <w:rPr>
          <w:rFonts w:asciiTheme="minorHAnsi" w:hAnsiTheme="minorHAnsi" w:cstheme="minorHAnsi"/>
        </w:rPr>
        <w:t>[BYLO ANONYMIZOVÁNO]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[BYLO ANONYMIZOVÁNO]</w:t>
      </w:r>
    </w:p>
    <w:p w14:paraId="51D4B461" w14:textId="77777777" w:rsidR="00916BE7" w:rsidRDefault="00916BE7"/>
    <w:p w14:paraId="6818BC10" w14:textId="77777777" w:rsidR="00916BE7" w:rsidRDefault="00916BE7"/>
    <w:p w14:paraId="17F38EF3" w14:textId="77777777" w:rsidR="00916BE7" w:rsidRDefault="00B6383F">
      <w:bookmarkStart w:id="3" w:name="_Hlk128987968"/>
      <w:r>
        <w:t>…………………………………</w:t>
      </w:r>
      <w:bookmarkEnd w:id="3"/>
      <w:r>
        <w:rPr>
          <w:rFonts w:cs="Calibri"/>
        </w:rPr>
        <w:t xml:space="preserve">                                            </w:t>
      </w:r>
      <w:r>
        <w:tab/>
        <w:t>…………………………………</w:t>
      </w:r>
    </w:p>
    <w:p w14:paraId="75BFD1A6" w14:textId="29660601" w:rsidR="00916BE7" w:rsidRDefault="000E0094">
      <w:pPr>
        <w:spacing w:before="0" w:after="0"/>
      </w:pPr>
      <w:r>
        <w:rPr>
          <w:rFonts w:cs="Calibri"/>
        </w:rPr>
        <w:t>Bc</w:t>
      </w:r>
      <w:r w:rsidR="000C2432">
        <w:rPr>
          <w:rFonts w:cs="Calibri"/>
        </w:rPr>
        <w:t xml:space="preserve">. </w:t>
      </w:r>
      <w:r>
        <w:rPr>
          <w:rFonts w:cs="Calibri"/>
        </w:rPr>
        <w:t xml:space="preserve">Jan </w:t>
      </w:r>
      <w:proofErr w:type="spellStart"/>
      <w:r>
        <w:rPr>
          <w:rFonts w:cs="Calibri"/>
        </w:rPr>
        <w:t>Frisch</w:t>
      </w:r>
      <w:proofErr w:type="spellEnd"/>
      <w:r w:rsidR="000C2432">
        <w:rPr>
          <w:rFonts w:cs="Calibri"/>
        </w:rPr>
        <w:t>,</w:t>
      </w:r>
      <w:r w:rsidR="00B6383F">
        <w:rPr>
          <w:rFonts w:cs="Calibri"/>
        </w:rPr>
        <w:tab/>
      </w:r>
      <w:r w:rsidR="00046DC2">
        <w:rPr>
          <w:rFonts w:cs="Calibri"/>
        </w:rPr>
        <w:t xml:space="preserve">Jan </w:t>
      </w:r>
      <w:proofErr w:type="spellStart"/>
      <w:r w:rsidR="00046DC2">
        <w:rPr>
          <w:rFonts w:cs="Calibri"/>
        </w:rPr>
        <w:t>Konopiský</w:t>
      </w:r>
      <w:proofErr w:type="spellEnd"/>
      <w:r w:rsidR="00E34FDD">
        <w:rPr>
          <w:rFonts w:cs="Calibri"/>
        </w:rPr>
        <w:t>,</w:t>
      </w:r>
    </w:p>
    <w:p w14:paraId="5ADAB12F" w14:textId="7271B946" w:rsidR="00916BE7" w:rsidRDefault="00B6383F">
      <w:pPr>
        <w:spacing w:before="0" w:after="0"/>
      </w:pPr>
      <w:r>
        <w:rPr>
          <w:rFonts w:cs="Calibri"/>
        </w:rPr>
        <w:t>ředitel odboru technické pomoci</w:t>
      </w:r>
      <w:r>
        <w:rPr>
          <w:rFonts w:cs="Calibri"/>
        </w:rPr>
        <w:tab/>
      </w:r>
      <w:r w:rsidR="00046DC2">
        <w:rPr>
          <w:rFonts w:cs="Calibri"/>
        </w:rPr>
        <w:t>jednatel</w:t>
      </w:r>
    </w:p>
    <w:p w14:paraId="30B3B28E" w14:textId="4136E53C" w:rsidR="00916BE7" w:rsidRDefault="00046DC2" w:rsidP="007A4F3D">
      <w:pPr>
        <w:spacing w:before="0" w:after="0"/>
      </w:pPr>
      <w:r>
        <w:rPr>
          <w:rFonts w:cs="Calibri"/>
        </w:rPr>
        <w:tab/>
      </w:r>
    </w:p>
    <w:p w14:paraId="78D5BB16" w14:textId="77777777" w:rsidR="00916BE7" w:rsidRDefault="00916BE7">
      <w:pPr>
        <w:pStyle w:val="Default"/>
        <w:tabs>
          <w:tab w:val="left" w:pos="5812"/>
        </w:tabs>
        <w:jc w:val="both"/>
      </w:pPr>
    </w:p>
    <w:p w14:paraId="005F1856" w14:textId="77777777" w:rsidR="00916BE7" w:rsidRDefault="00916BE7">
      <w:pPr>
        <w:pStyle w:val="Default"/>
        <w:tabs>
          <w:tab w:val="left" w:pos="5812"/>
        </w:tabs>
        <w:jc w:val="both"/>
      </w:pPr>
    </w:p>
    <w:sectPr w:rsidR="00916BE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4B126" w14:textId="77777777" w:rsidR="002D0400" w:rsidRDefault="002D0400">
      <w:pPr>
        <w:spacing w:before="0" w:after="0"/>
      </w:pPr>
      <w:r>
        <w:separator/>
      </w:r>
    </w:p>
  </w:endnote>
  <w:endnote w:type="continuationSeparator" w:id="0">
    <w:p w14:paraId="340F5779" w14:textId="77777777" w:rsidR="002D0400" w:rsidRDefault="002D04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ヒラギノ角ゴ Pro W3;MS Mincho">
    <w:panose1 w:val="00000000000000000000"/>
    <w:charset w:val="80"/>
    <w:family w:val="roman"/>
    <w:notTrueType/>
    <w:pitch w:val="default"/>
  </w:font>
  <w:font w:name="Montserrat Light">
    <w:altName w:val="Calibri"/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8B7A5" w14:textId="77777777" w:rsidR="00916BE7" w:rsidRDefault="00B6383F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 xml:space="preserve"> PAGE \* ARABIC </w:instrText>
    </w:r>
    <w:r>
      <w:rPr>
        <w:b/>
        <w:bCs/>
      </w:rPr>
      <w:fldChar w:fldCharType="separate"/>
    </w:r>
    <w:r>
      <w:rPr>
        <w:b/>
        <w:bCs/>
      </w:rPr>
      <w:t>11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\* ARABIC </w:instrText>
    </w:r>
    <w:r>
      <w:rPr>
        <w:b/>
        <w:bCs/>
      </w:rPr>
      <w:fldChar w:fldCharType="separate"/>
    </w:r>
    <w:r>
      <w:rPr>
        <w:b/>
        <w:bCs/>
      </w:rPr>
      <w:t>11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4A123" w14:textId="73D2F70B" w:rsidR="00916BE7" w:rsidRDefault="00905D4C">
    <w:pPr>
      <w:pStyle w:val="Zpat"/>
    </w:pPr>
    <w:r>
      <w:rPr>
        <w:noProof/>
      </w:rPr>
      <w:drawing>
        <wp:anchor distT="0" distB="0" distL="114935" distR="114935" simplePos="0" relativeHeight="251657728" behindDoc="1" locked="0" layoutInCell="0" allowOverlap="1" wp14:anchorId="06FFCC7F" wp14:editId="7D745AF9">
          <wp:simplePos x="0" y="0"/>
          <wp:positionH relativeFrom="margin">
            <wp:posOffset>-23495</wp:posOffset>
          </wp:positionH>
          <wp:positionV relativeFrom="margin">
            <wp:posOffset>9041130</wp:posOffset>
          </wp:positionV>
          <wp:extent cx="2524125" cy="3644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37" r="-5" b="-37"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64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173A">
      <w:tab/>
    </w:r>
    <w:r>
      <w:rPr>
        <w:noProof/>
      </w:rPr>
      <mc:AlternateContent>
        <mc:Choice Requires="wps">
          <w:drawing>
            <wp:anchor distT="45720" distB="45720" distL="114935" distR="0" simplePos="0" relativeHeight="251656704" behindDoc="0" locked="0" layoutInCell="0" allowOverlap="1" wp14:anchorId="526732CE" wp14:editId="6B8F6268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D3379FC" w14:textId="77777777" w:rsidR="00916BE7" w:rsidRDefault="00B6383F">
                          <w:pPr>
                            <w:pStyle w:val="Webovstrnkyvzpat"/>
                          </w:pPr>
                          <w:r>
                            <w:t>OPJAK.cz</w:t>
                          </w:r>
                        </w:p>
                        <w:p w14:paraId="2ADB86C6" w14:textId="77777777" w:rsidR="00916BE7" w:rsidRDefault="00B6383F">
                          <w:pPr>
                            <w:pStyle w:val="Webovstrnkyvzpat"/>
                          </w:pPr>
                          <w:bookmarkStart w:id="4" w:name="_Hlk98419294"/>
                          <w:r>
                            <w:t>MSMT.cz</w:t>
                          </w:r>
                          <w:bookmarkEnd w:id="4"/>
                        </w:p>
                      </w:txbxContent>
                    </wps:txbx>
                    <wps:bodyPr lIns="92075" tIns="46355" rIns="92075" bIns="46355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732C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373.05pt;margin-top:775.6pt;width:87.85pt;height:45.35pt;z-index:251656704;visibility:visible;mso-wrap-style:square;mso-width-percent:0;mso-height-percent:0;mso-wrap-distance-left:9.05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" o:allowincell="f" stroked="f">
              <v:fill opacity="0"/>
              <v:textbox inset="7.25pt,3.65pt,7.25pt,3.65pt">
                <w:txbxContent>
                  <w:p w14:paraId="2D3379FC" w14:textId="77777777" w:rsidR="00916BE7" w:rsidRDefault="00B6383F">
                    <w:pPr>
                      <w:pStyle w:val="Webovstrnkyvzpat"/>
                    </w:pPr>
                    <w:r>
                      <w:t>OPJAK.cz</w:t>
                    </w:r>
                  </w:p>
                  <w:p w14:paraId="2ADB86C6" w14:textId="77777777" w:rsidR="00916BE7" w:rsidRDefault="00B6383F">
                    <w:pPr>
                      <w:pStyle w:val="Webovstrnkyvzpat"/>
                    </w:pPr>
                    <w:bookmarkStart w:id="5" w:name="_Hlk98419294"/>
                    <w:r>
                      <w:t>MSMT.cz</w:t>
                    </w:r>
                    <w:bookmarkEnd w:id="5"/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892FE" w14:textId="77777777" w:rsidR="002D0400" w:rsidRDefault="002D0400">
      <w:pPr>
        <w:spacing w:before="0" w:after="0"/>
      </w:pPr>
      <w:r>
        <w:separator/>
      </w:r>
    </w:p>
  </w:footnote>
  <w:footnote w:type="continuationSeparator" w:id="0">
    <w:p w14:paraId="73FFDB99" w14:textId="77777777" w:rsidR="002D0400" w:rsidRDefault="002D040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BD0F1" w14:textId="77777777" w:rsidR="00916BE7" w:rsidRDefault="00916BE7">
    <w:pPr>
      <w:pStyle w:val="Zhlav"/>
      <w:rPr>
        <w:lang w:val="en-US" w:eastAsia="en-US"/>
      </w:rPr>
    </w:pPr>
  </w:p>
  <w:p w14:paraId="1D6B96FA" w14:textId="77777777" w:rsidR="00916BE7" w:rsidRDefault="00916BE7">
    <w:pPr>
      <w:pStyle w:val="Zhlav"/>
      <w:rPr>
        <w:lang w:val="en-US"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61017" w14:textId="612FBF0E" w:rsidR="00916BE7" w:rsidRDefault="00905D4C">
    <w:pPr>
      <w:pStyle w:val="Zhlav"/>
      <w:rPr>
        <w:lang w:val="en-US" w:eastAsia="en-US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254149D0" wp14:editId="02325D3E">
          <wp:simplePos x="0" y="0"/>
          <wp:positionH relativeFrom="column">
            <wp:posOffset>-43180</wp:posOffset>
          </wp:positionH>
          <wp:positionV relativeFrom="paragraph">
            <wp:posOffset>-57150</wp:posOffset>
          </wp:positionV>
          <wp:extent cx="561975" cy="561975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2" r="-2" b="-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33A0"/>
    <w:multiLevelType w:val="hybridMultilevel"/>
    <w:tmpl w:val="9CF261E0"/>
    <w:lvl w:ilvl="0" w:tplc="52725B1C">
      <w:start w:val="1"/>
      <w:numFmt w:val="upperRoman"/>
      <w:lvlText w:val="%1."/>
      <w:lvlJc w:val="left"/>
      <w:pPr>
        <w:ind w:left="820" w:hanging="720"/>
      </w:pPr>
      <w:rPr>
        <w:rFonts w:ascii="Calibri" w:eastAsia="Calibri" w:hAnsi="Calibri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180" w:hanging="360"/>
      </w:pPr>
    </w:lvl>
    <w:lvl w:ilvl="2" w:tplc="0405001B" w:tentative="1">
      <w:start w:val="1"/>
      <w:numFmt w:val="lowerRoman"/>
      <w:lvlText w:val="%3."/>
      <w:lvlJc w:val="right"/>
      <w:pPr>
        <w:ind w:left="1900" w:hanging="180"/>
      </w:pPr>
    </w:lvl>
    <w:lvl w:ilvl="3" w:tplc="0405000F" w:tentative="1">
      <w:start w:val="1"/>
      <w:numFmt w:val="decimal"/>
      <w:lvlText w:val="%4."/>
      <w:lvlJc w:val="left"/>
      <w:pPr>
        <w:ind w:left="2620" w:hanging="360"/>
      </w:pPr>
    </w:lvl>
    <w:lvl w:ilvl="4" w:tplc="04050019" w:tentative="1">
      <w:start w:val="1"/>
      <w:numFmt w:val="lowerLetter"/>
      <w:lvlText w:val="%5."/>
      <w:lvlJc w:val="left"/>
      <w:pPr>
        <w:ind w:left="3340" w:hanging="360"/>
      </w:pPr>
    </w:lvl>
    <w:lvl w:ilvl="5" w:tplc="0405001B" w:tentative="1">
      <w:start w:val="1"/>
      <w:numFmt w:val="lowerRoman"/>
      <w:lvlText w:val="%6."/>
      <w:lvlJc w:val="right"/>
      <w:pPr>
        <w:ind w:left="4060" w:hanging="180"/>
      </w:pPr>
    </w:lvl>
    <w:lvl w:ilvl="6" w:tplc="0405000F" w:tentative="1">
      <w:start w:val="1"/>
      <w:numFmt w:val="decimal"/>
      <w:lvlText w:val="%7."/>
      <w:lvlJc w:val="left"/>
      <w:pPr>
        <w:ind w:left="4780" w:hanging="360"/>
      </w:pPr>
    </w:lvl>
    <w:lvl w:ilvl="7" w:tplc="04050019" w:tentative="1">
      <w:start w:val="1"/>
      <w:numFmt w:val="lowerLetter"/>
      <w:lvlText w:val="%8."/>
      <w:lvlJc w:val="left"/>
      <w:pPr>
        <w:ind w:left="5500" w:hanging="360"/>
      </w:pPr>
    </w:lvl>
    <w:lvl w:ilvl="8" w:tplc="040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8433267"/>
    <w:multiLevelType w:val="hybridMultilevel"/>
    <w:tmpl w:val="362E080A"/>
    <w:lvl w:ilvl="0" w:tplc="BC86FB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0" w:hanging="360"/>
      </w:pPr>
    </w:lvl>
    <w:lvl w:ilvl="2" w:tplc="0405001B" w:tentative="1">
      <w:start w:val="1"/>
      <w:numFmt w:val="lowerRoman"/>
      <w:lvlText w:val="%3."/>
      <w:lvlJc w:val="right"/>
      <w:pPr>
        <w:ind w:left="1900" w:hanging="180"/>
      </w:pPr>
    </w:lvl>
    <w:lvl w:ilvl="3" w:tplc="0405000F" w:tentative="1">
      <w:start w:val="1"/>
      <w:numFmt w:val="decimal"/>
      <w:lvlText w:val="%4."/>
      <w:lvlJc w:val="left"/>
      <w:pPr>
        <w:ind w:left="2620" w:hanging="360"/>
      </w:pPr>
    </w:lvl>
    <w:lvl w:ilvl="4" w:tplc="04050019" w:tentative="1">
      <w:start w:val="1"/>
      <w:numFmt w:val="lowerLetter"/>
      <w:lvlText w:val="%5."/>
      <w:lvlJc w:val="left"/>
      <w:pPr>
        <w:ind w:left="3340" w:hanging="360"/>
      </w:pPr>
    </w:lvl>
    <w:lvl w:ilvl="5" w:tplc="0405001B" w:tentative="1">
      <w:start w:val="1"/>
      <w:numFmt w:val="lowerRoman"/>
      <w:lvlText w:val="%6."/>
      <w:lvlJc w:val="right"/>
      <w:pPr>
        <w:ind w:left="4060" w:hanging="180"/>
      </w:pPr>
    </w:lvl>
    <w:lvl w:ilvl="6" w:tplc="0405000F" w:tentative="1">
      <w:start w:val="1"/>
      <w:numFmt w:val="decimal"/>
      <w:lvlText w:val="%7."/>
      <w:lvlJc w:val="left"/>
      <w:pPr>
        <w:ind w:left="4780" w:hanging="360"/>
      </w:pPr>
    </w:lvl>
    <w:lvl w:ilvl="7" w:tplc="04050019" w:tentative="1">
      <w:start w:val="1"/>
      <w:numFmt w:val="lowerLetter"/>
      <w:lvlText w:val="%8."/>
      <w:lvlJc w:val="left"/>
      <w:pPr>
        <w:ind w:left="5500" w:hanging="360"/>
      </w:pPr>
    </w:lvl>
    <w:lvl w:ilvl="8" w:tplc="040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08875CCF"/>
    <w:multiLevelType w:val="hybridMultilevel"/>
    <w:tmpl w:val="27900A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32D5B"/>
    <w:multiLevelType w:val="multilevel"/>
    <w:tmpl w:val="6AEA11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D86A98"/>
    <w:multiLevelType w:val="hybridMultilevel"/>
    <w:tmpl w:val="C2D02C26"/>
    <w:lvl w:ilvl="0" w:tplc="10749D3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3655B"/>
    <w:multiLevelType w:val="multilevel"/>
    <w:tmpl w:val="65DE66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A876A6"/>
    <w:multiLevelType w:val="multilevel"/>
    <w:tmpl w:val="10EC9C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E227C4"/>
    <w:multiLevelType w:val="multilevel"/>
    <w:tmpl w:val="83BAEECA"/>
    <w:lvl w:ilvl="0">
      <w:start w:val="1"/>
      <w:numFmt w:val="decimal"/>
      <w:pStyle w:val="Nadpis2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2ADA24B4"/>
    <w:multiLevelType w:val="multilevel"/>
    <w:tmpl w:val="699AC9A2"/>
    <w:lvl w:ilvl="0">
      <w:start w:val="1"/>
      <w:numFmt w:val="bullet"/>
      <w:pStyle w:val="Normlnodr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BB1600"/>
    <w:multiLevelType w:val="multilevel"/>
    <w:tmpl w:val="83748ADE"/>
    <w:lvl w:ilvl="0">
      <w:start w:val="1"/>
      <w:numFmt w:val="decimal"/>
      <w:pStyle w:val="Odrazka2"/>
      <w:lvlText w:val="%1."/>
      <w:lvlJc w:val="left"/>
      <w:pPr>
        <w:tabs>
          <w:tab w:val="num" w:pos="397"/>
        </w:tabs>
        <w:ind w:left="397" w:hanging="397"/>
      </w:pPr>
      <w:rPr>
        <w:rFonts w:eastAsia="Calibri" w:cs="Calibri"/>
        <w:color w:val="000000"/>
      </w:rPr>
    </w:lvl>
    <w:lvl w:ilvl="1">
      <w:start w:val="1"/>
      <w:numFmt w:val="lowerRoman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621B0E"/>
    <w:multiLevelType w:val="hybridMultilevel"/>
    <w:tmpl w:val="6E145D6C"/>
    <w:lvl w:ilvl="0" w:tplc="D02C9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576A6"/>
    <w:multiLevelType w:val="multilevel"/>
    <w:tmpl w:val="098805E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5F7A57"/>
    <w:multiLevelType w:val="multilevel"/>
    <w:tmpl w:val="542461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AC7F3F"/>
    <w:multiLevelType w:val="multilevel"/>
    <w:tmpl w:val="C966098C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18399881">
    <w:abstractNumId w:val="13"/>
  </w:num>
  <w:num w:numId="2" w16cid:durableId="433479771">
    <w:abstractNumId w:val="8"/>
  </w:num>
  <w:num w:numId="3" w16cid:durableId="638341556">
    <w:abstractNumId w:val="11"/>
  </w:num>
  <w:num w:numId="4" w16cid:durableId="994720981">
    <w:abstractNumId w:val="7"/>
  </w:num>
  <w:num w:numId="5" w16cid:durableId="685135483">
    <w:abstractNumId w:val="5"/>
  </w:num>
  <w:num w:numId="6" w16cid:durableId="1254316801">
    <w:abstractNumId w:val="9"/>
  </w:num>
  <w:num w:numId="7" w16cid:durableId="481193704">
    <w:abstractNumId w:val="12"/>
  </w:num>
  <w:num w:numId="8" w16cid:durableId="1536651595">
    <w:abstractNumId w:val="3"/>
  </w:num>
  <w:num w:numId="9" w16cid:durableId="315113291">
    <w:abstractNumId w:val="6"/>
  </w:num>
  <w:num w:numId="10" w16cid:durableId="1317031169">
    <w:abstractNumId w:val="1"/>
  </w:num>
  <w:num w:numId="11" w16cid:durableId="509761484">
    <w:abstractNumId w:val="10"/>
  </w:num>
  <w:num w:numId="12" w16cid:durableId="721635709">
    <w:abstractNumId w:val="2"/>
  </w:num>
  <w:num w:numId="13" w16cid:durableId="10961737">
    <w:abstractNumId w:val="4"/>
  </w:num>
  <w:num w:numId="14" w16cid:durableId="17419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E7"/>
    <w:rsid w:val="000172C4"/>
    <w:rsid w:val="00046DC2"/>
    <w:rsid w:val="0006566B"/>
    <w:rsid w:val="000A3F6F"/>
    <w:rsid w:val="000C2432"/>
    <w:rsid w:val="000E0094"/>
    <w:rsid w:val="000E5119"/>
    <w:rsid w:val="000E5539"/>
    <w:rsid w:val="000F715E"/>
    <w:rsid w:val="0012031A"/>
    <w:rsid w:val="00152DDF"/>
    <w:rsid w:val="00181570"/>
    <w:rsid w:val="001D5EEF"/>
    <w:rsid w:val="001E4387"/>
    <w:rsid w:val="00230F83"/>
    <w:rsid w:val="00244AA1"/>
    <w:rsid w:val="002479D1"/>
    <w:rsid w:val="00270332"/>
    <w:rsid w:val="00276A81"/>
    <w:rsid w:val="002C5644"/>
    <w:rsid w:val="002D0400"/>
    <w:rsid w:val="002D11B8"/>
    <w:rsid w:val="002F4FE5"/>
    <w:rsid w:val="00313B2F"/>
    <w:rsid w:val="003422DE"/>
    <w:rsid w:val="00366E8C"/>
    <w:rsid w:val="00374091"/>
    <w:rsid w:val="00375656"/>
    <w:rsid w:val="00376C84"/>
    <w:rsid w:val="00383DD9"/>
    <w:rsid w:val="00394067"/>
    <w:rsid w:val="003C3E90"/>
    <w:rsid w:val="003C614C"/>
    <w:rsid w:val="004147DA"/>
    <w:rsid w:val="00415038"/>
    <w:rsid w:val="00435BE9"/>
    <w:rsid w:val="00446964"/>
    <w:rsid w:val="00451594"/>
    <w:rsid w:val="00464A94"/>
    <w:rsid w:val="00467694"/>
    <w:rsid w:val="00493D3C"/>
    <w:rsid w:val="00496A92"/>
    <w:rsid w:val="004B36D2"/>
    <w:rsid w:val="004B7608"/>
    <w:rsid w:val="004C46CC"/>
    <w:rsid w:val="004D0061"/>
    <w:rsid w:val="005255A9"/>
    <w:rsid w:val="00552683"/>
    <w:rsid w:val="00552DD5"/>
    <w:rsid w:val="005538F4"/>
    <w:rsid w:val="00564912"/>
    <w:rsid w:val="005A1027"/>
    <w:rsid w:val="006321A6"/>
    <w:rsid w:val="00691484"/>
    <w:rsid w:val="006B3886"/>
    <w:rsid w:val="006B3B4E"/>
    <w:rsid w:val="006D310C"/>
    <w:rsid w:val="006E1F57"/>
    <w:rsid w:val="00712002"/>
    <w:rsid w:val="0071384F"/>
    <w:rsid w:val="00722EFA"/>
    <w:rsid w:val="00747095"/>
    <w:rsid w:val="00775432"/>
    <w:rsid w:val="007A4F3D"/>
    <w:rsid w:val="007B5D52"/>
    <w:rsid w:val="007C245E"/>
    <w:rsid w:val="007C2B28"/>
    <w:rsid w:val="00805AAF"/>
    <w:rsid w:val="00806152"/>
    <w:rsid w:val="00815B1B"/>
    <w:rsid w:val="00824340"/>
    <w:rsid w:val="00857A30"/>
    <w:rsid w:val="00863641"/>
    <w:rsid w:val="00865AB9"/>
    <w:rsid w:val="00873574"/>
    <w:rsid w:val="00886A61"/>
    <w:rsid w:val="008A2ED0"/>
    <w:rsid w:val="008A3840"/>
    <w:rsid w:val="008B6C05"/>
    <w:rsid w:val="008D1A7D"/>
    <w:rsid w:val="00905D4C"/>
    <w:rsid w:val="00916BE7"/>
    <w:rsid w:val="0092794B"/>
    <w:rsid w:val="00986E2F"/>
    <w:rsid w:val="009C3C35"/>
    <w:rsid w:val="00A30442"/>
    <w:rsid w:val="00A52D92"/>
    <w:rsid w:val="00A57C03"/>
    <w:rsid w:val="00A6173A"/>
    <w:rsid w:val="00A77C0E"/>
    <w:rsid w:val="00A82B1F"/>
    <w:rsid w:val="00AA1561"/>
    <w:rsid w:val="00AC618E"/>
    <w:rsid w:val="00AE2F68"/>
    <w:rsid w:val="00AE713D"/>
    <w:rsid w:val="00B219B4"/>
    <w:rsid w:val="00B6383F"/>
    <w:rsid w:val="00BB7E4F"/>
    <w:rsid w:val="00BF06C1"/>
    <w:rsid w:val="00C50FDD"/>
    <w:rsid w:val="00CA2000"/>
    <w:rsid w:val="00CB38EB"/>
    <w:rsid w:val="00CE1381"/>
    <w:rsid w:val="00CF62FC"/>
    <w:rsid w:val="00D20743"/>
    <w:rsid w:val="00D3199F"/>
    <w:rsid w:val="00D60910"/>
    <w:rsid w:val="00D72990"/>
    <w:rsid w:val="00DF44CB"/>
    <w:rsid w:val="00E02FE0"/>
    <w:rsid w:val="00E34FDD"/>
    <w:rsid w:val="00E51283"/>
    <w:rsid w:val="00E724F0"/>
    <w:rsid w:val="00E7538A"/>
    <w:rsid w:val="00F70ADE"/>
    <w:rsid w:val="00F70F15"/>
    <w:rsid w:val="00F73F7F"/>
    <w:rsid w:val="00F7743D"/>
    <w:rsid w:val="00FE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A4067"/>
  <w15:docId w15:val="{6225CA3B-5257-47CC-8070-AD82FDBD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790"/>
      </w:tabs>
      <w:suppressAutoHyphens/>
      <w:spacing w:before="120" w:after="120"/>
      <w:jc w:val="both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Nadpis1">
    <w:name w:val="heading 1"/>
    <w:basedOn w:val="Normln"/>
    <w:next w:val="Normln"/>
    <w:uiPriority w:val="9"/>
    <w:qFormat/>
    <w:pPr>
      <w:numPr>
        <w:numId w:val="1"/>
      </w:numPr>
      <w:spacing w:before="240" w:after="240"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numPr>
        <w:numId w:val="4"/>
      </w:numPr>
      <w:spacing w:before="240"/>
      <w:jc w:val="center"/>
      <w:outlineLvl w:val="1"/>
    </w:pPr>
    <w:rPr>
      <w:b/>
      <w:caps/>
      <w:sz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numPr>
        <w:ilvl w:val="2"/>
        <w:numId w:val="1"/>
      </w:num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numPr>
        <w:ilvl w:val="3"/>
        <w:numId w:val="1"/>
      </w:numPr>
      <w:outlineLvl w:val="3"/>
    </w:pPr>
    <w:rPr>
      <w:color w:val="17327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Tahoma" w:hAnsi="Tahoma" w:cs="Tahoma"/>
    </w:rPr>
  </w:style>
  <w:style w:type="character" w:customStyle="1" w:styleId="WW8Num2z0">
    <w:name w:val="WW8Num2z0"/>
    <w:qFormat/>
    <w:rPr>
      <w:b/>
    </w:rPr>
  </w:style>
  <w:style w:type="character" w:customStyle="1" w:styleId="WW8Num3z0">
    <w:name w:val="WW8Num3z0"/>
    <w:qFormat/>
    <w:rPr>
      <w:rFonts w:ascii="Calibri" w:hAnsi="Calibri" w:cs="Calibri"/>
      <w:b/>
      <w:color w:val="000000"/>
      <w:sz w:val="28"/>
      <w:szCs w:val="28"/>
    </w:rPr>
  </w:style>
  <w:style w:type="character" w:customStyle="1" w:styleId="WW8Num3z1">
    <w:name w:val="WW8Num3z1"/>
    <w:qFormat/>
    <w:rPr>
      <w:rFonts w:ascii="Calibri" w:eastAsia="Tahoma" w:hAnsi="Calibri" w:cs="Times New Roman"/>
      <w:b/>
      <w:i w:val="0"/>
      <w:strike w:val="0"/>
      <w:dstrike w:val="0"/>
      <w:sz w:val="24"/>
      <w:szCs w:val="24"/>
    </w:rPr>
  </w:style>
  <w:style w:type="character" w:customStyle="1" w:styleId="WW8Num3z2">
    <w:name w:val="WW8Num3z2"/>
    <w:qFormat/>
  </w:style>
  <w:style w:type="character" w:customStyle="1" w:styleId="WW8Num4z0">
    <w:name w:val="WW8Num4z0"/>
    <w:qFormat/>
    <w:rPr>
      <w:b/>
      <w:sz w:val="28"/>
      <w:szCs w:val="28"/>
    </w:rPr>
  </w:style>
  <w:style w:type="character" w:customStyle="1" w:styleId="WW8Num4z1">
    <w:name w:val="WW8Num4z1"/>
    <w:qFormat/>
    <w:rPr>
      <w:rFonts w:cs="Times New Roman"/>
      <w:b/>
    </w:rPr>
  </w:style>
  <w:style w:type="character" w:customStyle="1" w:styleId="WW8Num4z2">
    <w:name w:val="WW8Num4z2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</w:style>
  <w:style w:type="character" w:customStyle="1" w:styleId="WW8Num13z0">
    <w:name w:val="WW8Num13z0"/>
    <w:qFormat/>
    <w:rPr>
      <w:b/>
    </w:rPr>
  </w:style>
  <w:style w:type="character" w:customStyle="1" w:styleId="WW8Num13z1">
    <w:name w:val="WW8Num13z1"/>
    <w:qFormat/>
    <w:rPr>
      <w:b/>
      <w:sz w:val="24"/>
      <w:szCs w:val="24"/>
    </w:rPr>
  </w:style>
  <w:style w:type="character" w:customStyle="1" w:styleId="WW8Num13z2">
    <w:name w:val="WW8Num13z2"/>
    <w:qFormat/>
  </w:style>
  <w:style w:type="character" w:customStyle="1" w:styleId="WW8Num14z0">
    <w:name w:val="WW8Num14z0"/>
    <w:qFormat/>
    <w:rPr>
      <w:rFonts w:ascii="Symbol" w:hAnsi="Symbol" w:cs="Symbol"/>
      <w:b w:val="0"/>
      <w:i w:val="0"/>
      <w:sz w:val="22"/>
    </w:rPr>
  </w:style>
  <w:style w:type="character" w:customStyle="1" w:styleId="WW8Num14z1">
    <w:name w:val="WW8Num14z1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Times New Roman" w:eastAsia="ヒラギノ角ゴ Pro W3;MS Mincho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b/>
      <w:bCs/>
    </w:rPr>
  </w:style>
  <w:style w:type="character" w:customStyle="1" w:styleId="WW8Num16z1">
    <w:name w:val="WW8Num16z1"/>
    <w:qFormat/>
    <w:rPr>
      <w:b/>
      <w:bCs/>
      <w:sz w:val="22"/>
      <w:szCs w:val="22"/>
    </w:rPr>
  </w:style>
  <w:style w:type="character" w:customStyle="1" w:styleId="WW8Num17z0">
    <w:name w:val="WW8Num17z0"/>
    <w:qFormat/>
    <w:rPr>
      <w:b/>
      <w:sz w:val="24"/>
      <w:szCs w:val="24"/>
    </w:rPr>
  </w:style>
  <w:style w:type="character" w:customStyle="1" w:styleId="WW8Num17z1">
    <w:name w:val="WW8Num17z1"/>
    <w:qFormat/>
    <w:rPr>
      <w:b w:val="0"/>
      <w:i w:val="0"/>
      <w:color w:val="000000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eastAsia="Calibri" w:cs="Calibri"/>
      <w:color w:val="000000"/>
    </w:rPr>
  </w:style>
  <w:style w:type="character" w:customStyle="1" w:styleId="WW8Num25z1">
    <w:name w:val="WW8Num25z1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</w:style>
  <w:style w:type="character" w:customStyle="1" w:styleId="WW8Num26z0">
    <w:name w:val="WW8Num26z0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b w:val="0"/>
    </w:rPr>
  </w:style>
  <w:style w:type="character" w:customStyle="1" w:styleId="WW8Num30z0">
    <w:name w:val="WW8Num30z0"/>
    <w:qFormat/>
    <w:rPr>
      <w:rFonts w:ascii="Times New Roman" w:eastAsia="ヒラギノ角ゴ Pro W3;MS Mincho" w:hAnsi="Times New Roman" w:cs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Times New Roman" w:eastAsia="Calibri" w:hAnsi="Times New Roman"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Calibri" w:hAnsi="Calibri" w:cs="Calibri"/>
      <w:b/>
      <w:color w:val="000000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ahoma" w:hAnsi="Times New Roman" w:cs="Times New Roman"/>
      <w:strike w:val="0"/>
      <w:dstrike w:val="0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0z0">
    <w:name w:val="WW8Num40z0"/>
    <w:qFormat/>
  </w:style>
  <w:style w:type="character" w:customStyle="1" w:styleId="WW8Num41z0">
    <w:name w:val="WW8Num41z0"/>
    <w:qFormat/>
    <w:rPr>
      <w:b/>
      <w:sz w:val="28"/>
      <w:szCs w:val="28"/>
    </w:rPr>
  </w:style>
  <w:style w:type="character" w:customStyle="1" w:styleId="WW8Num41z1">
    <w:name w:val="WW8Num41z1"/>
    <w:qFormat/>
    <w:rPr>
      <w:b/>
      <w:i w:val="0"/>
      <w:sz w:val="24"/>
      <w:szCs w:val="24"/>
    </w:rPr>
  </w:style>
  <w:style w:type="character" w:customStyle="1" w:styleId="WW8Num41z2">
    <w:name w:val="WW8Num41z2"/>
    <w:qFormat/>
  </w:style>
  <w:style w:type="character" w:customStyle="1" w:styleId="WW8Num42z0">
    <w:name w:val="WW8Num42z0"/>
    <w:qFormat/>
  </w:style>
  <w:style w:type="character" w:customStyle="1" w:styleId="WW8Num43z0">
    <w:name w:val="WW8Num43z0"/>
    <w:qFormat/>
    <w:rPr>
      <w:rFonts w:ascii="Times New Roman" w:eastAsia="ヒラギノ角ゴ Pro W3;MS Mincho" w:hAnsi="Times New Roman" w:cs="Times New Roman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4z0">
    <w:name w:val="WW8Num44z0"/>
    <w:qFormat/>
    <w:rPr>
      <w:rFonts w:ascii="Times New Roman" w:eastAsia="ヒラギノ角ゴ Pro W3;MS Mincho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  <w:rPr>
      <w:rFonts w:ascii="Times New Roman" w:eastAsia="ヒラギノ角ゴ Pro W3;MS Mincho" w:hAnsi="Times New Roman" w:cs="Times New Roman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St66z0">
    <w:name w:val="WW8NumSt66z0"/>
    <w:qFormat/>
    <w:rPr>
      <w:b/>
      <w:sz w:val="28"/>
      <w:szCs w:val="28"/>
    </w:rPr>
  </w:style>
  <w:style w:type="character" w:customStyle="1" w:styleId="WW8NumSt66z1">
    <w:name w:val="WW8NumSt66z1"/>
    <w:qFormat/>
    <w:rPr>
      <w:rFonts w:ascii="Times New Roman" w:eastAsia="Times New Roman" w:hAnsi="Times New Roman" w:cs="Times New Roman"/>
    </w:rPr>
  </w:style>
  <w:style w:type="character" w:customStyle="1" w:styleId="WW8NumSt66z2">
    <w:name w:val="WW8NumSt66z2"/>
    <w:qFormat/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qFormat/>
  </w:style>
  <w:style w:type="character" w:customStyle="1" w:styleId="DoplujcnzevdokumentuChar">
    <w:name w:val="Doplňující název dokumentu Char"/>
    <w:qFormat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qFormat/>
    <w:rPr>
      <w:rFonts w:ascii="Calibri Light" w:eastAsia="Times New Roman" w:hAnsi="Calibri Light" w:cs="Times New Roman"/>
      <w:color w:val="2F5496"/>
    </w:rPr>
  </w:style>
  <w:style w:type="character" w:customStyle="1" w:styleId="Nadpis1Char">
    <w:name w:val="Nadpis 1 Char"/>
    <w:qFormat/>
    <w:rPr>
      <w:rFonts w:ascii="Calibri" w:hAnsi="Calibri" w:cs="Calibri"/>
      <w:b/>
      <w:caps/>
      <w:sz w:val="28"/>
    </w:rPr>
  </w:style>
  <w:style w:type="character" w:customStyle="1" w:styleId="Nadpis2Char">
    <w:name w:val="Nadpis 2 Char"/>
    <w:qFormat/>
    <w:rPr>
      <w:rFonts w:ascii="Calibri" w:hAnsi="Calibri" w:cs="Calibri"/>
      <w:b/>
      <w:caps/>
      <w:sz w:val="24"/>
    </w:rPr>
  </w:style>
  <w:style w:type="character" w:customStyle="1" w:styleId="Nadpis3Char">
    <w:name w:val="Nadpis 3 Char"/>
    <w:qFormat/>
    <w:rPr>
      <w:rFonts w:ascii="Calibri" w:hAnsi="Calibri" w:cs="Calibri"/>
      <w:b/>
      <w:caps/>
      <w:color w:val="173271"/>
    </w:rPr>
  </w:style>
  <w:style w:type="character" w:customStyle="1" w:styleId="Nadpis4Char">
    <w:name w:val="Nadpis 4 Char"/>
    <w:qFormat/>
    <w:rPr>
      <w:rFonts w:ascii="Calibri" w:hAnsi="Calibri" w:cs="Calibri"/>
      <w:color w:val="173271"/>
    </w:rPr>
  </w:style>
  <w:style w:type="character" w:customStyle="1" w:styleId="TextpoznpodarouChar">
    <w:name w:val="Text pozn. pod čarou Char"/>
    <w:qFormat/>
    <w:rPr>
      <w:rFonts w:ascii="Montserrat" w:hAnsi="Montserrat" w:cs="Times New Roman"/>
      <w:sz w:val="20"/>
      <w:szCs w:val="20"/>
    </w:rPr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customStyle="1" w:styleId="PoznmkypodarouChar">
    <w:name w:val="Poznámky pod čarou Char"/>
    <w:qFormat/>
    <w:rPr>
      <w:rFonts w:ascii="Calibri" w:hAnsi="Calibri" w:cs="Times New Roman"/>
      <w:sz w:val="16"/>
      <w:szCs w:val="18"/>
    </w:rPr>
  </w:style>
  <w:style w:type="character" w:customStyle="1" w:styleId="WebovstrnkyvzpatChar">
    <w:name w:val="Webové stránky v zápatí Char"/>
    <w:qFormat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">
    <w:name w:val="Text komentáře Char"/>
    <w:qFormat/>
    <w:rPr>
      <w:rFonts w:ascii="Calibri" w:hAnsi="Calibri" w:cs="Calibri"/>
      <w:sz w:val="20"/>
      <w:szCs w:val="20"/>
    </w:rPr>
  </w:style>
  <w:style w:type="character" w:customStyle="1" w:styleId="PedmtkomenteChar">
    <w:name w:val="Předmět komentáře Char"/>
    <w:qFormat/>
    <w:rPr>
      <w:rFonts w:ascii="Calibri" w:hAnsi="Calibri" w:cs="Calibri"/>
      <w:b/>
      <w:bCs/>
      <w:sz w:val="20"/>
      <w:szCs w:val="20"/>
    </w:rPr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1">
    <w:name w:val="WW8Num6z1"/>
    <w:qFormat/>
    <w:rPr>
      <w:rFonts w:ascii="Calibri" w:hAnsi="Calibri" w:cs="Calibri"/>
    </w:rPr>
  </w:style>
  <w:style w:type="character" w:customStyle="1" w:styleId="WW8Num6z2">
    <w:name w:val="WW8Num6z2"/>
    <w:qFormat/>
    <w:rPr>
      <w:rFonts w:ascii="Liberation Mono" w:hAnsi="Liberation Mono" w:cs="Liberation Mono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9z0">
    <w:name w:val="WW8Num9z0"/>
    <w:qFormat/>
    <w:rPr>
      <w:b/>
      <w:sz w:val="24"/>
      <w:szCs w:val="24"/>
    </w:rPr>
  </w:style>
  <w:style w:type="character" w:customStyle="1" w:styleId="WW8Num9z1">
    <w:name w:val="WW8Num9z1"/>
    <w:qFormat/>
    <w:rPr>
      <w:b/>
      <w:color w:val="000000"/>
    </w:rPr>
  </w:style>
  <w:style w:type="character" w:customStyle="1" w:styleId="WW8Num9z2">
    <w:name w:val="WW8Num9z2"/>
    <w:qFormat/>
  </w:style>
  <w:style w:type="character" w:customStyle="1" w:styleId="WW8Num12z0">
    <w:name w:val="WW8Num12z0"/>
    <w:qFormat/>
    <w:rPr>
      <w:b/>
      <w:i w:val="0"/>
    </w:rPr>
  </w:style>
  <w:style w:type="character" w:customStyle="1" w:styleId="WW8Num12z2">
    <w:name w:val="WW8Num12z2"/>
    <w:qFormat/>
  </w:style>
  <w:style w:type="character" w:customStyle="1" w:styleId="WW8Num14z2">
    <w:name w:val="WW8Num14z2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  <w:rPr>
      <w:rFonts w:ascii="Liberation Mono" w:hAnsi="Liberation Mono" w:cs="Liberation Mono"/>
    </w:rPr>
  </w:style>
  <w:style w:type="character" w:customStyle="1" w:styleId="WW8Num16z3">
    <w:name w:val="WW8Num16z3"/>
    <w:qFormat/>
    <w:rPr>
      <w:rFonts w:ascii="Tahoma" w:hAnsi="Tahoma" w:cs="Tahoma"/>
    </w:rPr>
  </w:style>
  <w:style w:type="character" w:customStyle="1" w:styleId="WW8Num20z0">
    <w:name w:val="WW8Num20z0"/>
    <w:qFormat/>
    <w:rPr>
      <w:rFonts w:ascii="Times New Roman" w:eastAsia="Tahoma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b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4z1">
    <w:name w:val="WW8Num24z1"/>
    <w:qFormat/>
    <w:rPr>
      <w:rFonts w:ascii="Calibri" w:hAnsi="Calibri" w:cs="Calibri"/>
    </w:rPr>
  </w:style>
  <w:style w:type="character" w:customStyle="1" w:styleId="WW8Num24z2">
    <w:name w:val="WW8Num24z2"/>
    <w:qFormat/>
    <w:rPr>
      <w:rFonts w:ascii="Liberation Mono" w:hAnsi="Liberation Mono" w:cs="Liberation Mono"/>
    </w:rPr>
  </w:style>
  <w:style w:type="character" w:customStyle="1" w:styleId="WW8Num26z1">
    <w:name w:val="WW8Num26z1"/>
    <w:qFormat/>
    <w:rPr>
      <w:rFonts w:ascii="Calibri" w:hAnsi="Calibri" w:cs="Calibri"/>
    </w:rPr>
  </w:style>
  <w:style w:type="character" w:customStyle="1" w:styleId="WW8Num26z2">
    <w:name w:val="WW8Num26z2"/>
    <w:qFormat/>
    <w:rPr>
      <w:rFonts w:ascii="Liberation Mono" w:hAnsi="Liberation Mono" w:cs="Liberation Mono"/>
    </w:rPr>
  </w:style>
  <w:style w:type="character" w:customStyle="1" w:styleId="WW8Num27z0">
    <w:name w:val="WW8Num27z0"/>
    <w:qFormat/>
    <w:rPr>
      <w:rFonts w:cs="Times New Roman"/>
      <w:b/>
      <w:sz w:val="28"/>
      <w:szCs w:val="28"/>
    </w:rPr>
  </w:style>
  <w:style w:type="character" w:customStyle="1" w:styleId="WW8Num27z1">
    <w:name w:val="WW8Num27z1"/>
    <w:qFormat/>
    <w:rPr>
      <w:rFonts w:ascii="Times New Roman" w:eastAsia="Tahoma" w:hAnsi="Times New Roman" w:cs="Times New Roman"/>
      <w:b/>
      <w:i w:val="0"/>
      <w:sz w:val="24"/>
      <w:szCs w:val="24"/>
    </w:rPr>
  </w:style>
  <w:style w:type="character" w:customStyle="1" w:styleId="WW8Num27z2">
    <w:name w:val="WW8Num27z2"/>
    <w:qFormat/>
  </w:style>
  <w:style w:type="character" w:customStyle="1" w:styleId="WW8Num28z1">
    <w:name w:val="WW8Num28z1"/>
    <w:qFormat/>
    <w:rPr>
      <w:rFonts w:ascii="Calibri" w:hAnsi="Calibri" w:cs="Calibri"/>
    </w:rPr>
  </w:style>
  <w:style w:type="character" w:customStyle="1" w:styleId="WW8Num28z2">
    <w:name w:val="WW8Num28z2"/>
    <w:qFormat/>
    <w:rPr>
      <w:rFonts w:ascii="Liberation Mono" w:hAnsi="Liberation Mono" w:cs="Liberation Mono"/>
    </w:rPr>
  </w:style>
  <w:style w:type="character" w:customStyle="1" w:styleId="WW8Num28z3">
    <w:name w:val="WW8Num28z3"/>
    <w:qFormat/>
    <w:rPr>
      <w:rFonts w:ascii="Tahoma" w:hAnsi="Tahoma" w:cs="Tahoma"/>
    </w:rPr>
  </w:style>
  <w:style w:type="character" w:customStyle="1" w:styleId="WW8Num29z1">
    <w:name w:val="WW8Num29z1"/>
    <w:qFormat/>
    <w:rPr>
      <w:rFonts w:ascii="Calibri" w:hAnsi="Calibri" w:cs="Calibri"/>
    </w:rPr>
  </w:style>
  <w:style w:type="character" w:customStyle="1" w:styleId="WW8Num29z2">
    <w:name w:val="WW8Num29z2"/>
    <w:qFormat/>
    <w:rPr>
      <w:rFonts w:ascii="Liberation Mono" w:hAnsi="Liberation Mono" w:cs="Liberation Mono"/>
    </w:rPr>
  </w:style>
  <w:style w:type="character" w:customStyle="1" w:styleId="WW8NumSt9z0">
    <w:name w:val="WW8NumSt9z0"/>
    <w:qFormat/>
    <w:rPr>
      <w:b/>
      <w:sz w:val="28"/>
      <w:szCs w:val="28"/>
    </w:rPr>
  </w:style>
  <w:style w:type="character" w:customStyle="1" w:styleId="WW8NumSt9z1">
    <w:name w:val="WW8NumSt9z1"/>
    <w:qFormat/>
    <w:rPr>
      <w:rFonts w:cs="Times New Roman"/>
      <w:b/>
    </w:rPr>
  </w:style>
  <w:style w:type="character" w:customStyle="1" w:styleId="WW8NumSt9z2">
    <w:name w:val="WW8NumSt9z2"/>
    <w:qFormat/>
  </w:style>
  <w:style w:type="character" w:customStyle="1" w:styleId="WW8NumSt10z0">
    <w:name w:val="WW8NumSt10z0"/>
    <w:qFormat/>
  </w:style>
  <w:style w:type="character" w:customStyle="1" w:styleId="WW8NumSt10z1">
    <w:name w:val="WW8NumSt10z1"/>
    <w:qFormat/>
    <w:rPr>
      <w:rFonts w:ascii="Times New Roman" w:hAnsi="Times New Roman" w:cs="Times New Roman"/>
      <w:b/>
      <w:i w:val="0"/>
    </w:rPr>
  </w:style>
  <w:style w:type="character" w:customStyle="1" w:styleId="WW8NumSt18z0">
    <w:name w:val="WW8NumSt18z0"/>
    <w:qFormat/>
  </w:style>
  <w:style w:type="character" w:customStyle="1" w:styleId="WW8NumSt18z1">
    <w:name w:val="WW8NumSt18z1"/>
    <w:qFormat/>
    <w:rPr>
      <w:b/>
      <w:i w:val="0"/>
    </w:rPr>
  </w:style>
  <w:style w:type="character" w:customStyle="1" w:styleId="WW8NumSt21z0">
    <w:name w:val="WW8NumSt21z0"/>
    <w:qFormat/>
  </w:style>
  <w:style w:type="character" w:customStyle="1" w:styleId="WW8NumSt21z1">
    <w:name w:val="WW8NumSt21z1"/>
    <w:qFormat/>
    <w:rPr>
      <w:b/>
      <w:i w:val="0"/>
    </w:rPr>
  </w:style>
  <w:style w:type="character" w:customStyle="1" w:styleId="WW8NumSt22z0">
    <w:name w:val="WW8NumSt22z0"/>
    <w:qFormat/>
  </w:style>
  <w:style w:type="character" w:customStyle="1" w:styleId="WW8NumSt22z1">
    <w:name w:val="WW8NumSt22z1"/>
    <w:qFormat/>
    <w:rPr>
      <w:b/>
      <w:i w:val="0"/>
    </w:rPr>
  </w:style>
  <w:style w:type="character" w:customStyle="1" w:styleId="WW8NumSt23z0">
    <w:name w:val="WW8NumSt23z0"/>
    <w:qFormat/>
  </w:style>
  <w:style w:type="character" w:customStyle="1" w:styleId="WW8NumSt23z1">
    <w:name w:val="WW8NumSt23z1"/>
    <w:qFormat/>
    <w:rPr>
      <w:b/>
      <w:i w:val="0"/>
    </w:rPr>
  </w:style>
  <w:style w:type="character" w:customStyle="1" w:styleId="WW8NumSt24z0">
    <w:name w:val="WW8NumSt24z0"/>
    <w:qFormat/>
  </w:style>
  <w:style w:type="character" w:customStyle="1" w:styleId="WW8NumSt24z1">
    <w:name w:val="WW8NumSt24z1"/>
    <w:qFormat/>
    <w:rPr>
      <w:b/>
      <w:i w:val="0"/>
    </w:rPr>
  </w:style>
  <w:style w:type="character" w:customStyle="1" w:styleId="WW8NumSt26z0">
    <w:name w:val="WW8NumSt26z0"/>
    <w:qFormat/>
  </w:style>
  <w:style w:type="character" w:customStyle="1" w:styleId="WW8NumSt26z1">
    <w:name w:val="WW8NumSt26z1"/>
    <w:qFormat/>
    <w:rPr>
      <w:b/>
      <w:i w:val="0"/>
    </w:rPr>
  </w:style>
  <w:style w:type="character" w:customStyle="1" w:styleId="Standardnpsmoodstavce1">
    <w:name w:val="Standardní písmo odstavce1"/>
    <w:qFormat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OdstavecseseznamemChar">
    <w:name w:val="Odstavec se seznamem Char"/>
    <w:qFormat/>
    <w:rPr>
      <w:rFonts w:ascii="Tahoma" w:eastAsia="Tahoma" w:hAnsi="Tahoma" w:cs="Tahoma"/>
      <w:sz w:val="28"/>
    </w:rPr>
  </w:style>
  <w:style w:type="character" w:customStyle="1" w:styleId="trzistetableoutputtext">
    <w:name w:val="trzistetableoutputtext"/>
    <w:qFormat/>
  </w:style>
  <w:style w:type="character" w:customStyle="1" w:styleId="NormlnodrChar">
    <w:name w:val="Normální odr. Char"/>
    <w:qFormat/>
    <w:rPr>
      <w:rFonts w:ascii="Tahoma" w:eastAsia="Tahoma" w:hAnsi="Tahoma" w:cs="Tahoma"/>
      <w:sz w:val="22"/>
      <w:lang w:val="en-US"/>
    </w:rPr>
  </w:style>
  <w:style w:type="character" w:customStyle="1" w:styleId="NormlnslChar">
    <w:name w:val="Normální čísl. Char"/>
    <w:qFormat/>
    <w:rPr>
      <w:rFonts w:ascii="Tahoma" w:eastAsia="Tahoma" w:hAnsi="Tahoma" w:cs="Tahoma"/>
      <w:sz w:val="22"/>
      <w:lang w:val="en-US"/>
    </w:rPr>
  </w:style>
  <w:style w:type="character" w:customStyle="1" w:styleId="ZkladntextChar">
    <w:name w:val="Základní text Char"/>
    <w:qFormat/>
    <w:rPr>
      <w:rFonts w:ascii="Arial" w:eastAsia="Arial" w:hAnsi="Arial" w:cs="Tahoma"/>
      <w:lang w:eastAsia="zh-CN"/>
    </w:rPr>
  </w:style>
  <w:style w:type="character" w:customStyle="1" w:styleId="TextkomenteChar1">
    <w:name w:val="Text komentáře Char1"/>
    <w:qFormat/>
    <w:rPr>
      <w:rFonts w:ascii="Arial" w:eastAsia="Arial" w:hAnsi="Arial" w:cs="Tahoma"/>
      <w:lang w:eastAsia="zh-CN"/>
    </w:rPr>
  </w:style>
  <w:style w:type="character" w:customStyle="1" w:styleId="CharStyle7">
    <w:name w:val="Char Style 7"/>
    <w:qFormat/>
    <w:rPr>
      <w:rFonts w:ascii="Arial" w:hAnsi="Arial" w:cs="Arial"/>
      <w:shd w:val="clear" w:color="auto" w:fill="FFFFFF"/>
    </w:rPr>
  </w:style>
  <w:style w:type="character" w:customStyle="1" w:styleId="CharStyle12">
    <w:name w:val="Char Style 12"/>
    <w:qFormat/>
    <w:rPr>
      <w:rFonts w:ascii="Arial" w:eastAsia="Arial" w:hAnsi="Arial" w:cs="Arial"/>
      <w:b/>
      <w:bCs/>
      <w:shd w:val="clear" w:color="auto" w:fill="FFFFFF"/>
    </w:rPr>
  </w:style>
  <w:style w:type="character" w:styleId="Nevyeenzmnka">
    <w:name w:val="Unresolved Mention"/>
    <w:qFormat/>
    <w:rPr>
      <w:color w:val="605E5C"/>
      <w:shd w:val="clear" w:color="auto" w:fill="E1DFDD"/>
    </w:rPr>
  </w:style>
  <w:style w:type="character" w:customStyle="1" w:styleId="VlastntextsmlouvyChar">
    <w:name w:val="Vlastní text smlouvy Char"/>
    <w:qFormat/>
    <w:rPr>
      <w:rFonts w:ascii="Arial" w:eastAsia="Times New Roman" w:hAnsi="Arial" w:cs="Times New Roman"/>
      <w:sz w:val="24"/>
      <w:szCs w:val="20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Odrazka2Char">
    <w:name w:val="Odrazka 2 Char"/>
    <w:qFormat/>
    <w:rPr>
      <w:rFonts w:eastAsia="Times New Roman"/>
      <w:sz w:val="22"/>
      <w:szCs w:val="24"/>
      <w:lang w:val="en-US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line="276" w:lineRule="auto"/>
      <w:jc w:val="left"/>
    </w:pPr>
    <w:rPr>
      <w:rFonts w:ascii="Liberation Sans;Arial" w:eastAsia="Microsoft YaHei" w:hAnsi="Liberation Sans;Arial" w:cs="Lucida Sans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  <w:jc w:val="left"/>
    </w:pPr>
    <w:rPr>
      <w:rFonts w:ascii="Arial" w:eastAsia="Arial" w:hAnsi="Arial" w:cs="Tahoma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line="276" w:lineRule="auto"/>
      <w:jc w:val="left"/>
    </w:pPr>
    <w:rPr>
      <w:rFonts w:ascii="Arial" w:eastAsia="Arial" w:hAnsi="Arial"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  <w:spacing w:before="0" w:after="200" w:line="276" w:lineRule="auto"/>
      <w:jc w:val="left"/>
    </w:pPr>
    <w:rPr>
      <w:rFonts w:ascii="Arial" w:eastAsia="Arial" w:hAnsi="Arial" w:cs="Lucida Sans"/>
    </w:rPr>
  </w:style>
  <w:style w:type="paragraph" w:customStyle="1" w:styleId="Zhlavazpat">
    <w:name w:val="Záhlaví a zápatí"/>
    <w:basedOn w:val="Normln"/>
    <w:qFormat/>
    <w:pPr>
      <w:suppressLineNumbers/>
      <w:tabs>
        <w:tab w:val="clear" w:pos="5790"/>
        <w:tab w:val="center" w:pos="4819"/>
        <w:tab w:val="right" w:pos="9638"/>
      </w:tabs>
    </w:pPr>
  </w:style>
  <w:style w:type="paragraph" w:styleId="Zhlav">
    <w:name w:val="header"/>
    <w:basedOn w:val="Normln"/>
    <w:pPr>
      <w:spacing w:after="0"/>
    </w:pPr>
  </w:style>
  <w:style w:type="paragraph" w:styleId="Zpat">
    <w:name w:val="footer"/>
    <w:basedOn w:val="Normln"/>
    <w:pPr>
      <w:spacing w:after="0"/>
    </w:pPr>
  </w:style>
  <w:style w:type="paragraph" w:customStyle="1" w:styleId="Doplujcnzevdokumentu">
    <w:name w:val="Doplňující název dokumentu"/>
    <w:basedOn w:val="Nadpis5"/>
    <w:qFormat/>
    <w:pPr>
      <w:keepNext w:val="0"/>
      <w:keepLines w:val="0"/>
      <w:numPr>
        <w:ilvl w:val="0"/>
        <w:numId w:val="0"/>
      </w:numPr>
      <w:spacing w:before="0" w:after="120"/>
      <w:jc w:val="center"/>
      <w:outlineLvl w:val="9"/>
    </w:pPr>
    <w:rPr>
      <w:rFonts w:ascii="Montserrat Light" w:eastAsia="Calibri" w:hAnsi="Montserrat Light"/>
      <w:color w:val="000000"/>
      <w:sz w:val="28"/>
      <w:szCs w:val="28"/>
    </w:rPr>
  </w:style>
  <w:style w:type="paragraph" w:styleId="Textpoznpodarou">
    <w:name w:val="footnote text"/>
    <w:basedOn w:val="Normln"/>
    <w:pPr>
      <w:spacing w:after="0"/>
    </w:pPr>
    <w:rPr>
      <w:szCs w:val="20"/>
    </w:rPr>
  </w:style>
  <w:style w:type="paragraph" w:customStyle="1" w:styleId="Poznmkypodarou">
    <w:name w:val="Poznámky pod čarou"/>
    <w:basedOn w:val="Textpoznpodarou"/>
    <w:qFormat/>
    <w:rPr>
      <w:sz w:val="16"/>
      <w:szCs w:val="18"/>
    </w:rPr>
  </w:style>
  <w:style w:type="paragraph" w:customStyle="1" w:styleId="Webovstrnkyvzpat">
    <w:name w:val="Webové stránky v zápatí"/>
    <w:basedOn w:val="Doplujcnzevdokumentu"/>
    <w:qFormat/>
    <w:pPr>
      <w:spacing w:after="0"/>
      <w:jc w:val="right"/>
    </w:pPr>
    <w:rPr>
      <w:rFonts w:ascii="Montserrat" w:hAnsi="Montserrat" w:cs="Montserrat"/>
      <w:b/>
      <w:color w:val="173271"/>
      <w:sz w:val="24"/>
      <w:szCs w:val="24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paragraph" w:styleId="Textbubliny">
    <w:name w:val="Balloon Text"/>
    <w:basedOn w:val="Normln"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pPr>
      <w:tabs>
        <w:tab w:val="clear" w:pos="5790"/>
        <w:tab w:val="num" w:pos="0"/>
      </w:tabs>
      <w:ind w:left="360" w:hanging="360"/>
    </w:pPr>
    <w:rPr>
      <w:rFonts w:eastAsia="ヒラギノ角ゴ Pro W3;MS Mincho" w:cs="Calibri"/>
      <w:color w:val="000000"/>
    </w:rPr>
  </w:style>
  <w:style w:type="paragraph" w:customStyle="1" w:styleId="PreformattedText">
    <w:name w:val="Preformatted Text"/>
    <w:basedOn w:val="Normln"/>
    <w:qFormat/>
    <w:pPr>
      <w:widowControl w:val="0"/>
      <w:spacing w:before="0" w:after="0"/>
      <w:jc w:val="left"/>
    </w:pPr>
    <w:rPr>
      <w:rFonts w:ascii="ヒラギノ角ゴ Pro W3;MS Mincho" w:eastAsia="Symbol" w:hAnsi="ヒラギノ角ゴ Pro W3;MS Mincho" w:cs="ヒラギノ角ゴ Pro W3;MS Mincho"/>
      <w:sz w:val="20"/>
      <w:szCs w:val="20"/>
      <w:lang w:val="en-US" w:bidi="hi-IN"/>
    </w:rPr>
  </w:style>
  <w:style w:type="paragraph" w:customStyle="1" w:styleId="Textkomente1">
    <w:name w:val="Text komentáře1"/>
    <w:basedOn w:val="Normln"/>
    <w:qFormat/>
    <w:pPr>
      <w:spacing w:before="0" w:after="0"/>
      <w:jc w:val="left"/>
    </w:pPr>
    <w:rPr>
      <w:rFonts w:ascii="Tahoma" w:eastAsia="Tahoma" w:hAnsi="Tahoma" w:cs="Tahoma"/>
      <w:sz w:val="20"/>
      <w:szCs w:val="20"/>
    </w:rPr>
  </w:style>
  <w:style w:type="paragraph" w:customStyle="1" w:styleId="Default">
    <w:name w:val="Default"/>
    <w:qFormat/>
    <w:pPr>
      <w:suppressAutoHyphens/>
      <w:autoSpaceDE w:val="0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mntNormln">
    <w:name w:val="mntNormální"/>
    <w:qFormat/>
    <w:pPr>
      <w:suppressAutoHyphens/>
      <w:autoSpaceDE w:val="0"/>
    </w:pPr>
    <w:rPr>
      <w:rFonts w:ascii="Wingdings" w:eastAsia="Tahoma" w:hAnsi="Wingdings" w:cs="Wingdings"/>
      <w:color w:val="000000"/>
      <w:sz w:val="24"/>
      <w:lang w:eastAsia="zh-CN"/>
    </w:rPr>
  </w:style>
  <w:style w:type="paragraph" w:customStyle="1" w:styleId="Normln1">
    <w:name w:val="Normální1"/>
    <w:qFormat/>
    <w:pPr>
      <w:suppressAutoHyphens/>
    </w:pPr>
    <w:rPr>
      <w:rFonts w:ascii="Tahoma" w:eastAsia="Cambria Math" w:hAnsi="Tahoma" w:cs="Tahoma"/>
      <w:color w:val="000000"/>
      <w:sz w:val="24"/>
      <w:lang w:eastAsia="zh-CN"/>
    </w:rPr>
  </w:style>
  <w:style w:type="paragraph" w:customStyle="1" w:styleId="Normlnodr">
    <w:name w:val="Normální odr."/>
    <w:basedOn w:val="Normln"/>
    <w:qFormat/>
    <w:pPr>
      <w:numPr>
        <w:numId w:val="2"/>
      </w:numPr>
      <w:overflowPunct w:val="0"/>
      <w:autoSpaceDE w:val="0"/>
      <w:spacing w:before="0" w:after="60"/>
      <w:textAlignment w:val="baseline"/>
    </w:pPr>
    <w:rPr>
      <w:rFonts w:ascii="Tahoma" w:eastAsia="Tahoma" w:hAnsi="Tahoma" w:cs="Tahoma"/>
      <w:szCs w:val="20"/>
      <w:lang w:val="en-US"/>
    </w:rPr>
  </w:style>
  <w:style w:type="paragraph" w:customStyle="1" w:styleId="Normlnsl">
    <w:name w:val="Normální čísl."/>
    <w:basedOn w:val="Normln"/>
    <w:qFormat/>
    <w:pPr>
      <w:overflowPunct w:val="0"/>
      <w:autoSpaceDE w:val="0"/>
      <w:spacing w:before="0"/>
      <w:textAlignment w:val="baseline"/>
    </w:pPr>
    <w:rPr>
      <w:rFonts w:ascii="Tahoma" w:eastAsia="Tahoma" w:hAnsi="Tahoma" w:cs="Tahoma"/>
      <w:szCs w:val="20"/>
      <w:lang w:val="en-US"/>
    </w:rPr>
  </w:style>
  <w:style w:type="paragraph" w:styleId="Revize">
    <w:name w:val="Revision"/>
    <w:qFormat/>
    <w:pPr>
      <w:suppressAutoHyphens/>
    </w:pPr>
    <w:rPr>
      <w:rFonts w:ascii="Arial" w:eastAsia="Arial" w:hAnsi="Arial" w:cs="Tahoma"/>
      <w:sz w:val="22"/>
      <w:szCs w:val="22"/>
      <w:lang w:eastAsia="zh-CN"/>
    </w:rPr>
  </w:style>
  <w:style w:type="paragraph" w:customStyle="1" w:styleId="dajeOSmluvnStran">
    <w:name w:val="ÚdajeOSmluvníStraně"/>
    <w:basedOn w:val="Normln"/>
    <w:qFormat/>
    <w:pPr>
      <w:spacing w:before="0" w:after="0"/>
      <w:ind w:left="357"/>
      <w:jc w:val="left"/>
    </w:pPr>
    <w:rPr>
      <w:rFonts w:ascii="Times New Roman" w:eastAsia="Times New Roman" w:hAnsi="Times New Roman"/>
      <w:sz w:val="24"/>
      <w:szCs w:val="20"/>
    </w:rPr>
  </w:style>
  <w:style w:type="paragraph" w:customStyle="1" w:styleId="Style6">
    <w:name w:val="Style 6"/>
    <w:basedOn w:val="Normln"/>
    <w:qFormat/>
    <w:pPr>
      <w:widowControl w:val="0"/>
      <w:shd w:val="clear" w:color="auto" w:fill="FFFFFF"/>
      <w:spacing w:before="180" w:after="300" w:line="259" w:lineRule="exact"/>
      <w:ind w:hanging="780"/>
    </w:pPr>
    <w:rPr>
      <w:rFonts w:ascii="Arial" w:hAnsi="Arial" w:cs="Arial"/>
    </w:rPr>
  </w:style>
  <w:style w:type="paragraph" w:customStyle="1" w:styleId="Style11">
    <w:name w:val="Style 11"/>
    <w:basedOn w:val="Normln"/>
    <w:qFormat/>
    <w:pPr>
      <w:widowControl w:val="0"/>
      <w:shd w:val="clear" w:color="auto" w:fill="FFFFFF"/>
      <w:spacing w:before="240" w:after="60" w:line="0" w:lineRule="atLeas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HLAVICKA">
    <w:name w:val="HLAVICKA"/>
    <w:basedOn w:val="Normln"/>
    <w:qFormat/>
    <w:pPr>
      <w:overflowPunct w:val="0"/>
      <w:autoSpaceDE w:val="0"/>
      <w:spacing w:before="0" w:after="60"/>
      <w:jc w:val="left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Vlastntextsmlouvy">
    <w:name w:val="Vlastní text smlouvy"/>
    <w:qFormat/>
    <w:pPr>
      <w:widowControl w:val="0"/>
      <w:suppressAutoHyphens/>
      <w:spacing w:before="120" w:after="120"/>
      <w:jc w:val="both"/>
    </w:pPr>
    <w:rPr>
      <w:rFonts w:ascii="Arial" w:eastAsia="Times New Roman" w:hAnsi="Arial" w:cs="Arial"/>
      <w:sz w:val="24"/>
      <w:lang w:eastAsia="zh-CN"/>
    </w:rPr>
  </w:style>
  <w:style w:type="paragraph" w:customStyle="1" w:styleId="NADPISCENTR">
    <w:name w:val="NADPIS CENTR"/>
    <w:basedOn w:val="Normln"/>
    <w:qFormat/>
    <w:pPr>
      <w:keepNext/>
      <w:keepLine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/>
      <w:b/>
      <w:sz w:val="20"/>
      <w:szCs w:val="20"/>
    </w:rPr>
  </w:style>
  <w:style w:type="paragraph" w:customStyle="1" w:styleId="Odrazka2">
    <w:name w:val="Odrazka 2"/>
    <w:basedOn w:val="Normln"/>
    <w:qFormat/>
    <w:pPr>
      <w:numPr>
        <w:numId w:val="6"/>
      </w:numPr>
      <w:tabs>
        <w:tab w:val="clear" w:pos="5790"/>
      </w:tabs>
      <w:spacing w:before="60" w:after="60" w:line="276" w:lineRule="auto"/>
    </w:pPr>
    <w:rPr>
      <w:rFonts w:eastAsia="Times New Roman"/>
      <w:szCs w:val="24"/>
      <w:lang w:val="en-US"/>
    </w:rPr>
  </w:style>
  <w:style w:type="paragraph" w:customStyle="1" w:styleId="Odrazka3">
    <w:name w:val="Odrazka 3"/>
    <w:basedOn w:val="Odrazka2"/>
    <w:qFormat/>
    <w:pPr>
      <w:tabs>
        <w:tab w:val="left" w:pos="0"/>
      </w:tabs>
      <w:ind w:left="720" w:hanging="360"/>
    </w:pPr>
  </w:style>
  <w:style w:type="paragraph" w:customStyle="1" w:styleId="Obsahrmce">
    <w:name w:val="Obsah rámce"/>
    <w:basedOn w:val="Normln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character" w:customStyle="1" w:styleId="Zkladntext0">
    <w:name w:val="Základní text_"/>
    <w:basedOn w:val="Standardnpsmoodstavce"/>
    <w:link w:val="Zkladntext1"/>
    <w:rsid w:val="001E43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40">
    <w:name w:val="Nadpis #4_"/>
    <w:basedOn w:val="Standardnpsmoodstavce"/>
    <w:link w:val="Nadpis41"/>
    <w:rsid w:val="001E438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1E4387"/>
    <w:pPr>
      <w:widowControl w:val="0"/>
      <w:shd w:val="clear" w:color="auto" w:fill="FFFFFF"/>
      <w:tabs>
        <w:tab w:val="clear" w:pos="5790"/>
      </w:tabs>
      <w:suppressAutoHyphens w:val="0"/>
      <w:spacing w:before="0" w:after="0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adpis41">
    <w:name w:val="Nadpis #4"/>
    <w:basedOn w:val="Normln"/>
    <w:link w:val="Nadpis40"/>
    <w:rsid w:val="001E4387"/>
    <w:pPr>
      <w:widowControl w:val="0"/>
      <w:shd w:val="clear" w:color="auto" w:fill="FFFFFF"/>
      <w:tabs>
        <w:tab w:val="clear" w:pos="5790"/>
      </w:tabs>
      <w:suppressAutoHyphens w:val="0"/>
      <w:spacing w:before="0" w:after="260" w:line="250" w:lineRule="auto"/>
      <w:ind w:left="2460"/>
      <w:jc w:val="left"/>
      <w:outlineLvl w:val="3"/>
    </w:pPr>
    <w:rPr>
      <w:rFonts w:ascii="Times New Roman" w:eastAsia="Times New Roman" w:hAnsi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2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15OPMSMT0001-78-27989</_dlc_DocId>
    <_dlc_DocIdUrl xmlns="0104a4cd-1400-468e-be1b-c7aad71d7d5a">
      <Url>https://op.msmt.cz/_layouts/15/DocIdRedir.aspx?ID=15OPMSMT0001-78-27989</Url>
      <Description>15OPMSMT0001-78-27989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E5FF34-EC52-4BE2-A72E-C7EA36700652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0D393C88-9D48-48FD-B4B0-32F5F221D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58103-E7EB-4DBF-9043-EA98B5440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4651FB-8777-4EC7-8A92-B7645B1AE47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492</Words>
  <Characters>2904</Characters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2024-10-16T13:10:00Z</cp:lastPrinted>
  <dcterms:created xsi:type="dcterms:W3CDTF">2024-10-17T08:47:00Z</dcterms:created>
  <dcterms:modified xsi:type="dcterms:W3CDTF">2024-12-09T08:59:00Z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8f4e8c1f-170d-46de-9f7e-a4dba208b2e8</vt:lpwstr>
  </property>
</Properties>
</file>