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DAB9C" w14:textId="77777777" w:rsidR="007969C2" w:rsidRPr="00EE1F5F" w:rsidRDefault="007969C2" w:rsidP="007969C2">
      <w:pPr>
        <w:jc w:val="center"/>
        <w:rPr>
          <w:rFonts w:cs="Arial"/>
          <w:b/>
          <w:smallCaps/>
          <w:sz w:val="18"/>
          <w:szCs w:val="18"/>
        </w:rPr>
      </w:pPr>
    </w:p>
    <w:p w14:paraId="7CED674B" w14:textId="77777777" w:rsidR="007969C2" w:rsidRPr="00EE1F5F" w:rsidRDefault="007969C2" w:rsidP="007969C2">
      <w:pPr>
        <w:jc w:val="center"/>
        <w:rPr>
          <w:rFonts w:cs="Arial"/>
          <w:b/>
          <w:smallCaps/>
          <w:sz w:val="18"/>
          <w:szCs w:val="18"/>
        </w:rPr>
      </w:pPr>
    </w:p>
    <w:p w14:paraId="3AA0B08B" w14:textId="77777777" w:rsidR="007969C2" w:rsidRPr="00EE1F5F" w:rsidRDefault="007969C2" w:rsidP="007969C2">
      <w:pPr>
        <w:jc w:val="center"/>
        <w:rPr>
          <w:rFonts w:cs="Arial"/>
          <w:b/>
          <w:smallCaps/>
          <w:sz w:val="18"/>
          <w:szCs w:val="18"/>
        </w:rPr>
      </w:pPr>
    </w:p>
    <w:p w14:paraId="41A1878F" w14:textId="77777777" w:rsidR="007969C2" w:rsidRPr="00EE1F5F" w:rsidRDefault="007969C2" w:rsidP="007969C2">
      <w:pPr>
        <w:jc w:val="center"/>
        <w:rPr>
          <w:rFonts w:cs="Arial"/>
          <w:b/>
          <w:smallCaps/>
          <w:sz w:val="18"/>
          <w:szCs w:val="18"/>
        </w:rPr>
      </w:pPr>
    </w:p>
    <w:p w14:paraId="6CDA423A" w14:textId="77777777" w:rsidR="007969C2" w:rsidRPr="00EE1F5F" w:rsidRDefault="007969C2" w:rsidP="007969C2">
      <w:pPr>
        <w:jc w:val="center"/>
        <w:rPr>
          <w:rFonts w:cs="Arial"/>
          <w:b/>
          <w:smallCaps/>
          <w:sz w:val="18"/>
          <w:szCs w:val="18"/>
        </w:rPr>
      </w:pPr>
    </w:p>
    <w:p w14:paraId="0C2B9DA4" w14:textId="38BC9A84" w:rsidR="007969C2" w:rsidRPr="005E5DA7" w:rsidRDefault="007969C2" w:rsidP="001E7F81">
      <w:pPr>
        <w:ind w:left="426"/>
        <w:jc w:val="center"/>
        <w:rPr>
          <w:rFonts w:cs="Arial"/>
          <w:smallCaps/>
          <w:sz w:val="32"/>
          <w:szCs w:val="32"/>
        </w:rPr>
      </w:pPr>
      <w:r w:rsidRPr="005E5DA7">
        <w:rPr>
          <w:rFonts w:cs="Arial"/>
          <w:b/>
          <w:smallCaps/>
          <w:sz w:val="32"/>
          <w:szCs w:val="32"/>
        </w:rPr>
        <w:t xml:space="preserve">Licenční smlouva </w:t>
      </w:r>
      <w:r w:rsidR="003F60A7" w:rsidRPr="005E5DA7">
        <w:rPr>
          <w:rFonts w:cs="Arial"/>
          <w:b/>
          <w:smallCaps/>
          <w:sz w:val="32"/>
          <w:szCs w:val="32"/>
        </w:rPr>
        <w:t>k užívání sw ATTIS</w:t>
      </w:r>
      <w:r w:rsidR="0090299B" w:rsidRPr="005E5DA7">
        <w:rPr>
          <w:rFonts w:cs="Arial"/>
          <w:b/>
          <w:smallCaps/>
          <w:sz w:val="32"/>
          <w:szCs w:val="32"/>
        </w:rPr>
        <w:br/>
      </w:r>
      <w:r w:rsidR="00872268" w:rsidRPr="005E5DA7">
        <w:rPr>
          <w:rFonts w:cs="Arial"/>
          <w:b/>
          <w:smallCaps/>
          <w:sz w:val="32"/>
          <w:szCs w:val="32"/>
        </w:rPr>
        <w:t>č.</w:t>
      </w:r>
      <w:r w:rsidR="00872268">
        <w:rPr>
          <w:rFonts w:cs="Arial"/>
          <w:b/>
          <w:smallCaps/>
          <w:sz w:val="32"/>
          <w:szCs w:val="32"/>
        </w:rPr>
        <w:t xml:space="preserve"> 19</w:t>
      </w:r>
      <w:r w:rsidR="00872268" w:rsidRPr="005E5DA7">
        <w:rPr>
          <w:rFonts w:cs="Arial"/>
          <w:b/>
          <w:smallCaps/>
          <w:sz w:val="32"/>
          <w:szCs w:val="32"/>
        </w:rPr>
        <w:t>/</w:t>
      </w:r>
      <w:r w:rsidR="00872268">
        <w:rPr>
          <w:rFonts w:cs="Arial"/>
          <w:b/>
          <w:smallCaps/>
          <w:sz w:val="32"/>
          <w:szCs w:val="32"/>
        </w:rPr>
        <w:t>11</w:t>
      </w:r>
      <w:r w:rsidR="00872268" w:rsidRPr="005E5DA7">
        <w:rPr>
          <w:rFonts w:cs="Arial"/>
          <w:b/>
          <w:smallCaps/>
          <w:sz w:val="32"/>
          <w:szCs w:val="32"/>
        </w:rPr>
        <w:t>/20</w:t>
      </w:r>
      <w:r w:rsidR="00872268">
        <w:rPr>
          <w:rFonts w:cs="Arial"/>
          <w:b/>
          <w:smallCaps/>
          <w:sz w:val="32"/>
          <w:szCs w:val="32"/>
        </w:rPr>
        <w:t>2</w:t>
      </w:r>
      <w:r w:rsidR="00696D2C">
        <w:rPr>
          <w:rFonts w:cs="Arial"/>
          <w:b/>
          <w:smallCaps/>
          <w:sz w:val="32"/>
          <w:szCs w:val="32"/>
        </w:rPr>
        <w:t>4</w:t>
      </w:r>
      <w:r w:rsidR="00872268" w:rsidRPr="005E5DA7">
        <w:rPr>
          <w:rFonts w:cs="Arial"/>
          <w:b/>
          <w:smallCaps/>
          <w:sz w:val="32"/>
          <w:szCs w:val="32"/>
        </w:rPr>
        <w:t>/licence</w:t>
      </w:r>
    </w:p>
    <w:p w14:paraId="004B45B8" w14:textId="77777777" w:rsidR="001E7F81" w:rsidRPr="00EE1F5F" w:rsidRDefault="001E7F81" w:rsidP="001E7F81">
      <w:pPr>
        <w:pStyle w:val="Hlava"/>
        <w:spacing w:before="0" w:after="120"/>
        <w:ind w:left="426"/>
        <w:rPr>
          <w:rFonts w:cs="Arial"/>
          <w:smallCaps w:val="0"/>
          <w:spacing w:val="0"/>
          <w:sz w:val="18"/>
          <w:szCs w:val="18"/>
        </w:rPr>
      </w:pPr>
    </w:p>
    <w:p w14:paraId="62BE4C9A" w14:textId="77777777" w:rsidR="001E7F81" w:rsidRPr="00EE1F5F" w:rsidRDefault="001E7F81" w:rsidP="001E7F81">
      <w:pPr>
        <w:pStyle w:val="Hlava"/>
        <w:spacing w:before="0" w:after="120"/>
        <w:ind w:left="426"/>
        <w:rPr>
          <w:rFonts w:cs="Arial"/>
          <w:smallCaps w:val="0"/>
          <w:spacing w:val="0"/>
          <w:sz w:val="18"/>
          <w:szCs w:val="18"/>
        </w:rPr>
      </w:pPr>
    </w:p>
    <w:p w14:paraId="398DA8F5" w14:textId="77777777" w:rsidR="007969C2" w:rsidRPr="00EE1F5F" w:rsidRDefault="007969C2" w:rsidP="00981DC2">
      <w:pPr>
        <w:pStyle w:val="Hlava"/>
        <w:spacing w:before="240" w:after="120"/>
        <w:ind w:left="426"/>
        <w:jc w:val="left"/>
        <w:rPr>
          <w:rFonts w:cs="Arial"/>
          <w:bCs/>
          <w:spacing w:val="0"/>
          <w:sz w:val="18"/>
          <w:szCs w:val="18"/>
        </w:rPr>
      </w:pPr>
      <w:r w:rsidRPr="00EE1F5F">
        <w:rPr>
          <w:rFonts w:cs="Arial"/>
          <w:bCs/>
          <w:spacing w:val="0"/>
          <w:sz w:val="18"/>
          <w:szCs w:val="18"/>
        </w:rPr>
        <w:t>uzavřená mezi</w:t>
      </w:r>
    </w:p>
    <w:p w14:paraId="5332D953" w14:textId="77777777" w:rsidR="00654E1A" w:rsidRDefault="00654E1A" w:rsidP="00654E1A">
      <w:pPr>
        <w:tabs>
          <w:tab w:val="left" w:pos="1701"/>
        </w:tabs>
        <w:spacing w:after="0"/>
        <w:ind w:left="426"/>
        <w:rPr>
          <w:rFonts w:cs="Arial"/>
          <w:b/>
          <w:sz w:val="18"/>
          <w:szCs w:val="18"/>
        </w:rPr>
      </w:pPr>
      <w:r w:rsidRPr="006F6FA5">
        <w:rPr>
          <w:rFonts w:cs="Arial"/>
          <w:b/>
          <w:bCs/>
          <w:sz w:val="18"/>
          <w:szCs w:val="18"/>
        </w:rPr>
        <w:t>Magistrát města Pardubic</w:t>
      </w:r>
      <w:r w:rsidRPr="006F6FA5">
        <w:rPr>
          <w:rFonts w:cs="Arial"/>
          <w:b/>
          <w:sz w:val="18"/>
          <w:szCs w:val="18"/>
        </w:rPr>
        <w:br/>
      </w:r>
      <w:r w:rsidRPr="006F6FA5">
        <w:rPr>
          <w:rFonts w:cs="Arial"/>
          <w:bCs/>
          <w:sz w:val="18"/>
          <w:szCs w:val="18"/>
        </w:rPr>
        <w:t>Pernštýnské náměstí 1</w:t>
      </w:r>
      <w:r>
        <w:rPr>
          <w:rFonts w:cs="Arial"/>
          <w:bCs/>
          <w:sz w:val="18"/>
          <w:szCs w:val="18"/>
        </w:rPr>
        <w:t xml:space="preserve">, </w:t>
      </w:r>
      <w:r w:rsidRPr="006F6FA5">
        <w:rPr>
          <w:rFonts w:cs="Arial"/>
          <w:bCs/>
          <w:sz w:val="18"/>
          <w:szCs w:val="18"/>
        </w:rPr>
        <w:t>530 21 Pardubice</w:t>
      </w:r>
    </w:p>
    <w:p w14:paraId="60C8249C" w14:textId="25AF3B66" w:rsidR="00654E1A" w:rsidRPr="00EE1F5F" w:rsidRDefault="00654E1A" w:rsidP="00654E1A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>IČ</w:t>
      </w:r>
      <w:r w:rsidR="0041090B">
        <w:rPr>
          <w:rFonts w:cs="Arial"/>
          <w:bCs/>
          <w:sz w:val="18"/>
          <w:szCs w:val="18"/>
        </w:rPr>
        <w:t>O</w:t>
      </w:r>
      <w:r w:rsidRPr="00EE1F5F">
        <w:rPr>
          <w:rFonts w:cs="Arial"/>
          <w:bCs/>
          <w:sz w:val="18"/>
          <w:szCs w:val="18"/>
        </w:rPr>
        <w:t>:</w:t>
      </w:r>
      <w:r w:rsidRPr="00404A07">
        <w:rPr>
          <w:rFonts w:cs="Arial"/>
          <w:bCs/>
          <w:sz w:val="18"/>
          <w:szCs w:val="18"/>
        </w:rPr>
        <w:t xml:space="preserve"> </w:t>
      </w:r>
      <w:r w:rsidRPr="003453B4">
        <w:rPr>
          <w:rFonts w:cs="Arial"/>
          <w:bCs/>
          <w:sz w:val="18"/>
          <w:szCs w:val="18"/>
        </w:rPr>
        <w:t>00274046</w:t>
      </w:r>
    </w:p>
    <w:p w14:paraId="79315E3E" w14:textId="77777777" w:rsidR="00654E1A" w:rsidRPr="00EE1F5F" w:rsidRDefault="00654E1A" w:rsidP="00654E1A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 xml:space="preserve">DIČ: </w:t>
      </w:r>
      <w:r>
        <w:rPr>
          <w:rFonts w:cs="Arial"/>
          <w:bCs/>
          <w:sz w:val="18"/>
          <w:szCs w:val="18"/>
        </w:rPr>
        <w:t>CZ</w:t>
      </w:r>
      <w:r w:rsidRPr="003453B4">
        <w:rPr>
          <w:rFonts w:cs="Arial"/>
          <w:bCs/>
          <w:sz w:val="18"/>
          <w:szCs w:val="18"/>
        </w:rPr>
        <w:t>00274046</w:t>
      </w:r>
    </w:p>
    <w:p w14:paraId="438BCB3B" w14:textId="06F2A4F7" w:rsidR="003F30B8" w:rsidRPr="00EE1F5F" w:rsidRDefault="00654E1A" w:rsidP="00654E1A">
      <w:pPr>
        <w:tabs>
          <w:tab w:val="left" w:pos="1701"/>
        </w:tabs>
        <w:spacing w:after="0"/>
        <w:ind w:left="426"/>
        <w:rPr>
          <w:rFonts w:cs="Arial"/>
          <w:b/>
          <w:bCs/>
          <w:color w:val="FF0000"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>Zastoupen</w:t>
      </w:r>
      <w:r>
        <w:rPr>
          <w:rFonts w:cs="Arial"/>
          <w:bCs/>
          <w:sz w:val="18"/>
          <w:szCs w:val="18"/>
        </w:rPr>
        <w:t>ý</w:t>
      </w:r>
      <w:r w:rsidRPr="00EE1F5F">
        <w:rPr>
          <w:rFonts w:cs="Arial"/>
          <w:bCs/>
          <w:sz w:val="18"/>
          <w:szCs w:val="18"/>
        </w:rPr>
        <w:t>:</w:t>
      </w:r>
      <w:r w:rsidR="00F14F89" w:rsidRPr="00F14F89">
        <w:t xml:space="preserve"> </w:t>
      </w:r>
      <w:r w:rsidR="00F14F89" w:rsidRPr="00F14F89">
        <w:rPr>
          <w:rFonts w:cs="Arial"/>
          <w:bCs/>
          <w:sz w:val="18"/>
          <w:szCs w:val="18"/>
        </w:rPr>
        <w:t>Bc. Jan Nadrchal, primátor</w:t>
      </w:r>
    </w:p>
    <w:p w14:paraId="65006003" w14:textId="77777777" w:rsidR="007969C2" w:rsidRPr="00EE1F5F" w:rsidRDefault="007969C2" w:rsidP="00D66670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 xml:space="preserve">(dále jen </w:t>
      </w:r>
      <w:r w:rsidR="00AE46FF" w:rsidRPr="00EE1F5F">
        <w:rPr>
          <w:rFonts w:cs="Arial"/>
          <w:bCs/>
          <w:sz w:val="18"/>
          <w:szCs w:val="18"/>
        </w:rPr>
        <w:t>„</w:t>
      </w:r>
      <w:r w:rsidRPr="00EE1F5F">
        <w:rPr>
          <w:rFonts w:cs="Arial"/>
          <w:bCs/>
          <w:sz w:val="18"/>
          <w:szCs w:val="18"/>
        </w:rPr>
        <w:t>Nabyvatel</w:t>
      </w:r>
      <w:r w:rsidR="00AE46FF" w:rsidRPr="00EE1F5F">
        <w:rPr>
          <w:rFonts w:cs="Arial"/>
          <w:bCs/>
          <w:sz w:val="18"/>
          <w:szCs w:val="18"/>
        </w:rPr>
        <w:t>“</w:t>
      </w:r>
      <w:r w:rsidRPr="00EE1F5F">
        <w:rPr>
          <w:rFonts w:cs="Arial"/>
          <w:bCs/>
          <w:sz w:val="18"/>
          <w:szCs w:val="18"/>
        </w:rPr>
        <w:t>)</w:t>
      </w:r>
    </w:p>
    <w:p w14:paraId="5A703B2A" w14:textId="77777777" w:rsidR="007969C2" w:rsidRPr="00EE1F5F" w:rsidRDefault="007969C2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</w:p>
    <w:p w14:paraId="1E9A9F90" w14:textId="77777777" w:rsidR="007969C2" w:rsidRPr="00EE1F5F" w:rsidRDefault="007969C2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>a</w:t>
      </w:r>
    </w:p>
    <w:p w14:paraId="2CE820F8" w14:textId="77777777" w:rsidR="007969C2" w:rsidRPr="00EE1F5F" w:rsidRDefault="007969C2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</w:p>
    <w:p w14:paraId="604592C6" w14:textId="05FC6F8D" w:rsidR="007969C2" w:rsidRPr="00EE1F5F" w:rsidRDefault="007969C2" w:rsidP="00981DC2">
      <w:pPr>
        <w:tabs>
          <w:tab w:val="left" w:pos="1701"/>
        </w:tabs>
        <w:spacing w:after="0"/>
        <w:ind w:left="426"/>
        <w:rPr>
          <w:rFonts w:cs="Arial"/>
          <w:b/>
          <w:bCs/>
          <w:sz w:val="18"/>
          <w:szCs w:val="18"/>
        </w:rPr>
      </w:pPr>
      <w:r w:rsidRPr="00EE1F5F">
        <w:rPr>
          <w:rFonts w:cs="Arial"/>
          <w:b/>
          <w:bCs/>
          <w:sz w:val="18"/>
          <w:szCs w:val="18"/>
        </w:rPr>
        <w:t>ATT</w:t>
      </w:r>
      <w:r w:rsidR="00382FBB" w:rsidRPr="00EE1F5F">
        <w:rPr>
          <w:rFonts w:cs="Arial"/>
          <w:b/>
          <w:bCs/>
          <w:sz w:val="18"/>
          <w:szCs w:val="18"/>
        </w:rPr>
        <w:t>IS software</w:t>
      </w:r>
      <w:r w:rsidRPr="00EE1F5F">
        <w:rPr>
          <w:rFonts w:cs="Arial"/>
          <w:b/>
          <w:bCs/>
          <w:sz w:val="18"/>
          <w:szCs w:val="18"/>
        </w:rPr>
        <w:t xml:space="preserve"> s.r.o.</w:t>
      </w:r>
    </w:p>
    <w:p w14:paraId="681C971C" w14:textId="77777777" w:rsidR="007969C2" w:rsidRPr="00EE1F5F" w:rsidRDefault="00AE46FF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 xml:space="preserve">se sídlem </w:t>
      </w:r>
      <w:r w:rsidR="00192042" w:rsidRPr="00EE1F5F">
        <w:rPr>
          <w:rFonts w:cs="Arial"/>
          <w:bCs/>
          <w:sz w:val="18"/>
          <w:szCs w:val="18"/>
        </w:rPr>
        <w:t>Hanušova 100/10</w:t>
      </w:r>
      <w:r w:rsidR="007969C2" w:rsidRPr="00EE1F5F">
        <w:rPr>
          <w:rFonts w:cs="Arial"/>
          <w:bCs/>
          <w:sz w:val="18"/>
          <w:szCs w:val="18"/>
        </w:rPr>
        <w:t>, 779 00 Olomouc</w:t>
      </w:r>
    </w:p>
    <w:p w14:paraId="2BDDFD91" w14:textId="40027035" w:rsidR="007969C2" w:rsidRPr="00EE1F5F" w:rsidRDefault="00C53F34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>IČ</w:t>
      </w:r>
      <w:r w:rsidR="0041090B">
        <w:rPr>
          <w:rFonts w:cs="Arial"/>
          <w:bCs/>
          <w:sz w:val="18"/>
          <w:szCs w:val="18"/>
        </w:rPr>
        <w:t>O</w:t>
      </w:r>
      <w:r w:rsidR="007969C2" w:rsidRPr="00EE1F5F">
        <w:rPr>
          <w:rFonts w:cs="Arial"/>
          <w:bCs/>
          <w:sz w:val="18"/>
          <w:szCs w:val="18"/>
        </w:rPr>
        <w:t>: 25894978</w:t>
      </w:r>
    </w:p>
    <w:p w14:paraId="7E5568D5" w14:textId="77777777" w:rsidR="007969C2" w:rsidRPr="00EE1F5F" w:rsidRDefault="007969C2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>DIČ: CZ25894978</w:t>
      </w:r>
    </w:p>
    <w:p w14:paraId="2DA3A652" w14:textId="02A0BB65" w:rsidR="007969C2" w:rsidRPr="00EE1F5F" w:rsidRDefault="00C53F34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>Jednající</w:t>
      </w:r>
      <w:r w:rsidR="007969C2" w:rsidRPr="00EE1F5F">
        <w:rPr>
          <w:rFonts w:cs="Arial"/>
          <w:bCs/>
          <w:sz w:val="18"/>
          <w:szCs w:val="18"/>
        </w:rPr>
        <w:t xml:space="preserve"> Ing. Alexandr Toloch, jednatel společnosti</w:t>
      </w:r>
    </w:p>
    <w:p w14:paraId="2D7316F5" w14:textId="77777777" w:rsidR="00607A3A" w:rsidRPr="00EE1F5F" w:rsidRDefault="00607A3A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</w:p>
    <w:p w14:paraId="3344858E" w14:textId="77777777" w:rsidR="007969C2" w:rsidRPr="00EE1F5F" w:rsidRDefault="007969C2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</w:p>
    <w:p w14:paraId="66C4562D" w14:textId="77777777" w:rsidR="007969C2" w:rsidRPr="00EE1F5F" w:rsidRDefault="007969C2" w:rsidP="00981DC2">
      <w:pPr>
        <w:tabs>
          <w:tab w:val="left" w:pos="1701"/>
        </w:tabs>
        <w:spacing w:after="0"/>
        <w:ind w:left="426"/>
        <w:rPr>
          <w:rFonts w:cs="Arial"/>
          <w:bCs/>
          <w:sz w:val="18"/>
          <w:szCs w:val="18"/>
        </w:rPr>
      </w:pPr>
      <w:r w:rsidRPr="00EE1F5F">
        <w:rPr>
          <w:rFonts w:cs="Arial"/>
          <w:bCs/>
          <w:sz w:val="18"/>
          <w:szCs w:val="18"/>
        </w:rPr>
        <w:t xml:space="preserve">(dále jen </w:t>
      </w:r>
      <w:r w:rsidR="00AE46FF" w:rsidRPr="00EE1F5F">
        <w:rPr>
          <w:rFonts w:cs="Arial"/>
          <w:bCs/>
          <w:sz w:val="18"/>
          <w:szCs w:val="18"/>
        </w:rPr>
        <w:t>„</w:t>
      </w:r>
      <w:r w:rsidRPr="00EE1F5F">
        <w:rPr>
          <w:rFonts w:cs="Arial"/>
          <w:bCs/>
          <w:sz w:val="18"/>
          <w:szCs w:val="18"/>
        </w:rPr>
        <w:t>Poskytovatel</w:t>
      </w:r>
      <w:r w:rsidR="00AE46FF" w:rsidRPr="00EE1F5F">
        <w:rPr>
          <w:rFonts w:cs="Arial"/>
          <w:bCs/>
          <w:sz w:val="18"/>
          <w:szCs w:val="18"/>
        </w:rPr>
        <w:t>“</w:t>
      </w:r>
      <w:r w:rsidR="005872BF" w:rsidRPr="00EE1F5F">
        <w:rPr>
          <w:rFonts w:cs="Arial"/>
          <w:bCs/>
          <w:sz w:val="18"/>
          <w:szCs w:val="18"/>
        </w:rPr>
        <w:t>, Nabyvatel a Poskytovatel společně dále jen „Smluvní strany“, tato Licenční smlouva dále jen „Smlouva“</w:t>
      </w:r>
      <w:r w:rsidRPr="00EE1F5F">
        <w:rPr>
          <w:rFonts w:cs="Arial"/>
          <w:bCs/>
          <w:sz w:val="18"/>
          <w:szCs w:val="18"/>
        </w:rPr>
        <w:t>)</w:t>
      </w:r>
    </w:p>
    <w:p w14:paraId="152AE207" w14:textId="77777777" w:rsidR="007969C2" w:rsidRPr="00EE1F5F" w:rsidRDefault="007969C2" w:rsidP="007969C2">
      <w:pPr>
        <w:tabs>
          <w:tab w:val="left" w:pos="142"/>
        </w:tabs>
        <w:spacing w:before="240"/>
        <w:ind w:left="142" w:firstLine="284"/>
        <w:jc w:val="both"/>
        <w:rPr>
          <w:rFonts w:cs="Arial"/>
          <w:b/>
          <w:bCs/>
          <w:caps/>
          <w:sz w:val="18"/>
          <w:szCs w:val="18"/>
        </w:rPr>
      </w:pPr>
      <w:r w:rsidRPr="00EE1F5F">
        <w:rPr>
          <w:rFonts w:cs="Arial"/>
          <w:sz w:val="18"/>
          <w:szCs w:val="18"/>
        </w:rPr>
        <w:br w:type="page"/>
      </w:r>
      <w:r w:rsidRPr="00EE1F5F">
        <w:rPr>
          <w:rFonts w:cs="Arial"/>
          <w:b/>
          <w:caps/>
          <w:sz w:val="18"/>
          <w:szCs w:val="18"/>
        </w:rPr>
        <w:lastRenderedPageBreak/>
        <w:t>I. úvodní ustanovení</w:t>
      </w:r>
    </w:p>
    <w:p w14:paraId="292DECAD" w14:textId="444B31E6" w:rsidR="007969C2" w:rsidRPr="00EE1F5F" w:rsidRDefault="00D51D07" w:rsidP="007969C2">
      <w:pPr>
        <w:numPr>
          <w:ilvl w:val="0"/>
          <w:numId w:val="1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Poskytovatel prohlašuje, že je výlučným vlastníkem Softwaru</w:t>
      </w:r>
      <w:r w:rsidR="007969C2" w:rsidRPr="00EE1F5F">
        <w:rPr>
          <w:rFonts w:cs="Arial"/>
          <w:sz w:val="18"/>
          <w:szCs w:val="18"/>
        </w:rPr>
        <w:t xml:space="preserve"> ATTIS</w:t>
      </w:r>
      <w:r w:rsidRPr="00EE1F5F">
        <w:rPr>
          <w:rFonts w:cs="Arial"/>
          <w:sz w:val="18"/>
          <w:szCs w:val="18"/>
        </w:rPr>
        <w:t xml:space="preserve">. Pro účely této </w:t>
      </w:r>
      <w:r w:rsidR="00BD5291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mlouvy </w:t>
      </w:r>
      <w:r w:rsidR="00BD5291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mluvní strany rozumí Softwarem ATTIS </w:t>
      </w:r>
      <w:r w:rsidR="007969C2" w:rsidRPr="00EE1F5F">
        <w:rPr>
          <w:rFonts w:cs="Arial"/>
          <w:sz w:val="18"/>
          <w:szCs w:val="18"/>
        </w:rPr>
        <w:t>programové vybave</w:t>
      </w:r>
      <w:r w:rsidRPr="00EE1F5F">
        <w:rPr>
          <w:rFonts w:cs="Arial"/>
          <w:sz w:val="18"/>
          <w:szCs w:val="18"/>
        </w:rPr>
        <w:t>ní</w:t>
      </w:r>
      <w:r w:rsidR="00E6260F" w:rsidRPr="00EE1F5F">
        <w:rPr>
          <w:rFonts w:cs="Arial"/>
          <w:sz w:val="18"/>
          <w:szCs w:val="18"/>
        </w:rPr>
        <w:t xml:space="preserve"> vytvořené </w:t>
      </w:r>
      <w:r w:rsidR="00BD5291" w:rsidRPr="00EE1F5F">
        <w:rPr>
          <w:rFonts w:cs="Arial"/>
          <w:sz w:val="18"/>
          <w:szCs w:val="18"/>
        </w:rPr>
        <w:t>P</w:t>
      </w:r>
      <w:r w:rsidR="007969C2" w:rsidRPr="00EE1F5F">
        <w:rPr>
          <w:rFonts w:cs="Arial"/>
          <w:sz w:val="18"/>
          <w:szCs w:val="18"/>
        </w:rPr>
        <w:t>oskytovate</w:t>
      </w:r>
      <w:r w:rsidRPr="00EE1F5F">
        <w:rPr>
          <w:rFonts w:cs="Arial"/>
          <w:sz w:val="18"/>
          <w:szCs w:val="18"/>
        </w:rPr>
        <w:t>lem</w:t>
      </w:r>
      <w:r w:rsidR="00422758" w:rsidRPr="00EE1F5F">
        <w:rPr>
          <w:rFonts w:cs="Arial"/>
          <w:sz w:val="18"/>
          <w:szCs w:val="18"/>
        </w:rPr>
        <w:t>.</w:t>
      </w:r>
    </w:p>
    <w:p w14:paraId="283A778A" w14:textId="23FFC149" w:rsidR="008C3860" w:rsidRPr="00EE1F5F" w:rsidRDefault="00D326F1" w:rsidP="00AA0121">
      <w:pPr>
        <w:numPr>
          <w:ilvl w:val="0"/>
          <w:numId w:val="1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Software ATTIS jsou</w:t>
      </w:r>
      <w:r w:rsidR="00D51D07" w:rsidRPr="00EE1F5F">
        <w:rPr>
          <w:rFonts w:cs="Arial"/>
          <w:sz w:val="18"/>
          <w:szCs w:val="18"/>
        </w:rPr>
        <w:t xml:space="preserve"> softwarové</w:t>
      </w:r>
      <w:r w:rsidRPr="00EE1F5F">
        <w:rPr>
          <w:rFonts w:cs="Arial"/>
          <w:sz w:val="18"/>
          <w:szCs w:val="18"/>
        </w:rPr>
        <w:t xml:space="preserve"> nástroje pro</w:t>
      </w:r>
      <w:r w:rsidR="008C3860" w:rsidRPr="00EE1F5F">
        <w:rPr>
          <w:rFonts w:cs="Arial"/>
          <w:sz w:val="18"/>
          <w:szCs w:val="18"/>
        </w:rPr>
        <w:t xml:space="preserve"> podporu řízení výkonnosti firem a organizací soukromého i veřejného sektoru. </w:t>
      </w:r>
      <w:r w:rsidR="00A43366" w:rsidRPr="00EE1F5F">
        <w:rPr>
          <w:rFonts w:cs="Arial"/>
          <w:sz w:val="18"/>
          <w:szCs w:val="18"/>
        </w:rPr>
        <w:t>V</w:t>
      </w:r>
      <w:r w:rsidR="008C3860" w:rsidRPr="00EE1F5F">
        <w:rPr>
          <w:rFonts w:cs="Arial"/>
          <w:sz w:val="18"/>
          <w:szCs w:val="18"/>
        </w:rPr>
        <w:t>zájemně propojené moduly umožňují vytvořit centrální sdílenou informační databázi, která integruje nástroje řízení s dalšími softwarovými aplikacemi a vytváří tak jednotnou aplikační a datovou platformu nejen pro všechny vedoucí pracovníky a manažery, ale i všechny zaměstnance organizace.</w:t>
      </w:r>
    </w:p>
    <w:p w14:paraId="6A394931" w14:textId="77777777" w:rsidR="007969C2" w:rsidRPr="00EE1F5F" w:rsidRDefault="007969C2" w:rsidP="007969C2">
      <w:pPr>
        <w:tabs>
          <w:tab w:val="left" w:pos="142"/>
        </w:tabs>
        <w:spacing w:before="360"/>
        <w:ind w:left="142" w:firstLine="284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t>II. Předmět smlouvy</w:t>
      </w:r>
    </w:p>
    <w:p w14:paraId="32B9CCAB" w14:textId="63786247" w:rsidR="00332055" w:rsidRDefault="00FF765E" w:rsidP="008B1645">
      <w:pPr>
        <w:numPr>
          <w:ilvl w:val="0"/>
          <w:numId w:val="2"/>
        </w:numPr>
        <w:tabs>
          <w:tab w:val="left" w:pos="1701"/>
          <w:tab w:val="left" w:pos="2127"/>
        </w:tabs>
        <w:spacing w:before="120" w:after="0" w:line="240" w:lineRule="auto"/>
        <w:ind w:left="357" w:hanging="357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Na základě této Smlouvy se Poskytovatel zavazuje dodat Nabyvateli </w:t>
      </w:r>
      <w:r w:rsidR="007969C2" w:rsidRPr="00EE1F5F">
        <w:rPr>
          <w:rFonts w:cs="Arial"/>
          <w:sz w:val="18"/>
          <w:szCs w:val="18"/>
        </w:rPr>
        <w:t>softwar</w:t>
      </w:r>
      <w:r w:rsidR="004072C3" w:rsidRPr="00EE1F5F">
        <w:rPr>
          <w:rFonts w:cs="Arial"/>
          <w:sz w:val="18"/>
          <w:szCs w:val="18"/>
        </w:rPr>
        <w:t>e</w:t>
      </w:r>
      <w:r w:rsidR="005B6633" w:rsidRPr="00EE1F5F">
        <w:rPr>
          <w:rFonts w:cs="Arial"/>
          <w:sz w:val="18"/>
          <w:szCs w:val="18"/>
        </w:rPr>
        <w:t xml:space="preserve"> ATTIS</w:t>
      </w:r>
      <w:r w:rsidR="00FC15B9">
        <w:rPr>
          <w:rFonts w:cs="Arial"/>
          <w:sz w:val="18"/>
          <w:szCs w:val="18"/>
        </w:rPr>
        <w:t>7</w:t>
      </w:r>
      <w:r w:rsidR="00742FA4" w:rsidRPr="00EE1F5F">
        <w:rPr>
          <w:rFonts w:cs="Arial"/>
          <w:sz w:val="18"/>
          <w:szCs w:val="18"/>
        </w:rPr>
        <w:t xml:space="preserve"> </w:t>
      </w:r>
      <w:r w:rsidR="005B6633" w:rsidRPr="00EE1F5F">
        <w:rPr>
          <w:rFonts w:cs="Arial"/>
          <w:sz w:val="18"/>
          <w:szCs w:val="18"/>
        </w:rPr>
        <w:t>v následujíc</w:t>
      </w:r>
      <w:r w:rsidR="004072C3" w:rsidRPr="00EE1F5F">
        <w:rPr>
          <w:rFonts w:cs="Arial"/>
          <w:sz w:val="18"/>
          <w:szCs w:val="18"/>
        </w:rPr>
        <w:t>í</w:t>
      </w:r>
      <w:r w:rsidR="005B6633" w:rsidRPr="00EE1F5F">
        <w:rPr>
          <w:rFonts w:cs="Arial"/>
          <w:sz w:val="18"/>
          <w:szCs w:val="18"/>
        </w:rPr>
        <w:t xml:space="preserve"> konfig</w:t>
      </w:r>
      <w:r w:rsidR="004072C3" w:rsidRPr="00EE1F5F">
        <w:rPr>
          <w:rFonts w:cs="Arial"/>
          <w:sz w:val="18"/>
          <w:szCs w:val="18"/>
        </w:rPr>
        <w:t xml:space="preserve">uraci a </w:t>
      </w:r>
      <w:r w:rsidR="00D619A1" w:rsidRPr="00EE1F5F">
        <w:rPr>
          <w:rFonts w:cs="Arial"/>
          <w:sz w:val="18"/>
          <w:szCs w:val="18"/>
        </w:rPr>
        <w:t xml:space="preserve">poskytuje Nabyvateli </w:t>
      </w:r>
      <w:r w:rsidR="004072C3" w:rsidRPr="00EE1F5F">
        <w:rPr>
          <w:rFonts w:cs="Arial"/>
          <w:sz w:val="18"/>
          <w:szCs w:val="18"/>
        </w:rPr>
        <w:t>všech</w:t>
      </w:r>
      <w:r w:rsidR="00D619A1" w:rsidRPr="00EE1F5F">
        <w:rPr>
          <w:rFonts w:cs="Arial"/>
          <w:sz w:val="18"/>
          <w:szCs w:val="18"/>
        </w:rPr>
        <w:t>na</w:t>
      </w:r>
      <w:r w:rsidR="004072C3" w:rsidRPr="00EE1F5F">
        <w:rPr>
          <w:rFonts w:cs="Arial"/>
          <w:sz w:val="18"/>
          <w:szCs w:val="18"/>
        </w:rPr>
        <w:t xml:space="preserve"> oprávnění k jeho užívání (licence</w:t>
      </w:r>
      <w:r w:rsidR="00D619A1" w:rsidRPr="00EE1F5F">
        <w:rPr>
          <w:rFonts w:cs="Arial"/>
          <w:sz w:val="18"/>
          <w:szCs w:val="18"/>
        </w:rPr>
        <w:t>)</w:t>
      </w:r>
      <w:r w:rsidR="005B6633" w:rsidRPr="00EE1F5F">
        <w:rPr>
          <w:rFonts w:cs="Arial"/>
          <w:sz w:val="18"/>
          <w:szCs w:val="18"/>
        </w:rPr>
        <w:t>:</w:t>
      </w:r>
    </w:p>
    <w:p w14:paraId="6C615145" w14:textId="77777777" w:rsidR="00DD393D" w:rsidRPr="00161DC9" w:rsidRDefault="00DD393D" w:rsidP="00DD393D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78C4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ATTIS</w:t>
      </w:r>
      <w:r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7</w:t>
      </w:r>
      <w:r w:rsidRPr="00FB78C4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 xml:space="preserve">. správce – </w:t>
      </w:r>
      <w:r>
        <w:rPr>
          <w:rFonts w:ascii="Arial" w:hAnsi="Arial" w:cs="Arial"/>
          <w:b/>
          <w:bCs/>
          <w:color w:val="000000"/>
          <w:sz w:val="18"/>
          <w:szCs w:val="18"/>
          <w:lang w:val="cs-CZ" w:eastAsia="en-US"/>
        </w:rPr>
        <w:t>1</w:t>
      </w:r>
      <w:r w:rsidRPr="00161DC9">
        <w:rPr>
          <w:rFonts w:ascii="Arial" w:hAnsi="Arial" w:cs="Arial"/>
          <w:b/>
          <w:bCs/>
          <w:color w:val="000000"/>
          <w:sz w:val="18"/>
          <w:szCs w:val="18"/>
          <w:lang w:val="cs-CZ" w:eastAsia="en-US"/>
        </w:rPr>
        <w:t>x</w:t>
      </w:r>
      <w:r w:rsidRPr="00161DC9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 xml:space="preserve"> licence</w:t>
      </w:r>
      <w:r w:rsidRPr="00161DC9">
        <w:rPr>
          <w:rFonts w:ascii="Arial" w:hAnsi="Arial" w:cs="Arial"/>
          <w:color w:val="000000"/>
          <w:sz w:val="18"/>
          <w:szCs w:val="18"/>
          <w:lang w:eastAsia="en-US"/>
        </w:rPr>
        <w:t xml:space="preserve"> pro administraci, tvorbu a správu datových modelů</w:t>
      </w:r>
      <w:r w:rsidRPr="00161DC9">
        <w:rPr>
          <w:rFonts w:ascii="Arial" w:hAnsi="Arial" w:cs="Arial"/>
          <w:color w:val="000000"/>
          <w:sz w:val="18"/>
          <w:szCs w:val="18"/>
          <w:lang w:val="cs-CZ" w:eastAsia="en-US"/>
        </w:rPr>
        <w:t xml:space="preserve"> pro:</w:t>
      </w:r>
    </w:p>
    <w:p w14:paraId="6C77C29E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Strategické řízení ( designer - mapa, change management)</w:t>
      </w:r>
    </w:p>
    <w:p w14:paraId="49721FA8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výkonnosti (cíle, indikátory)</w:t>
      </w:r>
    </w:p>
    <w:p w14:paraId="3A355E67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"lidí" HR (ORG, PM, PP, Role)</w:t>
      </w:r>
    </w:p>
    <w:p w14:paraId="2C735E40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procesů</w:t>
      </w:r>
    </w:p>
    <w:p w14:paraId="60F38601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dokumentace</w:t>
      </w:r>
    </w:p>
    <w:p w14:paraId="7968BC83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zdrojů (obecná aktiva)</w:t>
      </w:r>
    </w:p>
    <w:p w14:paraId="4214D9DD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zdrojů (IT aktiva)</w:t>
      </w:r>
    </w:p>
    <w:p w14:paraId="34F6B8E5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zdrojů (registry strojů, zařízení, aut, budov)</w:t>
      </w:r>
    </w:p>
    <w:p w14:paraId="781FF936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 xml:space="preserve">Řízení rizik </w:t>
      </w:r>
    </w:p>
    <w:p w14:paraId="7DA88C84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kvality</w:t>
      </w:r>
    </w:p>
    <w:p w14:paraId="4623A68E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Servis Desk</w:t>
      </w:r>
    </w:p>
    <w:p w14:paraId="60B96023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Adresář</w:t>
      </w:r>
    </w:p>
    <w:p w14:paraId="42AA14A7" w14:textId="77777777" w:rsidR="00DD393D" w:rsidRPr="0028652E" w:rsidRDefault="00DD393D" w:rsidP="00DD393D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b/>
          <w:bCs/>
          <w:sz w:val="18"/>
          <w:szCs w:val="18"/>
          <w:lang w:eastAsia="en-US"/>
        </w:rPr>
      </w:pPr>
      <w:r w:rsidRPr="00366EC9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ATTIS7. manažer – 1 x licence pro přístup k datovým modelům pro:</w:t>
      </w:r>
    </w:p>
    <w:p w14:paraId="11E720C4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Strategické řízení ( designer - mapa, change management)</w:t>
      </w:r>
    </w:p>
    <w:p w14:paraId="6AE0A75D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kvality</w:t>
      </w:r>
    </w:p>
    <w:p w14:paraId="47818269" w14:textId="77777777" w:rsidR="00DD393D" w:rsidRPr="0028652E" w:rsidRDefault="00DD393D" w:rsidP="00DD393D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b/>
          <w:bCs/>
          <w:sz w:val="18"/>
          <w:szCs w:val="18"/>
          <w:lang w:eastAsia="en-US"/>
        </w:rPr>
      </w:pP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>ATTIS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7</w:t>
      </w: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 xml:space="preserve">. manažer – 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2</w:t>
      </w: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 w:rsidRPr="00397688">
        <w:rPr>
          <w:rFonts w:ascii="Arial" w:hAnsi="Arial" w:cs="Arial"/>
          <w:sz w:val="18"/>
          <w:szCs w:val="18"/>
          <w:lang w:eastAsia="en-US"/>
        </w:rPr>
        <w:t>x licence pro přístup k datovým modelům pro:</w:t>
      </w:r>
    </w:p>
    <w:p w14:paraId="4E74D813" w14:textId="77777777" w:rsidR="00DD393D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zdrojů (IT aktiva)</w:t>
      </w:r>
    </w:p>
    <w:p w14:paraId="73923A40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 xml:space="preserve">Řízení rizik </w:t>
      </w:r>
    </w:p>
    <w:p w14:paraId="4BD191ED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Adresář</w:t>
      </w:r>
    </w:p>
    <w:p w14:paraId="41D8017F" w14:textId="77777777" w:rsidR="00DD393D" w:rsidRPr="00031F43" w:rsidRDefault="00DD393D" w:rsidP="00DD393D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b/>
          <w:bCs/>
          <w:sz w:val="18"/>
          <w:szCs w:val="18"/>
          <w:lang w:eastAsia="en-US"/>
        </w:rPr>
      </w:pP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>ATTIS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7</w:t>
      </w: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 xml:space="preserve">. manažer – 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3</w:t>
      </w: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 w:rsidRPr="00397688">
        <w:rPr>
          <w:rFonts w:ascii="Arial" w:hAnsi="Arial" w:cs="Arial"/>
          <w:sz w:val="18"/>
          <w:szCs w:val="18"/>
          <w:lang w:eastAsia="en-US"/>
        </w:rPr>
        <w:t>x licence pro přístup k datovým modelům pro:</w:t>
      </w:r>
    </w:p>
    <w:p w14:paraId="16BE3B28" w14:textId="77777777" w:rsidR="00DD393D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zdrojů (registry strojů, zařízení, aut, budov)</w:t>
      </w:r>
    </w:p>
    <w:p w14:paraId="1AF03517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Servis Desk</w:t>
      </w:r>
    </w:p>
    <w:p w14:paraId="0C3178BE" w14:textId="77777777" w:rsidR="00DD393D" w:rsidRPr="00A75A64" w:rsidRDefault="00DD393D" w:rsidP="00DD393D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b/>
          <w:bCs/>
          <w:sz w:val="18"/>
          <w:szCs w:val="18"/>
          <w:lang w:eastAsia="en-US"/>
        </w:rPr>
      </w:pP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>ATTIS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7</w:t>
      </w: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 xml:space="preserve">. manažer – 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15</w:t>
      </w:r>
      <w:r w:rsidRPr="00397688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 w:rsidRPr="00397688">
        <w:rPr>
          <w:rFonts w:ascii="Arial" w:hAnsi="Arial" w:cs="Arial"/>
          <w:sz w:val="18"/>
          <w:szCs w:val="18"/>
          <w:lang w:eastAsia="en-US"/>
        </w:rPr>
        <w:t>x licence pro přístup k datovým modelům pro:</w:t>
      </w:r>
    </w:p>
    <w:p w14:paraId="60F1CC24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výkonnosti (cíle, indikátory)</w:t>
      </w:r>
    </w:p>
    <w:p w14:paraId="373166FB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"lidí" HR (ORG, PM, PP, Role)</w:t>
      </w:r>
    </w:p>
    <w:p w14:paraId="7D488638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procesů</w:t>
      </w:r>
    </w:p>
    <w:p w14:paraId="625206C8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dokumentace</w:t>
      </w:r>
    </w:p>
    <w:p w14:paraId="7FDB0AFB" w14:textId="77777777" w:rsidR="00DD393D" w:rsidRPr="00161DC9" w:rsidRDefault="00DD393D" w:rsidP="00DD393D">
      <w:pPr>
        <w:pStyle w:val="Prosttext"/>
        <w:numPr>
          <w:ilvl w:val="2"/>
          <w:numId w:val="2"/>
        </w:numPr>
        <w:rPr>
          <w:rFonts w:ascii="Arial" w:hAnsi="Arial" w:cs="Arial"/>
          <w:sz w:val="18"/>
          <w:szCs w:val="18"/>
          <w:lang w:eastAsia="en-US"/>
        </w:rPr>
      </w:pPr>
      <w:r w:rsidRPr="00161DC9">
        <w:rPr>
          <w:rFonts w:ascii="Arial" w:hAnsi="Arial" w:cs="Arial"/>
          <w:sz w:val="18"/>
          <w:szCs w:val="18"/>
          <w:lang w:eastAsia="en-US"/>
        </w:rPr>
        <w:t>Řízení zdrojů (obecná aktiva)</w:t>
      </w:r>
    </w:p>
    <w:p w14:paraId="114147B5" w14:textId="77777777" w:rsidR="00DD393D" w:rsidRPr="0007494D" w:rsidRDefault="00DD393D" w:rsidP="00DD393D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 w:rsidRPr="0007494D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>ATTIS6. osobní stránka</w:t>
      </w:r>
      <w:r w:rsidRPr="0007494D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07494D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 xml:space="preserve">– až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 w:eastAsia="en-US"/>
        </w:rPr>
        <w:t>60</w:t>
      </w:r>
      <w:r w:rsidRPr="0007494D">
        <w:rPr>
          <w:rFonts w:ascii="Arial" w:hAnsi="Arial" w:cs="Arial"/>
          <w:b/>
          <w:bCs/>
          <w:color w:val="000000"/>
          <w:sz w:val="18"/>
          <w:szCs w:val="18"/>
          <w:lang w:eastAsia="en-US"/>
        </w:rPr>
        <w:t xml:space="preserve"> přístupů zaměstnanců</w:t>
      </w:r>
      <w:r w:rsidRPr="0007494D">
        <w:rPr>
          <w:rFonts w:ascii="Arial" w:hAnsi="Arial" w:cs="Arial"/>
          <w:color w:val="000000"/>
          <w:sz w:val="18"/>
          <w:szCs w:val="18"/>
          <w:lang w:eastAsia="en-US"/>
        </w:rPr>
        <w:t xml:space="preserve"> k personifikovaným datům. Uživatel může číst a vytvářet a editovat položky přístupných dat.</w:t>
      </w:r>
    </w:p>
    <w:p w14:paraId="10689C6F" w14:textId="77777777" w:rsidR="00DD393D" w:rsidRPr="00EE1F5F" w:rsidRDefault="00DD393D" w:rsidP="00DD393D">
      <w:pPr>
        <w:pStyle w:val="Prosttext"/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</w:p>
    <w:p w14:paraId="18461236" w14:textId="77777777" w:rsidR="00DD393D" w:rsidRPr="00EE1F5F" w:rsidRDefault="00DD393D" w:rsidP="00DD393D">
      <w:pPr>
        <w:pStyle w:val="Prosttext"/>
        <w:ind w:left="72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E1F5F">
        <w:rPr>
          <w:rFonts w:ascii="Arial" w:hAnsi="Arial" w:cs="Arial"/>
          <w:color w:val="000000"/>
          <w:sz w:val="18"/>
          <w:szCs w:val="18"/>
          <w:lang w:eastAsia="en-US"/>
        </w:rPr>
        <w:t xml:space="preserve">(dále jen “software ATTIS” nebo “ATTIS”). </w:t>
      </w:r>
    </w:p>
    <w:p w14:paraId="7166AB8A" w14:textId="38A0D8BA" w:rsidR="005872BF" w:rsidRPr="00EE1F5F" w:rsidRDefault="00A75AB7" w:rsidP="00AD1EFA">
      <w:pPr>
        <w:tabs>
          <w:tab w:val="left" w:pos="1701"/>
          <w:tab w:val="left" w:pos="2127"/>
        </w:tabs>
        <w:spacing w:before="120" w:after="0" w:line="240" w:lineRule="auto"/>
        <w:ind w:left="357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Licence je poskytována pro uživatele (login/heslo)</w:t>
      </w:r>
      <w:r w:rsidR="0028257C" w:rsidRPr="00EE1F5F">
        <w:rPr>
          <w:rFonts w:cs="Arial"/>
          <w:sz w:val="18"/>
          <w:szCs w:val="18"/>
        </w:rPr>
        <w:t xml:space="preserve">. </w:t>
      </w:r>
      <w:r w:rsidR="00D664CE" w:rsidRPr="00EE1F5F">
        <w:rPr>
          <w:rFonts w:cs="Arial"/>
          <w:sz w:val="18"/>
          <w:szCs w:val="18"/>
        </w:rPr>
        <w:t>Maximální p</w:t>
      </w:r>
      <w:r w:rsidR="0028257C" w:rsidRPr="00EE1F5F">
        <w:rPr>
          <w:rFonts w:cs="Arial"/>
          <w:sz w:val="18"/>
          <w:szCs w:val="18"/>
        </w:rPr>
        <w:t>očet uživatelů (login/heslo) odpovídá počtu licencí, tj. jedna licence je poskytována jednomu uživateli. Nabyvatel je oprávněn použít příslušný účet uživatele na libovolný počet osobních počítačů.</w:t>
      </w:r>
      <w:r w:rsidRPr="00EE1F5F">
        <w:rPr>
          <w:rFonts w:cs="Arial"/>
          <w:sz w:val="18"/>
          <w:szCs w:val="18"/>
        </w:rPr>
        <w:t xml:space="preserve"> </w:t>
      </w:r>
    </w:p>
    <w:p w14:paraId="10A7EEDF" w14:textId="6F8DF294" w:rsidR="00477A7E" w:rsidRDefault="005872BF" w:rsidP="00477A7E">
      <w:pPr>
        <w:numPr>
          <w:ilvl w:val="0"/>
          <w:numId w:val="2"/>
        </w:numPr>
        <w:tabs>
          <w:tab w:val="left" w:pos="1701"/>
          <w:tab w:val="left" w:pos="2127"/>
        </w:tabs>
        <w:spacing w:before="120" w:after="0" w:line="240" w:lineRule="auto"/>
        <w:ind w:left="357" w:hanging="357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Užívací právo Nabyvatele se odvozuje od poskytnutého softwaru ATTIS </w:t>
      </w:r>
      <w:r w:rsidR="00BD5291" w:rsidRPr="00EE1F5F">
        <w:rPr>
          <w:rFonts w:cs="Arial"/>
          <w:sz w:val="18"/>
          <w:szCs w:val="18"/>
        </w:rPr>
        <w:t>P</w:t>
      </w:r>
      <w:r w:rsidRPr="00EE1F5F">
        <w:rPr>
          <w:rFonts w:cs="Arial"/>
          <w:sz w:val="18"/>
          <w:szCs w:val="18"/>
        </w:rPr>
        <w:t>oskytovatele v tzv. elektronické formě uloženém na serverech Poskytovatele a může obsahovat další materiály v tištěné či elektronické podobě.</w:t>
      </w:r>
    </w:p>
    <w:p w14:paraId="5001EA2F" w14:textId="5C5E4774" w:rsidR="00DE63CC" w:rsidRPr="0031413C" w:rsidRDefault="00DE63CC" w:rsidP="00DE63CC">
      <w:pPr>
        <w:numPr>
          <w:ilvl w:val="0"/>
          <w:numId w:val="2"/>
        </w:numPr>
        <w:tabs>
          <w:tab w:val="left" w:pos="1701"/>
          <w:tab w:val="left" w:pos="2127"/>
        </w:tabs>
        <w:spacing w:before="120" w:after="0" w:line="240" w:lineRule="auto"/>
        <w:ind w:left="357" w:hanging="357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Předmětem Smlouvy </w:t>
      </w:r>
      <w:r>
        <w:rPr>
          <w:rFonts w:cs="Arial"/>
          <w:sz w:val="18"/>
          <w:szCs w:val="18"/>
        </w:rPr>
        <w:t>je rovněž i</w:t>
      </w:r>
      <w:r w:rsidRPr="0031413C">
        <w:rPr>
          <w:rFonts w:cs="Arial"/>
          <w:sz w:val="18"/>
          <w:szCs w:val="18"/>
        </w:rPr>
        <w:t xml:space="preserve">nstalace, </w:t>
      </w:r>
      <w:r>
        <w:rPr>
          <w:rFonts w:cs="Arial"/>
          <w:sz w:val="18"/>
          <w:szCs w:val="18"/>
        </w:rPr>
        <w:t>konfigurace a migrace dat</w:t>
      </w:r>
      <w:r w:rsidR="003F2E3D">
        <w:rPr>
          <w:rFonts w:cs="Arial"/>
          <w:sz w:val="18"/>
          <w:szCs w:val="18"/>
        </w:rPr>
        <w:t>.</w:t>
      </w:r>
    </w:p>
    <w:p w14:paraId="329EA322" w14:textId="187E738F" w:rsidR="001E7210" w:rsidRDefault="001E7210" w:rsidP="001E7210">
      <w:pPr>
        <w:numPr>
          <w:ilvl w:val="0"/>
          <w:numId w:val="2"/>
        </w:numPr>
        <w:tabs>
          <w:tab w:val="left" w:pos="1701"/>
          <w:tab w:val="left" w:pos="2127"/>
        </w:tabs>
        <w:spacing w:before="120" w:after="0" w:line="240" w:lineRule="auto"/>
        <w:ind w:left="357" w:hanging="35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Instalaci</w:t>
      </w:r>
      <w:r w:rsidR="003F2E3D">
        <w:rPr>
          <w:rFonts w:cs="Arial"/>
          <w:sz w:val="18"/>
          <w:szCs w:val="18"/>
        </w:rPr>
        <w:t xml:space="preserve">, konfiguraci a imigraci </w:t>
      </w:r>
      <w:r>
        <w:rPr>
          <w:rFonts w:cs="Arial"/>
          <w:sz w:val="18"/>
          <w:szCs w:val="18"/>
        </w:rPr>
        <w:t>sw ATTIS</w:t>
      </w:r>
      <w:r w:rsidR="007E51FE">
        <w:rPr>
          <w:rFonts w:cs="Arial"/>
          <w:sz w:val="18"/>
          <w:szCs w:val="18"/>
        </w:rPr>
        <w:t>7</w:t>
      </w:r>
      <w:r>
        <w:rPr>
          <w:rFonts w:cs="Arial"/>
          <w:sz w:val="18"/>
          <w:szCs w:val="18"/>
        </w:rPr>
        <w:t xml:space="preserve">, </w:t>
      </w:r>
      <w:r w:rsidRPr="00EE1F5F">
        <w:rPr>
          <w:rFonts w:cs="Arial"/>
          <w:sz w:val="18"/>
          <w:szCs w:val="18"/>
        </w:rPr>
        <w:t>nedohodnou-li se Smluvní strany jinak</w:t>
      </w:r>
      <w:r w:rsidR="0045576B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se Poskytovatel zavazuje provést do 14 dní ode dne </w:t>
      </w:r>
      <w:r w:rsidR="007E51FE">
        <w:rPr>
          <w:rFonts w:cs="Arial"/>
          <w:sz w:val="18"/>
          <w:szCs w:val="18"/>
        </w:rPr>
        <w:t>předání zálohy databáze předchozí verze sw ATTIS</w:t>
      </w:r>
      <w:r w:rsidR="00332817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Pro i</w:t>
      </w:r>
      <w:r w:rsidRPr="00EE1F5F">
        <w:rPr>
          <w:rFonts w:cs="Arial"/>
          <w:sz w:val="18"/>
          <w:szCs w:val="18"/>
        </w:rPr>
        <w:t xml:space="preserve">nstalaci software ATTIS </w:t>
      </w:r>
      <w:r>
        <w:rPr>
          <w:rFonts w:cs="Arial"/>
          <w:sz w:val="18"/>
          <w:szCs w:val="18"/>
        </w:rPr>
        <w:t xml:space="preserve">je </w:t>
      </w:r>
      <w:r w:rsidRPr="00EE1F5F">
        <w:rPr>
          <w:rFonts w:cs="Arial"/>
          <w:sz w:val="18"/>
          <w:szCs w:val="18"/>
        </w:rPr>
        <w:t>Nabyvatel je povinen poskytnout potřebnou součinnost</w:t>
      </w:r>
      <w:r>
        <w:rPr>
          <w:rFonts w:cs="Arial"/>
          <w:sz w:val="18"/>
          <w:szCs w:val="18"/>
        </w:rPr>
        <w:t>:</w:t>
      </w:r>
    </w:p>
    <w:p w14:paraId="3F37A301" w14:textId="552D05E8" w:rsidR="00332817" w:rsidRPr="00F8385A" w:rsidRDefault="00332817" w:rsidP="001E7210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Zajistit </w:t>
      </w:r>
      <w:r w:rsidRPr="00F8385A">
        <w:rPr>
          <w:rFonts w:ascii="Arial" w:hAnsi="Arial" w:cs="Arial"/>
          <w:sz w:val="18"/>
          <w:szCs w:val="18"/>
          <w:lang w:eastAsia="en-US"/>
        </w:rPr>
        <w:t xml:space="preserve">HW a SW </w:t>
      </w:r>
      <w:r w:rsidR="008B0274" w:rsidRPr="00F8385A">
        <w:rPr>
          <w:rFonts w:ascii="Arial" w:hAnsi="Arial" w:cs="Arial"/>
          <w:sz w:val="18"/>
          <w:szCs w:val="18"/>
          <w:lang w:eastAsia="en-US"/>
        </w:rPr>
        <w:t xml:space="preserve">dle požadavku </w:t>
      </w:r>
      <w:r w:rsidR="00D14795" w:rsidRPr="00F8385A">
        <w:rPr>
          <w:rFonts w:ascii="Arial" w:hAnsi="Arial" w:cs="Arial"/>
          <w:sz w:val="18"/>
          <w:szCs w:val="18"/>
          <w:lang w:eastAsia="en-US"/>
        </w:rPr>
        <w:t>Nabyvatele. (viz</w:t>
      </w:r>
      <w:r w:rsidR="001216D9" w:rsidRPr="00F8385A">
        <w:rPr>
          <w:rFonts w:ascii="Arial" w:hAnsi="Arial" w:cs="Arial"/>
          <w:sz w:val="18"/>
          <w:szCs w:val="18"/>
          <w:lang w:eastAsia="en-US"/>
        </w:rPr>
        <w:t xml:space="preserve">. technická dokumentace Zadavatele dostupná na adrese: </w:t>
      </w:r>
      <w:r w:rsidR="00D14795" w:rsidRPr="00F8385A">
        <w:rPr>
          <w:rFonts w:ascii="Arial" w:hAnsi="Arial" w:cs="Arial"/>
          <w:sz w:val="18"/>
          <w:szCs w:val="18"/>
          <w:lang w:eastAsia="en-US"/>
        </w:rPr>
        <w:t xml:space="preserve"> </w:t>
      </w:r>
      <w:hyperlink r:id="rId11" w:history="1">
        <w:r w:rsidR="00D14795" w:rsidRPr="00F8385A">
          <w:rPr>
            <w:rStyle w:val="Hypertextovodkaz"/>
            <w:rFonts w:ascii="Arial" w:hAnsi="Arial" w:cs="Arial"/>
            <w:color w:val="auto"/>
            <w:sz w:val="18"/>
            <w:szCs w:val="18"/>
            <w:lang w:val="cs-CZ" w:eastAsia="en-US"/>
          </w:rPr>
          <w:t>aurehd.azurewebsites.net/core/publishedDocumentsDetailView/173?openInEditMode=false</w:t>
        </w:r>
      </w:hyperlink>
      <w:r w:rsidR="00D14795" w:rsidRPr="00F8385A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F8385A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0AE529CB" w14:textId="4FC121B9" w:rsidR="001E7210" w:rsidRPr="00F8385A" w:rsidRDefault="001E7210" w:rsidP="001E7210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sz w:val="18"/>
          <w:szCs w:val="18"/>
          <w:lang w:eastAsia="en-US"/>
        </w:rPr>
      </w:pPr>
      <w:r w:rsidRPr="00F8385A">
        <w:rPr>
          <w:rFonts w:ascii="Arial" w:hAnsi="Arial" w:cs="Arial"/>
          <w:sz w:val="18"/>
          <w:szCs w:val="18"/>
          <w:lang w:eastAsia="en-US"/>
        </w:rPr>
        <w:t>zajistit účast pověřeného zástupce Nabyvatele znalého IT infrastruktury a potřeb Nabyvatele;</w:t>
      </w:r>
    </w:p>
    <w:p w14:paraId="14810D71" w14:textId="77777777" w:rsidR="001E7210" w:rsidRPr="00D1665E" w:rsidRDefault="001E7210" w:rsidP="001E7210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 w:rsidRPr="00D1665E">
        <w:rPr>
          <w:rFonts w:ascii="Arial" w:hAnsi="Arial" w:cs="Arial"/>
          <w:color w:val="000000"/>
          <w:sz w:val="18"/>
          <w:szCs w:val="18"/>
          <w:lang w:eastAsia="en-US"/>
        </w:rPr>
        <w:t xml:space="preserve">zajistit aktivní spolupráci osob pověřených </w:t>
      </w:r>
      <w:r w:rsidRPr="00D57CB8">
        <w:rPr>
          <w:rFonts w:ascii="Arial" w:hAnsi="Arial" w:cs="Arial"/>
          <w:color w:val="000000"/>
          <w:sz w:val="18"/>
          <w:szCs w:val="18"/>
          <w:lang w:eastAsia="en-US"/>
        </w:rPr>
        <w:t xml:space="preserve">Nabyvatelem </w:t>
      </w:r>
      <w:r w:rsidRPr="00D1665E">
        <w:rPr>
          <w:rFonts w:ascii="Arial" w:hAnsi="Arial" w:cs="Arial"/>
          <w:color w:val="000000"/>
          <w:sz w:val="18"/>
          <w:szCs w:val="18"/>
          <w:lang w:eastAsia="en-US"/>
        </w:rPr>
        <w:t>s Poskytovatelem;</w:t>
      </w:r>
    </w:p>
    <w:p w14:paraId="35ED6079" w14:textId="77777777" w:rsidR="001E7210" w:rsidRPr="00D1665E" w:rsidRDefault="001E7210" w:rsidP="001E7210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 w:rsidRPr="00D1665E">
        <w:rPr>
          <w:rFonts w:ascii="Arial" w:hAnsi="Arial" w:cs="Arial"/>
          <w:color w:val="000000"/>
          <w:sz w:val="18"/>
          <w:szCs w:val="18"/>
          <w:lang w:eastAsia="en-US"/>
        </w:rPr>
        <w:t xml:space="preserve">umožnit vstup zaměstnanců osob Poskytovatele do prostor </w:t>
      </w:r>
      <w:r w:rsidRPr="00D57CB8">
        <w:rPr>
          <w:rFonts w:ascii="Arial" w:hAnsi="Arial" w:cs="Arial"/>
          <w:color w:val="000000"/>
          <w:sz w:val="18"/>
          <w:szCs w:val="18"/>
          <w:lang w:eastAsia="en-US"/>
        </w:rPr>
        <w:t>Nabyvatele</w:t>
      </w:r>
      <w:r w:rsidRPr="00D1665E">
        <w:rPr>
          <w:rFonts w:ascii="Arial" w:hAnsi="Arial" w:cs="Arial"/>
          <w:color w:val="000000"/>
          <w:sz w:val="18"/>
          <w:szCs w:val="18"/>
          <w:lang w:eastAsia="en-US"/>
        </w:rPr>
        <w:t>;</w:t>
      </w:r>
    </w:p>
    <w:p w14:paraId="6E9AD32D" w14:textId="77777777" w:rsidR="001E7210" w:rsidRPr="00D1665E" w:rsidRDefault="001E7210" w:rsidP="001E7210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 w:rsidRPr="00D1665E">
        <w:rPr>
          <w:rFonts w:ascii="Arial" w:hAnsi="Arial" w:cs="Arial"/>
          <w:color w:val="000000"/>
          <w:sz w:val="18"/>
          <w:szCs w:val="18"/>
          <w:lang w:eastAsia="en-US"/>
        </w:rPr>
        <w:lastRenderedPageBreak/>
        <w:t>poskytnout jiné formy součinnosti vyžádané Poskytovatelem, pokud bude nutná a účelná;</w:t>
      </w:r>
    </w:p>
    <w:p w14:paraId="44A461A7" w14:textId="0245E734" w:rsidR="001E7210" w:rsidRPr="00D1665E" w:rsidRDefault="001E7210" w:rsidP="001E7210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 w:rsidRPr="00D1665E">
        <w:rPr>
          <w:rFonts w:ascii="Arial" w:hAnsi="Arial" w:cs="Arial"/>
          <w:color w:val="000000"/>
          <w:sz w:val="18"/>
          <w:szCs w:val="18"/>
          <w:lang w:eastAsia="en-US"/>
        </w:rPr>
        <w:t xml:space="preserve">umožnit vzdálený přístup </w:t>
      </w:r>
      <w:r w:rsidRPr="00D57CB8">
        <w:rPr>
          <w:rFonts w:ascii="Arial" w:hAnsi="Arial" w:cs="Arial"/>
          <w:color w:val="000000"/>
          <w:sz w:val="18"/>
          <w:szCs w:val="18"/>
          <w:lang w:eastAsia="en-US"/>
        </w:rPr>
        <w:t xml:space="preserve">Poskytovali </w:t>
      </w:r>
      <w:r w:rsidRPr="00D1665E">
        <w:rPr>
          <w:rFonts w:ascii="Arial" w:hAnsi="Arial" w:cs="Arial"/>
          <w:color w:val="000000"/>
          <w:sz w:val="18"/>
          <w:szCs w:val="18"/>
          <w:lang w:eastAsia="en-US"/>
        </w:rPr>
        <w:t xml:space="preserve">do sítě </w:t>
      </w:r>
      <w:r w:rsidRPr="00D57CB8">
        <w:rPr>
          <w:rFonts w:ascii="Arial" w:hAnsi="Arial" w:cs="Arial"/>
          <w:color w:val="000000"/>
          <w:sz w:val="18"/>
          <w:szCs w:val="18"/>
          <w:lang w:eastAsia="en-US"/>
        </w:rPr>
        <w:t>Nabyvatele</w:t>
      </w:r>
      <w:r w:rsidR="008952DE">
        <w:rPr>
          <w:rFonts w:ascii="Arial" w:hAnsi="Arial" w:cs="Arial"/>
          <w:color w:val="000000"/>
          <w:sz w:val="18"/>
          <w:szCs w:val="18"/>
          <w:lang w:val="cs-CZ" w:eastAsia="en-US"/>
        </w:rPr>
        <w:t>.</w:t>
      </w:r>
    </w:p>
    <w:p w14:paraId="5ABCA49B" w14:textId="462400DA" w:rsidR="0045576B" w:rsidRDefault="0045576B" w:rsidP="0045576B">
      <w:pPr>
        <w:numPr>
          <w:ilvl w:val="0"/>
          <w:numId w:val="2"/>
        </w:numPr>
        <w:tabs>
          <w:tab w:val="left" w:pos="1701"/>
          <w:tab w:val="left" w:pos="2127"/>
        </w:tabs>
        <w:spacing w:before="120" w:after="0" w:line="240" w:lineRule="auto"/>
        <w:ind w:left="357" w:hanging="357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Poskytovatel </w:t>
      </w:r>
      <w:r w:rsidR="0011147B">
        <w:rPr>
          <w:rFonts w:cs="Arial"/>
          <w:sz w:val="18"/>
          <w:szCs w:val="18"/>
        </w:rPr>
        <w:t xml:space="preserve">se </w:t>
      </w:r>
      <w:r w:rsidR="005765C8">
        <w:rPr>
          <w:rFonts w:cs="Arial"/>
          <w:sz w:val="18"/>
          <w:szCs w:val="18"/>
        </w:rPr>
        <w:t>zavaz</w:t>
      </w:r>
      <w:r w:rsidR="0011147B">
        <w:rPr>
          <w:rFonts w:cs="Arial"/>
          <w:sz w:val="18"/>
          <w:szCs w:val="18"/>
        </w:rPr>
        <w:t>u</w:t>
      </w:r>
      <w:r w:rsidR="005765C8">
        <w:rPr>
          <w:rFonts w:cs="Arial"/>
          <w:sz w:val="18"/>
          <w:szCs w:val="18"/>
        </w:rPr>
        <w:t>je k předání sw ATTIS</w:t>
      </w:r>
      <w:r w:rsidR="0011147B">
        <w:rPr>
          <w:rFonts w:cs="Arial"/>
          <w:sz w:val="18"/>
          <w:szCs w:val="18"/>
        </w:rPr>
        <w:t xml:space="preserve"> do produktivního provozu</w:t>
      </w:r>
      <w:r w:rsidR="005765C8">
        <w:rPr>
          <w:rFonts w:cs="Arial"/>
          <w:sz w:val="18"/>
          <w:szCs w:val="18"/>
        </w:rPr>
        <w:t xml:space="preserve"> </w:t>
      </w:r>
      <w:r w:rsidR="00DE5ED8">
        <w:rPr>
          <w:rFonts w:cs="Arial"/>
          <w:sz w:val="18"/>
          <w:szCs w:val="18"/>
        </w:rPr>
        <w:t xml:space="preserve">podle bodu 3. tohoto článku </w:t>
      </w:r>
      <w:r w:rsidRPr="00EE1F5F">
        <w:rPr>
          <w:rFonts w:cs="Arial"/>
          <w:sz w:val="18"/>
          <w:szCs w:val="18"/>
        </w:rPr>
        <w:t xml:space="preserve">do </w:t>
      </w:r>
      <w:r w:rsidR="00572F35">
        <w:rPr>
          <w:rFonts w:cs="Arial"/>
          <w:sz w:val="18"/>
          <w:szCs w:val="18"/>
        </w:rPr>
        <w:t xml:space="preserve">30 </w:t>
      </w:r>
      <w:r w:rsidRPr="00EE1F5F">
        <w:rPr>
          <w:rFonts w:cs="Arial"/>
          <w:sz w:val="18"/>
          <w:szCs w:val="18"/>
        </w:rPr>
        <w:t>dn</w:t>
      </w:r>
      <w:r w:rsidR="00572F35">
        <w:rPr>
          <w:rFonts w:cs="Arial"/>
          <w:sz w:val="18"/>
          <w:szCs w:val="18"/>
        </w:rPr>
        <w:t>í</w:t>
      </w:r>
      <w:r w:rsidRPr="00EE1F5F">
        <w:rPr>
          <w:rFonts w:cs="Arial"/>
          <w:sz w:val="18"/>
          <w:szCs w:val="18"/>
        </w:rPr>
        <w:t xml:space="preserve"> ode dne </w:t>
      </w:r>
      <w:r w:rsidR="00E25198">
        <w:rPr>
          <w:rFonts w:cs="Arial"/>
          <w:sz w:val="18"/>
          <w:szCs w:val="18"/>
        </w:rPr>
        <w:t xml:space="preserve">nabytí účinnosti </w:t>
      </w:r>
      <w:r w:rsidRPr="00EE1F5F">
        <w:rPr>
          <w:rFonts w:cs="Arial"/>
          <w:sz w:val="18"/>
          <w:szCs w:val="18"/>
        </w:rPr>
        <w:t xml:space="preserve">této Smlouvy. </w:t>
      </w:r>
    </w:p>
    <w:p w14:paraId="7C5418AF" w14:textId="5EA93C8E" w:rsidR="00E6260F" w:rsidRPr="00EE1F5F" w:rsidRDefault="007969C2" w:rsidP="008B1645">
      <w:pPr>
        <w:numPr>
          <w:ilvl w:val="0"/>
          <w:numId w:val="2"/>
        </w:numPr>
        <w:tabs>
          <w:tab w:val="left" w:pos="1701"/>
          <w:tab w:val="left" w:pos="2127"/>
        </w:tabs>
        <w:spacing w:before="120" w:after="0" w:line="240" w:lineRule="auto"/>
        <w:ind w:left="357" w:hanging="357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Nabyvatel</w:t>
      </w:r>
      <w:r w:rsidR="00851AB1" w:rsidRPr="00EE1F5F">
        <w:rPr>
          <w:rFonts w:cs="Arial"/>
          <w:sz w:val="18"/>
          <w:szCs w:val="18"/>
        </w:rPr>
        <w:t xml:space="preserve"> prohlašuje, že byl </w:t>
      </w:r>
      <w:r w:rsidR="005872BF" w:rsidRPr="00EE1F5F">
        <w:rPr>
          <w:rFonts w:cs="Arial"/>
          <w:sz w:val="18"/>
          <w:szCs w:val="18"/>
        </w:rPr>
        <w:t>P</w:t>
      </w:r>
      <w:r w:rsidR="00851AB1" w:rsidRPr="00EE1F5F">
        <w:rPr>
          <w:rFonts w:cs="Arial"/>
          <w:sz w:val="18"/>
          <w:szCs w:val="18"/>
        </w:rPr>
        <w:t xml:space="preserve">oskytovatelem podrobně seznámen se softwarem ATTIS. Poskytovatel </w:t>
      </w:r>
      <w:r w:rsidR="0011147B">
        <w:rPr>
          <w:rFonts w:cs="Arial"/>
          <w:sz w:val="18"/>
          <w:szCs w:val="18"/>
        </w:rPr>
        <w:t>N</w:t>
      </w:r>
      <w:r w:rsidR="00851AB1" w:rsidRPr="00EE1F5F">
        <w:rPr>
          <w:rFonts w:cs="Arial"/>
          <w:sz w:val="18"/>
          <w:szCs w:val="18"/>
        </w:rPr>
        <w:t>abyvatele seznámil s pokyny k obsluze softwaru ATTIS, přičemž tyto jsou rovněž uvedeny v uživatelské příručce, kter</w:t>
      </w:r>
      <w:r w:rsidR="00C70AD1" w:rsidRPr="00EE1F5F">
        <w:rPr>
          <w:rFonts w:cs="Arial"/>
          <w:sz w:val="18"/>
          <w:szCs w:val="18"/>
        </w:rPr>
        <w:t>ou Poskytovatel předá Nabyvateli</w:t>
      </w:r>
      <w:r w:rsidR="00851AB1" w:rsidRPr="00EE1F5F">
        <w:rPr>
          <w:rFonts w:cs="Arial"/>
          <w:sz w:val="18"/>
          <w:szCs w:val="18"/>
        </w:rPr>
        <w:t xml:space="preserve"> spolu s</w:t>
      </w:r>
      <w:r w:rsidR="00D92C5C" w:rsidRPr="00EE1F5F">
        <w:rPr>
          <w:rFonts w:cs="Arial"/>
          <w:sz w:val="18"/>
          <w:szCs w:val="18"/>
        </w:rPr>
        <w:t> elektronickou podobou sw ATTIS</w:t>
      </w:r>
      <w:r w:rsidR="00851AB1" w:rsidRPr="00EE1F5F">
        <w:rPr>
          <w:rFonts w:cs="Arial"/>
          <w:sz w:val="18"/>
          <w:szCs w:val="18"/>
        </w:rPr>
        <w:t xml:space="preserve"> ve lhůtě 14 dní ode dne podpisu této smlouvy</w:t>
      </w:r>
      <w:r w:rsidR="008952DE">
        <w:rPr>
          <w:rFonts w:cs="Arial"/>
          <w:sz w:val="18"/>
          <w:szCs w:val="18"/>
        </w:rPr>
        <w:t>.</w:t>
      </w:r>
    </w:p>
    <w:p w14:paraId="674029CC" w14:textId="38497ACB" w:rsidR="007969C2" w:rsidRPr="00384BD3" w:rsidRDefault="007969C2" w:rsidP="00384BD3">
      <w:pPr>
        <w:tabs>
          <w:tab w:val="left" w:pos="1701"/>
          <w:tab w:val="left" w:pos="2127"/>
        </w:tabs>
        <w:spacing w:before="120" w:after="0" w:line="240" w:lineRule="auto"/>
        <w:ind w:left="357"/>
        <w:jc w:val="both"/>
        <w:rPr>
          <w:rFonts w:cs="Arial"/>
          <w:b/>
          <w:caps/>
          <w:sz w:val="18"/>
          <w:szCs w:val="18"/>
        </w:rPr>
      </w:pPr>
      <w:r w:rsidRPr="00384BD3">
        <w:rPr>
          <w:rFonts w:cs="Arial"/>
          <w:b/>
          <w:caps/>
          <w:sz w:val="18"/>
          <w:szCs w:val="18"/>
        </w:rPr>
        <w:t>III. Cenová ujednání</w:t>
      </w:r>
    </w:p>
    <w:p w14:paraId="239056DF" w14:textId="4D6EB916" w:rsidR="00C15926" w:rsidRDefault="00D10364" w:rsidP="00992912">
      <w:pPr>
        <w:numPr>
          <w:ilvl w:val="0"/>
          <w:numId w:val="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Celková c</w:t>
      </w:r>
      <w:r w:rsidR="007969C2" w:rsidRPr="00EE1F5F">
        <w:rPr>
          <w:rFonts w:cs="Arial"/>
          <w:sz w:val="18"/>
          <w:szCs w:val="18"/>
        </w:rPr>
        <w:t>en</w:t>
      </w:r>
      <w:r w:rsidR="00851AB1" w:rsidRPr="00EE1F5F">
        <w:rPr>
          <w:rFonts w:cs="Arial"/>
          <w:sz w:val="18"/>
          <w:szCs w:val="18"/>
        </w:rPr>
        <w:t xml:space="preserve">a </w:t>
      </w:r>
      <w:r w:rsidR="00F00A83" w:rsidRPr="00EE1F5F">
        <w:rPr>
          <w:rFonts w:cs="Arial"/>
          <w:sz w:val="18"/>
          <w:szCs w:val="18"/>
        </w:rPr>
        <w:t>dle této Smlouvy činí</w:t>
      </w:r>
      <w:r w:rsidR="007969C2" w:rsidRPr="00EE1F5F">
        <w:rPr>
          <w:rFonts w:cs="Arial"/>
          <w:sz w:val="18"/>
          <w:szCs w:val="18"/>
        </w:rPr>
        <w:t xml:space="preserve"> </w:t>
      </w:r>
      <w:r w:rsidR="00B41253">
        <w:rPr>
          <w:rFonts w:cs="Arial"/>
          <w:sz w:val="18"/>
          <w:szCs w:val="18"/>
        </w:rPr>
        <w:t>celkem</w:t>
      </w:r>
      <w:r w:rsidR="005A0A84">
        <w:rPr>
          <w:rFonts w:cs="Arial"/>
          <w:sz w:val="18"/>
          <w:szCs w:val="18"/>
        </w:rPr>
        <w:t xml:space="preserve"> </w:t>
      </w:r>
      <w:r w:rsidR="00D3672C">
        <w:rPr>
          <w:rFonts w:cs="Arial"/>
          <w:b/>
          <w:bCs/>
          <w:sz w:val="18"/>
          <w:szCs w:val="18"/>
        </w:rPr>
        <w:t>201</w:t>
      </w:r>
      <w:r w:rsidR="00A3089F">
        <w:rPr>
          <w:rFonts w:cs="Arial"/>
          <w:b/>
          <w:bCs/>
          <w:sz w:val="18"/>
          <w:szCs w:val="18"/>
        </w:rPr>
        <w:t>.</w:t>
      </w:r>
      <w:r w:rsidR="00D3672C">
        <w:rPr>
          <w:rFonts w:cs="Arial"/>
          <w:b/>
          <w:bCs/>
          <w:sz w:val="18"/>
          <w:szCs w:val="18"/>
        </w:rPr>
        <w:t>848</w:t>
      </w:r>
      <w:r w:rsidR="008F638D" w:rsidRPr="005A0A84">
        <w:rPr>
          <w:rFonts w:cs="Arial"/>
          <w:b/>
          <w:bCs/>
          <w:sz w:val="18"/>
          <w:szCs w:val="18"/>
        </w:rPr>
        <w:t>,</w:t>
      </w:r>
      <w:r w:rsidR="003F60A7" w:rsidRPr="005A0A84">
        <w:rPr>
          <w:rFonts w:cs="Arial"/>
          <w:b/>
          <w:bCs/>
          <w:sz w:val="18"/>
          <w:szCs w:val="18"/>
        </w:rPr>
        <w:t>-</w:t>
      </w:r>
      <w:r w:rsidR="007969C2" w:rsidRPr="005A0A84">
        <w:rPr>
          <w:rFonts w:cs="Arial"/>
          <w:b/>
          <w:bCs/>
          <w:sz w:val="18"/>
          <w:szCs w:val="18"/>
        </w:rPr>
        <w:t xml:space="preserve"> </w:t>
      </w:r>
      <w:r w:rsidR="00382FBB" w:rsidRPr="005A0A84">
        <w:rPr>
          <w:rFonts w:cs="Arial"/>
          <w:b/>
          <w:bCs/>
          <w:sz w:val="18"/>
          <w:szCs w:val="18"/>
        </w:rPr>
        <w:t>Kč</w:t>
      </w:r>
      <w:r w:rsidR="007969C2" w:rsidRPr="005A0A84">
        <w:rPr>
          <w:rFonts w:cs="Arial"/>
          <w:b/>
          <w:bCs/>
          <w:sz w:val="18"/>
          <w:szCs w:val="18"/>
        </w:rPr>
        <w:t xml:space="preserve"> </w:t>
      </w:r>
      <w:r w:rsidR="007969C2" w:rsidRPr="005A0A84">
        <w:rPr>
          <w:rFonts w:cs="Arial"/>
          <w:sz w:val="18"/>
          <w:szCs w:val="18"/>
        </w:rPr>
        <w:t xml:space="preserve">bez </w:t>
      </w:r>
      <w:r w:rsidR="00F00A83" w:rsidRPr="005A0A84">
        <w:rPr>
          <w:rFonts w:cs="Arial"/>
          <w:sz w:val="18"/>
          <w:szCs w:val="18"/>
        </w:rPr>
        <w:t>DPH</w:t>
      </w:r>
      <w:r w:rsidR="00F00A83" w:rsidRPr="00EE1F5F">
        <w:rPr>
          <w:rFonts w:cs="Arial"/>
          <w:sz w:val="18"/>
          <w:szCs w:val="18"/>
        </w:rPr>
        <w:t xml:space="preserve"> (dále jen „Cena“)</w:t>
      </w:r>
      <w:r w:rsidR="00B41253">
        <w:rPr>
          <w:rFonts w:cs="Arial"/>
          <w:sz w:val="18"/>
          <w:szCs w:val="18"/>
        </w:rPr>
        <w:t xml:space="preserve"> a je složená</w:t>
      </w:r>
      <w:r w:rsidR="0011147B">
        <w:rPr>
          <w:rFonts w:cs="Arial"/>
          <w:sz w:val="18"/>
          <w:szCs w:val="18"/>
        </w:rPr>
        <w:t xml:space="preserve"> z</w:t>
      </w:r>
      <w:r w:rsidR="00B41253">
        <w:rPr>
          <w:rFonts w:cs="Arial"/>
          <w:sz w:val="18"/>
          <w:szCs w:val="18"/>
        </w:rPr>
        <w:t>:</w:t>
      </w:r>
    </w:p>
    <w:p w14:paraId="66BD62EA" w14:textId="2C3A74D2" w:rsidR="00B41253" w:rsidRPr="004F388D" w:rsidRDefault="00B41253" w:rsidP="00B41253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 w:rsidRPr="00B41253">
        <w:rPr>
          <w:rFonts w:ascii="Arial" w:hAnsi="Arial" w:cs="Arial"/>
          <w:color w:val="000000"/>
          <w:sz w:val="18"/>
          <w:szCs w:val="18"/>
          <w:lang w:eastAsia="en-US"/>
        </w:rPr>
        <w:t>Licence k sw ATTS</w:t>
      </w:r>
      <w:r w:rsidR="00AE735B">
        <w:rPr>
          <w:rFonts w:ascii="Arial" w:hAnsi="Arial" w:cs="Arial"/>
          <w:color w:val="000000"/>
          <w:sz w:val="18"/>
          <w:szCs w:val="18"/>
          <w:lang w:val="cs-CZ" w:eastAsia="en-US"/>
        </w:rPr>
        <w:t>, dle čl.</w:t>
      </w:r>
      <w:r w:rsidR="00692C35">
        <w:rPr>
          <w:rFonts w:ascii="Arial" w:hAnsi="Arial" w:cs="Arial"/>
          <w:color w:val="000000"/>
          <w:sz w:val="18"/>
          <w:szCs w:val="18"/>
          <w:lang w:val="cs-CZ" w:eastAsia="en-US"/>
        </w:rPr>
        <w:t xml:space="preserve"> </w:t>
      </w:r>
      <w:r w:rsidR="00211EDE">
        <w:rPr>
          <w:rFonts w:ascii="Arial" w:hAnsi="Arial" w:cs="Arial"/>
          <w:color w:val="000000"/>
          <w:sz w:val="18"/>
          <w:szCs w:val="18"/>
          <w:lang w:val="cs-CZ" w:eastAsia="en-US"/>
        </w:rPr>
        <w:t>II. bodu 1.</w:t>
      </w:r>
      <w:r w:rsidR="004F388D">
        <w:rPr>
          <w:rFonts w:ascii="Arial" w:hAnsi="Arial" w:cs="Arial"/>
          <w:color w:val="000000"/>
          <w:sz w:val="18"/>
          <w:szCs w:val="18"/>
          <w:lang w:val="cs-CZ" w:eastAsia="en-US"/>
        </w:rPr>
        <w:t xml:space="preserve">: </w:t>
      </w:r>
      <w:r w:rsidR="003B43F9">
        <w:rPr>
          <w:rFonts w:ascii="Arial" w:hAnsi="Arial" w:cs="Arial"/>
          <w:color w:val="000000"/>
          <w:sz w:val="18"/>
          <w:szCs w:val="18"/>
          <w:lang w:val="cs-CZ" w:eastAsia="en-US"/>
        </w:rPr>
        <w:t>345.000</w:t>
      </w:r>
      <w:r w:rsidRPr="001468E7">
        <w:rPr>
          <w:rFonts w:ascii="Arial" w:hAnsi="Arial" w:cs="Arial"/>
          <w:color w:val="000000"/>
          <w:sz w:val="18"/>
          <w:szCs w:val="18"/>
          <w:lang w:val="cs-CZ" w:eastAsia="en-US"/>
        </w:rPr>
        <w:t>,-Kč bez DPH</w:t>
      </w:r>
    </w:p>
    <w:p w14:paraId="0758F44E" w14:textId="39DEEAA0" w:rsidR="004F388D" w:rsidRPr="00B41253" w:rsidRDefault="004F388D" w:rsidP="00B41253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val="cs-CZ" w:eastAsia="en-US"/>
        </w:rPr>
        <w:t xml:space="preserve">Poskytnutá sleva za již zakoupené licence: - 299.152,- Kč </w:t>
      </w:r>
    </w:p>
    <w:p w14:paraId="71695436" w14:textId="68D7C1EA" w:rsidR="00B41253" w:rsidRPr="00AE735B" w:rsidRDefault="00850CDF" w:rsidP="00B41253">
      <w:pPr>
        <w:pStyle w:val="Prosttext"/>
        <w:numPr>
          <w:ilvl w:val="1"/>
          <w:numId w:val="2"/>
        </w:numPr>
        <w:tabs>
          <w:tab w:val="clear" w:pos="928"/>
          <w:tab w:val="num" w:pos="1080"/>
        </w:tabs>
        <w:ind w:left="1080"/>
        <w:rPr>
          <w:rFonts w:ascii="Arial" w:hAnsi="Arial" w:cs="Arial"/>
          <w:color w:val="000000"/>
          <w:sz w:val="18"/>
          <w:szCs w:val="18"/>
          <w:lang w:eastAsia="en-US"/>
        </w:rPr>
      </w:pPr>
      <w:r w:rsidRPr="00AE735B">
        <w:rPr>
          <w:rFonts w:ascii="Arial" w:hAnsi="Arial" w:cs="Arial"/>
          <w:color w:val="000000"/>
          <w:sz w:val="18"/>
          <w:szCs w:val="18"/>
          <w:lang w:eastAsia="en-US"/>
        </w:rPr>
        <w:t xml:space="preserve">Instalace, </w:t>
      </w:r>
      <w:r w:rsidR="004F388D">
        <w:rPr>
          <w:rFonts w:ascii="Arial" w:hAnsi="Arial" w:cs="Arial"/>
          <w:color w:val="000000"/>
          <w:sz w:val="18"/>
          <w:szCs w:val="18"/>
          <w:lang w:eastAsia="en-US"/>
        </w:rPr>
        <w:t>konfigurace</w:t>
      </w:r>
      <w:r w:rsidRPr="00AE735B">
        <w:rPr>
          <w:rFonts w:ascii="Arial" w:hAnsi="Arial" w:cs="Arial"/>
          <w:color w:val="000000"/>
          <w:sz w:val="18"/>
          <w:szCs w:val="18"/>
          <w:lang w:eastAsia="en-US"/>
        </w:rPr>
        <w:t xml:space="preserve"> a </w:t>
      </w:r>
      <w:r w:rsidR="00A42D8C">
        <w:rPr>
          <w:rFonts w:ascii="Arial" w:hAnsi="Arial" w:cs="Arial"/>
          <w:color w:val="000000"/>
          <w:sz w:val="18"/>
          <w:szCs w:val="18"/>
          <w:lang w:eastAsia="en-US"/>
        </w:rPr>
        <w:t>migrace:</w:t>
      </w:r>
      <w:r w:rsidR="00CE44F7">
        <w:rPr>
          <w:rFonts w:ascii="Arial" w:hAnsi="Arial" w:cs="Arial"/>
          <w:color w:val="000000"/>
          <w:sz w:val="18"/>
          <w:szCs w:val="18"/>
          <w:lang w:val="cs-CZ" w:eastAsia="en-US"/>
        </w:rPr>
        <w:t xml:space="preserve"> </w:t>
      </w:r>
      <w:r w:rsidR="00A42D8C">
        <w:rPr>
          <w:rFonts w:ascii="Arial" w:hAnsi="Arial" w:cs="Arial"/>
          <w:color w:val="000000"/>
          <w:sz w:val="18"/>
          <w:szCs w:val="18"/>
          <w:lang w:val="cs-CZ" w:eastAsia="en-US"/>
        </w:rPr>
        <w:t>156.000</w:t>
      </w:r>
      <w:r w:rsidR="00C863D0">
        <w:rPr>
          <w:rFonts w:ascii="Arial" w:hAnsi="Arial" w:cs="Arial"/>
          <w:color w:val="000000"/>
          <w:sz w:val="18"/>
          <w:szCs w:val="18"/>
          <w:lang w:val="cs-CZ" w:eastAsia="en-US"/>
        </w:rPr>
        <w:t>,- Kč bez DPH</w:t>
      </w:r>
    </w:p>
    <w:p w14:paraId="2B48122E" w14:textId="04FADD9F" w:rsidR="000B2DB9" w:rsidRDefault="00743EDC" w:rsidP="00C47DEF">
      <w:pPr>
        <w:numPr>
          <w:ilvl w:val="0"/>
          <w:numId w:val="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Celková c</w:t>
      </w:r>
      <w:r w:rsidR="00C47DEF" w:rsidRPr="00EE1F5F">
        <w:rPr>
          <w:rFonts w:cs="Arial"/>
          <w:sz w:val="18"/>
          <w:szCs w:val="18"/>
        </w:rPr>
        <w:t>ena dle této Smlouvy je splatná</w:t>
      </w:r>
      <w:r w:rsidR="00143C1D">
        <w:rPr>
          <w:rFonts w:cs="Arial"/>
          <w:sz w:val="18"/>
          <w:szCs w:val="18"/>
        </w:rPr>
        <w:t xml:space="preserve"> </w:t>
      </w:r>
      <w:r w:rsidR="0024409C" w:rsidRPr="00EE1F5F">
        <w:rPr>
          <w:rFonts w:cs="Arial"/>
          <w:sz w:val="18"/>
          <w:szCs w:val="18"/>
        </w:rPr>
        <w:t>na</w:t>
      </w:r>
      <w:r w:rsidR="00C47DEF" w:rsidRPr="00EE1F5F">
        <w:rPr>
          <w:rFonts w:cs="Arial"/>
          <w:sz w:val="18"/>
          <w:szCs w:val="18"/>
        </w:rPr>
        <w:t xml:space="preserve"> základě daňového dokladu vystaveného Poskytovatelem</w:t>
      </w:r>
      <w:r w:rsidR="00B72507">
        <w:rPr>
          <w:rFonts w:cs="Arial"/>
          <w:sz w:val="18"/>
          <w:szCs w:val="18"/>
        </w:rPr>
        <w:t xml:space="preserve"> </w:t>
      </w:r>
      <w:r w:rsidR="0024409C" w:rsidRPr="00EE1F5F">
        <w:rPr>
          <w:rFonts w:cs="Arial"/>
          <w:sz w:val="18"/>
          <w:szCs w:val="18"/>
        </w:rPr>
        <w:t xml:space="preserve">v den </w:t>
      </w:r>
      <w:r w:rsidR="007D776B">
        <w:rPr>
          <w:rFonts w:cs="Arial"/>
          <w:sz w:val="18"/>
          <w:szCs w:val="18"/>
        </w:rPr>
        <w:t xml:space="preserve">nabytí účinnosti </w:t>
      </w:r>
      <w:r w:rsidR="00B72507">
        <w:rPr>
          <w:rFonts w:cs="Arial"/>
          <w:sz w:val="18"/>
          <w:szCs w:val="18"/>
        </w:rPr>
        <w:t>této smlouvy</w:t>
      </w:r>
      <w:r w:rsidR="0011147B">
        <w:rPr>
          <w:rFonts w:cs="Arial"/>
          <w:sz w:val="18"/>
          <w:szCs w:val="18"/>
        </w:rPr>
        <w:t>.</w:t>
      </w:r>
      <w:r w:rsidR="0054184D">
        <w:rPr>
          <w:rFonts w:cs="Arial"/>
          <w:sz w:val="18"/>
          <w:szCs w:val="18"/>
        </w:rPr>
        <w:t xml:space="preserve"> </w:t>
      </w:r>
    </w:p>
    <w:p w14:paraId="736161BB" w14:textId="54E85524" w:rsidR="00C47DEF" w:rsidRPr="00EE1F5F" w:rsidRDefault="00C47DEF" w:rsidP="00C47DEF">
      <w:pPr>
        <w:numPr>
          <w:ilvl w:val="0"/>
          <w:numId w:val="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Lhůta splatnosti činí 14 dní ode dne vystavení daňového dokladu. K ceně bude připočtena DPH v zákonné výši ke dni uskutečnění zdanitelného plnění. Smluvní strany sjednaly pro případ prodlení Nabyvatele s úhradou sjednané Ceny smluvní pokutu ve výši 0,05% z dlužné částky</w:t>
      </w:r>
      <w:r w:rsidR="007D776B">
        <w:rPr>
          <w:rFonts w:cs="Arial"/>
          <w:sz w:val="18"/>
          <w:szCs w:val="18"/>
        </w:rPr>
        <w:t xml:space="preserve"> bez DPH</w:t>
      </w:r>
      <w:r w:rsidRPr="00EE1F5F">
        <w:rPr>
          <w:rFonts w:cs="Arial"/>
          <w:sz w:val="18"/>
          <w:szCs w:val="18"/>
        </w:rPr>
        <w:t xml:space="preserve"> za každý byť i započatý den prodlení.</w:t>
      </w:r>
    </w:p>
    <w:p w14:paraId="15814D09" w14:textId="6CE9C85C" w:rsidR="004906AB" w:rsidRPr="00EE1F5F" w:rsidRDefault="0011147B" w:rsidP="00C47DEF">
      <w:pPr>
        <w:numPr>
          <w:ilvl w:val="0"/>
          <w:numId w:val="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="007B3720" w:rsidRPr="00EE1F5F">
        <w:rPr>
          <w:rFonts w:cs="Arial"/>
          <w:sz w:val="18"/>
          <w:szCs w:val="18"/>
        </w:rPr>
        <w:t>mluvní strany se dohodly, že</w:t>
      </w:r>
      <w:r w:rsidR="002B6BE2">
        <w:rPr>
          <w:rFonts w:cs="Arial"/>
          <w:sz w:val="18"/>
          <w:szCs w:val="18"/>
        </w:rPr>
        <w:t xml:space="preserve"> f</w:t>
      </w:r>
      <w:r w:rsidR="002B6BE2" w:rsidRPr="002B6BE2">
        <w:rPr>
          <w:rFonts w:cs="Arial"/>
          <w:sz w:val="18"/>
          <w:szCs w:val="18"/>
        </w:rPr>
        <w:t xml:space="preserve">akturu lze doručit elektronicky na adresu </w:t>
      </w:r>
      <w:r w:rsidR="00F8385A">
        <w:rPr>
          <w:rFonts w:cs="Arial"/>
          <w:sz w:val="18"/>
          <w:szCs w:val="18"/>
        </w:rPr>
        <w:t>xxxxxx</w:t>
      </w:r>
      <w:r w:rsidR="002B6BE2" w:rsidRPr="002B6BE2">
        <w:rPr>
          <w:rFonts w:cs="Arial"/>
          <w:sz w:val="18"/>
          <w:szCs w:val="18"/>
        </w:rPr>
        <w:t>@mmp.cz nebo do datové schránky MmP na adresu: ukzbx4z</w:t>
      </w:r>
      <w:r w:rsidR="002B6BE2">
        <w:rPr>
          <w:rFonts w:cs="Arial"/>
          <w:sz w:val="18"/>
          <w:szCs w:val="18"/>
        </w:rPr>
        <w:t>.</w:t>
      </w:r>
    </w:p>
    <w:p w14:paraId="6812685D" w14:textId="3B8ADBED" w:rsidR="000C76BA" w:rsidRPr="003A0661" w:rsidRDefault="00AA2EE2" w:rsidP="00CB6A3F">
      <w:pPr>
        <w:numPr>
          <w:ilvl w:val="0"/>
          <w:numId w:val="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3A0661">
        <w:rPr>
          <w:rFonts w:cs="Arial"/>
          <w:sz w:val="18"/>
          <w:szCs w:val="18"/>
        </w:rPr>
        <w:t xml:space="preserve">Smluvní strany sjednaly, pro případ prodlení </w:t>
      </w:r>
      <w:r w:rsidR="00D941CF" w:rsidRPr="003A0661">
        <w:rPr>
          <w:rFonts w:cs="Arial"/>
          <w:sz w:val="18"/>
          <w:szCs w:val="18"/>
        </w:rPr>
        <w:t>N</w:t>
      </w:r>
      <w:r w:rsidRPr="003A0661">
        <w:rPr>
          <w:rFonts w:cs="Arial"/>
          <w:sz w:val="18"/>
          <w:szCs w:val="18"/>
        </w:rPr>
        <w:t xml:space="preserve">abyvatele s úhradou </w:t>
      </w:r>
      <w:r w:rsidR="00D941CF" w:rsidRPr="003A0661">
        <w:rPr>
          <w:rFonts w:cs="Arial"/>
          <w:sz w:val="18"/>
          <w:szCs w:val="18"/>
        </w:rPr>
        <w:t>C</w:t>
      </w:r>
      <w:r w:rsidRPr="003A0661">
        <w:rPr>
          <w:rFonts w:cs="Arial"/>
          <w:sz w:val="18"/>
          <w:szCs w:val="18"/>
        </w:rPr>
        <w:t xml:space="preserve">eny delšího </w:t>
      </w:r>
      <w:r w:rsidR="00C951A7" w:rsidRPr="003A0661">
        <w:rPr>
          <w:rFonts w:cs="Arial"/>
          <w:sz w:val="18"/>
          <w:szCs w:val="18"/>
        </w:rPr>
        <w:t xml:space="preserve">než 14 </w:t>
      </w:r>
      <w:r w:rsidRPr="003A0661">
        <w:rPr>
          <w:rFonts w:cs="Arial"/>
          <w:sz w:val="18"/>
          <w:szCs w:val="18"/>
        </w:rPr>
        <w:t>dnů</w:t>
      </w:r>
      <w:r w:rsidR="00D941CF" w:rsidRPr="003A0661">
        <w:rPr>
          <w:rFonts w:cs="Arial"/>
          <w:sz w:val="18"/>
          <w:szCs w:val="18"/>
        </w:rPr>
        <w:t>,</w:t>
      </w:r>
      <w:r w:rsidRPr="003A0661">
        <w:rPr>
          <w:rFonts w:cs="Arial"/>
          <w:sz w:val="18"/>
          <w:szCs w:val="18"/>
        </w:rPr>
        <w:t xml:space="preserve"> právo </w:t>
      </w:r>
      <w:r w:rsidR="00D941CF" w:rsidRPr="003A0661">
        <w:rPr>
          <w:rFonts w:cs="Arial"/>
          <w:sz w:val="18"/>
          <w:szCs w:val="18"/>
        </w:rPr>
        <w:t>P</w:t>
      </w:r>
      <w:r w:rsidRPr="003A0661">
        <w:rPr>
          <w:rFonts w:cs="Arial"/>
          <w:sz w:val="18"/>
          <w:szCs w:val="18"/>
        </w:rPr>
        <w:t>oskytov</w:t>
      </w:r>
      <w:r w:rsidR="00525264" w:rsidRPr="003A0661">
        <w:rPr>
          <w:rFonts w:cs="Arial"/>
          <w:sz w:val="18"/>
          <w:szCs w:val="18"/>
        </w:rPr>
        <w:t>atele odstoupit od</w:t>
      </w:r>
      <w:r w:rsidR="00F503A5" w:rsidRPr="003A0661">
        <w:rPr>
          <w:rFonts w:cs="Arial"/>
          <w:sz w:val="18"/>
          <w:szCs w:val="18"/>
        </w:rPr>
        <w:t xml:space="preserve"> této </w:t>
      </w:r>
      <w:r w:rsidR="00D941CF" w:rsidRPr="003A0661">
        <w:rPr>
          <w:rFonts w:cs="Arial"/>
          <w:sz w:val="18"/>
          <w:szCs w:val="18"/>
        </w:rPr>
        <w:t>S</w:t>
      </w:r>
      <w:r w:rsidR="00F503A5" w:rsidRPr="003A0661">
        <w:rPr>
          <w:rFonts w:cs="Arial"/>
          <w:sz w:val="18"/>
          <w:szCs w:val="18"/>
        </w:rPr>
        <w:t>mlouvy.</w:t>
      </w:r>
      <w:r w:rsidRPr="003A0661">
        <w:rPr>
          <w:rFonts w:cs="Arial"/>
          <w:sz w:val="18"/>
          <w:szCs w:val="18"/>
        </w:rPr>
        <w:t xml:space="preserve"> Nárok </w:t>
      </w:r>
      <w:r w:rsidR="00D941CF" w:rsidRPr="003A0661">
        <w:rPr>
          <w:rFonts w:cs="Arial"/>
          <w:sz w:val="18"/>
          <w:szCs w:val="18"/>
        </w:rPr>
        <w:t>P</w:t>
      </w:r>
      <w:r w:rsidRPr="003A0661">
        <w:rPr>
          <w:rFonts w:cs="Arial"/>
          <w:sz w:val="18"/>
          <w:szCs w:val="18"/>
        </w:rPr>
        <w:t xml:space="preserve">oskytovatele na </w:t>
      </w:r>
      <w:r w:rsidR="00F503A5" w:rsidRPr="003A0661">
        <w:rPr>
          <w:rFonts w:cs="Arial"/>
          <w:sz w:val="18"/>
          <w:szCs w:val="18"/>
        </w:rPr>
        <w:t>náhradu škody vzniklé</w:t>
      </w:r>
      <w:r w:rsidR="00D941CF" w:rsidRPr="003A0661">
        <w:rPr>
          <w:rFonts w:cs="Arial"/>
          <w:sz w:val="18"/>
          <w:szCs w:val="18"/>
        </w:rPr>
        <w:t xml:space="preserve"> prodlením Nabyvatele s úhradou Ceny</w:t>
      </w:r>
      <w:r w:rsidR="00F503A5" w:rsidRPr="003A0661">
        <w:rPr>
          <w:rFonts w:cs="Arial"/>
          <w:sz w:val="18"/>
          <w:szCs w:val="18"/>
        </w:rPr>
        <w:t xml:space="preserve">, případně na smluvní pokutu dle předchozího odstavce tímto není dotčen. </w:t>
      </w:r>
      <w:r w:rsidR="007969C2" w:rsidRPr="003A0661">
        <w:rPr>
          <w:rFonts w:cs="Arial"/>
          <w:sz w:val="18"/>
          <w:szCs w:val="18"/>
        </w:rPr>
        <w:t xml:space="preserve">Zaplacení smluvní pokuty se nedotýká </w:t>
      </w:r>
      <w:r w:rsidR="00F503A5" w:rsidRPr="003A0661">
        <w:rPr>
          <w:rFonts w:cs="Arial"/>
          <w:sz w:val="18"/>
          <w:szCs w:val="18"/>
        </w:rPr>
        <w:t xml:space="preserve">rovněž </w:t>
      </w:r>
      <w:r w:rsidR="007969C2" w:rsidRPr="003A0661">
        <w:rPr>
          <w:rFonts w:cs="Arial"/>
          <w:sz w:val="18"/>
          <w:szCs w:val="18"/>
        </w:rPr>
        <w:t>náro</w:t>
      </w:r>
      <w:r w:rsidR="00F503A5" w:rsidRPr="003A0661">
        <w:rPr>
          <w:rFonts w:cs="Arial"/>
          <w:sz w:val="18"/>
          <w:szCs w:val="18"/>
        </w:rPr>
        <w:t xml:space="preserve">ku na náhradu škody, zejména </w:t>
      </w:r>
      <w:r w:rsidR="007969C2" w:rsidRPr="003A0661">
        <w:rPr>
          <w:rFonts w:cs="Arial"/>
          <w:sz w:val="18"/>
          <w:szCs w:val="18"/>
        </w:rPr>
        <w:t>nároku na zaplacení nákladů vzniklých v souvislosti s technickou podporou při zavádění softwarů, zaškolení obsluhy, dopravou apod.</w:t>
      </w:r>
    </w:p>
    <w:p w14:paraId="253AA050" w14:textId="77777777" w:rsidR="007969C2" w:rsidRPr="00EE1F5F" w:rsidRDefault="007969C2" w:rsidP="00D326F1">
      <w:pPr>
        <w:tabs>
          <w:tab w:val="left" w:pos="1701"/>
          <w:tab w:val="left" w:pos="2127"/>
        </w:tabs>
        <w:spacing w:before="120" w:after="0" w:line="240" w:lineRule="auto"/>
        <w:ind w:left="360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t>IV. Záruční podmínky</w:t>
      </w:r>
    </w:p>
    <w:p w14:paraId="5524DF73" w14:textId="4CA5438E" w:rsidR="00424DB3" w:rsidRPr="00EE1F5F" w:rsidRDefault="00FD5E90" w:rsidP="00843628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Poskytovatel poskytuje na software ATTIS záruku v trvání 24 měsíců ode dne jeho </w:t>
      </w:r>
      <w:r w:rsidR="001E4480" w:rsidRPr="00EE1F5F">
        <w:rPr>
          <w:rFonts w:cs="Arial"/>
          <w:sz w:val="18"/>
          <w:szCs w:val="18"/>
        </w:rPr>
        <w:t>převzetí</w:t>
      </w:r>
      <w:r w:rsidRPr="00EE1F5F">
        <w:rPr>
          <w:rFonts w:cs="Arial"/>
          <w:sz w:val="18"/>
          <w:szCs w:val="18"/>
        </w:rPr>
        <w:t xml:space="preserve"> Nabyvatel</w:t>
      </w:r>
      <w:r w:rsidR="001E4480" w:rsidRPr="00EE1F5F">
        <w:rPr>
          <w:rFonts w:cs="Arial"/>
          <w:sz w:val="18"/>
          <w:szCs w:val="18"/>
        </w:rPr>
        <w:t>em</w:t>
      </w:r>
      <w:r w:rsidR="007275B4">
        <w:rPr>
          <w:rFonts w:cs="Arial"/>
          <w:sz w:val="18"/>
          <w:szCs w:val="18"/>
        </w:rPr>
        <w:t>.</w:t>
      </w:r>
      <w:r w:rsidR="001E4480" w:rsidRPr="00EE1F5F">
        <w:rPr>
          <w:rFonts w:cs="Arial"/>
          <w:sz w:val="18"/>
          <w:szCs w:val="18"/>
        </w:rPr>
        <w:t xml:space="preserve"> </w:t>
      </w:r>
      <w:r w:rsidR="00424DB3" w:rsidRPr="00EE1F5F">
        <w:rPr>
          <w:rFonts w:cs="Arial"/>
          <w:sz w:val="18"/>
          <w:szCs w:val="18"/>
        </w:rPr>
        <w:t>Zárukou se rozumí</w:t>
      </w:r>
      <w:r w:rsidRPr="00EE1F5F">
        <w:rPr>
          <w:rFonts w:cs="Arial"/>
          <w:sz w:val="18"/>
          <w:szCs w:val="18"/>
        </w:rPr>
        <w:t xml:space="preserve">, že software ATTIS bude mít vlastnosti a funkčnosti uvedené v </w:t>
      </w:r>
      <w:r w:rsidR="00424DB3" w:rsidRPr="00EE1F5F">
        <w:rPr>
          <w:rFonts w:cs="Arial"/>
          <w:sz w:val="18"/>
          <w:szCs w:val="18"/>
        </w:rPr>
        <w:t xml:space="preserve">dokumentaci platné v době </w:t>
      </w:r>
      <w:r w:rsidRPr="00EE1F5F">
        <w:rPr>
          <w:rFonts w:cs="Arial"/>
          <w:sz w:val="18"/>
          <w:szCs w:val="18"/>
        </w:rPr>
        <w:t xml:space="preserve">jeho </w:t>
      </w:r>
      <w:r w:rsidR="00424DB3" w:rsidRPr="00EE1F5F">
        <w:rPr>
          <w:rFonts w:cs="Arial"/>
          <w:sz w:val="18"/>
          <w:szCs w:val="18"/>
        </w:rPr>
        <w:t>předání Nabyvateli.</w:t>
      </w:r>
      <w:r w:rsidR="00843628" w:rsidRPr="00EE1F5F">
        <w:rPr>
          <w:rFonts w:cs="Arial"/>
          <w:sz w:val="18"/>
          <w:szCs w:val="18"/>
        </w:rPr>
        <w:t xml:space="preserve"> </w:t>
      </w:r>
      <w:r w:rsidRPr="00EE1F5F">
        <w:rPr>
          <w:rFonts w:cs="Arial"/>
          <w:sz w:val="18"/>
          <w:szCs w:val="18"/>
        </w:rPr>
        <w:t xml:space="preserve">Nabyvatel má během trvání záruční doby právo na bezplatné odstranění chybné funkce softwaru ATTIS. </w:t>
      </w:r>
      <w:r w:rsidR="00424DB3" w:rsidRPr="00EE1F5F">
        <w:rPr>
          <w:rFonts w:cs="Arial"/>
          <w:sz w:val="18"/>
          <w:szCs w:val="18"/>
        </w:rPr>
        <w:t xml:space="preserve">Chybnou funkcí </w:t>
      </w:r>
      <w:r w:rsidRPr="00EE1F5F">
        <w:rPr>
          <w:rFonts w:cs="Arial"/>
          <w:sz w:val="18"/>
          <w:szCs w:val="18"/>
        </w:rPr>
        <w:t xml:space="preserve">softwaru ATTIS </w:t>
      </w:r>
      <w:r w:rsidR="00424DB3" w:rsidRPr="00EE1F5F">
        <w:rPr>
          <w:rFonts w:cs="Arial"/>
          <w:sz w:val="18"/>
          <w:szCs w:val="18"/>
        </w:rPr>
        <w:t xml:space="preserve">se </w:t>
      </w:r>
      <w:r w:rsidRPr="00EE1F5F">
        <w:rPr>
          <w:rFonts w:cs="Arial"/>
          <w:sz w:val="18"/>
          <w:szCs w:val="18"/>
        </w:rPr>
        <w:t>pro účely této Smlouvy</w:t>
      </w:r>
      <w:r w:rsidR="00424DB3" w:rsidRPr="00EE1F5F">
        <w:rPr>
          <w:rFonts w:cs="Arial"/>
          <w:sz w:val="18"/>
          <w:szCs w:val="18"/>
        </w:rPr>
        <w:t xml:space="preserve"> rozumí skutečnost, že program neumožňuje uživateli vykonat danou funkci správně. Chybnou funkcí se tedy nerozumí stupeň automatické podpory daného problému poskytované programem, pokud taková automatizovaná podpora nebyla součástí </w:t>
      </w:r>
      <w:r w:rsidR="004072C3" w:rsidRPr="00EE1F5F">
        <w:rPr>
          <w:rFonts w:cs="Arial"/>
          <w:sz w:val="18"/>
          <w:szCs w:val="18"/>
        </w:rPr>
        <w:t>plnění dle této Smlouvy</w:t>
      </w:r>
      <w:r w:rsidR="00424DB3" w:rsidRPr="00EE1F5F">
        <w:rPr>
          <w:rFonts w:cs="Arial"/>
          <w:sz w:val="18"/>
          <w:szCs w:val="18"/>
        </w:rPr>
        <w:t xml:space="preserve">. </w:t>
      </w:r>
    </w:p>
    <w:p w14:paraId="029D1613" w14:textId="77777777" w:rsidR="00A4086A" w:rsidRPr="00EE1F5F" w:rsidRDefault="00FD5E90" w:rsidP="00A4086A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Během trvání záruční doby</w:t>
      </w:r>
      <w:r w:rsidR="00424DB3" w:rsidRPr="00EE1F5F">
        <w:rPr>
          <w:rFonts w:cs="Arial"/>
          <w:sz w:val="18"/>
          <w:szCs w:val="18"/>
        </w:rPr>
        <w:t xml:space="preserve"> odstraní </w:t>
      </w:r>
      <w:r w:rsidR="00843628" w:rsidRPr="00EE1F5F">
        <w:rPr>
          <w:rFonts w:cs="Arial"/>
          <w:sz w:val="18"/>
          <w:szCs w:val="18"/>
        </w:rPr>
        <w:t>Poskytovatel</w:t>
      </w:r>
      <w:r w:rsidR="00424DB3" w:rsidRPr="00EE1F5F">
        <w:rPr>
          <w:rFonts w:cs="Arial"/>
          <w:sz w:val="18"/>
          <w:szCs w:val="18"/>
        </w:rPr>
        <w:t xml:space="preserve"> bezplatně vady, na které bude v souladu s touto </w:t>
      </w:r>
      <w:r w:rsidRPr="00EE1F5F">
        <w:rPr>
          <w:rFonts w:cs="Arial"/>
          <w:sz w:val="18"/>
          <w:szCs w:val="18"/>
        </w:rPr>
        <w:t>S</w:t>
      </w:r>
      <w:r w:rsidR="00424DB3" w:rsidRPr="00EE1F5F">
        <w:rPr>
          <w:rFonts w:cs="Arial"/>
          <w:sz w:val="18"/>
          <w:szCs w:val="18"/>
        </w:rPr>
        <w:t>mlouvou Nabyvatelem upozorněn.</w:t>
      </w:r>
      <w:r w:rsidR="005C338E" w:rsidRPr="00EE1F5F">
        <w:rPr>
          <w:rFonts w:cs="Arial"/>
          <w:sz w:val="18"/>
          <w:szCs w:val="18"/>
        </w:rPr>
        <w:t xml:space="preserve"> Poskytovatel je oprávněn odstranit vady dodáním </w:t>
      </w:r>
      <w:r w:rsidR="00A4086A" w:rsidRPr="00EE1F5F">
        <w:rPr>
          <w:rFonts w:cs="Arial"/>
          <w:sz w:val="18"/>
          <w:szCs w:val="18"/>
        </w:rPr>
        <w:t xml:space="preserve">funkční verze programu ATTIS s </w:t>
      </w:r>
      <w:r w:rsidR="005C338E" w:rsidRPr="00EE1F5F">
        <w:rPr>
          <w:rFonts w:cs="Arial"/>
          <w:sz w:val="18"/>
          <w:szCs w:val="18"/>
        </w:rPr>
        <w:t>vyšší</w:t>
      </w:r>
      <w:r w:rsidR="00A4086A" w:rsidRPr="00EE1F5F">
        <w:rPr>
          <w:rFonts w:cs="Arial"/>
          <w:sz w:val="18"/>
          <w:szCs w:val="18"/>
        </w:rPr>
        <w:t>m</w:t>
      </w:r>
      <w:r w:rsidR="005C338E" w:rsidRPr="00EE1F5F">
        <w:rPr>
          <w:rFonts w:cs="Arial"/>
          <w:sz w:val="18"/>
          <w:szCs w:val="18"/>
        </w:rPr>
        <w:t xml:space="preserve"> </w:t>
      </w:r>
      <w:r w:rsidR="00A4086A" w:rsidRPr="00EE1F5F">
        <w:rPr>
          <w:rFonts w:cs="Arial"/>
          <w:sz w:val="18"/>
          <w:szCs w:val="18"/>
        </w:rPr>
        <w:t>vývojovým označením.</w:t>
      </w:r>
    </w:p>
    <w:p w14:paraId="5F647B77" w14:textId="77777777" w:rsidR="00424DB3" w:rsidRPr="00EE1F5F" w:rsidRDefault="00424DB3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Záruka se nevztahuje na</w:t>
      </w:r>
    </w:p>
    <w:p w14:paraId="2CE176A6" w14:textId="56D2274A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případy, kdy k závadě dojde nedodržením správných postupů obsluhy </w:t>
      </w:r>
      <w:r w:rsidR="0011147B" w:rsidRPr="00EE1F5F">
        <w:rPr>
          <w:rFonts w:cs="Arial"/>
          <w:sz w:val="18"/>
          <w:szCs w:val="18"/>
        </w:rPr>
        <w:t>IT infrastruktury Nabyvatele</w:t>
      </w:r>
      <w:r w:rsidRPr="00EE1F5F">
        <w:rPr>
          <w:rFonts w:cs="Arial"/>
          <w:sz w:val="18"/>
          <w:szCs w:val="18"/>
        </w:rPr>
        <w:t>.</w:t>
      </w:r>
    </w:p>
    <w:p w14:paraId="609196CB" w14:textId="77777777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situace vzniklé chybným zadáním vstupních dat či chybným provedením uživatelského nastavení programu. </w:t>
      </w:r>
    </w:p>
    <w:p w14:paraId="4C52D771" w14:textId="77777777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na závady způsobené chybnou či nedostatečnou funkcí IT infrastruktury Nabyvatele (např. hardwarová závada, výpadky komunikace LAN/WAN, chybná instalace operačního systému, popř. dalšího software, který tyto operační systémy ovlivňuje) pokud i tato část IT infrastruktury není předmětem plnění Nabyvatele dle této smlouvy.</w:t>
      </w:r>
    </w:p>
    <w:p w14:paraId="211FE0E5" w14:textId="77777777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na závady způsobené zavirováním počítačů Nabyvatele</w:t>
      </w:r>
      <w:r w:rsidR="00BB5ACA" w:rsidRPr="00EE1F5F">
        <w:rPr>
          <w:rFonts w:cs="Arial"/>
          <w:sz w:val="18"/>
          <w:szCs w:val="18"/>
        </w:rPr>
        <w:t>.</w:t>
      </w:r>
    </w:p>
    <w:p w14:paraId="5F0378AC" w14:textId="77777777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jiné poškození způsobené Nabyvatelem, jeho zaměstnanci nebo dalšími osobami, které měly pří</w:t>
      </w:r>
      <w:r w:rsidR="00BB5ACA" w:rsidRPr="00EE1F5F">
        <w:rPr>
          <w:rFonts w:cs="Arial"/>
          <w:sz w:val="18"/>
          <w:szCs w:val="18"/>
        </w:rPr>
        <w:t>stup k výpočetní technice.</w:t>
      </w:r>
      <w:r w:rsidRPr="00EE1F5F">
        <w:rPr>
          <w:rFonts w:cs="Arial"/>
          <w:sz w:val="18"/>
          <w:szCs w:val="18"/>
        </w:rPr>
        <w:t xml:space="preserve"> </w:t>
      </w:r>
    </w:p>
    <w:p w14:paraId="66D646F1" w14:textId="77777777" w:rsidR="00424DB3" w:rsidRPr="00EE1F5F" w:rsidRDefault="00424DB3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Nabyvatel bere na vědomí, že administrace systému je možná pouze po řádném zaškolení uživatelů. Zaškolení uživatelů musí být realizováno přímo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 xml:space="preserve">em.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 xml:space="preserve"> nenese zodpovědnost za chyby a škody vzniklé užitím systému obsluhou, která nebyla pro užití systému zaškolena v souladu s tímto ustanovením.</w:t>
      </w:r>
    </w:p>
    <w:p w14:paraId="456C7114" w14:textId="77777777" w:rsidR="00424DB3" w:rsidRPr="00EE1F5F" w:rsidRDefault="00843628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Poskytovatel</w:t>
      </w:r>
      <w:r w:rsidR="00424DB3" w:rsidRPr="00EE1F5F">
        <w:rPr>
          <w:rFonts w:cs="Arial"/>
          <w:sz w:val="18"/>
          <w:szCs w:val="18"/>
        </w:rPr>
        <w:t xml:space="preserve"> se odpovědnosti za vady zprostí, pokud:</w:t>
      </w:r>
    </w:p>
    <w:p w14:paraId="6C3AEAD3" w14:textId="77777777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Nabyvatel neoznámí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>i dohodnutým způsobem zjištěné vady bez zbytečného odkladu, nejpozději však do 10 pracovních dnů od jejich zjištění.</w:t>
      </w:r>
    </w:p>
    <w:p w14:paraId="2B4F8356" w14:textId="77777777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lastRenderedPageBreak/>
        <w:t xml:space="preserve">Nabyvatel neoznámí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 xml:space="preserve">i dohodnutým způsobem zjištěné vady bez zbytečného odkladu poté, kdy je měl zjistit při vynaložení odborné péče při provozování </w:t>
      </w:r>
      <w:r w:rsidR="00BD5291" w:rsidRPr="00EE1F5F">
        <w:rPr>
          <w:rFonts w:cs="Arial"/>
          <w:sz w:val="18"/>
          <w:szCs w:val="18"/>
        </w:rPr>
        <w:t>softwaru ATTIS</w:t>
      </w:r>
      <w:r w:rsidRPr="00EE1F5F">
        <w:rPr>
          <w:rFonts w:cs="Arial"/>
          <w:sz w:val="18"/>
          <w:szCs w:val="18"/>
        </w:rPr>
        <w:t>.</w:t>
      </w:r>
    </w:p>
    <w:p w14:paraId="246E3643" w14:textId="77777777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Nabyvatel na vyžádání neposkytne objektivně nezbytnou specifikaci vady či její demonstraci na </w:t>
      </w:r>
      <w:r w:rsidR="009B1FAD" w:rsidRPr="00EE1F5F">
        <w:rPr>
          <w:rFonts w:cs="Arial"/>
          <w:sz w:val="18"/>
          <w:szCs w:val="18"/>
        </w:rPr>
        <w:t>softwaru ATTIS</w:t>
      </w:r>
      <w:r w:rsidRPr="00EE1F5F">
        <w:rPr>
          <w:rFonts w:cs="Arial"/>
          <w:sz w:val="18"/>
          <w:szCs w:val="18"/>
        </w:rPr>
        <w:t>.</w:t>
      </w:r>
    </w:p>
    <w:p w14:paraId="33246EC6" w14:textId="26EDBA76" w:rsidR="00424DB3" w:rsidRPr="00EE1F5F" w:rsidRDefault="00424DB3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prokáže, že vada byla způsobena zásahem jiné </w:t>
      </w:r>
      <w:r w:rsidR="0060008D" w:rsidRPr="00EE1F5F">
        <w:rPr>
          <w:rFonts w:cs="Arial"/>
          <w:sz w:val="18"/>
          <w:szCs w:val="18"/>
        </w:rPr>
        <w:t>osoby</w:t>
      </w:r>
      <w:r w:rsidRPr="00EE1F5F">
        <w:rPr>
          <w:rFonts w:cs="Arial"/>
          <w:sz w:val="18"/>
          <w:szCs w:val="18"/>
        </w:rPr>
        <w:t xml:space="preserve"> než pracovníkem vyškoleným na provádění příslušných činností na systému, nesprávnou obsluhou a užíváním </w:t>
      </w:r>
      <w:r w:rsidR="00BD5291" w:rsidRPr="00EE1F5F">
        <w:rPr>
          <w:rFonts w:cs="Arial"/>
          <w:sz w:val="18"/>
          <w:szCs w:val="18"/>
        </w:rPr>
        <w:t>softwaru</w:t>
      </w:r>
      <w:r w:rsidRPr="00EE1F5F">
        <w:rPr>
          <w:rFonts w:cs="Arial"/>
          <w:sz w:val="18"/>
          <w:szCs w:val="18"/>
        </w:rPr>
        <w:t xml:space="preserve"> nebo jeho části v rozporu s podmínkami uvedenými v dokumentaci, změnami konfigurace systému, které nebyly konzultovány se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>em a/nebo nebyly dohodnutým způsobem zdokumentovány.</w:t>
      </w:r>
    </w:p>
    <w:p w14:paraId="17BA71E2" w14:textId="77777777" w:rsidR="00424DB3" w:rsidRPr="00EE1F5F" w:rsidRDefault="00843628" w:rsidP="00424DB3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Poskytovatel</w:t>
      </w:r>
      <w:r w:rsidR="00424DB3" w:rsidRPr="00EE1F5F">
        <w:rPr>
          <w:rFonts w:cs="Arial"/>
          <w:sz w:val="18"/>
          <w:szCs w:val="18"/>
        </w:rPr>
        <w:t xml:space="preserve"> v žádném případě nenese odpovědnost za data, které pomocí </w:t>
      </w:r>
      <w:r w:rsidR="00BD5291" w:rsidRPr="00EE1F5F">
        <w:rPr>
          <w:rFonts w:cs="Arial"/>
          <w:sz w:val="18"/>
          <w:szCs w:val="18"/>
        </w:rPr>
        <w:t>softwaru ATTIS</w:t>
      </w:r>
      <w:r w:rsidR="00424DB3" w:rsidRPr="00EE1F5F">
        <w:rPr>
          <w:rFonts w:cs="Arial"/>
          <w:sz w:val="18"/>
          <w:szCs w:val="18"/>
        </w:rPr>
        <w:t xml:space="preserve"> Nabyvatel zpracovává a bude zpracovávat. </w:t>
      </w:r>
      <w:r w:rsidRPr="00EE1F5F">
        <w:rPr>
          <w:rFonts w:cs="Arial"/>
          <w:sz w:val="18"/>
          <w:szCs w:val="18"/>
        </w:rPr>
        <w:t>Poskytovatel</w:t>
      </w:r>
      <w:r w:rsidR="00424DB3" w:rsidRPr="00EE1F5F">
        <w:rPr>
          <w:rFonts w:cs="Arial"/>
          <w:sz w:val="18"/>
          <w:szCs w:val="18"/>
        </w:rPr>
        <w:t xml:space="preserve"> neodpovídá ani za vady funkčních částí, které sám nedodal a také škody tímto způsobené.</w:t>
      </w:r>
    </w:p>
    <w:p w14:paraId="66AF974F" w14:textId="3C7A247D" w:rsidR="00424DB3" w:rsidRPr="00EE1F5F" w:rsidRDefault="00424DB3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Veškeré závady je Nabyvatel povinen uplatnit u </w:t>
      </w:r>
      <w:r w:rsidR="00BD5291" w:rsidRPr="00EE1F5F">
        <w:rPr>
          <w:rFonts w:cs="Arial"/>
          <w:sz w:val="18"/>
          <w:szCs w:val="18"/>
        </w:rPr>
        <w:t>P</w:t>
      </w:r>
      <w:r w:rsidRPr="00EE1F5F">
        <w:rPr>
          <w:rFonts w:cs="Arial"/>
          <w:sz w:val="18"/>
          <w:szCs w:val="18"/>
        </w:rPr>
        <w:t xml:space="preserve">oskytovatele bez zbytečného odkladu, zadáním incidentu na Helpdesk </w:t>
      </w:r>
      <w:r w:rsidR="000F3C24" w:rsidRPr="00EE1F5F">
        <w:rPr>
          <w:sz w:val="18"/>
          <w:szCs w:val="18"/>
          <w:lang w:val="sk"/>
        </w:rPr>
        <w:t>(</w:t>
      </w:r>
      <w:r w:rsidR="00F30A39" w:rsidRPr="00F30A39">
        <w:rPr>
          <w:rFonts w:cs="Arial"/>
          <w:sz w:val="18"/>
          <w:szCs w:val="18"/>
        </w:rPr>
        <w:t>https://aurehd.azurewebsites.net</w:t>
      </w:r>
      <w:r w:rsidR="000F3C24" w:rsidRPr="00F30A39">
        <w:rPr>
          <w:rFonts w:cs="Arial"/>
          <w:sz w:val="18"/>
          <w:szCs w:val="18"/>
        </w:rPr>
        <w:t>).</w:t>
      </w:r>
      <w:r w:rsidRPr="00EE1F5F">
        <w:rPr>
          <w:rFonts w:cs="Arial"/>
          <w:sz w:val="18"/>
          <w:szCs w:val="18"/>
        </w:rPr>
        <w:t xml:space="preserve"> Poskytovatel neodpovídá za škody způsobené porušením této povinnosti.</w:t>
      </w:r>
    </w:p>
    <w:p w14:paraId="794C91FB" w14:textId="77777777" w:rsidR="00424DB3" w:rsidRPr="00EE1F5F" w:rsidRDefault="00424DB3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Při nahlášení závady jiným způsobem není možné uplatnit žádné sankce za nesplnění dohodnutých termínů plnění daných touto smlouvou.</w:t>
      </w:r>
    </w:p>
    <w:p w14:paraId="098933B0" w14:textId="77777777" w:rsidR="00424DB3" w:rsidRPr="00EE1F5F" w:rsidRDefault="00424DB3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Prokáže-li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>, že ohlášená reklamace není vadou záruční, je povinen navrhnout způsob řešení</w:t>
      </w:r>
      <w:r w:rsidR="00D74E50" w:rsidRPr="00EE1F5F">
        <w:rPr>
          <w:rFonts w:cs="Arial"/>
          <w:sz w:val="18"/>
          <w:szCs w:val="18"/>
        </w:rPr>
        <w:t>,</w:t>
      </w:r>
      <w:r w:rsidRPr="00EE1F5F">
        <w:rPr>
          <w:rFonts w:cs="Arial"/>
          <w:sz w:val="18"/>
          <w:szCs w:val="18"/>
        </w:rPr>
        <w:t xml:space="preserve"> včetně stanovení předpokládané ceny a termínu opravy. </w:t>
      </w:r>
    </w:p>
    <w:p w14:paraId="6F9090D2" w14:textId="36288D5C" w:rsidR="00424DB3" w:rsidRPr="00EE1F5F" w:rsidRDefault="00424DB3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Prokáže-li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>, že ohlášená reklam</w:t>
      </w:r>
      <w:r w:rsidR="00D74E50" w:rsidRPr="00EE1F5F">
        <w:rPr>
          <w:rFonts w:cs="Arial"/>
          <w:sz w:val="18"/>
          <w:szCs w:val="18"/>
        </w:rPr>
        <w:t>a</w:t>
      </w:r>
      <w:r w:rsidRPr="00EE1F5F">
        <w:rPr>
          <w:rFonts w:cs="Arial"/>
          <w:sz w:val="18"/>
          <w:szCs w:val="18"/>
        </w:rPr>
        <w:t xml:space="preserve">ce není vadou záruční, vzniká mu nárok na uhrazení nákladů spojených určováním příčiny této neoprávněné reklamace. Hodinová sazba se stanovuje na </w:t>
      </w:r>
      <w:r w:rsidR="00C7047E" w:rsidRPr="00EE1F5F">
        <w:rPr>
          <w:rFonts w:cs="Arial"/>
          <w:sz w:val="18"/>
          <w:szCs w:val="18"/>
        </w:rPr>
        <w:t>800 Kč/</w:t>
      </w:r>
      <w:r w:rsidRPr="00EE1F5F">
        <w:rPr>
          <w:rFonts w:cs="Arial"/>
          <w:sz w:val="18"/>
          <w:szCs w:val="18"/>
        </w:rPr>
        <w:t>h.</w:t>
      </w:r>
      <w:r w:rsidR="005C4729" w:rsidRPr="00EE1F5F">
        <w:rPr>
          <w:rFonts w:cs="Arial"/>
          <w:sz w:val="18"/>
          <w:szCs w:val="18"/>
        </w:rPr>
        <w:t xml:space="preserve">  </w:t>
      </w:r>
    </w:p>
    <w:p w14:paraId="1810B6BC" w14:textId="77777777" w:rsidR="00424DB3" w:rsidRPr="00EE1F5F" w:rsidRDefault="00424DB3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V případě oprávněné reklamace zahájí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 xml:space="preserve"> řešení reklamace bez zbytečného odkladu a navrhne další postup řešení reklamace, jinak </w:t>
      </w:r>
      <w:r w:rsidR="00843628" w:rsidRPr="00EE1F5F">
        <w:rPr>
          <w:rFonts w:cs="Arial"/>
          <w:sz w:val="18"/>
          <w:szCs w:val="18"/>
        </w:rPr>
        <w:t>Poskytovatel</w:t>
      </w:r>
      <w:r w:rsidRPr="00EE1F5F">
        <w:rPr>
          <w:rFonts w:cs="Arial"/>
          <w:sz w:val="18"/>
          <w:szCs w:val="18"/>
        </w:rPr>
        <w:t xml:space="preserve"> oznámí a doloží Nabyvateli neoprávněnost reklamace.</w:t>
      </w:r>
    </w:p>
    <w:p w14:paraId="543F1A3F" w14:textId="77777777" w:rsidR="00424DB3" w:rsidRPr="00EE1F5F" w:rsidRDefault="00424DB3" w:rsidP="00424DB3">
      <w:pPr>
        <w:numPr>
          <w:ilvl w:val="0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Vada (reklamace) se považuje za vyřešenou, jestliže: </w:t>
      </w:r>
    </w:p>
    <w:p w14:paraId="13DEB576" w14:textId="77777777" w:rsidR="00424DB3" w:rsidRPr="00EE1F5F" w:rsidRDefault="00843628" w:rsidP="00D74E50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Poskytovatel</w:t>
      </w:r>
      <w:r w:rsidR="00424DB3" w:rsidRPr="00EE1F5F">
        <w:rPr>
          <w:rFonts w:cs="Arial"/>
          <w:sz w:val="18"/>
          <w:szCs w:val="18"/>
        </w:rPr>
        <w:t xml:space="preserve"> odstranil reklamovanou vadu a Nabyvatel akceptoval její odstranění. Nebude-li do 3 pracovních dnů od předání řešení vady Nabyvatelem její odstranění rozporováno, považuje se odstranění vady za akceptované.</w:t>
      </w:r>
    </w:p>
    <w:p w14:paraId="7FB8AD2C" w14:textId="3165B690" w:rsidR="00DC454E" w:rsidRPr="0060008D" w:rsidRDefault="00424DB3" w:rsidP="00911DBE">
      <w:pPr>
        <w:numPr>
          <w:ilvl w:val="1"/>
          <w:numId w:val="4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60008D">
        <w:rPr>
          <w:rFonts w:cs="Arial"/>
          <w:sz w:val="18"/>
          <w:szCs w:val="18"/>
        </w:rPr>
        <w:t>Nabyvatel uznal neoprávněnost reklamace.</w:t>
      </w:r>
    </w:p>
    <w:p w14:paraId="0923ED86" w14:textId="77777777" w:rsidR="006C33C2" w:rsidRPr="00EE1F5F" w:rsidRDefault="007969C2" w:rsidP="007969C2">
      <w:pPr>
        <w:tabs>
          <w:tab w:val="left" w:pos="142"/>
        </w:tabs>
        <w:spacing w:before="360"/>
        <w:ind w:left="142" w:firstLine="284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t>V. Aktualizace softwar</w:t>
      </w:r>
      <w:r w:rsidR="00672BA6" w:rsidRPr="00EE1F5F">
        <w:rPr>
          <w:rFonts w:cs="Arial"/>
          <w:b/>
          <w:caps/>
          <w:sz w:val="18"/>
          <w:szCs w:val="18"/>
        </w:rPr>
        <w:t>u</w:t>
      </w:r>
    </w:p>
    <w:p w14:paraId="425BD791" w14:textId="77777777" w:rsidR="007969C2" w:rsidRPr="00EE1F5F" w:rsidRDefault="007969C2" w:rsidP="00035F14">
      <w:pPr>
        <w:numPr>
          <w:ilvl w:val="0"/>
          <w:numId w:val="11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Poskytovatel se zavazuje k pr</w:t>
      </w:r>
      <w:r w:rsidR="00672BA6" w:rsidRPr="00EE1F5F">
        <w:rPr>
          <w:rFonts w:cs="Arial"/>
          <w:sz w:val="18"/>
          <w:szCs w:val="18"/>
        </w:rPr>
        <w:t>ůběžné aktualizaci a podpoře softwaru</w:t>
      </w:r>
      <w:r w:rsidRPr="00EE1F5F">
        <w:rPr>
          <w:rFonts w:cs="Arial"/>
          <w:sz w:val="18"/>
          <w:szCs w:val="18"/>
        </w:rPr>
        <w:t xml:space="preserve"> v návaznosti na analytický vývoj a změny trendů v oblasti použití software a k poskytování změněných verzí dokumentace ve formě UpDate. </w:t>
      </w:r>
    </w:p>
    <w:p w14:paraId="58699DC1" w14:textId="77777777" w:rsidR="00567ED0" w:rsidRPr="00EE1F5F" w:rsidRDefault="007969C2" w:rsidP="00035F14">
      <w:pPr>
        <w:numPr>
          <w:ilvl w:val="0"/>
          <w:numId w:val="11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Každý UpDate, specifikovaný</w:t>
      </w:r>
      <w:r w:rsidR="00672BA6" w:rsidRPr="00EE1F5F">
        <w:rPr>
          <w:rFonts w:cs="Arial"/>
          <w:sz w:val="18"/>
          <w:szCs w:val="18"/>
        </w:rPr>
        <w:t xml:space="preserve"> co do rozsahu a ceny, nabídne </w:t>
      </w:r>
      <w:r w:rsidR="00BD5291" w:rsidRPr="00EE1F5F">
        <w:rPr>
          <w:rFonts w:cs="Arial"/>
          <w:sz w:val="18"/>
          <w:szCs w:val="18"/>
        </w:rPr>
        <w:t>P</w:t>
      </w:r>
      <w:r w:rsidR="00672BA6" w:rsidRPr="00EE1F5F">
        <w:rPr>
          <w:rFonts w:cs="Arial"/>
          <w:sz w:val="18"/>
          <w:szCs w:val="18"/>
        </w:rPr>
        <w:t xml:space="preserve">oskytovatel </w:t>
      </w:r>
      <w:r w:rsidR="00BD5291" w:rsidRPr="00EE1F5F">
        <w:rPr>
          <w:rFonts w:cs="Arial"/>
          <w:sz w:val="18"/>
          <w:szCs w:val="18"/>
        </w:rPr>
        <w:t>N</w:t>
      </w:r>
      <w:r w:rsidRPr="00EE1F5F">
        <w:rPr>
          <w:rFonts w:cs="Arial"/>
          <w:sz w:val="18"/>
          <w:szCs w:val="18"/>
        </w:rPr>
        <w:t>abyva</w:t>
      </w:r>
      <w:r w:rsidR="00672BA6" w:rsidRPr="00EE1F5F">
        <w:rPr>
          <w:rFonts w:cs="Arial"/>
          <w:sz w:val="18"/>
          <w:szCs w:val="18"/>
        </w:rPr>
        <w:t>teli</w:t>
      </w:r>
      <w:r w:rsidR="00D74E50" w:rsidRPr="00EE1F5F">
        <w:rPr>
          <w:rFonts w:cs="Arial"/>
          <w:sz w:val="18"/>
          <w:szCs w:val="18"/>
        </w:rPr>
        <w:t xml:space="preserve">. </w:t>
      </w:r>
      <w:r w:rsidR="00672BA6" w:rsidRPr="00EE1F5F">
        <w:rPr>
          <w:rFonts w:cs="Arial"/>
          <w:sz w:val="18"/>
          <w:szCs w:val="18"/>
        </w:rPr>
        <w:t xml:space="preserve">Poskytovatel dodá Update </w:t>
      </w:r>
      <w:r w:rsidR="00BD5291" w:rsidRPr="00EE1F5F">
        <w:rPr>
          <w:rFonts w:cs="Arial"/>
          <w:sz w:val="18"/>
          <w:szCs w:val="18"/>
        </w:rPr>
        <w:t>N</w:t>
      </w:r>
      <w:r w:rsidRPr="00EE1F5F">
        <w:rPr>
          <w:rFonts w:cs="Arial"/>
          <w:sz w:val="18"/>
          <w:szCs w:val="18"/>
        </w:rPr>
        <w:t xml:space="preserve">abyvateli na základě písemné nebo </w:t>
      </w:r>
      <w:r w:rsidR="00090463" w:rsidRPr="00EE1F5F">
        <w:rPr>
          <w:rFonts w:cs="Arial"/>
          <w:sz w:val="18"/>
          <w:szCs w:val="18"/>
        </w:rPr>
        <w:t>e</w:t>
      </w:r>
      <w:r w:rsidRPr="00EE1F5F">
        <w:rPr>
          <w:rFonts w:cs="Arial"/>
          <w:sz w:val="18"/>
          <w:szCs w:val="18"/>
        </w:rPr>
        <w:t xml:space="preserve">mailové objednávky do 14 dnů ode dne jejího doručení. </w:t>
      </w:r>
      <w:r w:rsidR="00567ED0" w:rsidRPr="00EE1F5F">
        <w:rPr>
          <w:rFonts w:cs="Arial"/>
          <w:sz w:val="18"/>
          <w:szCs w:val="18"/>
        </w:rPr>
        <w:t xml:space="preserve"> </w:t>
      </w:r>
    </w:p>
    <w:p w14:paraId="66D5EB46" w14:textId="77777777" w:rsidR="006831C2" w:rsidRPr="0060008D" w:rsidRDefault="007969C2" w:rsidP="00035F14">
      <w:pPr>
        <w:numPr>
          <w:ilvl w:val="0"/>
          <w:numId w:val="11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60008D">
        <w:rPr>
          <w:rFonts w:cs="Arial"/>
          <w:sz w:val="18"/>
          <w:szCs w:val="18"/>
        </w:rPr>
        <w:t>Poskytovatel je oprávněn</w:t>
      </w:r>
      <w:r w:rsidR="00090463" w:rsidRPr="0060008D">
        <w:rPr>
          <w:rFonts w:cs="Arial"/>
          <w:sz w:val="18"/>
          <w:szCs w:val="18"/>
        </w:rPr>
        <w:t xml:space="preserve"> nabídnout</w:t>
      </w:r>
      <w:r w:rsidRPr="0060008D">
        <w:rPr>
          <w:rFonts w:cs="Arial"/>
          <w:sz w:val="18"/>
          <w:szCs w:val="18"/>
        </w:rPr>
        <w:t xml:space="preserve"> </w:t>
      </w:r>
      <w:r w:rsidR="00525264" w:rsidRPr="0060008D">
        <w:rPr>
          <w:rFonts w:cs="Arial"/>
          <w:sz w:val="18"/>
          <w:szCs w:val="18"/>
        </w:rPr>
        <w:t>namísto UpDate n</w:t>
      </w:r>
      <w:r w:rsidRPr="0060008D">
        <w:rPr>
          <w:rFonts w:cs="Arial"/>
          <w:sz w:val="18"/>
          <w:szCs w:val="18"/>
        </w:rPr>
        <w:t>abyvateli software ATTIS ve formě UpGrade</w:t>
      </w:r>
      <w:r w:rsidR="001E4480" w:rsidRPr="0060008D">
        <w:rPr>
          <w:rFonts w:cs="Arial"/>
          <w:sz w:val="18"/>
          <w:szCs w:val="18"/>
        </w:rPr>
        <w:t>, a to</w:t>
      </w:r>
      <w:r w:rsidRPr="0060008D">
        <w:rPr>
          <w:rFonts w:cs="Arial"/>
          <w:sz w:val="18"/>
          <w:szCs w:val="18"/>
        </w:rPr>
        <w:t xml:space="preserve"> za sníženou cenu. </w:t>
      </w:r>
      <w:r w:rsidR="00DC3B7F" w:rsidRPr="0060008D">
        <w:rPr>
          <w:rFonts w:cs="Arial"/>
          <w:sz w:val="18"/>
          <w:szCs w:val="18"/>
        </w:rPr>
        <w:t xml:space="preserve"> </w:t>
      </w:r>
    </w:p>
    <w:p w14:paraId="37AFC76E" w14:textId="77777777" w:rsidR="00C5274F" w:rsidRPr="00EE1F5F" w:rsidRDefault="006831C2" w:rsidP="00C769D4">
      <w:pPr>
        <w:numPr>
          <w:ilvl w:val="0"/>
          <w:numId w:val="11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Poskytovatel se dále zavazuje informovat Nabyvatele o distribuci upgradových verzí softwaru ATTIS. Cena a dodávka upgradové verze produktu není zahrnuta do předmětu této Smlouvy.</w:t>
      </w:r>
      <w:r w:rsidR="00BD5291" w:rsidRPr="00EE1F5F">
        <w:rPr>
          <w:rFonts w:cs="Arial"/>
          <w:sz w:val="18"/>
          <w:szCs w:val="18"/>
        </w:rPr>
        <w:t xml:space="preserve"> S výjimkou ustanovení o </w:t>
      </w:r>
      <w:r w:rsidRPr="00EE1F5F">
        <w:rPr>
          <w:rFonts w:cs="Arial"/>
          <w:sz w:val="18"/>
          <w:szCs w:val="18"/>
        </w:rPr>
        <w:t xml:space="preserve">ceně a termínu dodání se podmínky této Smlouvy včetně poskytnutých užívacích práv (licence) vztahují také na dodávku upragradové verze softwaru ATTIS. </w:t>
      </w:r>
    </w:p>
    <w:p w14:paraId="6D82891F" w14:textId="77777777" w:rsidR="007969C2" w:rsidRPr="00EE1F5F" w:rsidRDefault="007969C2" w:rsidP="007969C2">
      <w:pPr>
        <w:tabs>
          <w:tab w:val="left" w:pos="142"/>
        </w:tabs>
        <w:spacing w:before="360"/>
        <w:ind w:left="142" w:firstLine="284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t>VI. Licenční podmínky</w:t>
      </w:r>
    </w:p>
    <w:p w14:paraId="43D35303" w14:textId="77777777" w:rsidR="007969C2" w:rsidRPr="00EE1F5F" w:rsidRDefault="007969C2" w:rsidP="00774132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Nabyvatel se zavazuje užívat software výhradně pro vlastní potřebu a chránit softwarové produkty i jejich části, zejména dokumentaci a instalační média, před neautorizovaným využitím, jakýmikoli úpravami, reprodukcí, či distribucí. Nabyvatel není oprávněn software dekompilovat, pronajímat</w:t>
      </w:r>
      <w:r w:rsidR="003940DB" w:rsidRPr="00EE1F5F">
        <w:rPr>
          <w:rFonts w:cs="Arial"/>
          <w:sz w:val="18"/>
          <w:szCs w:val="18"/>
        </w:rPr>
        <w:t>, půjčovat nebo přenechat k užívání třetí osobě bez výslovného písemného souhlasu Poskytovatele</w:t>
      </w:r>
      <w:r w:rsidRPr="00EE1F5F">
        <w:rPr>
          <w:rFonts w:cs="Arial"/>
          <w:sz w:val="18"/>
          <w:szCs w:val="18"/>
        </w:rPr>
        <w:t>, a je povinen vždy užívat nejvyšší dodanou verzi. Pořídit kopii software je povoleno pouze jako zálohu pro provoz počítačů, na nichž je software instalován, nebo pro archivní účely.</w:t>
      </w:r>
      <w:r w:rsidR="00C769D4" w:rsidRPr="00EE1F5F">
        <w:rPr>
          <w:rFonts w:cs="Arial"/>
          <w:sz w:val="18"/>
          <w:szCs w:val="18"/>
        </w:rPr>
        <w:t xml:space="preserve"> Stejně tak není Nabyvatel oprávněn vytvářet software, který bude odvozen od softwaru ATTIS, či rozmnožovat písemné materiály vztahující se k softwaru.</w:t>
      </w:r>
    </w:p>
    <w:p w14:paraId="1D247189" w14:textId="542865DB" w:rsidR="003940DB" w:rsidRPr="008868C3" w:rsidRDefault="003940DB" w:rsidP="00774132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Nabyvatel není oprávněn bez </w:t>
      </w:r>
      <w:r w:rsidR="00C769D4" w:rsidRPr="00EE1F5F">
        <w:rPr>
          <w:rFonts w:cs="Arial"/>
          <w:sz w:val="18"/>
          <w:szCs w:val="18"/>
        </w:rPr>
        <w:t>výslovného souhlasu Poskytovatele udělit podlicenci nebo postoupit licenci či práva k softwaru ATTIS neb</w:t>
      </w:r>
      <w:r w:rsidR="0060008D">
        <w:rPr>
          <w:rFonts w:cs="Arial"/>
          <w:sz w:val="18"/>
          <w:szCs w:val="18"/>
        </w:rPr>
        <w:t>o</w:t>
      </w:r>
      <w:r w:rsidR="00C769D4" w:rsidRPr="00EE1F5F">
        <w:rPr>
          <w:rFonts w:cs="Arial"/>
          <w:sz w:val="18"/>
          <w:szCs w:val="18"/>
        </w:rPr>
        <w:t xml:space="preserve"> jejich výkon, ani software zpřístupnit jiným způsobem, než jak vyplývá z jeho běžného užívání</w:t>
      </w:r>
      <w:r w:rsidR="004875A9" w:rsidRPr="00EE1F5F">
        <w:rPr>
          <w:rFonts w:cs="Arial"/>
          <w:sz w:val="18"/>
          <w:szCs w:val="18"/>
        </w:rPr>
        <w:t>.</w:t>
      </w:r>
      <w:r w:rsidR="0060008D">
        <w:rPr>
          <w:rFonts w:cs="Arial"/>
          <w:sz w:val="18"/>
          <w:szCs w:val="18"/>
        </w:rPr>
        <w:t xml:space="preserve"> </w:t>
      </w:r>
      <w:r w:rsidR="0060008D" w:rsidRPr="008868C3">
        <w:rPr>
          <w:rFonts w:cs="Arial"/>
          <w:sz w:val="18"/>
          <w:szCs w:val="18"/>
        </w:rPr>
        <w:t xml:space="preserve">Výjimku </w:t>
      </w:r>
      <w:r w:rsidR="008868C3">
        <w:rPr>
          <w:rFonts w:cs="Arial"/>
          <w:sz w:val="18"/>
          <w:szCs w:val="18"/>
        </w:rPr>
        <w:t xml:space="preserve">z této úpravy </w:t>
      </w:r>
      <w:r w:rsidR="0060008D" w:rsidRPr="008868C3">
        <w:rPr>
          <w:rFonts w:cs="Arial"/>
          <w:sz w:val="18"/>
          <w:szCs w:val="18"/>
        </w:rPr>
        <w:t xml:space="preserve">tvoří užívaní </w:t>
      </w:r>
      <w:r w:rsidR="002578BB" w:rsidRPr="008868C3">
        <w:rPr>
          <w:rFonts w:cs="Arial"/>
          <w:sz w:val="18"/>
          <w:szCs w:val="18"/>
        </w:rPr>
        <w:t xml:space="preserve">licencí </w:t>
      </w:r>
      <w:r w:rsidR="0060008D" w:rsidRPr="008868C3">
        <w:rPr>
          <w:rFonts w:cs="Arial"/>
          <w:sz w:val="18"/>
          <w:szCs w:val="18"/>
        </w:rPr>
        <w:t>sw ATTIS právnickými osobami ve vlastnictví Nabyvatele.</w:t>
      </w:r>
    </w:p>
    <w:p w14:paraId="1A244746" w14:textId="77777777" w:rsidR="007969C2" w:rsidRPr="00EE1F5F" w:rsidRDefault="00DC3B7F" w:rsidP="00226131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lastRenderedPageBreak/>
        <w:t>Rozsah nasazení softwaru</w:t>
      </w:r>
      <w:r w:rsidR="007969C2" w:rsidRPr="00EE1F5F">
        <w:rPr>
          <w:rFonts w:cs="Arial"/>
          <w:sz w:val="18"/>
          <w:szCs w:val="18"/>
        </w:rPr>
        <w:t xml:space="preserve"> je limitován zakoupenými licencemi. V případě zvýšení počtu uživatelů nad uveden</w:t>
      </w:r>
      <w:r w:rsidRPr="00EE1F5F">
        <w:rPr>
          <w:rFonts w:cs="Arial"/>
          <w:sz w:val="18"/>
          <w:szCs w:val="18"/>
        </w:rPr>
        <w:t xml:space="preserve">ý limit je </w:t>
      </w:r>
      <w:r w:rsidR="00BD5291" w:rsidRPr="00EE1F5F">
        <w:rPr>
          <w:rFonts w:cs="Arial"/>
          <w:sz w:val="18"/>
          <w:szCs w:val="18"/>
        </w:rPr>
        <w:t>N</w:t>
      </w:r>
      <w:r w:rsidR="007969C2" w:rsidRPr="00EE1F5F">
        <w:rPr>
          <w:rFonts w:cs="Arial"/>
          <w:sz w:val="18"/>
          <w:szCs w:val="18"/>
        </w:rPr>
        <w:t>abyvatel povinen písemně požádat o rozšíř</w:t>
      </w:r>
      <w:r w:rsidRPr="00EE1F5F">
        <w:rPr>
          <w:rFonts w:cs="Arial"/>
          <w:sz w:val="18"/>
          <w:szCs w:val="18"/>
        </w:rPr>
        <w:t xml:space="preserve">ení licenčních podmínek. Pokud </w:t>
      </w:r>
      <w:r w:rsidR="001E4480" w:rsidRPr="00EE1F5F">
        <w:rPr>
          <w:rFonts w:cs="Arial"/>
          <w:sz w:val="18"/>
          <w:szCs w:val="18"/>
        </w:rPr>
        <w:t>N</w:t>
      </w:r>
      <w:r w:rsidR="007969C2" w:rsidRPr="00EE1F5F">
        <w:rPr>
          <w:rFonts w:cs="Arial"/>
          <w:sz w:val="18"/>
          <w:szCs w:val="18"/>
        </w:rPr>
        <w:t>abyvatel o toto rozšíře</w:t>
      </w:r>
      <w:r w:rsidRPr="00EE1F5F">
        <w:rPr>
          <w:rFonts w:cs="Arial"/>
          <w:sz w:val="18"/>
          <w:szCs w:val="18"/>
        </w:rPr>
        <w:t xml:space="preserve">ní nepožádá, je </w:t>
      </w:r>
      <w:r w:rsidR="001E4480" w:rsidRPr="00EE1F5F">
        <w:rPr>
          <w:rFonts w:cs="Arial"/>
          <w:sz w:val="18"/>
          <w:szCs w:val="18"/>
        </w:rPr>
        <w:t>P</w:t>
      </w:r>
      <w:r w:rsidR="007969C2" w:rsidRPr="00EE1F5F">
        <w:rPr>
          <w:rFonts w:cs="Arial"/>
          <w:sz w:val="18"/>
          <w:szCs w:val="18"/>
        </w:rPr>
        <w:t>oskytovatel oprávněn vyúčtovat</w:t>
      </w:r>
      <w:r w:rsidR="004E0A6C" w:rsidRPr="00EE1F5F">
        <w:rPr>
          <w:rFonts w:cs="Arial"/>
          <w:sz w:val="18"/>
          <w:szCs w:val="18"/>
        </w:rPr>
        <w:t xml:space="preserve"> mimo ceny náležející za příslušné rozšíření</w:t>
      </w:r>
      <w:r w:rsidR="007969C2" w:rsidRPr="00EE1F5F">
        <w:rPr>
          <w:rFonts w:cs="Arial"/>
          <w:sz w:val="18"/>
          <w:szCs w:val="18"/>
        </w:rPr>
        <w:t xml:space="preserve"> smluvní pokutu ve výši dvojnásobku ceny příslušného rozšíření.</w:t>
      </w:r>
    </w:p>
    <w:p w14:paraId="7CCF0C3D" w14:textId="77777777" w:rsidR="00226131" w:rsidRPr="00EE1F5F" w:rsidRDefault="000E55C5" w:rsidP="00226131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Nabyvatel tímto bere na vědomí, že je jeho povinností zajistit k softwaru ATTIS přístup pouze </w:t>
      </w:r>
      <w:r w:rsidR="00E77F5F" w:rsidRPr="00EE1F5F">
        <w:rPr>
          <w:rFonts w:cs="Arial"/>
          <w:sz w:val="18"/>
          <w:szCs w:val="18"/>
        </w:rPr>
        <w:t xml:space="preserve">takovým osobám, u nichž bude nabyvatel vůči poskytovateli garantovat zachování veškerých práv </w:t>
      </w:r>
      <w:r w:rsidR="001E4480" w:rsidRPr="00EE1F5F">
        <w:rPr>
          <w:rFonts w:cs="Arial"/>
          <w:sz w:val="18"/>
          <w:szCs w:val="18"/>
        </w:rPr>
        <w:t>P</w:t>
      </w:r>
      <w:r w:rsidR="00E77F5F" w:rsidRPr="00EE1F5F">
        <w:rPr>
          <w:rFonts w:cs="Arial"/>
          <w:sz w:val="18"/>
          <w:szCs w:val="18"/>
        </w:rPr>
        <w:t xml:space="preserve">oskytovatele. Pro případ porušení této povinnosti odpovídá </w:t>
      </w:r>
      <w:r w:rsidR="001E4480" w:rsidRPr="00EE1F5F">
        <w:rPr>
          <w:rFonts w:cs="Arial"/>
          <w:sz w:val="18"/>
          <w:szCs w:val="18"/>
        </w:rPr>
        <w:t>N</w:t>
      </w:r>
      <w:r w:rsidR="00E77F5F" w:rsidRPr="00EE1F5F">
        <w:rPr>
          <w:rFonts w:cs="Arial"/>
          <w:sz w:val="18"/>
          <w:szCs w:val="18"/>
        </w:rPr>
        <w:t xml:space="preserve">abyvatel </w:t>
      </w:r>
      <w:r w:rsidR="001E4480" w:rsidRPr="00EE1F5F">
        <w:rPr>
          <w:rFonts w:cs="Arial"/>
          <w:sz w:val="18"/>
          <w:szCs w:val="18"/>
        </w:rPr>
        <w:t>P</w:t>
      </w:r>
      <w:r w:rsidR="00E77F5F" w:rsidRPr="00EE1F5F">
        <w:rPr>
          <w:rFonts w:cs="Arial"/>
          <w:sz w:val="18"/>
          <w:szCs w:val="18"/>
        </w:rPr>
        <w:t>oskytovateli za veškerou škodu vzniklou v souvislosti s tímto porušením.</w:t>
      </w:r>
    </w:p>
    <w:p w14:paraId="2E1568C3" w14:textId="6616291B" w:rsidR="007969C2" w:rsidRPr="00EE1F5F" w:rsidRDefault="007969C2" w:rsidP="00226131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Nabyvatel se zavazuje řádně pečovat o </w:t>
      </w:r>
      <w:r w:rsidR="002578BB">
        <w:rPr>
          <w:rFonts w:cs="Arial"/>
          <w:sz w:val="18"/>
          <w:szCs w:val="18"/>
        </w:rPr>
        <w:t>IT infrastrukturu, na které je sw</w:t>
      </w:r>
      <w:r w:rsidRPr="00EE1F5F">
        <w:rPr>
          <w:rFonts w:cs="Arial"/>
          <w:sz w:val="18"/>
          <w:szCs w:val="18"/>
        </w:rPr>
        <w:t xml:space="preserve"> ATTIS</w:t>
      </w:r>
      <w:r w:rsidR="002578BB">
        <w:rPr>
          <w:rFonts w:cs="Arial"/>
          <w:sz w:val="18"/>
          <w:szCs w:val="18"/>
        </w:rPr>
        <w:t xml:space="preserve"> provozován</w:t>
      </w:r>
      <w:r w:rsidRPr="00EE1F5F">
        <w:rPr>
          <w:rFonts w:cs="Arial"/>
          <w:sz w:val="18"/>
          <w:szCs w:val="18"/>
        </w:rPr>
        <w:t xml:space="preserve"> (např. hardware, operační systém a sítě) v souladu s us</w:t>
      </w:r>
      <w:r w:rsidR="00E77F5F" w:rsidRPr="00EE1F5F">
        <w:rPr>
          <w:rFonts w:cs="Arial"/>
          <w:sz w:val="18"/>
          <w:szCs w:val="18"/>
        </w:rPr>
        <w:t xml:space="preserve">tanoveními této smlouvy a dokumentací, kterou poskytovatel dodá </w:t>
      </w:r>
      <w:r w:rsidR="001E4480" w:rsidRPr="00EE1F5F">
        <w:rPr>
          <w:rFonts w:cs="Arial"/>
          <w:sz w:val="18"/>
          <w:szCs w:val="18"/>
        </w:rPr>
        <w:t>N</w:t>
      </w:r>
      <w:r w:rsidRPr="00EE1F5F">
        <w:rPr>
          <w:rFonts w:cs="Arial"/>
          <w:sz w:val="18"/>
          <w:szCs w:val="18"/>
        </w:rPr>
        <w:t>abyvateli spolu s před</w:t>
      </w:r>
      <w:r w:rsidR="00E77F5F" w:rsidRPr="00EE1F5F">
        <w:rPr>
          <w:rFonts w:cs="Arial"/>
          <w:sz w:val="18"/>
          <w:szCs w:val="18"/>
        </w:rPr>
        <w:t xml:space="preserve">mětem této </w:t>
      </w:r>
      <w:r w:rsidR="001E4480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mlouvy.</w:t>
      </w:r>
    </w:p>
    <w:p w14:paraId="0660CA33" w14:textId="59335E8A" w:rsidR="00E77F5F" w:rsidRPr="00EE1F5F" w:rsidRDefault="007969C2" w:rsidP="00226131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Nabyvatel</w:t>
      </w:r>
      <w:r w:rsidR="00DA0D96" w:rsidRPr="00EE1F5F">
        <w:rPr>
          <w:rFonts w:cs="Arial"/>
          <w:sz w:val="18"/>
          <w:szCs w:val="18"/>
        </w:rPr>
        <w:t xml:space="preserve"> ve spolupráci a na doporučení </w:t>
      </w:r>
      <w:r w:rsidR="001E4480" w:rsidRPr="00EE1F5F">
        <w:rPr>
          <w:rFonts w:cs="Arial"/>
          <w:sz w:val="18"/>
          <w:szCs w:val="18"/>
        </w:rPr>
        <w:t>P</w:t>
      </w:r>
      <w:r w:rsidRPr="00EE1F5F">
        <w:rPr>
          <w:rFonts w:cs="Arial"/>
          <w:sz w:val="18"/>
          <w:szCs w:val="18"/>
        </w:rPr>
        <w:t xml:space="preserve">oskytovatele </w:t>
      </w:r>
      <w:r w:rsidR="003D5E1F" w:rsidRPr="00EE1F5F">
        <w:rPr>
          <w:rFonts w:cs="Arial"/>
          <w:sz w:val="18"/>
          <w:szCs w:val="18"/>
        </w:rPr>
        <w:t xml:space="preserve">bude </w:t>
      </w:r>
      <w:r w:rsidRPr="00EE1F5F">
        <w:rPr>
          <w:rFonts w:cs="Arial"/>
          <w:sz w:val="18"/>
          <w:szCs w:val="18"/>
        </w:rPr>
        <w:t>prov</w:t>
      </w:r>
      <w:r w:rsidR="003D5E1F" w:rsidRPr="00EE1F5F">
        <w:rPr>
          <w:rFonts w:cs="Arial"/>
          <w:sz w:val="18"/>
          <w:szCs w:val="18"/>
        </w:rPr>
        <w:t>ádět</w:t>
      </w:r>
      <w:r w:rsidRPr="00EE1F5F">
        <w:rPr>
          <w:rFonts w:cs="Arial"/>
          <w:sz w:val="18"/>
          <w:szCs w:val="18"/>
        </w:rPr>
        <w:t xml:space="preserve"> opatření</w:t>
      </w:r>
      <w:r w:rsidR="00525264" w:rsidRPr="00EE1F5F">
        <w:rPr>
          <w:rFonts w:cs="Arial"/>
          <w:sz w:val="18"/>
          <w:szCs w:val="18"/>
        </w:rPr>
        <w:t xml:space="preserve"> </w:t>
      </w:r>
      <w:r w:rsidRPr="00EE1F5F">
        <w:rPr>
          <w:rFonts w:cs="Arial"/>
          <w:sz w:val="18"/>
          <w:szCs w:val="18"/>
        </w:rPr>
        <w:t xml:space="preserve">pro případ, že </w:t>
      </w:r>
      <w:r w:rsidR="002578BB">
        <w:rPr>
          <w:rFonts w:cs="Arial"/>
          <w:sz w:val="18"/>
          <w:szCs w:val="18"/>
        </w:rPr>
        <w:t>sw</w:t>
      </w:r>
      <w:r w:rsidRPr="00EE1F5F">
        <w:rPr>
          <w:rFonts w:cs="Arial"/>
          <w:sz w:val="18"/>
          <w:szCs w:val="18"/>
        </w:rPr>
        <w:t xml:space="preserve"> ATTIS nepracuj</w:t>
      </w:r>
      <w:r w:rsidR="002578BB">
        <w:rPr>
          <w:rFonts w:cs="Arial"/>
          <w:sz w:val="18"/>
          <w:szCs w:val="18"/>
        </w:rPr>
        <w:t>e</w:t>
      </w:r>
      <w:r w:rsidRPr="00EE1F5F">
        <w:rPr>
          <w:rFonts w:cs="Arial"/>
          <w:sz w:val="18"/>
          <w:szCs w:val="18"/>
        </w:rPr>
        <w:t xml:space="preserve"> řádně, zcela nebo pracuje částečně, a to zejména zajištěním dat, diagnózou poruchy, pravidelným přezkoušením výsledků apod.</w:t>
      </w:r>
    </w:p>
    <w:p w14:paraId="4A39B356" w14:textId="1C16F0D1" w:rsidR="00226131" w:rsidRPr="00EE1F5F" w:rsidRDefault="007969C2" w:rsidP="00226131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Nabyvatel může použít </w:t>
      </w:r>
      <w:r w:rsidR="002578BB">
        <w:rPr>
          <w:rFonts w:cs="Arial"/>
          <w:sz w:val="18"/>
          <w:szCs w:val="18"/>
        </w:rPr>
        <w:t>sw</w:t>
      </w:r>
      <w:r w:rsidRPr="00EE1F5F">
        <w:rPr>
          <w:rFonts w:cs="Arial"/>
          <w:sz w:val="18"/>
          <w:szCs w:val="18"/>
        </w:rPr>
        <w:t xml:space="preserve"> ATTIS pouze na hardwarových a databázových platformách definovaných nebo </w:t>
      </w:r>
      <w:r w:rsidR="00DA0D96" w:rsidRPr="00EE1F5F">
        <w:rPr>
          <w:rFonts w:cs="Arial"/>
          <w:sz w:val="18"/>
          <w:szCs w:val="18"/>
        </w:rPr>
        <w:t xml:space="preserve">schválených poskytovatelem. Použije-li </w:t>
      </w:r>
      <w:r w:rsidR="003940DB" w:rsidRPr="00EE1F5F">
        <w:rPr>
          <w:rFonts w:cs="Arial"/>
          <w:sz w:val="18"/>
          <w:szCs w:val="18"/>
        </w:rPr>
        <w:t>N</w:t>
      </w:r>
      <w:r w:rsidRPr="00EE1F5F">
        <w:rPr>
          <w:rFonts w:cs="Arial"/>
          <w:sz w:val="18"/>
          <w:szCs w:val="18"/>
        </w:rPr>
        <w:t>abyvatel jinou pla</w:t>
      </w:r>
      <w:r w:rsidR="00DA0D96" w:rsidRPr="00EE1F5F">
        <w:rPr>
          <w:rFonts w:cs="Arial"/>
          <w:sz w:val="18"/>
          <w:szCs w:val="18"/>
        </w:rPr>
        <w:t xml:space="preserve">tformu než dle předchozí věty, </w:t>
      </w:r>
      <w:r w:rsidR="003940DB" w:rsidRPr="00EE1F5F">
        <w:rPr>
          <w:rFonts w:cs="Arial"/>
          <w:sz w:val="18"/>
          <w:szCs w:val="18"/>
        </w:rPr>
        <w:t>P</w:t>
      </w:r>
      <w:r w:rsidRPr="00EE1F5F">
        <w:rPr>
          <w:rFonts w:cs="Arial"/>
          <w:sz w:val="18"/>
          <w:szCs w:val="18"/>
        </w:rPr>
        <w:t>oskytovatel nenese jakouk</w:t>
      </w:r>
      <w:r w:rsidR="00DA0D96" w:rsidRPr="00EE1F5F">
        <w:rPr>
          <w:rFonts w:cs="Arial"/>
          <w:sz w:val="18"/>
          <w:szCs w:val="18"/>
        </w:rPr>
        <w:t>oli odpovědnost za funkčnost</w:t>
      </w:r>
      <w:r w:rsidRPr="00EE1F5F">
        <w:rPr>
          <w:rFonts w:cs="Arial"/>
          <w:sz w:val="18"/>
          <w:szCs w:val="18"/>
        </w:rPr>
        <w:t xml:space="preserve"> </w:t>
      </w:r>
      <w:r w:rsidR="002578BB">
        <w:rPr>
          <w:rFonts w:cs="Arial"/>
          <w:sz w:val="18"/>
          <w:szCs w:val="18"/>
        </w:rPr>
        <w:t>sw</w:t>
      </w:r>
      <w:r w:rsidR="00290259" w:rsidRPr="00EE1F5F">
        <w:rPr>
          <w:rFonts w:cs="Arial"/>
          <w:sz w:val="18"/>
          <w:szCs w:val="18"/>
        </w:rPr>
        <w:t xml:space="preserve"> ATTIS</w:t>
      </w:r>
      <w:r w:rsidRPr="00EE1F5F">
        <w:rPr>
          <w:rFonts w:cs="Arial"/>
          <w:sz w:val="18"/>
          <w:szCs w:val="18"/>
        </w:rPr>
        <w:t xml:space="preserve"> nebo vzniklou škodu v této souvislosti způsobenou</w:t>
      </w:r>
      <w:r w:rsidR="004875A9" w:rsidRPr="00EE1F5F">
        <w:rPr>
          <w:rFonts w:cs="Arial"/>
          <w:sz w:val="18"/>
          <w:szCs w:val="18"/>
        </w:rPr>
        <w:t>.</w:t>
      </w:r>
    </w:p>
    <w:p w14:paraId="22A1B58C" w14:textId="77777777" w:rsidR="00BF3125" w:rsidRPr="00EE1F5F" w:rsidRDefault="00BF3125" w:rsidP="00BF3125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Pro případ zjištění porušení těchto licenčních podmínek dle bodu 5., 6., 7. pozbývá platnosti záruka poskytnuta podle této smlouvy.</w:t>
      </w:r>
    </w:p>
    <w:p w14:paraId="30BE8464" w14:textId="72FAC9CC" w:rsidR="00BF3125" w:rsidRPr="00EE1F5F" w:rsidRDefault="00BF3125" w:rsidP="00BF3125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V případě užívání software v rozporu s licenčními podmínkami podle bodu 1., 2.</w:t>
      </w:r>
      <w:r w:rsidR="0027656A">
        <w:rPr>
          <w:rFonts w:cs="Arial"/>
          <w:sz w:val="18"/>
          <w:szCs w:val="18"/>
        </w:rPr>
        <w:t xml:space="preserve"> a </w:t>
      </w:r>
      <w:r w:rsidRPr="00EE1F5F">
        <w:rPr>
          <w:rFonts w:cs="Arial"/>
          <w:sz w:val="18"/>
          <w:szCs w:val="18"/>
        </w:rPr>
        <w:t>3</w:t>
      </w:r>
      <w:r w:rsidR="00D94EAC">
        <w:rPr>
          <w:rFonts w:cs="Arial"/>
          <w:sz w:val="18"/>
          <w:szCs w:val="18"/>
        </w:rPr>
        <w:t xml:space="preserve">. </w:t>
      </w:r>
      <w:r w:rsidRPr="00EE1F5F">
        <w:rPr>
          <w:rFonts w:cs="Arial"/>
          <w:sz w:val="18"/>
          <w:szCs w:val="18"/>
        </w:rPr>
        <w:t>pozbývají platnosti veškeré závazky Poskytovatele vyplývající z této smlouvy a Nabyvatel se vystavuje se navíc postihu pro porušení autorského práva.</w:t>
      </w:r>
    </w:p>
    <w:p w14:paraId="17E9C394" w14:textId="77777777" w:rsidR="007969C2" w:rsidRPr="00EE1F5F" w:rsidRDefault="007969C2" w:rsidP="007969C2">
      <w:pPr>
        <w:tabs>
          <w:tab w:val="left" w:pos="142"/>
        </w:tabs>
        <w:spacing w:before="360"/>
        <w:ind w:left="142" w:firstLine="284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t>VII. Spolupráce smluvních stran</w:t>
      </w:r>
    </w:p>
    <w:p w14:paraId="7E00B0AC" w14:textId="77777777" w:rsidR="007969C2" w:rsidRPr="00EE1F5F" w:rsidRDefault="009B1FAD" w:rsidP="007969C2">
      <w:pPr>
        <w:numPr>
          <w:ilvl w:val="0"/>
          <w:numId w:val="5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Smluvní s</w:t>
      </w:r>
      <w:r w:rsidR="007969C2" w:rsidRPr="00EE1F5F">
        <w:rPr>
          <w:rFonts w:cs="Arial"/>
          <w:sz w:val="18"/>
          <w:szCs w:val="18"/>
        </w:rPr>
        <w:t xml:space="preserve">trany se zavazují vzájemně spolupracovat a poskytovat si veškeré informace potřebné pro řádné plnění svých závazků, zejména jsou povinny informovat druhou </w:t>
      </w:r>
      <w:r w:rsidR="003940DB" w:rsidRPr="00EE1F5F">
        <w:rPr>
          <w:rFonts w:cs="Arial"/>
          <w:sz w:val="18"/>
          <w:szCs w:val="18"/>
        </w:rPr>
        <w:t>S</w:t>
      </w:r>
      <w:r w:rsidR="007969C2" w:rsidRPr="00EE1F5F">
        <w:rPr>
          <w:rFonts w:cs="Arial"/>
          <w:sz w:val="18"/>
          <w:szCs w:val="18"/>
        </w:rPr>
        <w:t xml:space="preserve">mluvní stranu o veškerých skutečnostech, které jsou nebo mohou být </w:t>
      </w:r>
      <w:r w:rsidR="005C4B71" w:rsidRPr="00EE1F5F">
        <w:rPr>
          <w:rFonts w:cs="Arial"/>
          <w:sz w:val="18"/>
          <w:szCs w:val="18"/>
        </w:rPr>
        <w:t xml:space="preserve">důležité pro řádné plnění této </w:t>
      </w:r>
      <w:r w:rsidR="003940DB" w:rsidRPr="00EE1F5F">
        <w:rPr>
          <w:rFonts w:cs="Arial"/>
          <w:sz w:val="18"/>
          <w:szCs w:val="18"/>
        </w:rPr>
        <w:t>S</w:t>
      </w:r>
      <w:r w:rsidR="007969C2" w:rsidRPr="00EE1F5F">
        <w:rPr>
          <w:rFonts w:cs="Arial"/>
          <w:sz w:val="18"/>
          <w:szCs w:val="18"/>
        </w:rPr>
        <w:t>mlouvy.</w:t>
      </w:r>
    </w:p>
    <w:p w14:paraId="7B86A141" w14:textId="77777777" w:rsidR="007969C2" w:rsidRPr="00EE1F5F" w:rsidRDefault="007969C2" w:rsidP="007969C2">
      <w:pPr>
        <w:numPr>
          <w:ilvl w:val="0"/>
          <w:numId w:val="5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Strany jsou povinny plnit </w:t>
      </w:r>
      <w:r w:rsidR="005C4B71" w:rsidRPr="00EE1F5F">
        <w:rPr>
          <w:rFonts w:cs="Arial"/>
          <w:sz w:val="18"/>
          <w:szCs w:val="18"/>
        </w:rPr>
        <w:t xml:space="preserve">své závazky vyplývající z této </w:t>
      </w:r>
      <w:r w:rsidR="003940DB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mlouvy tak, aby nedocházelo k prodlení s plněním jednotlivých termínů a s prodlením splatnosti jednotlivých peněžních závazků.</w:t>
      </w:r>
    </w:p>
    <w:p w14:paraId="76E534AB" w14:textId="77777777" w:rsidR="00977315" w:rsidRPr="00EE1F5F" w:rsidRDefault="007969C2" w:rsidP="007969C2">
      <w:pPr>
        <w:numPr>
          <w:ilvl w:val="0"/>
          <w:numId w:val="5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Nabyvatel dle potřeb plnění té</w:t>
      </w:r>
      <w:r w:rsidR="00DB7286" w:rsidRPr="00EE1F5F">
        <w:rPr>
          <w:rFonts w:cs="Arial"/>
          <w:sz w:val="18"/>
          <w:szCs w:val="18"/>
        </w:rPr>
        <w:t xml:space="preserve">to </w:t>
      </w:r>
      <w:r w:rsidR="003940DB" w:rsidRPr="00EE1F5F">
        <w:rPr>
          <w:rFonts w:cs="Arial"/>
          <w:sz w:val="18"/>
          <w:szCs w:val="18"/>
        </w:rPr>
        <w:t>S</w:t>
      </w:r>
      <w:r w:rsidR="00DB7286" w:rsidRPr="00EE1F5F">
        <w:rPr>
          <w:rFonts w:cs="Arial"/>
          <w:sz w:val="18"/>
          <w:szCs w:val="18"/>
        </w:rPr>
        <w:t xml:space="preserve">mlouvy zabezpečí </w:t>
      </w:r>
      <w:r w:rsidR="003940DB" w:rsidRPr="00EE1F5F">
        <w:rPr>
          <w:rFonts w:cs="Arial"/>
          <w:sz w:val="18"/>
          <w:szCs w:val="18"/>
        </w:rPr>
        <w:t>P</w:t>
      </w:r>
      <w:r w:rsidR="00DB7286" w:rsidRPr="00EE1F5F">
        <w:rPr>
          <w:rFonts w:cs="Arial"/>
          <w:sz w:val="18"/>
          <w:szCs w:val="18"/>
        </w:rPr>
        <w:t>oskytovatel</w:t>
      </w:r>
      <w:r w:rsidRPr="00EE1F5F">
        <w:rPr>
          <w:rFonts w:cs="Arial"/>
          <w:sz w:val="18"/>
          <w:szCs w:val="18"/>
        </w:rPr>
        <w:t>i technické prostředky a spolupráci kvalifikovaných osob zavázaných potřebnou součinnost poskytovat, umožní mu potřebný přístup k hardware a bude spolupracovat na eventuálních specifikacích a testech.</w:t>
      </w:r>
      <w:r w:rsidR="00DB7286" w:rsidRPr="00EE1F5F">
        <w:rPr>
          <w:rFonts w:cs="Arial"/>
          <w:sz w:val="18"/>
          <w:szCs w:val="18"/>
        </w:rPr>
        <w:t xml:space="preserve"> Pro případ, že nebude ze strany </w:t>
      </w:r>
      <w:r w:rsidR="003940DB" w:rsidRPr="00EE1F5F">
        <w:rPr>
          <w:rFonts w:cs="Arial"/>
          <w:sz w:val="18"/>
          <w:szCs w:val="18"/>
        </w:rPr>
        <w:t>N</w:t>
      </w:r>
      <w:r w:rsidR="00DB7286" w:rsidRPr="00EE1F5F">
        <w:rPr>
          <w:rFonts w:cs="Arial"/>
          <w:sz w:val="18"/>
          <w:szCs w:val="18"/>
        </w:rPr>
        <w:t>abyvatele zajištěna součinnost prostřednictvím náležitě kvalifikovaných osob je poskytovatel oprávněn, aniž by se tím dostal do prodlení odložit další spolupráci na dobu, kdy bude nabyvatelem zajištěna součinnost takové osoby.</w:t>
      </w:r>
      <w:r w:rsidRPr="00EE1F5F">
        <w:rPr>
          <w:rFonts w:cs="Arial"/>
          <w:sz w:val="18"/>
          <w:szCs w:val="18"/>
        </w:rPr>
        <w:t xml:space="preserve"> Zavazuje se převzít řádně dodané plnění. Nabyvatel nemá nárok na náhradu nákladů, které mu v souvislosti s poskytováním součinnosti vzniknou.</w:t>
      </w:r>
    </w:p>
    <w:p w14:paraId="52228047" w14:textId="77777777" w:rsidR="007969C2" w:rsidRPr="00EE1F5F" w:rsidRDefault="007969C2" w:rsidP="00977315">
      <w:pPr>
        <w:numPr>
          <w:ilvl w:val="0"/>
          <w:numId w:val="5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Veškerá komunikace mezi stranami bude probíhat prostřednictvím oprávněných (kontaktních) osob, statutárních orgánů smluvních stran, popř. jimi pověřených pracovníků. Kontaktní osobu je strana oprávněna kdykoliv změnit; změna je vůči druhé straně účinná doručením písemného oznámení její oprávněné osobě, popř. statutárnímu orgánu. </w:t>
      </w:r>
    </w:p>
    <w:p w14:paraId="109FFCE3" w14:textId="77777777" w:rsidR="007969C2" w:rsidRPr="00EE1F5F" w:rsidRDefault="00DB7286" w:rsidP="007969C2">
      <w:pPr>
        <w:numPr>
          <w:ilvl w:val="0"/>
          <w:numId w:val="5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Ke dni podpisu této </w:t>
      </w:r>
      <w:r w:rsidR="003940DB" w:rsidRPr="00EE1F5F">
        <w:rPr>
          <w:rFonts w:cs="Arial"/>
          <w:sz w:val="18"/>
          <w:szCs w:val="18"/>
        </w:rPr>
        <w:t>S</w:t>
      </w:r>
      <w:r w:rsidR="007969C2" w:rsidRPr="00EE1F5F">
        <w:rPr>
          <w:rFonts w:cs="Arial"/>
          <w:sz w:val="18"/>
          <w:szCs w:val="18"/>
        </w:rPr>
        <w:t>mlouvy strany jmenují jako oprávněnou osobu</w:t>
      </w:r>
    </w:p>
    <w:p w14:paraId="64B542D1" w14:textId="77777777" w:rsidR="007969C2" w:rsidRPr="00EE1F5F" w:rsidRDefault="00DB7286" w:rsidP="007969C2">
      <w:pPr>
        <w:tabs>
          <w:tab w:val="left" w:pos="1701"/>
          <w:tab w:val="left" w:pos="2127"/>
        </w:tabs>
        <w:spacing w:before="120" w:after="0"/>
        <w:ind w:left="360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za </w:t>
      </w:r>
      <w:r w:rsidR="003940DB" w:rsidRPr="00EE1F5F">
        <w:rPr>
          <w:rFonts w:cs="Arial"/>
          <w:sz w:val="18"/>
          <w:szCs w:val="18"/>
        </w:rPr>
        <w:t>P</w:t>
      </w:r>
      <w:r w:rsidR="007969C2" w:rsidRPr="00EE1F5F">
        <w:rPr>
          <w:rFonts w:cs="Arial"/>
          <w:sz w:val="18"/>
          <w:szCs w:val="18"/>
        </w:rPr>
        <w:t>oskytovatele:</w:t>
      </w:r>
    </w:p>
    <w:p w14:paraId="18D1282A" w14:textId="248E40DB" w:rsidR="007969C2" w:rsidRPr="00EE1F5F" w:rsidRDefault="007969C2" w:rsidP="007969C2">
      <w:pPr>
        <w:tabs>
          <w:tab w:val="left" w:pos="-1701"/>
        </w:tabs>
        <w:spacing w:after="0"/>
        <w:ind w:left="927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ve věcech </w:t>
      </w:r>
      <w:r w:rsidR="002578BB">
        <w:rPr>
          <w:rFonts w:cs="Arial"/>
          <w:sz w:val="18"/>
          <w:szCs w:val="18"/>
        </w:rPr>
        <w:t>smluvních</w:t>
      </w:r>
      <w:r w:rsidRPr="00EE1F5F">
        <w:rPr>
          <w:rFonts w:cs="Arial"/>
          <w:sz w:val="18"/>
          <w:szCs w:val="18"/>
        </w:rPr>
        <w:t xml:space="preserve"> pana Ing. Alexandra Tolocha</w:t>
      </w:r>
      <w:r w:rsidRPr="00EE1F5F">
        <w:rPr>
          <w:rFonts w:cs="Arial"/>
          <w:sz w:val="18"/>
          <w:szCs w:val="18"/>
        </w:rPr>
        <w:tab/>
      </w:r>
    </w:p>
    <w:p w14:paraId="2AFE9DBD" w14:textId="545F1EDC" w:rsidR="007969C2" w:rsidRPr="00EE1F5F" w:rsidRDefault="007969C2" w:rsidP="007969C2">
      <w:pPr>
        <w:tabs>
          <w:tab w:val="left" w:pos="2835"/>
        </w:tabs>
        <w:spacing w:after="0"/>
        <w:ind w:left="927" w:firstLine="2268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telefon: </w:t>
      </w:r>
      <w:r w:rsidR="003A0661">
        <w:rPr>
          <w:rFonts w:cs="Arial"/>
          <w:sz w:val="18"/>
          <w:szCs w:val="18"/>
        </w:rPr>
        <w:t xml:space="preserve">+420 </w:t>
      </w:r>
      <w:r w:rsidR="00F8385A">
        <w:rPr>
          <w:rFonts w:cs="Arial"/>
          <w:sz w:val="18"/>
          <w:szCs w:val="18"/>
        </w:rPr>
        <w:t>XXX XXX XXX</w:t>
      </w:r>
    </w:p>
    <w:p w14:paraId="04F62445" w14:textId="7529E1B6" w:rsidR="007969C2" w:rsidRPr="00EE1F5F" w:rsidRDefault="007969C2" w:rsidP="007969C2">
      <w:pPr>
        <w:spacing w:after="0"/>
        <w:ind w:left="927" w:firstLine="2268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E-mail: </w:t>
      </w:r>
      <w:r w:rsidR="00F8385A">
        <w:rPr>
          <w:rFonts w:cs="Arial"/>
          <w:sz w:val="18"/>
          <w:szCs w:val="18"/>
        </w:rPr>
        <w:t>xxxxxxx</w:t>
      </w:r>
      <w:r w:rsidRPr="00EE1F5F">
        <w:rPr>
          <w:rFonts w:cs="Arial"/>
          <w:sz w:val="18"/>
          <w:szCs w:val="18"/>
        </w:rPr>
        <w:t>@at</w:t>
      </w:r>
      <w:r w:rsidR="00382FBB" w:rsidRPr="00EE1F5F">
        <w:rPr>
          <w:rFonts w:cs="Arial"/>
          <w:sz w:val="18"/>
          <w:szCs w:val="18"/>
        </w:rPr>
        <w:t>tis</w:t>
      </w:r>
      <w:r w:rsidRPr="00EE1F5F">
        <w:rPr>
          <w:rFonts w:cs="Arial"/>
          <w:sz w:val="18"/>
          <w:szCs w:val="18"/>
        </w:rPr>
        <w:t>.cz</w:t>
      </w:r>
    </w:p>
    <w:p w14:paraId="71DA1EEA" w14:textId="77777777" w:rsidR="007969C2" w:rsidRPr="00EE1F5F" w:rsidRDefault="007969C2" w:rsidP="007969C2">
      <w:pPr>
        <w:tabs>
          <w:tab w:val="left" w:pos="1701"/>
          <w:tab w:val="left" w:pos="2127"/>
        </w:tabs>
        <w:spacing w:after="0"/>
        <w:ind w:left="927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ve věcech technických zástupce oddělení ATTIS</w:t>
      </w:r>
    </w:p>
    <w:p w14:paraId="57E0EB85" w14:textId="5879FCB7" w:rsidR="007969C2" w:rsidRPr="00EE1F5F" w:rsidRDefault="00506A56" w:rsidP="007969C2">
      <w:pPr>
        <w:spacing w:after="0"/>
        <w:ind w:left="927" w:firstLine="2268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telefon: </w:t>
      </w:r>
      <w:r w:rsidR="001278A7" w:rsidRPr="00EE1F5F">
        <w:rPr>
          <w:rFonts w:cs="Arial"/>
          <w:sz w:val="18"/>
          <w:szCs w:val="18"/>
        </w:rPr>
        <w:t xml:space="preserve">+420 </w:t>
      </w:r>
      <w:r w:rsidR="00F8385A">
        <w:rPr>
          <w:rFonts w:cs="Arial"/>
          <w:sz w:val="18"/>
          <w:szCs w:val="18"/>
        </w:rPr>
        <w:t>XXX XXX XXX</w:t>
      </w:r>
    </w:p>
    <w:p w14:paraId="6AB83889" w14:textId="6CF82E34" w:rsidR="007969C2" w:rsidRPr="00EE1F5F" w:rsidRDefault="007969C2" w:rsidP="007969C2">
      <w:pPr>
        <w:spacing w:after="0"/>
        <w:ind w:left="927" w:firstLine="2268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E-mail: </w:t>
      </w:r>
      <w:r w:rsidR="00F8385A">
        <w:rPr>
          <w:rFonts w:cs="Arial"/>
          <w:sz w:val="18"/>
          <w:szCs w:val="18"/>
        </w:rPr>
        <w:t>xxxxxxxx</w:t>
      </w:r>
      <w:r w:rsidRPr="00EE1F5F">
        <w:rPr>
          <w:rFonts w:cs="Arial"/>
          <w:sz w:val="18"/>
          <w:szCs w:val="18"/>
        </w:rPr>
        <w:t>t@attis.cz</w:t>
      </w:r>
    </w:p>
    <w:p w14:paraId="03FBC9EB" w14:textId="77777777" w:rsidR="007969C2" w:rsidRPr="00952EB2" w:rsidRDefault="00DB7286" w:rsidP="007969C2">
      <w:pPr>
        <w:tabs>
          <w:tab w:val="left" w:pos="1701"/>
          <w:tab w:val="left" w:pos="2127"/>
        </w:tabs>
        <w:spacing w:after="0"/>
        <w:ind w:left="360"/>
        <w:jc w:val="both"/>
        <w:rPr>
          <w:rFonts w:cs="Arial"/>
          <w:sz w:val="18"/>
          <w:szCs w:val="18"/>
        </w:rPr>
      </w:pPr>
      <w:r w:rsidRPr="00952EB2">
        <w:rPr>
          <w:rFonts w:cs="Arial"/>
          <w:sz w:val="18"/>
          <w:szCs w:val="18"/>
        </w:rPr>
        <w:t xml:space="preserve">za </w:t>
      </w:r>
      <w:r w:rsidR="003940DB" w:rsidRPr="00952EB2">
        <w:rPr>
          <w:rFonts w:cs="Arial"/>
          <w:sz w:val="18"/>
          <w:szCs w:val="18"/>
        </w:rPr>
        <w:t>N</w:t>
      </w:r>
      <w:r w:rsidR="007969C2" w:rsidRPr="00952EB2">
        <w:rPr>
          <w:rFonts w:cs="Arial"/>
          <w:sz w:val="18"/>
          <w:szCs w:val="18"/>
        </w:rPr>
        <w:t xml:space="preserve">abyvatele: </w:t>
      </w:r>
    </w:p>
    <w:p w14:paraId="6D7DEE6C" w14:textId="4A8F34AF" w:rsidR="007969C2" w:rsidRPr="00952EB2" w:rsidRDefault="007969C2" w:rsidP="007969C2">
      <w:pPr>
        <w:tabs>
          <w:tab w:val="left" w:pos="-1701"/>
        </w:tabs>
        <w:spacing w:after="0"/>
        <w:ind w:left="927"/>
        <w:jc w:val="both"/>
        <w:rPr>
          <w:rFonts w:cs="Arial"/>
          <w:sz w:val="18"/>
          <w:szCs w:val="18"/>
        </w:rPr>
      </w:pPr>
      <w:r w:rsidRPr="00952EB2">
        <w:rPr>
          <w:rFonts w:cs="Arial"/>
          <w:sz w:val="18"/>
          <w:szCs w:val="18"/>
        </w:rPr>
        <w:t xml:space="preserve">ve věcech </w:t>
      </w:r>
      <w:r w:rsidR="002578BB" w:rsidRPr="00952EB2">
        <w:rPr>
          <w:rFonts w:cs="Arial"/>
          <w:sz w:val="18"/>
          <w:szCs w:val="18"/>
        </w:rPr>
        <w:t>smluvních</w:t>
      </w:r>
      <w:r w:rsidRPr="00952EB2">
        <w:rPr>
          <w:rFonts w:cs="Arial"/>
          <w:sz w:val="18"/>
          <w:szCs w:val="18"/>
        </w:rPr>
        <w:t xml:space="preserve"> pan</w:t>
      </w:r>
      <w:r w:rsidR="003A0661" w:rsidRPr="00952EB2">
        <w:rPr>
          <w:rFonts w:cs="Arial"/>
          <w:sz w:val="18"/>
          <w:szCs w:val="18"/>
        </w:rPr>
        <w:t>í</w:t>
      </w:r>
      <w:r w:rsidRPr="00952EB2">
        <w:rPr>
          <w:rFonts w:cs="Arial"/>
          <w:sz w:val="18"/>
          <w:szCs w:val="18"/>
        </w:rPr>
        <w:t xml:space="preserve"> </w:t>
      </w:r>
      <w:r w:rsidR="003A0661" w:rsidRPr="00952EB2">
        <w:rPr>
          <w:rFonts w:cs="Arial"/>
          <w:sz w:val="18"/>
          <w:szCs w:val="18"/>
        </w:rPr>
        <w:t>Ing. Zdeňkou Malou</w:t>
      </w:r>
    </w:p>
    <w:p w14:paraId="13308BF7" w14:textId="19D6460A" w:rsidR="007969C2" w:rsidRPr="00952EB2" w:rsidRDefault="007969C2" w:rsidP="007969C2">
      <w:pPr>
        <w:tabs>
          <w:tab w:val="left" w:pos="2835"/>
        </w:tabs>
        <w:spacing w:after="0"/>
        <w:ind w:left="927" w:firstLine="2268"/>
        <w:jc w:val="both"/>
        <w:rPr>
          <w:rFonts w:cs="Arial"/>
          <w:sz w:val="18"/>
          <w:szCs w:val="18"/>
        </w:rPr>
      </w:pPr>
      <w:r w:rsidRPr="00952EB2">
        <w:rPr>
          <w:rFonts w:cs="Arial"/>
          <w:sz w:val="18"/>
          <w:szCs w:val="18"/>
        </w:rPr>
        <w:t>telefon</w:t>
      </w:r>
      <w:r w:rsidR="003A0661" w:rsidRPr="00952EB2">
        <w:rPr>
          <w:rFonts w:cs="Arial"/>
          <w:sz w:val="18"/>
          <w:szCs w:val="18"/>
        </w:rPr>
        <w:t>: +420 </w:t>
      </w:r>
      <w:r w:rsidR="00F8385A">
        <w:rPr>
          <w:rFonts w:cs="Arial"/>
          <w:sz w:val="18"/>
          <w:szCs w:val="18"/>
        </w:rPr>
        <w:t>XXX XXX XXX</w:t>
      </w:r>
    </w:p>
    <w:p w14:paraId="48763768" w14:textId="5D4071B7" w:rsidR="007969C2" w:rsidRPr="00952EB2" w:rsidRDefault="007969C2" w:rsidP="007969C2">
      <w:pPr>
        <w:spacing w:after="0"/>
        <w:ind w:left="927" w:firstLine="2268"/>
        <w:jc w:val="both"/>
        <w:rPr>
          <w:rFonts w:cs="Arial"/>
          <w:sz w:val="18"/>
          <w:szCs w:val="18"/>
        </w:rPr>
      </w:pPr>
      <w:r w:rsidRPr="00952EB2">
        <w:rPr>
          <w:rFonts w:cs="Arial"/>
          <w:sz w:val="18"/>
          <w:szCs w:val="18"/>
        </w:rPr>
        <w:t>E-mail</w:t>
      </w:r>
      <w:r w:rsidR="003A0661" w:rsidRPr="00952EB2">
        <w:rPr>
          <w:rFonts w:cs="Arial"/>
          <w:sz w:val="18"/>
          <w:szCs w:val="18"/>
        </w:rPr>
        <w:t xml:space="preserve">: </w:t>
      </w:r>
      <w:r w:rsidR="00F8385A">
        <w:rPr>
          <w:rFonts w:cs="Arial"/>
          <w:sz w:val="18"/>
          <w:szCs w:val="18"/>
        </w:rPr>
        <w:t>xxxxxxxx</w:t>
      </w:r>
      <w:r w:rsidR="003A0661" w:rsidRPr="00952EB2">
        <w:rPr>
          <w:rFonts w:cs="Arial"/>
          <w:sz w:val="18"/>
          <w:szCs w:val="18"/>
        </w:rPr>
        <w:t>@mmp.cz</w:t>
      </w:r>
    </w:p>
    <w:p w14:paraId="7A385EDA" w14:textId="7786D586" w:rsidR="007969C2" w:rsidRPr="00952EB2" w:rsidRDefault="007969C2" w:rsidP="007969C2">
      <w:pPr>
        <w:tabs>
          <w:tab w:val="left" w:pos="1701"/>
          <w:tab w:val="left" w:pos="2127"/>
        </w:tabs>
        <w:spacing w:after="0"/>
        <w:ind w:left="927"/>
        <w:jc w:val="both"/>
        <w:rPr>
          <w:rFonts w:cs="Arial"/>
          <w:sz w:val="18"/>
          <w:szCs w:val="18"/>
        </w:rPr>
      </w:pPr>
      <w:r w:rsidRPr="00952EB2">
        <w:rPr>
          <w:rFonts w:cs="Arial"/>
          <w:sz w:val="18"/>
          <w:szCs w:val="18"/>
        </w:rPr>
        <w:t xml:space="preserve">ve věcech technických pana </w:t>
      </w:r>
      <w:r w:rsidR="003A0661" w:rsidRPr="00952EB2">
        <w:rPr>
          <w:rFonts w:cs="Arial"/>
          <w:sz w:val="18"/>
          <w:szCs w:val="18"/>
        </w:rPr>
        <w:t>Ing. Davida Ba</w:t>
      </w:r>
      <w:r w:rsidR="00061CD1">
        <w:rPr>
          <w:rFonts w:cs="Arial"/>
          <w:sz w:val="18"/>
          <w:szCs w:val="18"/>
        </w:rPr>
        <w:t>kr</w:t>
      </w:r>
      <w:r w:rsidR="003A0661" w:rsidRPr="00952EB2">
        <w:rPr>
          <w:rFonts w:cs="Arial"/>
          <w:sz w:val="18"/>
          <w:szCs w:val="18"/>
        </w:rPr>
        <w:t>líka</w:t>
      </w:r>
    </w:p>
    <w:p w14:paraId="5F9BDBBC" w14:textId="5589AE8F" w:rsidR="007969C2" w:rsidRPr="00952EB2" w:rsidRDefault="007969C2" w:rsidP="007969C2">
      <w:pPr>
        <w:spacing w:after="0"/>
        <w:ind w:left="927" w:firstLine="2268"/>
        <w:jc w:val="both"/>
        <w:rPr>
          <w:rFonts w:cs="Arial"/>
          <w:sz w:val="18"/>
          <w:szCs w:val="18"/>
        </w:rPr>
      </w:pPr>
      <w:r w:rsidRPr="00952EB2">
        <w:rPr>
          <w:rFonts w:cs="Arial"/>
          <w:sz w:val="18"/>
          <w:szCs w:val="18"/>
        </w:rPr>
        <w:t>telefon</w:t>
      </w:r>
      <w:r w:rsidR="003A0661" w:rsidRPr="00952EB2">
        <w:rPr>
          <w:rFonts w:cs="Arial"/>
          <w:sz w:val="18"/>
          <w:szCs w:val="18"/>
        </w:rPr>
        <w:t>: +420 </w:t>
      </w:r>
      <w:r w:rsidR="00F8385A">
        <w:rPr>
          <w:rFonts w:cs="Arial"/>
          <w:sz w:val="18"/>
          <w:szCs w:val="18"/>
        </w:rPr>
        <w:t>XXX XXX XXX</w:t>
      </w:r>
    </w:p>
    <w:p w14:paraId="7949B5F4" w14:textId="5C2ADF91" w:rsidR="007969C2" w:rsidRPr="00EE1F5F" w:rsidRDefault="007969C2" w:rsidP="007969C2">
      <w:pPr>
        <w:spacing w:after="0"/>
        <w:ind w:left="927" w:firstLine="2268"/>
        <w:jc w:val="both"/>
        <w:rPr>
          <w:rFonts w:cs="Arial"/>
          <w:sz w:val="18"/>
          <w:szCs w:val="18"/>
        </w:rPr>
      </w:pPr>
      <w:r w:rsidRPr="00952EB2">
        <w:rPr>
          <w:rFonts w:cs="Arial"/>
          <w:sz w:val="18"/>
          <w:szCs w:val="18"/>
        </w:rPr>
        <w:t>E-mail</w:t>
      </w:r>
      <w:r w:rsidR="003A0661" w:rsidRPr="00952EB2">
        <w:rPr>
          <w:rFonts w:cs="Arial"/>
          <w:sz w:val="18"/>
          <w:szCs w:val="18"/>
        </w:rPr>
        <w:t>:</w:t>
      </w:r>
      <w:r w:rsidR="00952EB2">
        <w:rPr>
          <w:rFonts w:cs="Arial"/>
          <w:sz w:val="18"/>
          <w:szCs w:val="18"/>
        </w:rPr>
        <w:t xml:space="preserve"> </w:t>
      </w:r>
      <w:r w:rsidR="00F8385A">
        <w:rPr>
          <w:rFonts w:cs="Arial"/>
          <w:sz w:val="18"/>
          <w:szCs w:val="18"/>
        </w:rPr>
        <w:t>xxxxxxxx</w:t>
      </w:r>
      <w:r w:rsidR="003A0661" w:rsidRPr="00952EB2">
        <w:rPr>
          <w:rFonts w:cs="Arial"/>
          <w:sz w:val="18"/>
          <w:szCs w:val="18"/>
        </w:rPr>
        <w:t>@mmp.cz</w:t>
      </w:r>
    </w:p>
    <w:p w14:paraId="1BD638BF" w14:textId="636808EF" w:rsidR="007969C2" w:rsidRPr="00EE1F5F" w:rsidRDefault="007969C2" w:rsidP="007969C2">
      <w:pPr>
        <w:numPr>
          <w:ilvl w:val="0"/>
          <w:numId w:val="5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lastRenderedPageBreak/>
        <w:t xml:space="preserve">Všechna oznámení mezi </w:t>
      </w:r>
      <w:r w:rsidR="003940DB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tra</w:t>
      </w:r>
      <w:r w:rsidR="00163C6B" w:rsidRPr="00EE1F5F">
        <w:rPr>
          <w:rFonts w:cs="Arial"/>
          <w:sz w:val="18"/>
          <w:szCs w:val="18"/>
        </w:rPr>
        <w:t xml:space="preserve">nami, která se vztahují k této </w:t>
      </w:r>
      <w:r w:rsidR="003940DB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mlouvě, nebo která mají být učiněna na zákla</w:t>
      </w:r>
      <w:r w:rsidR="00DB7286" w:rsidRPr="00EE1F5F">
        <w:rPr>
          <w:rFonts w:cs="Arial"/>
          <w:sz w:val="18"/>
          <w:szCs w:val="18"/>
        </w:rPr>
        <w:t xml:space="preserve">dě této </w:t>
      </w:r>
      <w:r w:rsidR="003940DB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mlouvy, musí být učiněna </w:t>
      </w:r>
      <w:r w:rsidRPr="008868C3">
        <w:rPr>
          <w:rFonts w:cs="Arial"/>
          <w:sz w:val="18"/>
          <w:szCs w:val="18"/>
        </w:rPr>
        <w:t xml:space="preserve">v písemné podobě a druhé straně doručena buď </w:t>
      </w:r>
      <w:r w:rsidR="008868C3">
        <w:rPr>
          <w:rFonts w:cs="Arial"/>
          <w:sz w:val="18"/>
          <w:szCs w:val="18"/>
        </w:rPr>
        <w:t>zprávou přes datovou schránku</w:t>
      </w:r>
      <w:r w:rsidRPr="008868C3">
        <w:rPr>
          <w:rFonts w:cs="Arial"/>
          <w:sz w:val="18"/>
          <w:szCs w:val="18"/>
        </w:rPr>
        <w:t xml:space="preserve"> nebo doporučeným dopisem na adresu uv</w:t>
      </w:r>
      <w:r w:rsidR="00DB7286" w:rsidRPr="008868C3">
        <w:rPr>
          <w:rFonts w:cs="Arial"/>
          <w:sz w:val="18"/>
          <w:szCs w:val="18"/>
        </w:rPr>
        <w:t xml:space="preserve">edenou na titulní stránce této </w:t>
      </w:r>
      <w:r w:rsidR="003940DB" w:rsidRPr="008868C3">
        <w:rPr>
          <w:rFonts w:cs="Arial"/>
          <w:sz w:val="18"/>
          <w:szCs w:val="18"/>
        </w:rPr>
        <w:t>S</w:t>
      </w:r>
      <w:r w:rsidRPr="008868C3">
        <w:rPr>
          <w:rFonts w:cs="Arial"/>
          <w:sz w:val="18"/>
          <w:szCs w:val="18"/>
        </w:rPr>
        <w:t>mlouvy nebo na adresu,</w:t>
      </w:r>
      <w:r w:rsidRPr="00EE1F5F">
        <w:rPr>
          <w:rFonts w:cs="Arial"/>
          <w:sz w:val="18"/>
          <w:szCs w:val="18"/>
        </w:rPr>
        <w:t xml:space="preserve"> kterou </w:t>
      </w:r>
      <w:r w:rsidR="003940DB" w:rsidRPr="00EE1F5F">
        <w:rPr>
          <w:rFonts w:cs="Arial"/>
          <w:sz w:val="18"/>
          <w:szCs w:val="18"/>
        </w:rPr>
        <w:t xml:space="preserve">Smluvní </w:t>
      </w:r>
      <w:r w:rsidRPr="00EE1F5F">
        <w:rPr>
          <w:rFonts w:cs="Arial"/>
          <w:sz w:val="18"/>
          <w:szCs w:val="18"/>
        </w:rPr>
        <w:t xml:space="preserve">strana řádně způsobem dle tohoto ustanovení druhé </w:t>
      </w:r>
      <w:r w:rsidR="003940DB" w:rsidRPr="00EE1F5F">
        <w:rPr>
          <w:rFonts w:cs="Arial"/>
          <w:sz w:val="18"/>
          <w:szCs w:val="18"/>
        </w:rPr>
        <w:t xml:space="preserve">Smluvní </w:t>
      </w:r>
      <w:r w:rsidRPr="00EE1F5F">
        <w:rPr>
          <w:rFonts w:cs="Arial"/>
          <w:sz w:val="18"/>
          <w:szCs w:val="18"/>
        </w:rPr>
        <w:t xml:space="preserve">straně oznámí. Strany se zavazují, že v případě změny své adresy budou o této změně druhou </w:t>
      </w:r>
      <w:r w:rsidR="003940DB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mluvní stranu informovat nejpoz</w:t>
      </w:r>
      <w:r w:rsidR="00163C6B" w:rsidRPr="00EE1F5F">
        <w:rPr>
          <w:rFonts w:cs="Arial"/>
          <w:sz w:val="18"/>
          <w:szCs w:val="18"/>
        </w:rPr>
        <w:t xml:space="preserve">ději do tří </w:t>
      </w:r>
      <w:r w:rsidRPr="00EE1F5F">
        <w:rPr>
          <w:rFonts w:cs="Arial"/>
          <w:sz w:val="18"/>
          <w:szCs w:val="18"/>
        </w:rPr>
        <w:t>dnů.</w:t>
      </w:r>
    </w:p>
    <w:p w14:paraId="044BA878" w14:textId="77777777" w:rsidR="007969C2" w:rsidRPr="00EE1F5F" w:rsidRDefault="007969C2" w:rsidP="007969C2">
      <w:pPr>
        <w:numPr>
          <w:ilvl w:val="0"/>
          <w:numId w:val="5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Písemná forma je zachována, je-li dokument či oznámení doručeno buď v papírové formě nebo v elektronické (digitální) formě jako dokument textového procesoru MS Word verze 97 nebo vyšší na dohodnutém médiu.</w:t>
      </w:r>
    </w:p>
    <w:p w14:paraId="658AB618" w14:textId="77777777" w:rsidR="00226131" w:rsidRPr="00EE1F5F" w:rsidRDefault="007969C2" w:rsidP="007969C2">
      <w:pPr>
        <w:numPr>
          <w:ilvl w:val="0"/>
          <w:numId w:val="13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Písemnost se považuje za doručenou jejím převzetím oprávněnou osobou druhé </w:t>
      </w:r>
      <w:r w:rsidR="003940DB" w:rsidRPr="00EE1F5F">
        <w:rPr>
          <w:rFonts w:cs="Arial"/>
          <w:sz w:val="18"/>
          <w:szCs w:val="18"/>
        </w:rPr>
        <w:t xml:space="preserve">Smluvní </w:t>
      </w:r>
      <w:r w:rsidRPr="00EE1F5F">
        <w:rPr>
          <w:rFonts w:cs="Arial"/>
          <w:sz w:val="18"/>
          <w:szCs w:val="18"/>
        </w:rPr>
        <w:t>strany nebo jinou osobou oprávněnou přejímat písemnosti, dále odmítnutím převzetí anebo, je-li písemnost uložena na poště a toto uložení adresátu oznámeno, třetím dnem od uložení, i když se adresát o uložení nedozvěděl. Písemnost doručovaná elektronicky nebo faxem se považuje za doručenou dnem, kdy odesílatel obdržel potvrzení o úplném přenosu zprávy, vydané odesílacím přístrojem nebo počítačem; v pochybnostech to platí jen, pokud odesilatel zprávu potvrdí oznámením ve formě listiny.</w:t>
      </w:r>
    </w:p>
    <w:p w14:paraId="4FC1336D" w14:textId="77777777" w:rsidR="007969C2" w:rsidRPr="00EE1F5F" w:rsidRDefault="007969C2" w:rsidP="009743CA">
      <w:pPr>
        <w:tabs>
          <w:tab w:val="left" w:pos="142"/>
        </w:tabs>
        <w:spacing w:before="360"/>
        <w:ind w:left="142" w:firstLine="284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t>VIII. Platnost smlouvy a odstoupení od smlouvy</w:t>
      </w:r>
    </w:p>
    <w:p w14:paraId="41DECC51" w14:textId="77777777" w:rsidR="007969C2" w:rsidRPr="00EE1F5F" w:rsidRDefault="007969C2" w:rsidP="00085BFB">
      <w:pPr>
        <w:numPr>
          <w:ilvl w:val="0"/>
          <w:numId w:val="6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Smlouva nabývá platnosti </w:t>
      </w:r>
      <w:r w:rsidR="00590C53" w:rsidRPr="00EE1F5F">
        <w:rPr>
          <w:rFonts w:cs="Arial"/>
          <w:sz w:val="18"/>
          <w:szCs w:val="18"/>
        </w:rPr>
        <w:t xml:space="preserve">a účinnosti </w:t>
      </w:r>
      <w:r w:rsidRPr="00EE1F5F">
        <w:rPr>
          <w:rFonts w:cs="Arial"/>
          <w:sz w:val="18"/>
          <w:szCs w:val="18"/>
        </w:rPr>
        <w:t xml:space="preserve">dnem podpisu </w:t>
      </w:r>
      <w:r w:rsidR="00590C53" w:rsidRPr="00EE1F5F">
        <w:rPr>
          <w:rFonts w:cs="Arial"/>
          <w:sz w:val="18"/>
          <w:szCs w:val="18"/>
        </w:rPr>
        <w:t>oběma</w:t>
      </w:r>
      <w:r w:rsidRPr="00EE1F5F">
        <w:rPr>
          <w:rFonts w:cs="Arial"/>
          <w:sz w:val="18"/>
          <w:szCs w:val="18"/>
        </w:rPr>
        <w:t xml:space="preserve"> </w:t>
      </w:r>
      <w:r w:rsidR="00590C53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mluvní</w:t>
      </w:r>
      <w:r w:rsidR="00590C53" w:rsidRPr="00EE1F5F">
        <w:rPr>
          <w:rFonts w:cs="Arial"/>
          <w:sz w:val="18"/>
          <w:szCs w:val="18"/>
        </w:rPr>
        <w:t>mi</w:t>
      </w:r>
      <w:r w:rsidRPr="00EE1F5F">
        <w:rPr>
          <w:rFonts w:cs="Arial"/>
          <w:sz w:val="18"/>
          <w:szCs w:val="18"/>
        </w:rPr>
        <w:t xml:space="preserve"> stran</w:t>
      </w:r>
      <w:r w:rsidR="00590C53" w:rsidRPr="00EE1F5F">
        <w:rPr>
          <w:rFonts w:cs="Arial"/>
          <w:sz w:val="18"/>
          <w:szCs w:val="18"/>
        </w:rPr>
        <w:t xml:space="preserve">ami. </w:t>
      </w:r>
      <w:r w:rsidR="00D664CE" w:rsidRPr="00EE1F5F">
        <w:rPr>
          <w:rFonts w:cs="Arial"/>
          <w:sz w:val="18"/>
          <w:szCs w:val="18"/>
        </w:rPr>
        <w:t xml:space="preserve">Licence se uděluje bez časového omezení. </w:t>
      </w:r>
    </w:p>
    <w:p w14:paraId="1B511299" w14:textId="77777777" w:rsidR="00D06045" w:rsidRPr="00EE1F5F" w:rsidRDefault="00D06045" w:rsidP="00D06045">
      <w:pPr>
        <w:tabs>
          <w:tab w:val="left" w:pos="330"/>
          <w:tab w:val="left" w:pos="2127"/>
        </w:tabs>
        <w:spacing w:before="120" w:after="0" w:line="240" w:lineRule="auto"/>
        <w:ind w:left="330" w:hanging="330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2.</w:t>
      </w:r>
      <w:r w:rsidRPr="00EE1F5F">
        <w:rPr>
          <w:rFonts w:cs="Arial"/>
          <w:sz w:val="18"/>
          <w:szCs w:val="18"/>
        </w:rPr>
        <w:tab/>
      </w:r>
      <w:r w:rsidR="00590C53" w:rsidRPr="00EE1F5F">
        <w:rPr>
          <w:rFonts w:cs="Arial"/>
          <w:sz w:val="18"/>
          <w:szCs w:val="18"/>
        </w:rPr>
        <w:t>Tato Smlouva může být ukončena</w:t>
      </w:r>
      <w:r w:rsidRPr="00EE1F5F">
        <w:rPr>
          <w:rFonts w:cs="Arial"/>
          <w:sz w:val="18"/>
          <w:szCs w:val="18"/>
        </w:rPr>
        <w:t>:</w:t>
      </w:r>
      <w:r w:rsidR="00745AAD" w:rsidRPr="00EE1F5F">
        <w:rPr>
          <w:rFonts w:cs="Arial"/>
          <w:sz w:val="18"/>
          <w:szCs w:val="18"/>
        </w:rPr>
        <w:t xml:space="preserve"> </w:t>
      </w:r>
    </w:p>
    <w:p w14:paraId="104342E3" w14:textId="77777777" w:rsidR="00D06045" w:rsidRPr="00EE1F5F" w:rsidRDefault="00D06045" w:rsidP="00D06045">
      <w:pPr>
        <w:numPr>
          <w:ilvl w:val="0"/>
          <w:numId w:val="12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písemnou </w:t>
      </w:r>
      <w:r w:rsidR="00745AAD" w:rsidRPr="00EE1F5F">
        <w:rPr>
          <w:rFonts w:cs="Arial"/>
          <w:sz w:val="18"/>
          <w:szCs w:val="18"/>
        </w:rPr>
        <w:t xml:space="preserve">dohodou </w:t>
      </w:r>
      <w:r w:rsidR="00FF765E" w:rsidRPr="00EE1F5F">
        <w:rPr>
          <w:rFonts w:cs="Arial"/>
          <w:sz w:val="18"/>
          <w:szCs w:val="18"/>
        </w:rPr>
        <w:t>S</w:t>
      </w:r>
      <w:r w:rsidR="00745AAD" w:rsidRPr="00EE1F5F">
        <w:rPr>
          <w:rFonts w:cs="Arial"/>
          <w:sz w:val="18"/>
          <w:szCs w:val="18"/>
        </w:rPr>
        <w:t>mluvních stran</w:t>
      </w:r>
      <w:r w:rsidRPr="00EE1F5F">
        <w:rPr>
          <w:rFonts w:cs="Arial"/>
          <w:sz w:val="18"/>
          <w:szCs w:val="18"/>
        </w:rPr>
        <w:t xml:space="preserve"> ke dni uvedenému v dohodě. </w:t>
      </w:r>
      <w:r w:rsidR="00061818" w:rsidRPr="00EE1F5F">
        <w:rPr>
          <w:rFonts w:cs="Arial"/>
          <w:sz w:val="18"/>
          <w:szCs w:val="18"/>
        </w:rPr>
        <w:t xml:space="preserve">Podmínky vrácení kopií softwaru poskytovateli a/nebo případná možnost dalšího užívání sw ATTIS </w:t>
      </w:r>
      <w:r w:rsidR="00FF765E" w:rsidRPr="00EE1F5F">
        <w:rPr>
          <w:rFonts w:cs="Arial"/>
          <w:sz w:val="18"/>
          <w:szCs w:val="18"/>
        </w:rPr>
        <w:t>N</w:t>
      </w:r>
      <w:r w:rsidR="00061818" w:rsidRPr="00EE1F5F">
        <w:rPr>
          <w:rFonts w:cs="Arial"/>
          <w:sz w:val="18"/>
          <w:szCs w:val="18"/>
        </w:rPr>
        <w:t xml:space="preserve">abyvatelem </w:t>
      </w:r>
      <w:r w:rsidRPr="00EE1F5F">
        <w:rPr>
          <w:rFonts w:cs="Arial"/>
          <w:sz w:val="18"/>
          <w:szCs w:val="18"/>
        </w:rPr>
        <w:t>bud</w:t>
      </w:r>
      <w:r w:rsidR="003D3742" w:rsidRPr="00EE1F5F">
        <w:rPr>
          <w:rFonts w:cs="Arial"/>
          <w:sz w:val="18"/>
          <w:szCs w:val="18"/>
        </w:rPr>
        <w:t>ou</w:t>
      </w:r>
      <w:r w:rsidRPr="00EE1F5F">
        <w:rPr>
          <w:rFonts w:cs="Arial"/>
          <w:sz w:val="18"/>
          <w:szCs w:val="18"/>
        </w:rPr>
        <w:t xml:space="preserve"> řešen</w:t>
      </w:r>
      <w:r w:rsidR="003D3742" w:rsidRPr="00EE1F5F">
        <w:rPr>
          <w:rFonts w:cs="Arial"/>
          <w:sz w:val="18"/>
          <w:szCs w:val="18"/>
        </w:rPr>
        <w:t>y</w:t>
      </w:r>
      <w:r w:rsidRPr="00EE1F5F">
        <w:rPr>
          <w:rFonts w:cs="Arial"/>
          <w:sz w:val="18"/>
          <w:szCs w:val="18"/>
        </w:rPr>
        <w:t xml:space="preserve"> v dohodě; </w:t>
      </w:r>
    </w:p>
    <w:p w14:paraId="7F69C6FE" w14:textId="77777777" w:rsidR="00590C53" w:rsidRPr="00EE1F5F" w:rsidRDefault="00F65807" w:rsidP="00D06045">
      <w:pPr>
        <w:numPr>
          <w:ilvl w:val="0"/>
          <w:numId w:val="12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odstoupením </w:t>
      </w:r>
      <w:r w:rsidR="00FF765E" w:rsidRPr="00EE1F5F">
        <w:rPr>
          <w:rFonts w:cs="Arial"/>
          <w:sz w:val="18"/>
          <w:szCs w:val="18"/>
        </w:rPr>
        <w:t>P</w:t>
      </w:r>
      <w:r w:rsidRPr="00EE1F5F">
        <w:rPr>
          <w:rFonts w:cs="Arial"/>
          <w:sz w:val="18"/>
          <w:szCs w:val="18"/>
        </w:rPr>
        <w:t>oskytovatele</w:t>
      </w:r>
      <w:r w:rsidR="00590C53" w:rsidRPr="00EE1F5F">
        <w:rPr>
          <w:rFonts w:cs="Arial"/>
          <w:sz w:val="18"/>
          <w:szCs w:val="18"/>
        </w:rPr>
        <w:t>:</w:t>
      </w:r>
    </w:p>
    <w:p w14:paraId="1803F7E3" w14:textId="77777777" w:rsidR="00BD5291" w:rsidRPr="00EE1F5F" w:rsidRDefault="00BD5291" w:rsidP="00FF765E">
      <w:pPr>
        <w:numPr>
          <w:ilvl w:val="1"/>
          <w:numId w:val="12"/>
        </w:numPr>
        <w:tabs>
          <w:tab w:val="clear" w:pos="1410"/>
        </w:tabs>
        <w:spacing w:before="120" w:after="0" w:line="240" w:lineRule="auto"/>
        <w:ind w:left="1100" w:hanging="330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jestliže Nabyvatel nezajistí Poskytovateli podmínky pro řádný výkon jeho činností podle této Smlouvy a tuto skutečnost nenapraví ani po písemném upozornění v dodatečné přiměřené lhůtě poskytnuté mu Poskytovatelem;</w:t>
      </w:r>
    </w:p>
    <w:p w14:paraId="6B496B72" w14:textId="064D862F" w:rsidR="00590C53" w:rsidRPr="00EE1F5F" w:rsidRDefault="00590C53" w:rsidP="00FF765E">
      <w:pPr>
        <w:numPr>
          <w:ilvl w:val="1"/>
          <w:numId w:val="12"/>
        </w:numPr>
        <w:tabs>
          <w:tab w:val="clear" w:pos="1410"/>
        </w:tabs>
        <w:spacing w:before="120" w:after="0" w:line="240" w:lineRule="auto"/>
        <w:ind w:left="1100" w:hanging="330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dle čl. III odst. </w:t>
      </w:r>
      <w:r w:rsidR="00CF13B8">
        <w:rPr>
          <w:rFonts w:cs="Arial"/>
          <w:sz w:val="18"/>
          <w:szCs w:val="18"/>
        </w:rPr>
        <w:t>5</w:t>
      </w:r>
      <w:r w:rsidRPr="00EE1F5F">
        <w:rPr>
          <w:rFonts w:cs="Arial"/>
          <w:sz w:val="18"/>
          <w:szCs w:val="18"/>
        </w:rPr>
        <w:t xml:space="preserve"> této Smlouvy; </w:t>
      </w:r>
    </w:p>
    <w:p w14:paraId="7AABE627" w14:textId="444022A3" w:rsidR="00F65807" w:rsidRPr="00EE1F5F" w:rsidRDefault="007A6FD4" w:rsidP="00FF765E">
      <w:pPr>
        <w:numPr>
          <w:ilvl w:val="1"/>
          <w:numId w:val="12"/>
        </w:numPr>
        <w:tabs>
          <w:tab w:val="clear" w:pos="1410"/>
        </w:tabs>
        <w:spacing w:before="120" w:after="0" w:line="240" w:lineRule="auto"/>
        <w:ind w:left="1100" w:hanging="330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v případě porušení </w:t>
      </w:r>
      <w:r w:rsidR="007F5061" w:rsidRPr="00EE1F5F">
        <w:rPr>
          <w:rFonts w:cs="Arial"/>
          <w:sz w:val="18"/>
          <w:szCs w:val="18"/>
        </w:rPr>
        <w:t xml:space="preserve">čl. VI odst. </w:t>
      </w:r>
      <w:r w:rsidRPr="00EE1F5F">
        <w:rPr>
          <w:rFonts w:cs="Arial"/>
          <w:sz w:val="18"/>
          <w:szCs w:val="18"/>
        </w:rPr>
        <w:t>1., 2. a 3</w:t>
      </w:r>
      <w:r w:rsidR="00F65807" w:rsidRPr="00EE1F5F">
        <w:rPr>
          <w:rFonts w:cs="Arial"/>
          <w:sz w:val="18"/>
          <w:szCs w:val="18"/>
        </w:rPr>
        <w:t xml:space="preserve"> této </w:t>
      </w:r>
      <w:r w:rsidR="00590C53" w:rsidRPr="00EE1F5F">
        <w:rPr>
          <w:rFonts w:cs="Arial"/>
          <w:sz w:val="18"/>
          <w:szCs w:val="18"/>
        </w:rPr>
        <w:t>S</w:t>
      </w:r>
      <w:r w:rsidR="00F65807" w:rsidRPr="00EE1F5F">
        <w:rPr>
          <w:rFonts w:cs="Arial"/>
          <w:sz w:val="18"/>
          <w:szCs w:val="18"/>
        </w:rPr>
        <w:t>mlouvy.</w:t>
      </w:r>
      <w:r w:rsidR="00745AAD" w:rsidRPr="00EE1F5F">
        <w:rPr>
          <w:rFonts w:cs="Arial"/>
          <w:sz w:val="18"/>
          <w:szCs w:val="18"/>
        </w:rPr>
        <w:t xml:space="preserve"> </w:t>
      </w:r>
      <w:r w:rsidR="00F65807" w:rsidRPr="00EE1F5F">
        <w:rPr>
          <w:rFonts w:cs="Arial"/>
          <w:sz w:val="18"/>
          <w:szCs w:val="18"/>
        </w:rPr>
        <w:t xml:space="preserve">Dnem odstoupení od této </w:t>
      </w:r>
      <w:r w:rsidR="00590C53" w:rsidRPr="00EE1F5F">
        <w:rPr>
          <w:rFonts w:cs="Arial"/>
          <w:sz w:val="18"/>
          <w:szCs w:val="18"/>
        </w:rPr>
        <w:t>S</w:t>
      </w:r>
      <w:r w:rsidR="00F65807" w:rsidRPr="00EE1F5F">
        <w:rPr>
          <w:rFonts w:cs="Arial"/>
          <w:sz w:val="18"/>
          <w:szCs w:val="18"/>
        </w:rPr>
        <w:t>mlouvy</w:t>
      </w:r>
      <w:r w:rsidR="00745AAD" w:rsidRPr="00EE1F5F">
        <w:rPr>
          <w:rFonts w:cs="Arial"/>
          <w:sz w:val="18"/>
          <w:szCs w:val="18"/>
        </w:rPr>
        <w:t xml:space="preserve"> je </w:t>
      </w:r>
      <w:r w:rsidR="00590C53" w:rsidRPr="00EE1F5F">
        <w:rPr>
          <w:rFonts w:cs="Arial"/>
          <w:sz w:val="18"/>
          <w:szCs w:val="18"/>
        </w:rPr>
        <w:t>N</w:t>
      </w:r>
      <w:r w:rsidR="00745AAD" w:rsidRPr="00EE1F5F">
        <w:rPr>
          <w:rFonts w:cs="Arial"/>
          <w:sz w:val="18"/>
          <w:szCs w:val="18"/>
        </w:rPr>
        <w:t xml:space="preserve">abyvatel povinen přestat užívat veškerý </w:t>
      </w:r>
      <w:r w:rsidR="00590C53" w:rsidRPr="00EE1F5F">
        <w:rPr>
          <w:rFonts w:cs="Arial"/>
          <w:sz w:val="18"/>
          <w:szCs w:val="18"/>
        </w:rPr>
        <w:t>P</w:t>
      </w:r>
      <w:r w:rsidR="00745AAD" w:rsidRPr="00EE1F5F">
        <w:rPr>
          <w:rFonts w:cs="Arial"/>
          <w:sz w:val="18"/>
          <w:szCs w:val="18"/>
        </w:rPr>
        <w:t xml:space="preserve">oskytovatelem poskytnutý software a tento včetně všech </w:t>
      </w:r>
      <w:r w:rsidR="00590C53" w:rsidRPr="00EE1F5F">
        <w:rPr>
          <w:rFonts w:cs="Arial"/>
          <w:sz w:val="18"/>
          <w:szCs w:val="18"/>
        </w:rPr>
        <w:t>N</w:t>
      </w:r>
      <w:r w:rsidR="00745AAD" w:rsidRPr="00EE1F5F">
        <w:rPr>
          <w:rFonts w:cs="Arial"/>
          <w:sz w:val="18"/>
          <w:szCs w:val="18"/>
        </w:rPr>
        <w:t xml:space="preserve">abyvatelem učiněných kopií a záloh předat </w:t>
      </w:r>
      <w:r w:rsidR="00590C53" w:rsidRPr="00EE1F5F">
        <w:rPr>
          <w:rFonts w:cs="Arial"/>
          <w:sz w:val="18"/>
          <w:szCs w:val="18"/>
        </w:rPr>
        <w:t>P</w:t>
      </w:r>
      <w:r w:rsidR="00745AAD" w:rsidRPr="00EE1F5F">
        <w:rPr>
          <w:rFonts w:cs="Arial"/>
          <w:sz w:val="18"/>
          <w:szCs w:val="18"/>
        </w:rPr>
        <w:t xml:space="preserve">oskytovateli. </w:t>
      </w:r>
      <w:r w:rsidR="00F65807" w:rsidRPr="00EE1F5F">
        <w:rPr>
          <w:rFonts w:cs="Arial"/>
          <w:sz w:val="18"/>
          <w:szCs w:val="18"/>
        </w:rPr>
        <w:t xml:space="preserve">Pro případ nesplnění této povinnosti </w:t>
      </w:r>
      <w:r w:rsidR="00590C53" w:rsidRPr="00EE1F5F">
        <w:rPr>
          <w:rFonts w:cs="Arial"/>
          <w:sz w:val="18"/>
          <w:szCs w:val="18"/>
        </w:rPr>
        <w:t>N</w:t>
      </w:r>
      <w:r w:rsidR="00F65807" w:rsidRPr="00EE1F5F">
        <w:rPr>
          <w:rFonts w:cs="Arial"/>
          <w:sz w:val="18"/>
          <w:szCs w:val="18"/>
        </w:rPr>
        <w:t xml:space="preserve">abyvatele sjednaly </w:t>
      </w:r>
      <w:r w:rsidR="00590C53" w:rsidRPr="00EE1F5F">
        <w:rPr>
          <w:rFonts w:cs="Arial"/>
          <w:sz w:val="18"/>
          <w:szCs w:val="18"/>
        </w:rPr>
        <w:t>S</w:t>
      </w:r>
      <w:r w:rsidR="00F65807" w:rsidRPr="00EE1F5F">
        <w:rPr>
          <w:rFonts w:cs="Arial"/>
          <w:sz w:val="18"/>
          <w:szCs w:val="18"/>
        </w:rPr>
        <w:t>mluvní strany smluvní pokutu ve výši</w:t>
      </w:r>
      <w:r w:rsidR="008A6848" w:rsidRPr="00EE1F5F">
        <w:rPr>
          <w:rFonts w:cs="Arial"/>
          <w:sz w:val="18"/>
          <w:szCs w:val="18"/>
        </w:rPr>
        <w:t xml:space="preserve"> dvojnásobku ceny licence</w:t>
      </w:r>
      <w:r w:rsidR="00762509">
        <w:rPr>
          <w:rFonts w:cs="Arial"/>
          <w:sz w:val="18"/>
          <w:szCs w:val="18"/>
        </w:rPr>
        <w:t>.</w:t>
      </w:r>
    </w:p>
    <w:p w14:paraId="2FA95C2E" w14:textId="77777777" w:rsidR="007969C2" w:rsidRPr="00EE1F5F" w:rsidRDefault="007969C2" w:rsidP="00D326F1">
      <w:pPr>
        <w:tabs>
          <w:tab w:val="left" w:pos="142"/>
        </w:tabs>
        <w:spacing w:before="360"/>
        <w:ind w:left="142" w:firstLine="284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t>IX. Důvěrné údaje</w:t>
      </w:r>
    </w:p>
    <w:p w14:paraId="0F422DDA" w14:textId="77777777" w:rsidR="007969C2" w:rsidRPr="00EE1F5F" w:rsidRDefault="00745AAD" w:rsidP="007969C2">
      <w:pPr>
        <w:numPr>
          <w:ilvl w:val="0"/>
          <w:numId w:val="7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Poskytovatel i </w:t>
      </w:r>
      <w:r w:rsidR="009743CA" w:rsidRPr="00EE1F5F">
        <w:rPr>
          <w:rFonts w:cs="Arial"/>
          <w:sz w:val="18"/>
          <w:szCs w:val="18"/>
        </w:rPr>
        <w:t>N</w:t>
      </w:r>
      <w:r w:rsidR="007969C2" w:rsidRPr="00EE1F5F">
        <w:rPr>
          <w:rFonts w:cs="Arial"/>
          <w:sz w:val="18"/>
          <w:szCs w:val="18"/>
        </w:rPr>
        <w:t xml:space="preserve">abyvatel mohou získat na základě této </w:t>
      </w:r>
      <w:r w:rsidR="009743CA" w:rsidRPr="00EE1F5F">
        <w:rPr>
          <w:rFonts w:cs="Arial"/>
          <w:sz w:val="18"/>
          <w:szCs w:val="18"/>
        </w:rPr>
        <w:t>S</w:t>
      </w:r>
      <w:r w:rsidR="007969C2" w:rsidRPr="00EE1F5F">
        <w:rPr>
          <w:rFonts w:cs="Arial"/>
          <w:sz w:val="18"/>
          <w:szCs w:val="18"/>
        </w:rPr>
        <w:t xml:space="preserve">mlouvy přístup i k dalším informacím, které považuje </w:t>
      </w:r>
      <w:r w:rsidR="009743CA" w:rsidRPr="00EE1F5F">
        <w:rPr>
          <w:rFonts w:cs="Arial"/>
          <w:sz w:val="18"/>
          <w:szCs w:val="18"/>
        </w:rPr>
        <w:t xml:space="preserve">druhá Smluvní strana </w:t>
      </w:r>
      <w:r w:rsidR="007969C2" w:rsidRPr="00EE1F5F">
        <w:rPr>
          <w:rFonts w:cs="Arial"/>
          <w:sz w:val="18"/>
          <w:szCs w:val="18"/>
        </w:rPr>
        <w:t>za důvěrné.</w:t>
      </w:r>
    </w:p>
    <w:p w14:paraId="78E5AF33" w14:textId="77777777" w:rsidR="007969C2" w:rsidRPr="00EE1F5F" w:rsidRDefault="007969C2" w:rsidP="007969C2">
      <w:pPr>
        <w:numPr>
          <w:ilvl w:val="0"/>
          <w:numId w:val="7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Za důvěrné informace se považují veškeré informace, které se </w:t>
      </w:r>
      <w:r w:rsidR="009743CA" w:rsidRPr="00EE1F5F">
        <w:rPr>
          <w:rFonts w:cs="Arial"/>
          <w:sz w:val="18"/>
          <w:szCs w:val="18"/>
        </w:rPr>
        <w:t xml:space="preserve">Smluvní </w:t>
      </w:r>
      <w:r w:rsidRPr="00EE1F5F">
        <w:rPr>
          <w:rFonts w:cs="Arial"/>
          <w:sz w:val="18"/>
          <w:szCs w:val="18"/>
        </w:rPr>
        <w:t>strany d</w:t>
      </w:r>
      <w:r w:rsidR="009B43AD" w:rsidRPr="00EE1F5F">
        <w:rPr>
          <w:rFonts w:cs="Arial"/>
          <w:sz w:val="18"/>
          <w:szCs w:val="18"/>
        </w:rPr>
        <w:t xml:space="preserve">ozvěděly v souvislosti s touto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mlouvou, jakož i know-how, jímž se rozumí veškeré poznatky obchodní, výrobní, technické či ekonomické povahy související s činností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mluvní strany, které mají skutečnou nebo alespoň potenciální hodnotu, a které nejsou v příslušných obchodních kruzích běžně dostupné a mají být utajeny, a to bez ohledu na to, zda tvoří obchodní tajemství ve smyslu zákona a bez ohledu na to, zda jsou jako důvěrné informace výslovně označeny, či nikoli.</w:t>
      </w:r>
    </w:p>
    <w:p w14:paraId="1E7F41C6" w14:textId="77777777" w:rsidR="007969C2" w:rsidRPr="00EE1F5F" w:rsidRDefault="007969C2" w:rsidP="007969C2">
      <w:pPr>
        <w:numPr>
          <w:ilvl w:val="0"/>
          <w:numId w:val="7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Za důvěrné informace se nepovažují informace všeobecně známé, pokud se tak nestalo</w:t>
      </w:r>
      <w:r w:rsidR="009B43AD" w:rsidRPr="00EE1F5F">
        <w:rPr>
          <w:rFonts w:cs="Arial"/>
          <w:sz w:val="18"/>
          <w:szCs w:val="18"/>
        </w:rPr>
        <w:t xml:space="preserve"> porušením této s</w:t>
      </w:r>
      <w:r w:rsidRPr="00EE1F5F">
        <w:rPr>
          <w:rFonts w:cs="Arial"/>
          <w:sz w:val="18"/>
          <w:szCs w:val="18"/>
        </w:rPr>
        <w:t>mlouvy, nebo informace, o kterých dala strana výslovně najevo, že utajovány být nemusí.</w:t>
      </w:r>
    </w:p>
    <w:p w14:paraId="130B015B" w14:textId="77777777" w:rsidR="007969C2" w:rsidRPr="00EE1F5F" w:rsidRDefault="007969C2" w:rsidP="007969C2">
      <w:pPr>
        <w:numPr>
          <w:ilvl w:val="0"/>
          <w:numId w:val="7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Smluvní strany se zavazují zachovat mlčenlivost o těchto informacích nejen po dobu trvání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mlouvy, ale i po jejím skončení.</w:t>
      </w:r>
      <w:r w:rsidR="00DD3779" w:rsidRPr="00EE1F5F">
        <w:rPr>
          <w:rFonts w:cs="Arial"/>
          <w:sz w:val="18"/>
          <w:szCs w:val="18"/>
        </w:rPr>
        <w:t xml:space="preserve"> </w:t>
      </w:r>
    </w:p>
    <w:p w14:paraId="283FAAEB" w14:textId="77777777" w:rsidR="007969C2" w:rsidRPr="00EE1F5F" w:rsidRDefault="007969C2" w:rsidP="007969C2">
      <w:pPr>
        <w:numPr>
          <w:ilvl w:val="0"/>
          <w:numId w:val="7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Obě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mluvní strany podniknou ke splnění těchto povinností nezbytná opatření vůči vlastním zaměstnancům a zahrnou povinnost mlčenlivosti a odpovědnost za případnou škodu v tomto rozsahu do dodatku k pracovní smlouvě. Tímto us</w:t>
      </w:r>
      <w:r w:rsidR="009B43AD" w:rsidRPr="00EE1F5F">
        <w:rPr>
          <w:rFonts w:cs="Arial"/>
          <w:sz w:val="18"/>
          <w:szCs w:val="18"/>
        </w:rPr>
        <w:t xml:space="preserve">tanovením není omezena možnost </w:t>
      </w:r>
      <w:r w:rsidR="009743CA" w:rsidRPr="00EE1F5F">
        <w:rPr>
          <w:rFonts w:cs="Arial"/>
          <w:sz w:val="18"/>
          <w:szCs w:val="18"/>
        </w:rPr>
        <w:t>P</w:t>
      </w:r>
      <w:r w:rsidR="009B43AD" w:rsidRPr="00EE1F5F">
        <w:rPr>
          <w:rFonts w:cs="Arial"/>
          <w:sz w:val="18"/>
          <w:szCs w:val="18"/>
        </w:rPr>
        <w:t xml:space="preserve">oskytovatele ani </w:t>
      </w:r>
      <w:r w:rsidR="009743CA" w:rsidRPr="00EE1F5F">
        <w:rPr>
          <w:rFonts w:cs="Arial"/>
          <w:sz w:val="18"/>
          <w:szCs w:val="18"/>
        </w:rPr>
        <w:t>N</w:t>
      </w:r>
      <w:r w:rsidRPr="00EE1F5F">
        <w:rPr>
          <w:rFonts w:cs="Arial"/>
          <w:sz w:val="18"/>
          <w:szCs w:val="18"/>
        </w:rPr>
        <w:t>abyvatele najímat k částem plnění třetí strany; jejich činnost však bude posuzována z hlediska ochrany důvěrných údajů a úhrady vzniklé škody jako činnost jejich vlastních pracovníků.</w:t>
      </w:r>
    </w:p>
    <w:p w14:paraId="2D8CCF51" w14:textId="773641CB" w:rsidR="00952EB2" w:rsidRDefault="007969C2" w:rsidP="007969C2">
      <w:pPr>
        <w:numPr>
          <w:ilvl w:val="0"/>
          <w:numId w:val="7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V případě úniku důvěrných údajů z viny jedné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mluvní strany má druhá </w:t>
      </w:r>
      <w:r w:rsidR="009743CA" w:rsidRPr="00EE1F5F">
        <w:rPr>
          <w:rFonts w:cs="Arial"/>
          <w:sz w:val="18"/>
          <w:szCs w:val="18"/>
        </w:rPr>
        <w:t xml:space="preserve">Smluvní </w:t>
      </w:r>
      <w:r w:rsidRPr="00EE1F5F">
        <w:rPr>
          <w:rFonts w:cs="Arial"/>
          <w:sz w:val="18"/>
          <w:szCs w:val="18"/>
        </w:rPr>
        <w:t xml:space="preserve">strana právo požadovat náhradu prokazatelně vzniklé škody. Toto právo na náhradu škody přísluší i po skončení trvání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mlouvy.</w:t>
      </w:r>
    </w:p>
    <w:p w14:paraId="7786F923" w14:textId="77777777" w:rsidR="00952EB2" w:rsidRDefault="00952EB2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0DFA1704" w14:textId="77777777" w:rsidR="007969C2" w:rsidRPr="00EE1F5F" w:rsidRDefault="007969C2" w:rsidP="007969C2">
      <w:pPr>
        <w:tabs>
          <w:tab w:val="left" w:pos="142"/>
        </w:tabs>
        <w:spacing w:before="360"/>
        <w:ind w:left="142" w:firstLine="284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lastRenderedPageBreak/>
        <w:t>X. Ostatní ujednání</w:t>
      </w:r>
    </w:p>
    <w:p w14:paraId="4E51BDF5" w14:textId="77777777" w:rsidR="007969C2" w:rsidRDefault="009743CA" w:rsidP="007969C2">
      <w:pPr>
        <w:numPr>
          <w:ilvl w:val="0"/>
          <w:numId w:val="8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Tuto Smlouvu lze měnit </w:t>
      </w:r>
      <w:r w:rsidR="007969C2" w:rsidRPr="00EE1F5F">
        <w:rPr>
          <w:rFonts w:cs="Arial"/>
          <w:sz w:val="18"/>
          <w:szCs w:val="18"/>
        </w:rPr>
        <w:t xml:space="preserve">pouze ve formě písemných číslovaných dodatků, </w:t>
      </w:r>
      <w:r w:rsidRPr="00EE1F5F">
        <w:rPr>
          <w:rFonts w:cs="Arial"/>
          <w:sz w:val="18"/>
          <w:szCs w:val="18"/>
        </w:rPr>
        <w:t xml:space="preserve">které se stanou </w:t>
      </w:r>
      <w:r w:rsidR="007969C2" w:rsidRPr="00EE1F5F">
        <w:rPr>
          <w:rFonts w:cs="Arial"/>
          <w:sz w:val="18"/>
          <w:szCs w:val="18"/>
        </w:rPr>
        <w:t>nedílnou součástí této smlouvy.</w:t>
      </w:r>
    </w:p>
    <w:p w14:paraId="315E9976" w14:textId="67217025" w:rsidR="00136511" w:rsidRPr="00EE1F5F" w:rsidRDefault="00136511" w:rsidP="007969C2">
      <w:pPr>
        <w:numPr>
          <w:ilvl w:val="0"/>
          <w:numId w:val="8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Touto smlouvou se ruší veškeré</w:t>
      </w:r>
      <w:r w:rsidR="00FF346B">
        <w:rPr>
          <w:rFonts w:cs="Arial"/>
          <w:sz w:val="18"/>
          <w:szCs w:val="18"/>
        </w:rPr>
        <w:t xml:space="preserve"> dříve uzavřené </w:t>
      </w:r>
      <w:r>
        <w:rPr>
          <w:rFonts w:cs="Arial"/>
          <w:sz w:val="18"/>
          <w:szCs w:val="18"/>
        </w:rPr>
        <w:t xml:space="preserve">předchozí Licenční smlouvy a její dodatky </w:t>
      </w:r>
      <w:r w:rsidR="00FF346B">
        <w:rPr>
          <w:rFonts w:cs="Arial"/>
          <w:sz w:val="18"/>
          <w:szCs w:val="18"/>
        </w:rPr>
        <w:t>k sw ATTIS.</w:t>
      </w:r>
    </w:p>
    <w:p w14:paraId="30F1411D" w14:textId="77777777" w:rsidR="007969C2" w:rsidRPr="00EE1F5F" w:rsidRDefault="00774132" w:rsidP="007969C2">
      <w:pPr>
        <w:numPr>
          <w:ilvl w:val="0"/>
          <w:numId w:val="8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Tato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mlouva se řídí právním řádem České republiky, zejména zák. č. 121/2000 Sb., o autorský zákon, a zák. č. </w:t>
      </w:r>
      <w:r w:rsidR="00AC76C9" w:rsidRPr="00EE1F5F">
        <w:rPr>
          <w:rFonts w:cs="Arial"/>
          <w:sz w:val="18"/>
          <w:szCs w:val="18"/>
        </w:rPr>
        <w:t>89</w:t>
      </w:r>
      <w:r w:rsidRPr="00EE1F5F">
        <w:rPr>
          <w:rFonts w:cs="Arial"/>
          <w:sz w:val="18"/>
          <w:szCs w:val="18"/>
        </w:rPr>
        <w:t>/</w:t>
      </w:r>
      <w:r w:rsidR="00AC76C9" w:rsidRPr="00EE1F5F">
        <w:rPr>
          <w:rFonts w:cs="Arial"/>
          <w:sz w:val="18"/>
          <w:szCs w:val="18"/>
        </w:rPr>
        <w:t>2012</w:t>
      </w:r>
      <w:r w:rsidRPr="00EE1F5F">
        <w:rPr>
          <w:rFonts w:cs="Arial"/>
          <w:sz w:val="18"/>
          <w:szCs w:val="18"/>
        </w:rPr>
        <w:t xml:space="preserve"> Sb., </w:t>
      </w:r>
      <w:r w:rsidR="00AC76C9" w:rsidRPr="00EE1F5F">
        <w:rPr>
          <w:rFonts w:cs="Arial"/>
          <w:sz w:val="18"/>
          <w:szCs w:val="18"/>
        </w:rPr>
        <w:t xml:space="preserve">občanský </w:t>
      </w:r>
      <w:r w:rsidRPr="00EE1F5F">
        <w:rPr>
          <w:rFonts w:cs="Arial"/>
          <w:sz w:val="18"/>
          <w:szCs w:val="18"/>
        </w:rPr>
        <w:t xml:space="preserve">zákoník. </w:t>
      </w:r>
    </w:p>
    <w:p w14:paraId="325BB899" w14:textId="1FABEBEA" w:rsidR="007969C2" w:rsidRPr="00EE1F5F" w:rsidRDefault="007969C2" w:rsidP="007969C2">
      <w:pPr>
        <w:numPr>
          <w:ilvl w:val="0"/>
          <w:numId w:val="8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Tato </w:t>
      </w:r>
      <w:r w:rsidR="00F8385A" w:rsidRPr="00F8385A">
        <w:rPr>
          <w:rFonts w:cs="Arial"/>
          <w:sz w:val="18"/>
          <w:szCs w:val="18"/>
        </w:rPr>
        <w:t>Smlouva se vyhotovuje pouze v jednom elektronickém vyhotovení s platností originálu</w:t>
      </w:r>
      <w:r w:rsidRPr="00EE1F5F">
        <w:rPr>
          <w:rFonts w:cs="Arial"/>
          <w:sz w:val="18"/>
          <w:szCs w:val="18"/>
        </w:rPr>
        <w:t>.</w:t>
      </w:r>
    </w:p>
    <w:p w14:paraId="62A49026" w14:textId="77777777" w:rsidR="009F6B7B" w:rsidRPr="00F14F89" w:rsidRDefault="007969C2" w:rsidP="009F6B7B">
      <w:pPr>
        <w:numPr>
          <w:ilvl w:val="0"/>
          <w:numId w:val="8"/>
        </w:numPr>
        <w:tabs>
          <w:tab w:val="left" w:pos="1701"/>
          <w:tab w:val="left" w:pos="2127"/>
        </w:tabs>
        <w:spacing w:before="120" w:after="0"/>
        <w:rPr>
          <w:rFonts w:cs="Arial"/>
          <w:bCs/>
          <w:iCs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Tato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mlouva i všechny její dodatky nabývají platnosti a účinnosti dnem podpisu oběma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mluvními stranami.</w:t>
      </w:r>
      <w:r w:rsidR="009F6B7B" w:rsidRPr="009F6B7B">
        <w:rPr>
          <w:rFonts w:asciiTheme="minorHAnsi" w:hAnsiTheme="minorHAnsi" w:cs="Arial"/>
          <w:b/>
          <w:iCs/>
          <w:szCs w:val="28"/>
          <w:lang w:eastAsia="cs-CZ"/>
          <w14:stylisticSets>
            <w14:styleSet w14:id="1"/>
          </w14:stylisticSets>
        </w:rPr>
        <w:t xml:space="preserve"> </w:t>
      </w:r>
    </w:p>
    <w:p w14:paraId="792A3D91" w14:textId="0EDCF0FA" w:rsidR="009F6B7B" w:rsidRPr="009F6B7B" w:rsidRDefault="009F6B7B" w:rsidP="00F14F89">
      <w:pPr>
        <w:numPr>
          <w:ilvl w:val="0"/>
          <w:numId w:val="8"/>
        </w:numPr>
        <w:tabs>
          <w:tab w:val="left" w:pos="1701"/>
          <w:tab w:val="left" w:pos="2127"/>
        </w:tabs>
        <w:spacing w:before="120" w:after="0"/>
        <w:jc w:val="both"/>
        <w:rPr>
          <w:rFonts w:cs="Arial"/>
          <w:bCs/>
          <w:iCs/>
          <w:sz w:val="18"/>
          <w:szCs w:val="18"/>
        </w:rPr>
      </w:pPr>
      <w:r w:rsidRPr="009F6B7B">
        <w:rPr>
          <w:rFonts w:cs="Arial"/>
          <w:bCs/>
          <w:iCs/>
          <w:sz w:val="18"/>
          <w:szCs w:val="18"/>
        </w:rPr>
        <w:t>Smlouva nabývá platnosti dnem jejího podpisu oběma smluvními stranami a účinnosti dnem jejího zveřejnění v registru smluv</w:t>
      </w:r>
      <w:r w:rsidRPr="009F6B7B">
        <w:rPr>
          <w:rFonts w:cs="Arial"/>
          <w:sz w:val="18"/>
          <w:szCs w:val="18"/>
        </w:rPr>
        <w:t xml:space="preserve"> </w:t>
      </w:r>
      <w:r w:rsidRPr="009F6B7B">
        <w:rPr>
          <w:rFonts w:cs="Arial"/>
          <w:bCs/>
          <w:iCs/>
          <w:sz w:val="18"/>
          <w:szCs w:val="18"/>
        </w:rPr>
        <w:t>spravovaném Digitální a informační agenturou v souladu se zákonem č. 340/2015 Sb., o</w:t>
      </w:r>
      <w:r>
        <w:rPr>
          <w:rFonts w:cs="Arial"/>
          <w:bCs/>
          <w:iCs/>
          <w:sz w:val="18"/>
          <w:szCs w:val="18"/>
        </w:rPr>
        <w:t xml:space="preserve"> </w:t>
      </w:r>
      <w:r w:rsidRPr="009F6B7B">
        <w:rPr>
          <w:rFonts w:cs="Arial"/>
          <w:bCs/>
          <w:iCs/>
          <w:sz w:val="18"/>
          <w:szCs w:val="18"/>
        </w:rPr>
        <w:t>zvláštních podmínkách účinnosti některých smluv, uveřejňování těchto smluv a o registru smluv (zákon o registru smluv), v platném znění.</w:t>
      </w:r>
    </w:p>
    <w:p w14:paraId="6488E0CE" w14:textId="77777777" w:rsidR="009F6B7B" w:rsidRPr="009F6B7B" w:rsidRDefault="009F6B7B" w:rsidP="009F6B7B">
      <w:pPr>
        <w:numPr>
          <w:ilvl w:val="0"/>
          <w:numId w:val="8"/>
        </w:numPr>
        <w:tabs>
          <w:tab w:val="num" w:pos="567"/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bCs/>
          <w:iCs/>
          <w:sz w:val="18"/>
          <w:szCs w:val="18"/>
        </w:rPr>
      </w:pPr>
      <w:bookmarkStart w:id="0" w:name="_Hlk137649999"/>
      <w:r w:rsidRPr="009F6B7B">
        <w:rPr>
          <w:rFonts w:cs="Arial"/>
          <w:bCs/>
          <w:iCs/>
          <w:sz w:val="18"/>
          <w:szCs w:val="18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bookmarkEnd w:id="0"/>
    <w:p w14:paraId="722525DC" w14:textId="39F868CB" w:rsidR="009F6B7B" w:rsidRPr="009F6B7B" w:rsidRDefault="009F6B7B" w:rsidP="009F6B7B">
      <w:pPr>
        <w:numPr>
          <w:ilvl w:val="0"/>
          <w:numId w:val="8"/>
        </w:numPr>
        <w:tabs>
          <w:tab w:val="num" w:pos="567"/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bCs/>
          <w:iCs/>
          <w:sz w:val="18"/>
          <w:szCs w:val="18"/>
        </w:rPr>
      </w:pPr>
      <w:r w:rsidRPr="009F6B7B">
        <w:rPr>
          <w:rFonts w:cs="Arial"/>
          <w:bCs/>
          <w:iCs/>
          <w:sz w:val="18"/>
          <w:szCs w:val="18"/>
        </w:rPr>
        <w:t xml:space="preserve">Smluvní strany se dohodly, že </w:t>
      </w:r>
      <w:r>
        <w:rPr>
          <w:rFonts w:cs="Arial"/>
          <w:bCs/>
          <w:iCs/>
          <w:sz w:val="18"/>
          <w:szCs w:val="18"/>
        </w:rPr>
        <w:t>Nabyvatel</w:t>
      </w:r>
      <w:r w:rsidRPr="009F6B7B">
        <w:rPr>
          <w:rFonts w:cs="Arial"/>
          <w:bCs/>
          <w:iCs/>
          <w:sz w:val="18"/>
          <w:szCs w:val="18"/>
        </w:rPr>
        <w:t xml:space="preserve"> bezodkladně po uzavření této smlouvy odešle smlouvu k řádnému uveřejnění do registru smluv spravovaného Digitální a informační agenturou. O uveřejnění smlouvy </w:t>
      </w:r>
      <w:r>
        <w:rPr>
          <w:rFonts w:cs="Arial"/>
          <w:bCs/>
          <w:iCs/>
          <w:sz w:val="18"/>
          <w:szCs w:val="18"/>
        </w:rPr>
        <w:t xml:space="preserve">Nabyvatel </w:t>
      </w:r>
      <w:r w:rsidRPr="009F6B7B">
        <w:rPr>
          <w:rFonts w:cs="Arial"/>
          <w:bCs/>
          <w:iCs/>
          <w:sz w:val="18"/>
          <w:szCs w:val="18"/>
        </w:rPr>
        <w:t>bezodkladně informuje druhou smluvní stranu, nebyl-li kontaktní údaj této smluvní strany uveden přímo do registru smluv jako kontakt pro notifikaci o uveřejnění.</w:t>
      </w:r>
    </w:p>
    <w:p w14:paraId="4D06807D" w14:textId="174549B3" w:rsidR="00FF765E" w:rsidRPr="00952EB2" w:rsidRDefault="009F6B7B" w:rsidP="009E1AA0">
      <w:pPr>
        <w:numPr>
          <w:ilvl w:val="0"/>
          <w:numId w:val="8"/>
        </w:numPr>
        <w:tabs>
          <w:tab w:val="num" w:pos="567"/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bookmarkStart w:id="1" w:name="_Hlk137650034"/>
      <w:r w:rsidRPr="00952EB2">
        <w:rPr>
          <w:rFonts w:cs="Arial"/>
          <w:bCs/>
          <w:iCs/>
          <w:sz w:val="18"/>
          <w:szCs w:val="18"/>
        </w:rPr>
        <w:t>Smluvní strany prohlašují, že žádná část smlouvy nenaplňuje znaky obchodního tajemství</w:t>
      </w:r>
      <w:r w:rsidRPr="00952EB2">
        <w:rPr>
          <w:rFonts w:cs="Arial"/>
          <w:bCs/>
          <w:iCs/>
          <w:sz w:val="18"/>
          <w:szCs w:val="18"/>
        </w:rPr>
        <w:br/>
        <w:t xml:space="preserve"> (§ 504 z. č. 89/2012 Sb., občanský zákoník).</w:t>
      </w:r>
      <w:bookmarkEnd w:id="1"/>
    </w:p>
    <w:p w14:paraId="0D7C0AD6" w14:textId="77777777" w:rsidR="007969C2" w:rsidRPr="00EE1F5F" w:rsidRDefault="007969C2" w:rsidP="00D326F1">
      <w:pPr>
        <w:tabs>
          <w:tab w:val="left" w:pos="1701"/>
          <w:tab w:val="left" w:pos="2127"/>
        </w:tabs>
        <w:spacing w:before="120" w:after="0" w:line="240" w:lineRule="auto"/>
        <w:ind w:left="360"/>
        <w:jc w:val="both"/>
        <w:rPr>
          <w:rFonts w:cs="Arial"/>
          <w:b/>
          <w:caps/>
          <w:sz w:val="18"/>
          <w:szCs w:val="18"/>
        </w:rPr>
      </w:pPr>
      <w:r w:rsidRPr="00EE1F5F">
        <w:rPr>
          <w:rFonts w:cs="Arial"/>
          <w:b/>
          <w:caps/>
          <w:sz w:val="18"/>
          <w:szCs w:val="18"/>
        </w:rPr>
        <w:t>XI. Podpisy smluvních stran</w:t>
      </w:r>
    </w:p>
    <w:p w14:paraId="6AB87BE5" w14:textId="77777777" w:rsidR="007969C2" w:rsidRPr="00EE1F5F" w:rsidRDefault="007969C2" w:rsidP="007969C2">
      <w:pPr>
        <w:numPr>
          <w:ilvl w:val="0"/>
          <w:numId w:val="9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Obě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mluvní strany prohlašují, že si tuto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mlouvu před jejím podpisem přečetly, že byla uzavřena po jejím projednání podle jejich pravé a svob</w:t>
      </w:r>
      <w:r w:rsidR="009B43AD" w:rsidRPr="00EE1F5F">
        <w:rPr>
          <w:rFonts w:cs="Arial"/>
          <w:sz w:val="18"/>
          <w:szCs w:val="18"/>
        </w:rPr>
        <w:t>odné vůle.</w:t>
      </w:r>
    </w:p>
    <w:p w14:paraId="4275FD52" w14:textId="77777777" w:rsidR="007969C2" w:rsidRPr="00EE1F5F" w:rsidRDefault="007969C2" w:rsidP="007969C2">
      <w:pPr>
        <w:numPr>
          <w:ilvl w:val="0"/>
          <w:numId w:val="9"/>
        </w:numPr>
        <w:tabs>
          <w:tab w:val="left" w:pos="1701"/>
          <w:tab w:val="left" w:pos="2127"/>
        </w:tabs>
        <w:spacing w:before="120" w:after="0" w:line="240" w:lineRule="auto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Autentičnost této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 xml:space="preserve">mlouvy potvrzují statutární zástupci </w:t>
      </w:r>
      <w:r w:rsidR="009743CA" w:rsidRPr="00EE1F5F">
        <w:rPr>
          <w:rFonts w:cs="Arial"/>
          <w:sz w:val="18"/>
          <w:szCs w:val="18"/>
        </w:rPr>
        <w:t>S</w:t>
      </w:r>
      <w:r w:rsidRPr="00EE1F5F">
        <w:rPr>
          <w:rFonts w:cs="Arial"/>
          <w:sz w:val="18"/>
          <w:szCs w:val="18"/>
        </w:rPr>
        <w:t>mluvních stran svými podpisy.</w:t>
      </w:r>
    </w:p>
    <w:p w14:paraId="438419AA" w14:textId="2113E343" w:rsidR="007969C2" w:rsidRDefault="007969C2" w:rsidP="000735A5">
      <w:pPr>
        <w:tabs>
          <w:tab w:val="left" w:pos="567"/>
          <w:tab w:val="left" w:pos="1701"/>
          <w:tab w:val="left" w:pos="2127"/>
        </w:tabs>
        <w:spacing w:before="720"/>
        <w:jc w:val="both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 xml:space="preserve">V Olomouci, dne </w:t>
      </w:r>
      <w:r w:rsidR="00F8385A">
        <w:rPr>
          <w:rFonts w:cs="Arial"/>
          <w:sz w:val="18"/>
          <w:szCs w:val="18"/>
        </w:rPr>
        <w:t>05.12.2024</w:t>
      </w:r>
      <w:r w:rsidR="000735A5">
        <w:rPr>
          <w:rFonts w:cs="Arial"/>
          <w:sz w:val="18"/>
          <w:szCs w:val="18"/>
        </w:rPr>
        <w:tab/>
      </w:r>
      <w:r w:rsidR="000735A5">
        <w:rPr>
          <w:rFonts w:cs="Arial"/>
          <w:sz w:val="18"/>
          <w:szCs w:val="18"/>
        </w:rPr>
        <w:tab/>
      </w:r>
      <w:r w:rsidR="000735A5">
        <w:rPr>
          <w:rFonts w:cs="Arial"/>
          <w:sz w:val="18"/>
          <w:szCs w:val="18"/>
        </w:rPr>
        <w:tab/>
      </w:r>
      <w:r w:rsidR="000735A5">
        <w:rPr>
          <w:rFonts w:cs="Arial"/>
          <w:sz w:val="18"/>
          <w:szCs w:val="18"/>
        </w:rPr>
        <w:tab/>
      </w:r>
      <w:r w:rsidR="000735A5">
        <w:rPr>
          <w:rFonts w:cs="Arial"/>
          <w:sz w:val="18"/>
          <w:szCs w:val="18"/>
        </w:rPr>
        <w:tab/>
      </w:r>
      <w:r w:rsidR="000735A5">
        <w:rPr>
          <w:rFonts w:cs="Arial"/>
          <w:sz w:val="18"/>
          <w:szCs w:val="18"/>
        </w:rPr>
        <w:tab/>
        <w:t>V </w:t>
      </w:r>
      <w:r w:rsidR="00136511">
        <w:rPr>
          <w:rFonts w:cs="Arial"/>
          <w:sz w:val="18"/>
          <w:szCs w:val="18"/>
        </w:rPr>
        <w:t>Pardubicích</w:t>
      </w:r>
      <w:r w:rsidR="000735A5">
        <w:rPr>
          <w:rFonts w:cs="Arial"/>
          <w:sz w:val="18"/>
          <w:szCs w:val="18"/>
        </w:rPr>
        <w:t xml:space="preserve"> dne </w:t>
      </w:r>
      <w:r w:rsidR="006F2E79">
        <w:rPr>
          <w:rFonts w:cs="Arial"/>
          <w:sz w:val="18"/>
          <w:szCs w:val="18"/>
        </w:rPr>
        <w:t>10.12.2024</w:t>
      </w:r>
    </w:p>
    <w:p w14:paraId="244737C6" w14:textId="77777777" w:rsidR="000735A5" w:rsidRDefault="000735A5" w:rsidP="002578BB">
      <w:pPr>
        <w:tabs>
          <w:tab w:val="left" w:pos="-1276"/>
        </w:tabs>
        <w:ind w:left="142"/>
        <w:rPr>
          <w:rFonts w:cs="Arial"/>
          <w:sz w:val="18"/>
          <w:szCs w:val="18"/>
        </w:rPr>
      </w:pPr>
    </w:p>
    <w:p w14:paraId="69996D7A" w14:textId="5518677E" w:rsidR="002578BB" w:rsidRDefault="002578BB" w:rsidP="002578BB">
      <w:pPr>
        <w:tabs>
          <w:tab w:val="left" w:pos="-1276"/>
        </w:tabs>
        <w:ind w:lef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 </w:t>
      </w:r>
      <w:r w:rsidRPr="00EE1F5F">
        <w:rPr>
          <w:rFonts w:cs="Arial"/>
          <w:sz w:val="18"/>
          <w:szCs w:val="18"/>
        </w:rPr>
        <w:t>Poskytovatel</w:t>
      </w:r>
      <w:r>
        <w:rPr>
          <w:rFonts w:cs="Arial"/>
          <w:sz w:val="18"/>
          <w:szCs w:val="18"/>
        </w:rPr>
        <w:t>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za Nabyvatele</w:t>
      </w:r>
    </w:p>
    <w:p w14:paraId="19B95EE7" w14:textId="77777777" w:rsidR="002578BB" w:rsidRDefault="002578BB" w:rsidP="002578BB">
      <w:pPr>
        <w:tabs>
          <w:tab w:val="left" w:pos="-1276"/>
        </w:tabs>
        <w:ind w:left="142"/>
        <w:rPr>
          <w:rFonts w:cs="Arial"/>
          <w:sz w:val="18"/>
          <w:szCs w:val="18"/>
        </w:rPr>
      </w:pPr>
    </w:p>
    <w:p w14:paraId="3DD977A8" w14:textId="3E09D190" w:rsidR="00977315" w:rsidRPr="00EE1F5F" w:rsidRDefault="007969C2" w:rsidP="002578BB">
      <w:pPr>
        <w:tabs>
          <w:tab w:val="left" w:pos="-1276"/>
        </w:tabs>
        <w:ind w:left="142"/>
        <w:rPr>
          <w:rFonts w:cs="Arial"/>
          <w:sz w:val="18"/>
          <w:szCs w:val="18"/>
        </w:rPr>
      </w:pPr>
      <w:r w:rsidRPr="00EE1F5F">
        <w:rPr>
          <w:rFonts w:cs="Arial"/>
          <w:sz w:val="18"/>
          <w:szCs w:val="18"/>
        </w:rPr>
        <w:t>……………………………………</w:t>
      </w:r>
      <w:r w:rsidRPr="00EE1F5F">
        <w:rPr>
          <w:rFonts w:cs="Arial"/>
          <w:sz w:val="18"/>
          <w:szCs w:val="18"/>
        </w:rPr>
        <w:tab/>
      </w:r>
      <w:r w:rsidRPr="00EE1F5F">
        <w:rPr>
          <w:rFonts w:cs="Arial"/>
          <w:sz w:val="18"/>
          <w:szCs w:val="18"/>
        </w:rPr>
        <w:tab/>
      </w:r>
      <w:r w:rsidR="00977315" w:rsidRPr="00EE1F5F">
        <w:rPr>
          <w:rFonts w:cs="Arial"/>
          <w:sz w:val="18"/>
          <w:szCs w:val="18"/>
        </w:rPr>
        <w:tab/>
      </w:r>
      <w:r w:rsidR="00977315" w:rsidRPr="00EE1F5F">
        <w:rPr>
          <w:rFonts w:cs="Arial"/>
          <w:sz w:val="18"/>
          <w:szCs w:val="18"/>
        </w:rPr>
        <w:tab/>
      </w:r>
      <w:r w:rsidRPr="00EE1F5F">
        <w:rPr>
          <w:rFonts w:cs="Arial"/>
          <w:sz w:val="18"/>
          <w:szCs w:val="18"/>
        </w:rPr>
        <w:tab/>
      </w:r>
      <w:r w:rsidRPr="00EE1F5F">
        <w:rPr>
          <w:rFonts w:cs="Arial"/>
          <w:sz w:val="18"/>
          <w:szCs w:val="18"/>
        </w:rPr>
        <w:tab/>
        <w:t>……………………………………</w:t>
      </w:r>
    </w:p>
    <w:p w14:paraId="0430C608" w14:textId="4AA5AD2E" w:rsidR="007969C2" w:rsidRPr="00EE1F5F" w:rsidRDefault="002578BB" w:rsidP="00952EB2">
      <w:pPr>
        <w:tabs>
          <w:tab w:val="left" w:pos="-1276"/>
        </w:tabs>
        <w:ind w:lef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Ing.</w:t>
      </w:r>
      <w:r w:rsidR="000735A5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Alexandr Toloch</w:t>
      </w:r>
      <w:r w:rsidR="007969C2" w:rsidRPr="00EE1F5F">
        <w:rPr>
          <w:rFonts w:cs="Arial"/>
          <w:sz w:val="18"/>
          <w:szCs w:val="18"/>
        </w:rPr>
        <w:tab/>
      </w:r>
      <w:r w:rsidR="00977315" w:rsidRPr="00EE1F5F">
        <w:rPr>
          <w:rFonts w:cs="Arial"/>
          <w:sz w:val="18"/>
          <w:szCs w:val="18"/>
        </w:rPr>
        <w:tab/>
      </w:r>
      <w:r w:rsidR="00977315" w:rsidRPr="00EE1F5F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1F4F0D" w:rsidRPr="00EE1F5F">
        <w:rPr>
          <w:rFonts w:cs="Arial"/>
          <w:sz w:val="18"/>
          <w:szCs w:val="18"/>
        </w:rPr>
        <w:tab/>
      </w:r>
      <w:r w:rsidR="00952EB2" w:rsidRPr="00952EB2">
        <w:rPr>
          <w:rFonts w:cs="Arial"/>
          <w:sz w:val="18"/>
          <w:szCs w:val="18"/>
        </w:rPr>
        <w:t>Bc. Jan Nadrchal</w:t>
      </w:r>
    </w:p>
    <w:sectPr w:rsidR="007969C2" w:rsidRPr="00EE1F5F" w:rsidSect="00952EB2">
      <w:headerReference w:type="default" r:id="rId12"/>
      <w:footerReference w:type="default" r:id="rId13"/>
      <w:pgSz w:w="11906" w:h="16838"/>
      <w:pgMar w:top="1702" w:right="1417" w:bottom="1560" w:left="1418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87220" w14:textId="77777777" w:rsidR="00081D5F" w:rsidRDefault="00081D5F" w:rsidP="007A33A1">
      <w:pPr>
        <w:spacing w:after="0" w:line="240" w:lineRule="auto"/>
      </w:pPr>
      <w:r>
        <w:separator/>
      </w:r>
    </w:p>
  </w:endnote>
  <w:endnote w:type="continuationSeparator" w:id="0">
    <w:p w14:paraId="71855E5A" w14:textId="77777777" w:rsidR="00081D5F" w:rsidRDefault="00081D5F" w:rsidP="007A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Arabic">
    <w:panose1 w:val="00000000000000000000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9FE67" w14:textId="565CEEC6" w:rsidR="001E7F81" w:rsidRPr="002A7151" w:rsidRDefault="00DD18E7" w:rsidP="001E7F81">
    <w:pPr>
      <w:pStyle w:val="Zpat"/>
      <w:rPr>
        <w:rFonts w:cs="Arial"/>
        <w:b/>
        <w:color w:val="7F7F7F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9081C" wp14:editId="5F81192C">
              <wp:simplePos x="0" y="0"/>
              <wp:positionH relativeFrom="margin">
                <wp:posOffset>17780</wp:posOffset>
              </wp:positionH>
              <wp:positionV relativeFrom="margin">
                <wp:posOffset>8805545</wp:posOffset>
              </wp:positionV>
              <wp:extent cx="6080125" cy="0"/>
              <wp:effectExtent l="8255" t="13970" r="17145" b="1460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1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472C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9ED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.4pt;margin-top:693.35pt;width:47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" strokecolor="#4472c4" strokeweight="1.25pt">
              <v:shadow color="#1f4d78" opacity=".5" offset="1pt"/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08F5D0" wp14:editId="7ADFE7E4">
              <wp:simplePos x="0" y="0"/>
              <wp:positionH relativeFrom="column">
                <wp:posOffset>488950</wp:posOffset>
              </wp:positionH>
              <wp:positionV relativeFrom="paragraph">
                <wp:posOffset>9973310</wp:posOffset>
              </wp:positionV>
              <wp:extent cx="6851650" cy="12700"/>
              <wp:effectExtent l="0" t="0" r="6350" b="6350"/>
              <wp:wrapNone/>
              <wp:docPr id="1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1650" cy="127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28A9D2" id="Přímá spojnic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785.3pt" to="578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" strokecolor="#767171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CAE5A9" wp14:editId="2F3FECD1">
              <wp:simplePos x="0" y="0"/>
              <wp:positionH relativeFrom="column">
                <wp:posOffset>488950</wp:posOffset>
              </wp:positionH>
              <wp:positionV relativeFrom="paragraph">
                <wp:posOffset>9973310</wp:posOffset>
              </wp:positionV>
              <wp:extent cx="6851650" cy="12700"/>
              <wp:effectExtent l="0" t="0" r="6350" b="63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1650" cy="127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215F99" id="Přímá spojnic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785.3pt" to="578pt,7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" strokecolor="#767171" strokeweight=".5pt">
              <v:stroke joinstyle="miter"/>
              <o:lock v:ext="edit" shapetype="f"/>
            </v:line>
          </w:pict>
        </mc:Fallback>
      </mc:AlternateContent>
    </w:r>
    <w:r w:rsidR="001E7F81" w:rsidRPr="002A7151">
      <w:rPr>
        <w:rFonts w:cs="Arial"/>
        <w:b/>
        <w:color w:val="7F7F7F"/>
        <w:sz w:val="18"/>
        <w:szCs w:val="18"/>
      </w:rPr>
      <w:t>ATT</w:t>
    </w:r>
    <w:r w:rsidR="00382FBB">
      <w:rPr>
        <w:rFonts w:cs="Arial"/>
        <w:b/>
        <w:color w:val="7F7F7F"/>
        <w:sz w:val="18"/>
        <w:szCs w:val="18"/>
      </w:rPr>
      <w:t>IS</w:t>
    </w:r>
    <w:r w:rsidR="001E7F81" w:rsidRPr="002A7151">
      <w:rPr>
        <w:rFonts w:cs="Arial"/>
        <w:b/>
        <w:color w:val="7F7F7F"/>
        <w:sz w:val="18"/>
        <w:szCs w:val="18"/>
      </w:rPr>
      <w:t xml:space="preserve"> </w:t>
    </w:r>
    <w:r w:rsidR="00382FBB">
      <w:rPr>
        <w:rFonts w:cs="Arial"/>
        <w:b/>
        <w:color w:val="7F7F7F"/>
        <w:sz w:val="18"/>
        <w:szCs w:val="18"/>
      </w:rPr>
      <w:t>software</w:t>
    </w:r>
    <w:r w:rsidR="001E7F81" w:rsidRPr="002A7151">
      <w:rPr>
        <w:rFonts w:cs="Arial"/>
        <w:b/>
        <w:color w:val="7F7F7F"/>
        <w:sz w:val="18"/>
        <w:szCs w:val="18"/>
      </w:rPr>
      <w:t xml:space="preserve"> s.r.o.</w:t>
    </w:r>
  </w:p>
  <w:p w14:paraId="2B817808" w14:textId="77777777" w:rsidR="001E7F81" w:rsidRPr="002A7151" w:rsidRDefault="001E7F81" w:rsidP="001E7F81">
    <w:pPr>
      <w:pStyle w:val="Zpat"/>
      <w:rPr>
        <w:rFonts w:cs="Arial"/>
        <w:color w:val="7F7F7F"/>
        <w:sz w:val="16"/>
        <w:szCs w:val="16"/>
      </w:rPr>
    </w:pPr>
    <w:r w:rsidRPr="002A7151">
      <w:rPr>
        <w:rFonts w:cs="Arial"/>
        <w:color w:val="7F7F7F"/>
        <w:sz w:val="16"/>
        <w:szCs w:val="16"/>
      </w:rPr>
      <w:t>Hanušova 100/10, 779 00 Olomouc, Czech Republic</w:t>
    </w:r>
  </w:p>
  <w:p w14:paraId="20E690BE" w14:textId="44AC8DC5" w:rsidR="001E7F81" w:rsidRDefault="001E7F81" w:rsidP="001E7F81">
    <w:pPr>
      <w:pStyle w:val="Zpat"/>
      <w:rPr>
        <w:rFonts w:cs="Arial"/>
        <w:color w:val="7F7F7F"/>
        <w:sz w:val="16"/>
        <w:szCs w:val="16"/>
      </w:rPr>
    </w:pPr>
    <w:r w:rsidRPr="002A7151">
      <w:rPr>
        <w:rFonts w:cs="Arial"/>
        <w:color w:val="7F7F7F"/>
        <w:sz w:val="16"/>
        <w:szCs w:val="16"/>
      </w:rPr>
      <w:t>www.attis.cz, e-mail: att</w:t>
    </w:r>
    <w:r w:rsidR="00382FBB">
      <w:rPr>
        <w:rFonts w:cs="Arial"/>
        <w:color w:val="7F7F7F"/>
        <w:sz w:val="16"/>
        <w:szCs w:val="16"/>
      </w:rPr>
      <w:t>is</w:t>
    </w:r>
    <w:r w:rsidRPr="002A7151">
      <w:rPr>
        <w:rFonts w:cs="Arial"/>
        <w:color w:val="7F7F7F"/>
        <w:sz w:val="16"/>
        <w:szCs w:val="16"/>
      </w:rPr>
      <w:t>@att</w:t>
    </w:r>
    <w:r w:rsidR="00382FBB">
      <w:rPr>
        <w:rFonts w:cs="Arial"/>
        <w:color w:val="7F7F7F"/>
        <w:sz w:val="16"/>
        <w:szCs w:val="16"/>
      </w:rPr>
      <w:t>is</w:t>
    </w:r>
    <w:r w:rsidRPr="002A7151">
      <w:rPr>
        <w:rFonts w:cs="Arial"/>
        <w:color w:val="7F7F7F"/>
        <w:sz w:val="16"/>
        <w:szCs w:val="16"/>
      </w:rPr>
      <w:t>.cz, tel.: +420 739 088 595, IČ: 25894978</w:t>
    </w:r>
    <w:r>
      <w:rPr>
        <w:rFonts w:cs="Arial"/>
        <w:color w:val="7F7F7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2B818" w14:textId="77777777" w:rsidR="00081D5F" w:rsidRDefault="00081D5F" w:rsidP="007A33A1">
      <w:pPr>
        <w:spacing w:after="0" w:line="240" w:lineRule="auto"/>
      </w:pPr>
      <w:r>
        <w:separator/>
      </w:r>
    </w:p>
  </w:footnote>
  <w:footnote w:type="continuationSeparator" w:id="0">
    <w:p w14:paraId="7C9FC447" w14:textId="77777777" w:rsidR="00081D5F" w:rsidRDefault="00081D5F" w:rsidP="007A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22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119"/>
      <w:gridCol w:w="2126"/>
    </w:tblGrid>
    <w:tr w:rsidR="001E7F81" w14:paraId="5E115589" w14:textId="77777777" w:rsidTr="00C87640">
      <w:trPr>
        <w:trHeight w:val="988"/>
      </w:trPr>
      <w:tc>
        <w:tcPr>
          <w:tcW w:w="2977" w:type="dxa"/>
          <w:shd w:val="clear" w:color="auto" w:fill="auto"/>
          <w:vAlign w:val="center"/>
        </w:tcPr>
        <w:p w14:paraId="5F4F85C0" w14:textId="77777777" w:rsidR="001E7F81" w:rsidRPr="002A7151" w:rsidRDefault="001E7F81" w:rsidP="001E7F81">
          <w:pPr>
            <w:pStyle w:val="Zhlav"/>
            <w:ind w:right="-283"/>
            <w:rPr>
              <w:rFonts w:eastAsia="Calibri" w:cs="Arial"/>
              <w:b/>
              <w:color w:val="0070C0"/>
              <w:sz w:val="60"/>
              <w:szCs w:val="60"/>
            </w:rPr>
          </w:pPr>
          <w:r w:rsidRPr="002A7151">
            <w:rPr>
              <w:rFonts w:eastAsia="Calibri" w:cs="Arial"/>
              <w:b/>
              <w:color w:val="0070C0"/>
              <w:sz w:val="60"/>
              <w:szCs w:val="60"/>
            </w:rPr>
            <w:t>SW ATTIS</w:t>
          </w:r>
        </w:p>
      </w:tc>
      <w:tc>
        <w:tcPr>
          <w:tcW w:w="3119" w:type="dxa"/>
          <w:shd w:val="clear" w:color="auto" w:fill="auto"/>
          <w:vAlign w:val="center"/>
        </w:tcPr>
        <w:p w14:paraId="08CAF038" w14:textId="77777777" w:rsidR="001E7F81" w:rsidRPr="002A7151" w:rsidRDefault="001E7F81" w:rsidP="001E7F81">
          <w:pPr>
            <w:pStyle w:val="Zhlav"/>
            <w:rPr>
              <w:rFonts w:eastAsia="Calibri" w:cs="Arial"/>
              <w:color w:val="98A7BD"/>
              <w:sz w:val="28"/>
              <w:szCs w:val="28"/>
            </w:rPr>
          </w:pPr>
          <w:r w:rsidRPr="002A7151">
            <w:rPr>
              <w:rFonts w:eastAsia="Calibri" w:cs="Arial"/>
              <w:color w:val="98A7BD"/>
              <w:sz w:val="28"/>
              <w:szCs w:val="28"/>
            </w:rPr>
            <w:t>nástroje</w:t>
          </w:r>
        </w:p>
        <w:p w14:paraId="6C6E432C" w14:textId="77777777" w:rsidR="001E7F81" w:rsidRPr="002A7151" w:rsidRDefault="001E7F81" w:rsidP="001E7F81">
          <w:pPr>
            <w:pStyle w:val="Zhlav"/>
            <w:rPr>
              <w:rFonts w:eastAsia="Calibri" w:cs="Arial"/>
              <w:color w:val="0070C0"/>
              <w:sz w:val="32"/>
              <w:szCs w:val="32"/>
            </w:rPr>
          </w:pPr>
          <w:r w:rsidRPr="002A7151">
            <w:rPr>
              <w:rFonts w:eastAsia="Calibri" w:cs="Arial"/>
              <w:color w:val="98A7BD"/>
              <w:sz w:val="28"/>
              <w:szCs w:val="28"/>
            </w:rPr>
            <w:t>manažerského řízení</w:t>
          </w:r>
        </w:p>
      </w:tc>
      <w:tc>
        <w:tcPr>
          <w:tcW w:w="2126" w:type="dxa"/>
          <w:shd w:val="clear" w:color="auto" w:fill="auto"/>
          <w:vAlign w:val="center"/>
        </w:tcPr>
        <w:p w14:paraId="5D13DCFA" w14:textId="40273DBB" w:rsidR="001E7F81" w:rsidRPr="002A7151" w:rsidRDefault="00DD18E7" w:rsidP="001E7F81">
          <w:pPr>
            <w:pStyle w:val="Zhlav"/>
            <w:jc w:val="right"/>
            <w:rPr>
              <w:rFonts w:ascii="Myriad Pro" w:eastAsia="Calibri" w:hAnsi="Myriad Pro" w:cs="Myriad Arabic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78390530" wp14:editId="0BA47B9F">
                <wp:simplePos x="0" y="0"/>
                <wp:positionH relativeFrom="column">
                  <wp:posOffset>1248410</wp:posOffset>
                </wp:positionH>
                <wp:positionV relativeFrom="paragraph">
                  <wp:posOffset>126365</wp:posOffset>
                </wp:positionV>
                <wp:extent cx="1160145" cy="359410"/>
                <wp:effectExtent l="0" t="0" r="0" b="0"/>
                <wp:wrapNone/>
                <wp:docPr id="1341480017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4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0B4621" w14:textId="77777777" w:rsidR="001E7F81" w:rsidRPr="002A7151" w:rsidRDefault="001E7F81" w:rsidP="003A06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22E46"/>
    <w:multiLevelType w:val="hybridMultilevel"/>
    <w:tmpl w:val="01021A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E56BF9"/>
    <w:multiLevelType w:val="hybridMultilevel"/>
    <w:tmpl w:val="E242888C"/>
    <w:lvl w:ilvl="0" w:tplc="04050019">
      <w:start w:val="1"/>
      <w:numFmt w:val="lowerLetter"/>
      <w:lvlText w:val="%1."/>
      <w:lvlJc w:val="left"/>
      <w:pPr>
        <w:tabs>
          <w:tab w:val="num" w:pos="690"/>
        </w:tabs>
        <w:ind w:left="690" w:hanging="360"/>
      </w:pPr>
    </w:lvl>
    <w:lvl w:ilvl="1" w:tplc="CFF2FE88">
      <w:start w:val="3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Edwardian Script ITC" w:eastAsia="Lucida Sans Unicode" w:hAnsi="Edwardian Script ITC" w:cs="Edwardian Script ITC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 w15:restartNumberingAfterBreak="0">
    <w:nsid w:val="197A11EA"/>
    <w:multiLevelType w:val="hybridMultilevel"/>
    <w:tmpl w:val="09102D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07345F"/>
    <w:multiLevelType w:val="hybridMultilevel"/>
    <w:tmpl w:val="D6D667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3076F9"/>
    <w:multiLevelType w:val="hybridMultilevel"/>
    <w:tmpl w:val="E8546A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057CE7"/>
    <w:multiLevelType w:val="hybridMultilevel"/>
    <w:tmpl w:val="B9B4A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67309"/>
    <w:multiLevelType w:val="hybridMultilevel"/>
    <w:tmpl w:val="F586E1B4"/>
    <w:lvl w:ilvl="0" w:tplc="04050019">
      <w:start w:val="1"/>
      <w:numFmt w:val="lowerLetter"/>
      <w:lvlText w:val="%1."/>
      <w:lvlJc w:val="left"/>
      <w:pPr>
        <w:tabs>
          <w:tab w:val="num" w:pos="1222"/>
        </w:tabs>
        <w:ind w:left="122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7" w15:restartNumberingAfterBreak="0">
    <w:nsid w:val="270D5FDC"/>
    <w:multiLevelType w:val="hybridMultilevel"/>
    <w:tmpl w:val="99DAE6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8E31E7"/>
    <w:multiLevelType w:val="hybridMultilevel"/>
    <w:tmpl w:val="D9FAC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42B0C"/>
    <w:multiLevelType w:val="multilevel"/>
    <w:tmpl w:val="589E07B4"/>
    <w:lvl w:ilvl="0">
      <w:start w:val="8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0" w15:restartNumberingAfterBreak="0">
    <w:nsid w:val="422E28A5"/>
    <w:multiLevelType w:val="hybridMultilevel"/>
    <w:tmpl w:val="E584A3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BE2F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A202AF"/>
    <w:multiLevelType w:val="hybridMultilevel"/>
    <w:tmpl w:val="22EE4A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052D0"/>
    <w:multiLevelType w:val="hybridMultilevel"/>
    <w:tmpl w:val="987C37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816E73"/>
    <w:multiLevelType w:val="hybridMultilevel"/>
    <w:tmpl w:val="191808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9852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1A6768"/>
    <w:multiLevelType w:val="hybridMultilevel"/>
    <w:tmpl w:val="00B22624"/>
    <w:lvl w:ilvl="0" w:tplc="3FAAD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EF6D37"/>
    <w:multiLevelType w:val="hybridMultilevel"/>
    <w:tmpl w:val="01C8D4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E5D1243"/>
    <w:multiLevelType w:val="hybridMultilevel"/>
    <w:tmpl w:val="8C482A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FBB6D81"/>
    <w:multiLevelType w:val="hybridMultilevel"/>
    <w:tmpl w:val="6C9610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874499">
    <w:abstractNumId w:val="4"/>
  </w:num>
  <w:num w:numId="2" w16cid:durableId="1337267314">
    <w:abstractNumId w:val="15"/>
  </w:num>
  <w:num w:numId="3" w16cid:durableId="119156933">
    <w:abstractNumId w:val="16"/>
  </w:num>
  <w:num w:numId="4" w16cid:durableId="1288662886">
    <w:abstractNumId w:val="12"/>
  </w:num>
  <w:num w:numId="5" w16cid:durableId="802892462">
    <w:abstractNumId w:val="7"/>
  </w:num>
  <w:num w:numId="6" w16cid:durableId="1483958667">
    <w:abstractNumId w:val="10"/>
  </w:num>
  <w:num w:numId="7" w16cid:durableId="1255170308">
    <w:abstractNumId w:val="17"/>
  </w:num>
  <w:num w:numId="8" w16cid:durableId="509181302">
    <w:abstractNumId w:val="11"/>
  </w:num>
  <w:num w:numId="9" w16cid:durableId="1769546226">
    <w:abstractNumId w:val="0"/>
  </w:num>
  <w:num w:numId="10" w16cid:durableId="2073501541">
    <w:abstractNumId w:val="13"/>
  </w:num>
  <w:num w:numId="11" w16cid:durableId="1902592186">
    <w:abstractNumId w:val="3"/>
  </w:num>
  <w:num w:numId="12" w16cid:durableId="1183284558">
    <w:abstractNumId w:val="1"/>
  </w:num>
  <w:num w:numId="13" w16cid:durableId="1938980072">
    <w:abstractNumId w:val="2"/>
  </w:num>
  <w:num w:numId="14" w16cid:durableId="125504423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9492619">
    <w:abstractNumId w:val="5"/>
  </w:num>
  <w:num w:numId="16" w16cid:durableId="368797773">
    <w:abstractNumId w:val="8"/>
  </w:num>
  <w:num w:numId="17" w16cid:durableId="374277234">
    <w:abstractNumId w:val="14"/>
  </w:num>
  <w:num w:numId="18" w16cid:durableId="1033115219">
    <w:abstractNumId w:val="6"/>
  </w:num>
  <w:num w:numId="19" w16cid:durableId="1755206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 fillcolor="#c30" stroke="f">
      <v:fill color="#c30"/>
      <v:stroke on="f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70"/>
    <w:rsid w:val="00013DED"/>
    <w:rsid w:val="00016CFF"/>
    <w:rsid w:val="0002300A"/>
    <w:rsid w:val="000231CE"/>
    <w:rsid w:val="000235B9"/>
    <w:rsid w:val="000354D9"/>
    <w:rsid w:val="00035F14"/>
    <w:rsid w:val="00047D5C"/>
    <w:rsid w:val="000507F6"/>
    <w:rsid w:val="00051A23"/>
    <w:rsid w:val="00061818"/>
    <w:rsid w:val="00061CD1"/>
    <w:rsid w:val="00065D74"/>
    <w:rsid w:val="0007075A"/>
    <w:rsid w:val="000727B2"/>
    <w:rsid w:val="000735A5"/>
    <w:rsid w:val="000776B4"/>
    <w:rsid w:val="00081D5F"/>
    <w:rsid w:val="000822D5"/>
    <w:rsid w:val="00083A0F"/>
    <w:rsid w:val="00085BFB"/>
    <w:rsid w:val="000862C1"/>
    <w:rsid w:val="00090463"/>
    <w:rsid w:val="00092475"/>
    <w:rsid w:val="00094F9B"/>
    <w:rsid w:val="000956A1"/>
    <w:rsid w:val="00095726"/>
    <w:rsid w:val="000A2655"/>
    <w:rsid w:val="000B2DB9"/>
    <w:rsid w:val="000C1A9A"/>
    <w:rsid w:val="000C402B"/>
    <w:rsid w:val="000C76BA"/>
    <w:rsid w:val="000D744B"/>
    <w:rsid w:val="000E55C5"/>
    <w:rsid w:val="000E57DC"/>
    <w:rsid w:val="000F1B68"/>
    <w:rsid w:val="000F2823"/>
    <w:rsid w:val="000F3C24"/>
    <w:rsid w:val="00104543"/>
    <w:rsid w:val="00110E9E"/>
    <w:rsid w:val="0011147B"/>
    <w:rsid w:val="001216D9"/>
    <w:rsid w:val="001278A7"/>
    <w:rsid w:val="00127A8D"/>
    <w:rsid w:val="00130FA5"/>
    <w:rsid w:val="00136511"/>
    <w:rsid w:val="001376EB"/>
    <w:rsid w:val="00143C1D"/>
    <w:rsid w:val="001468E7"/>
    <w:rsid w:val="00163C6B"/>
    <w:rsid w:val="001743BC"/>
    <w:rsid w:val="0017744B"/>
    <w:rsid w:val="00181D7A"/>
    <w:rsid w:val="00182025"/>
    <w:rsid w:val="00182B09"/>
    <w:rsid w:val="001831F5"/>
    <w:rsid w:val="00192042"/>
    <w:rsid w:val="001A518C"/>
    <w:rsid w:val="001A5757"/>
    <w:rsid w:val="001E1D21"/>
    <w:rsid w:val="001E4480"/>
    <w:rsid w:val="001E7210"/>
    <w:rsid w:val="001E7F81"/>
    <w:rsid w:val="001F4F0D"/>
    <w:rsid w:val="001F6358"/>
    <w:rsid w:val="00204354"/>
    <w:rsid w:val="0020540D"/>
    <w:rsid w:val="0021098A"/>
    <w:rsid w:val="00211EDE"/>
    <w:rsid w:val="002161DD"/>
    <w:rsid w:val="00216797"/>
    <w:rsid w:val="00223070"/>
    <w:rsid w:val="00226131"/>
    <w:rsid w:val="00230728"/>
    <w:rsid w:val="00240DCD"/>
    <w:rsid w:val="0024409C"/>
    <w:rsid w:val="00244250"/>
    <w:rsid w:val="002578BB"/>
    <w:rsid w:val="002607AC"/>
    <w:rsid w:val="002633F3"/>
    <w:rsid w:val="00263BA6"/>
    <w:rsid w:val="0026555B"/>
    <w:rsid w:val="00266BD6"/>
    <w:rsid w:val="0027656A"/>
    <w:rsid w:val="0028257C"/>
    <w:rsid w:val="00290259"/>
    <w:rsid w:val="002A0CE5"/>
    <w:rsid w:val="002A468B"/>
    <w:rsid w:val="002B6BE2"/>
    <w:rsid w:val="002D044E"/>
    <w:rsid w:val="002D3B8C"/>
    <w:rsid w:val="002E5327"/>
    <w:rsid w:val="003058A8"/>
    <w:rsid w:val="0031413C"/>
    <w:rsid w:val="00332055"/>
    <w:rsid w:val="00332817"/>
    <w:rsid w:val="00341563"/>
    <w:rsid w:val="00344451"/>
    <w:rsid w:val="00347F0C"/>
    <w:rsid w:val="00356B37"/>
    <w:rsid w:val="003631AF"/>
    <w:rsid w:val="00371BD9"/>
    <w:rsid w:val="00376B26"/>
    <w:rsid w:val="00376DF8"/>
    <w:rsid w:val="00377821"/>
    <w:rsid w:val="00382FBB"/>
    <w:rsid w:val="00384BD3"/>
    <w:rsid w:val="00392107"/>
    <w:rsid w:val="003928D7"/>
    <w:rsid w:val="00393C30"/>
    <w:rsid w:val="003940DB"/>
    <w:rsid w:val="00395561"/>
    <w:rsid w:val="00396666"/>
    <w:rsid w:val="003973E6"/>
    <w:rsid w:val="003A056F"/>
    <w:rsid w:val="003A0661"/>
    <w:rsid w:val="003A321C"/>
    <w:rsid w:val="003B1B63"/>
    <w:rsid w:val="003B43F9"/>
    <w:rsid w:val="003B5CCF"/>
    <w:rsid w:val="003B7124"/>
    <w:rsid w:val="003C55C6"/>
    <w:rsid w:val="003D248C"/>
    <w:rsid w:val="003D3176"/>
    <w:rsid w:val="003D3742"/>
    <w:rsid w:val="003D5E1F"/>
    <w:rsid w:val="003E0B95"/>
    <w:rsid w:val="003E13FE"/>
    <w:rsid w:val="003E4B1E"/>
    <w:rsid w:val="003E4B7F"/>
    <w:rsid w:val="003E5B65"/>
    <w:rsid w:val="003F2E3D"/>
    <w:rsid w:val="003F30B8"/>
    <w:rsid w:val="003F60A7"/>
    <w:rsid w:val="00400E34"/>
    <w:rsid w:val="00402446"/>
    <w:rsid w:val="004072C3"/>
    <w:rsid w:val="0041090B"/>
    <w:rsid w:val="00411C23"/>
    <w:rsid w:val="004152A1"/>
    <w:rsid w:val="00422758"/>
    <w:rsid w:val="00424DB3"/>
    <w:rsid w:val="00427C9D"/>
    <w:rsid w:val="00441BDB"/>
    <w:rsid w:val="00452B83"/>
    <w:rsid w:val="0045346D"/>
    <w:rsid w:val="0045576B"/>
    <w:rsid w:val="00463C9C"/>
    <w:rsid w:val="00466FEA"/>
    <w:rsid w:val="00470D93"/>
    <w:rsid w:val="00472F9C"/>
    <w:rsid w:val="00477A7E"/>
    <w:rsid w:val="004875A9"/>
    <w:rsid w:val="004906AB"/>
    <w:rsid w:val="0049113C"/>
    <w:rsid w:val="004B0511"/>
    <w:rsid w:val="004B1D9D"/>
    <w:rsid w:val="004B50F2"/>
    <w:rsid w:val="004B641A"/>
    <w:rsid w:val="004C0DC1"/>
    <w:rsid w:val="004C54EC"/>
    <w:rsid w:val="004D7E87"/>
    <w:rsid w:val="004E0A6C"/>
    <w:rsid w:val="004F388D"/>
    <w:rsid w:val="004F4ECF"/>
    <w:rsid w:val="00506A56"/>
    <w:rsid w:val="005135C3"/>
    <w:rsid w:val="00524580"/>
    <w:rsid w:val="00525264"/>
    <w:rsid w:val="005263E8"/>
    <w:rsid w:val="0052702A"/>
    <w:rsid w:val="005274BE"/>
    <w:rsid w:val="00540ACC"/>
    <w:rsid w:val="0054184D"/>
    <w:rsid w:val="00542E3B"/>
    <w:rsid w:val="00552E08"/>
    <w:rsid w:val="00554160"/>
    <w:rsid w:val="00565AEE"/>
    <w:rsid w:val="00567ED0"/>
    <w:rsid w:val="0057093C"/>
    <w:rsid w:val="00572F35"/>
    <w:rsid w:val="0057656C"/>
    <w:rsid w:val="005765C8"/>
    <w:rsid w:val="0058370D"/>
    <w:rsid w:val="005872BF"/>
    <w:rsid w:val="00590C53"/>
    <w:rsid w:val="00592F98"/>
    <w:rsid w:val="00594651"/>
    <w:rsid w:val="005A0A84"/>
    <w:rsid w:val="005B6633"/>
    <w:rsid w:val="005B7D1C"/>
    <w:rsid w:val="005C338E"/>
    <w:rsid w:val="005C4729"/>
    <w:rsid w:val="005C4B71"/>
    <w:rsid w:val="005D0B19"/>
    <w:rsid w:val="005D1880"/>
    <w:rsid w:val="005E544E"/>
    <w:rsid w:val="005E5DA7"/>
    <w:rsid w:val="0060008D"/>
    <w:rsid w:val="00607A3A"/>
    <w:rsid w:val="00614BA3"/>
    <w:rsid w:val="00616377"/>
    <w:rsid w:val="00616B55"/>
    <w:rsid w:val="00627001"/>
    <w:rsid w:val="00641802"/>
    <w:rsid w:val="00642B5F"/>
    <w:rsid w:val="00653B37"/>
    <w:rsid w:val="0065418C"/>
    <w:rsid w:val="0065444F"/>
    <w:rsid w:val="00654E1A"/>
    <w:rsid w:val="00656EED"/>
    <w:rsid w:val="00665AFB"/>
    <w:rsid w:val="00672BA6"/>
    <w:rsid w:val="00677F9A"/>
    <w:rsid w:val="006831C2"/>
    <w:rsid w:val="00692C35"/>
    <w:rsid w:val="00695F7B"/>
    <w:rsid w:val="00696D2C"/>
    <w:rsid w:val="006A0421"/>
    <w:rsid w:val="006A3EC0"/>
    <w:rsid w:val="006B155B"/>
    <w:rsid w:val="006C33C2"/>
    <w:rsid w:val="006C35F1"/>
    <w:rsid w:val="006C7392"/>
    <w:rsid w:val="006D6B0F"/>
    <w:rsid w:val="006F2E79"/>
    <w:rsid w:val="00712B78"/>
    <w:rsid w:val="007275B4"/>
    <w:rsid w:val="00742FA4"/>
    <w:rsid w:val="00743A70"/>
    <w:rsid w:val="00743C37"/>
    <w:rsid w:val="00743EDC"/>
    <w:rsid w:val="00745AAD"/>
    <w:rsid w:val="00746F1C"/>
    <w:rsid w:val="00762509"/>
    <w:rsid w:val="00764111"/>
    <w:rsid w:val="00765A08"/>
    <w:rsid w:val="00774132"/>
    <w:rsid w:val="007803FF"/>
    <w:rsid w:val="00780FE3"/>
    <w:rsid w:val="0078706F"/>
    <w:rsid w:val="00793826"/>
    <w:rsid w:val="00793AAA"/>
    <w:rsid w:val="007969C2"/>
    <w:rsid w:val="007A33A1"/>
    <w:rsid w:val="007A6BA6"/>
    <w:rsid w:val="007A6FD4"/>
    <w:rsid w:val="007B3720"/>
    <w:rsid w:val="007B4557"/>
    <w:rsid w:val="007C51A5"/>
    <w:rsid w:val="007D2ACD"/>
    <w:rsid w:val="007D6463"/>
    <w:rsid w:val="007D776B"/>
    <w:rsid w:val="007D7F0B"/>
    <w:rsid w:val="007E51FE"/>
    <w:rsid w:val="007F1430"/>
    <w:rsid w:val="007F2C36"/>
    <w:rsid w:val="007F5061"/>
    <w:rsid w:val="00801897"/>
    <w:rsid w:val="00802410"/>
    <w:rsid w:val="008259D5"/>
    <w:rsid w:val="0082734B"/>
    <w:rsid w:val="00832C53"/>
    <w:rsid w:val="00842A53"/>
    <w:rsid w:val="00843628"/>
    <w:rsid w:val="008473CF"/>
    <w:rsid w:val="0085004B"/>
    <w:rsid w:val="00850CDF"/>
    <w:rsid w:val="00851AB1"/>
    <w:rsid w:val="00870C49"/>
    <w:rsid w:val="00872268"/>
    <w:rsid w:val="00876356"/>
    <w:rsid w:val="008868C3"/>
    <w:rsid w:val="008952DE"/>
    <w:rsid w:val="008A5657"/>
    <w:rsid w:val="008A6848"/>
    <w:rsid w:val="008B0274"/>
    <w:rsid w:val="008B0361"/>
    <w:rsid w:val="008B1645"/>
    <w:rsid w:val="008B66A7"/>
    <w:rsid w:val="008C3860"/>
    <w:rsid w:val="008C4EE2"/>
    <w:rsid w:val="008D1607"/>
    <w:rsid w:val="008D6F36"/>
    <w:rsid w:val="008F4E3C"/>
    <w:rsid w:val="008F638D"/>
    <w:rsid w:val="008F7392"/>
    <w:rsid w:val="0090066E"/>
    <w:rsid w:val="0090299B"/>
    <w:rsid w:val="0091119D"/>
    <w:rsid w:val="00922A6D"/>
    <w:rsid w:val="00933E75"/>
    <w:rsid w:val="009364AB"/>
    <w:rsid w:val="00942363"/>
    <w:rsid w:val="0094730F"/>
    <w:rsid w:val="00952EB2"/>
    <w:rsid w:val="00960E8E"/>
    <w:rsid w:val="0096188A"/>
    <w:rsid w:val="009646FB"/>
    <w:rsid w:val="0096632A"/>
    <w:rsid w:val="009743CA"/>
    <w:rsid w:val="00977315"/>
    <w:rsid w:val="009773AD"/>
    <w:rsid w:val="00981DC2"/>
    <w:rsid w:val="009923DD"/>
    <w:rsid w:val="009928B4"/>
    <w:rsid w:val="00992912"/>
    <w:rsid w:val="00992B7E"/>
    <w:rsid w:val="00995039"/>
    <w:rsid w:val="009A102A"/>
    <w:rsid w:val="009B1FAD"/>
    <w:rsid w:val="009B43AD"/>
    <w:rsid w:val="009C444A"/>
    <w:rsid w:val="009D0348"/>
    <w:rsid w:val="009F6B7B"/>
    <w:rsid w:val="00A22453"/>
    <w:rsid w:val="00A239F4"/>
    <w:rsid w:val="00A3089F"/>
    <w:rsid w:val="00A34244"/>
    <w:rsid w:val="00A343CC"/>
    <w:rsid w:val="00A4086A"/>
    <w:rsid w:val="00A416AC"/>
    <w:rsid w:val="00A42D8C"/>
    <w:rsid w:val="00A43366"/>
    <w:rsid w:val="00A50ECB"/>
    <w:rsid w:val="00A74E77"/>
    <w:rsid w:val="00A7534D"/>
    <w:rsid w:val="00A75AB7"/>
    <w:rsid w:val="00A85C4A"/>
    <w:rsid w:val="00AA2EE2"/>
    <w:rsid w:val="00AA493C"/>
    <w:rsid w:val="00AC1968"/>
    <w:rsid w:val="00AC4EA7"/>
    <w:rsid w:val="00AC76C9"/>
    <w:rsid w:val="00AD1EFA"/>
    <w:rsid w:val="00AD6D24"/>
    <w:rsid w:val="00AE46FF"/>
    <w:rsid w:val="00AE735B"/>
    <w:rsid w:val="00AF1225"/>
    <w:rsid w:val="00AF4440"/>
    <w:rsid w:val="00B06EEB"/>
    <w:rsid w:val="00B11B6F"/>
    <w:rsid w:val="00B15BF0"/>
    <w:rsid w:val="00B240AC"/>
    <w:rsid w:val="00B271B3"/>
    <w:rsid w:val="00B41253"/>
    <w:rsid w:val="00B53011"/>
    <w:rsid w:val="00B54A3F"/>
    <w:rsid w:val="00B70FA3"/>
    <w:rsid w:val="00B7203A"/>
    <w:rsid w:val="00B72507"/>
    <w:rsid w:val="00B81CAF"/>
    <w:rsid w:val="00B81DD2"/>
    <w:rsid w:val="00B81DDD"/>
    <w:rsid w:val="00B82A49"/>
    <w:rsid w:val="00B9406B"/>
    <w:rsid w:val="00BA16F2"/>
    <w:rsid w:val="00BB4D5A"/>
    <w:rsid w:val="00BB5ACA"/>
    <w:rsid w:val="00BC570F"/>
    <w:rsid w:val="00BD5291"/>
    <w:rsid w:val="00BE634A"/>
    <w:rsid w:val="00BF3125"/>
    <w:rsid w:val="00BF6685"/>
    <w:rsid w:val="00C0171E"/>
    <w:rsid w:val="00C135E9"/>
    <w:rsid w:val="00C14AEE"/>
    <w:rsid w:val="00C15926"/>
    <w:rsid w:val="00C26C7A"/>
    <w:rsid w:val="00C331DF"/>
    <w:rsid w:val="00C47DEF"/>
    <w:rsid w:val="00C5274F"/>
    <w:rsid w:val="00C53F34"/>
    <w:rsid w:val="00C66ABA"/>
    <w:rsid w:val="00C67CA9"/>
    <w:rsid w:val="00C7047E"/>
    <w:rsid w:val="00C70AD1"/>
    <w:rsid w:val="00C75082"/>
    <w:rsid w:val="00C769D4"/>
    <w:rsid w:val="00C863D0"/>
    <w:rsid w:val="00C87640"/>
    <w:rsid w:val="00C92EF8"/>
    <w:rsid w:val="00C93658"/>
    <w:rsid w:val="00C951A7"/>
    <w:rsid w:val="00CA41D4"/>
    <w:rsid w:val="00CC2C52"/>
    <w:rsid w:val="00CC561E"/>
    <w:rsid w:val="00CC7E06"/>
    <w:rsid w:val="00CD0825"/>
    <w:rsid w:val="00CD6DB8"/>
    <w:rsid w:val="00CE2F36"/>
    <w:rsid w:val="00CE3641"/>
    <w:rsid w:val="00CE44F7"/>
    <w:rsid w:val="00CF13B8"/>
    <w:rsid w:val="00D00EE1"/>
    <w:rsid w:val="00D06045"/>
    <w:rsid w:val="00D10364"/>
    <w:rsid w:val="00D10382"/>
    <w:rsid w:val="00D14795"/>
    <w:rsid w:val="00D1665E"/>
    <w:rsid w:val="00D1766A"/>
    <w:rsid w:val="00D20BBA"/>
    <w:rsid w:val="00D234DF"/>
    <w:rsid w:val="00D2351F"/>
    <w:rsid w:val="00D326F1"/>
    <w:rsid w:val="00D34572"/>
    <w:rsid w:val="00D353E8"/>
    <w:rsid w:val="00D3672C"/>
    <w:rsid w:val="00D424ED"/>
    <w:rsid w:val="00D42B5C"/>
    <w:rsid w:val="00D43E2A"/>
    <w:rsid w:val="00D51D07"/>
    <w:rsid w:val="00D56797"/>
    <w:rsid w:val="00D57CB8"/>
    <w:rsid w:val="00D619A1"/>
    <w:rsid w:val="00D649A2"/>
    <w:rsid w:val="00D664CE"/>
    <w:rsid w:val="00D66670"/>
    <w:rsid w:val="00D74E50"/>
    <w:rsid w:val="00D9055E"/>
    <w:rsid w:val="00D92C5C"/>
    <w:rsid w:val="00D941CF"/>
    <w:rsid w:val="00D94EAC"/>
    <w:rsid w:val="00DA0D96"/>
    <w:rsid w:val="00DA51C4"/>
    <w:rsid w:val="00DA5871"/>
    <w:rsid w:val="00DB19DB"/>
    <w:rsid w:val="00DB1B13"/>
    <w:rsid w:val="00DB4E8C"/>
    <w:rsid w:val="00DB7286"/>
    <w:rsid w:val="00DB79B3"/>
    <w:rsid w:val="00DC01E2"/>
    <w:rsid w:val="00DC3B7F"/>
    <w:rsid w:val="00DC454E"/>
    <w:rsid w:val="00DD18E7"/>
    <w:rsid w:val="00DD3779"/>
    <w:rsid w:val="00DD393D"/>
    <w:rsid w:val="00DD5BBD"/>
    <w:rsid w:val="00DE5ED8"/>
    <w:rsid w:val="00DE63CC"/>
    <w:rsid w:val="00DF022F"/>
    <w:rsid w:val="00E21B3A"/>
    <w:rsid w:val="00E25198"/>
    <w:rsid w:val="00E31B04"/>
    <w:rsid w:val="00E32521"/>
    <w:rsid w:val="00E43264"/>
    <w:rsid w:val="00E6010D"/>
    <w:rsid w:val="00E608B8"/>
    <w:rsid w:val="00E622DF"/>
    <w:rsid w:val="00E6260F"/>
    <w:rsid w:val="00E65C20"/>
    <w:rsid w:val="00E72E2C"/>
    <w:rsid w:val="00E77F5F"/>
    <w:rsid w:val="00E80D69"/>
    <w:rsid w:val="00E85416"/>
    <w:rsid w:val="00E951AD"/>
    <w:rsid w:val="00EA370A"/>
    <w:rsid w:val="00EA4DAB"/>
    <w:rsid w:val="00EA5A92"/>
    <w:rsid w:val="00EC01E7"/>
    <w:rsid w:val="00ED4594"/>
    <w:rsid w:val="00ED7841"/>
    <w:rsid w:val="00ED794F"/>
    <w:rsid w:val="00EE1F5F"/>
    <w:rsid w:val="00EE66B6"/>
    <w:rsid w:val="00EF13D4"/>
    <w:rsid w:val="00EF55EA"/>
    <w:rsid w:val="00EF5763"/>
    <w:rsid w:val="00F00A83"/>
    <w:rsid w:val="00F01EA8"/>
    <w:rsid w:val="00F05CFD"/>
    <w:rsid w:val="00F07CF4"/>
    <w:rsid w:val="00F126B1"/>
    <w:rsid w:val="00F14F89"/>
    <w:rsid w:val="00F30A39"/>
    <w:rsid w:val="00F30D42"/>
    <w:rsid w:val="00F3529F"/>
    <w:rsid w:val="00F503A5"/>
    <w:rsid w:val="00F53F64"/>
    <w:rsid w:val="00F56BE7"/>
    <w:rsid w:val="00F62343"/>
    <w:rsid w:val="00F65807"/>
    <w:rsid w:val="00F71400"/>
    <w:rsid w:val="00F812CA"/>
    <w:rsid w:val="00F8385A"/>
    <w:rsid w:val="00F967BA"/>
    <w:rsid w:val="00FC15B9"/>
    <w:rsid w:val="00FD5E90"/>
    <w:rsid w:val="00FF346B"/>
    <w:rsid w:val="00FF6BBA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c30" stroke="f">
      <v:fill color="#c30"/>
      <v:stroke on="f"/>
      <o:colormru v:ext="edit" colors="#c30"/>
    </o:shapedefaults>
    <o:shapelayout v:ext="edit">
      <o:idmap v:ext="edit" data="2"/>
    </o:shapelayout>
  </w:shapeDefaults>
  <w:decimalSymbol w:val=","/>
  <w:listSeparator w:val=";"/>
  <w14:docId w14:val="389CDC87"/>
  <w15:chartTrackingRefBased/>
  <w15:docId w15:val="{D9F02616-DE1C-4893-9E3A-2C42D459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57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801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0507F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23070"/>
    <w:pPr>
      <w:ind w:left="720"/>
      <w:contextualSpacing/>
    </w:pPr>
  </w:style>
  <w:style w:type="character" w:styleId="Hypertextovodkaz">
    <w:name w:val="Hyperlink"/>
    <w:uiPriority w:val="99"/>
    <w:unhideWhenUsed/>
    <w:rsid w:val="000822D5"/>
    <w:rPr>
      <w:color w:val="CCCCFF"/>
      <w:u w:val="single"/>
    </w:rPr>
  </w:style>
  <w:style w:type="paragraph" w:styleId="Zhlav">
    <w:name w:val="header"/>
    <w:basedOn w:val="Normln"/>
    <w:link w:val="ZhlavChar"/>
    <w:unhideWhenUsed/>
    <w:rsid w:val="007A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A33A1"/>
  </w:style>
  <w:style w:type="paragraph" w:styleId="Zpat">
    <w:name w:val="footer"/>
    <w:basedOn w:val="Normln"/>
    <w:link w:val="ZpatChar"/>
    <w:unhideWhenUsed/>
    <w:rsid w:val="007A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A33A1"/>
  </w:style>
  <w:style w:type="paragraph" w:styleId="Textbubliny">
    <w:name w:val="Balloon Text"/>
    <w:basedOn w:val="Normln"/>
    <w:link w:val="TextbublinyChar"/>
    <w:uiPriority w:val="99"/>
    <w:semiHidden/>
    <w:unhideWhenUsed/>
    <w:rsid w:val="00B15B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15BF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801897"/>
    <w:rPr>
      <w:rFonts w:ascii="Times New Roman" w:eastAsia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801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B7124"/>
  </w:style>
  <w:style w:type="paragraph" w:customStyle="1" w:styleId="Hlava">
    <w:name w:val="Hlava"/>
    <w:basedOn w:val="Normln"/>
    <w:rsid w:val="003B7124"/>
    <w:pPr>
      <w:keepNext/>
      <w:spacing w:before="480" w:line="240" w:lineRule="auto"/>
      <w:jc w:val="center"/>
    </w:pPr>
    <w:rPr>
      <w:rFonts w:eastAsia="Times New Roman"/>
      <w:b/>
      <w:smallCaps/>
      <w:spacing w:val="20"/>
      <w:sz w:val="28"/>
      <w:szCs w:val="20"/>
      <w:lang w:eastAsia="cs-CZ"/>
    </w:rPr>
  </w:style>
  <w:style w:type="paragraph" w:customStyle="1" w:styleId="HlavaText">
    <w:name w:val="Hlava Text"/>
    <w:basedOn w:val="Normln"/>
    <w:rsid w:val="003B7124"/>
    <w:pPr>
      <w:keepLines/>
      <w:spacing w:after="240" w:line="240" w:lineRule="auto"/>
      <w:ind w:left="992" w:hanging="992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HlavaTextOdr">
    <w:name w:val="Hlava Text Odr"/>
    <w:basedOn w:val="HlavaText"/>
    <w:rsid w:val="003B7124"/>
    <w:pPr>
      <w:spacing w:after="0"/>
      <w:ind w:left="1276" w:hanging="284"/>
    </w:pPr>
  </w:style>
  <w:style w:type="character" w:customStyle="1" w:styleId="Nadpis5Char">
    <w:name w:val="Nadpis 5 Char"/>
    <w:link w:val="Nadpis5"/>
    <w:uiPriority w:val="9"/>
    <w:semiHidden/>
    <w:rsid w:val="000507F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basedOn w:val="Normln"/>
    <w:rsid w:val="009928B4"/>
    <w:pPr>
      <w:autoSpaceDE w:val="0"/>
      <w:autoSpaceDN w:val="0"/>
      <w:spacing w:after="0" w:line="240" w:lineRule="auto"/>
    </w:pPr>
    <w:rPr>
      <w:rFonts w:ascii="Verdana" w:eastAsia="Calibri" w:hAnsi="Verdana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F01E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1EA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F01EA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E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1EA8"/>
    <w:rPr>
      <w:b/>
      <w:bCs/>
      <w:lang w:eastAsia="en-US"/>
    </w:rPr>
  </w:style>
  <w:style w:type="character" w:styleId="Siln">
    <w:name w:val="Strong"/>
    <w:uiPriority w:val="22"/>
    <w:qFormat/>
    <w:rsid w:val="003F30B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30B8"/>
    <w:pPr>
      <w:spacing w:after="0" w:line="240" w:lineRule="auto"/>
    </w:pPr>
    <w:rPr>
      <w:rFonts w:ascii="Calibri" w:eastAsia="Times New Roman" w:hAnsi="Calibri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3F30B8"/>
    <w:rPr>
      <w:rFonts w:ascii="Calibri" w:eastAsia="Times New Roman" w:hAnsi="Calibri"/>
      <w:sz w:val="22"/>
      <w:szCs w:val="21"/>
      <w:lang w:val="x-none" w:eastAsia="x-none"/>
    </w:rPr>
  </w:style>
  <w:style w:type="character" w:customStyle="1" w:styleId="skypec2ctextspan">
    <w:name w:val="skype_c2c_text_span"/>
    <w:rsid w:val="00B271B3"/>
  </w:style>
  <w:style w:type="character" w:customStyle="1" w:styleId="preformatted">
    <w:name w:val="preformatted"/>
    <w:rsid w:val="0002300A"/>
  </w:style>
  <w:style w:type="character" w:customStyle="1" w:styleId="OdstavecseseznamemChar">
    <w:name w:val="Odstavec se seznamem Char"/>
    <w:link w:val="Odstavecseseznamem"/>
    <w:uiPriority w:val="34"/>
    <w:locked/>
    <w:rsid w:val="00392107"/>
    <w:rPr>
      <w:sz w:val="22"/>
      <w:szCs w:val="22"/>
      <w:lang w:eastAsia="en-US"/>
    </w:rPr>
  </w:style>
  <w:style w:type="table" w:customStyle="1" w:styleId="TableNormal">
    <w:name w:val="Table Normal"/>
    <w:rsid w:val="003C55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0F3C2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77A7E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14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4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1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75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19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74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2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0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553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9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11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2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rehd.azurewebsites.net/core/publishedDocumentsDetailView/173?openInEditMode=fal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7B659FA50374898614055F098FBCE" ma:contentTypeVersion="9" ma:contentTypeDescription="Vytvoří nový dokument" ma:contentTypeScope="" ma:versionID="500443eae007b0bf702555febeae177d">
  <xsd:schema xmlns:xsd="http://www.w3.org/2001/XMLSchema" xmlns:xs="http://www.w3.org/2001/XMLSchema" xmlns:p="http://schemas.microsoft.com/office/2006/metadata/properties" xmlns:ns2="5584e288-b06c-4fdf-b807-a99d0fbc0c96" xmlns:ns3="ea6c9aa2-86f0-4dcf-a5ed-b55b7f18d8b6" targetNamespace="http://schemas.microsoft.com/office/2006/metadata/properties" ma:root="true" ma:fieldsID="fa6602beeb1a936ddad9102c584923df" ns2:_="" ns3:_="">
    <xsd:import namespace="5584e288-b06c-4fdf-b807-a99d0fbc0c96"/>
    <xsd:import namespace="ea6c9aa2-86f0-4dcf-a5ed-b55b7f18d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4e288-b06c-4fdf-b807-a99d0fbc0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9aa2-86f0-4dcf-a5ed-b55b7f18d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0BAE-3466-4DE8-8648-4B0D6462C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6B6B3-5814-460F-9FFB-0DFEC5D11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AAC8B-C863-4633-995F-DAF80063B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4e288-b06c-4fdf-b807-a99d0fbc0c96"/>
    <ds:schemaRef ds:uri="ea6c9aa2-86f0-4dcf-a5ed-b55b7f18d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18CF2-BDD4-44F6-AD1F-0870CA5A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3178</Words>
  <Characters>18755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 Č</vt:lpstr>
    </vt:vector>
  </TitlesOfParts>
  <Company>Microsoft</Company>
  <LinksUpToDate>false</LinksUpToDate>
  <CharactersWithSpaces>21890</CharactersWithSpaces>
  <SharedDoc>false</SharedDoc>
  <HLinks>
    <vt:vector size="6" baseType="variant">
      <vt:variant>
        <vt:i4>1638425</vt:i4>
      </vt:variant>
      <vt:variant>
        <vt:i4>0</vt:i4>
      </vt:variant>
      <vt:variant>
        <vt:i4>0</vt:i4>
      </vt:variant>
      <vt:variant>
        <vt:i4>5</vt:i4>
      </vt:variant>
      <vt:variant>
        <vt:lpwstr>http://support.attis.cz/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Č</dc:title>
  <dc:subject/>
  <dc:creator>Martin Kubáň</dc:creator>
  <cp:keywords/>
  <cp:lastModifiedBy>Marková Lucie</cp:lastModifiedBy>
  <cp:revision>3</cp:revision>
  <cp:lastPrinted>2008-08-04T11:40:00Z</cp:lastPrinted>
  <dcterms:created xsi:type="dcterms:W3CDTF">2024-12-09T15:38:00Z</dcterms:created>
  <dcterms:modified xsi:type="dcterms:W3CDTF">2024-12-10T08:21:00Z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0x01010078B7B659FA50374898614055F098FBCE</vt:lpwstr>
  </property>
</Properties>
</file>