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5E6D" w14:textId="77777777" w:rsidR="00C9449A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z w:val="20"/>
          <w:szCs w:val="20"/>
        </w:rPr>
      </w:pPr>
    </w:p>
    <w:p w14:paraId="31CCBD8F" w14:textId="5723A0F4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146456">
        <w:rPr>
          <w:rFonts w:ascii="Arial" w:hAnsi="Arial"/>
          <w:spacing w:val="0"/>
          <w:kern w:val="0"/>
          <w:sz w:val="24"/>
          <w:szCs w:val="24"/>
        </w:rPr>
        <w:t>1</w:t>
      </w:r>
      <w:r w:rsidR="00B24AC4">
        <w:rPr>
          <w:rFonts w:ascii="Arial" w:hAnsi="Arial"/>
          <w:spacing w:val="0"/>
          <w:kern w:val="0"/>
          <w:sz w:val="24"/>
          <w:szCs w:val="24"/>
        </w:rPr>
        <w:t>8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="00CE2105">
        <w:rPr>
          <w:rFonts w:ascii="Arial" w:hAnsi="Arial"/>
          <w:spacing w:val="0"/>
          <w:kern w:val="0"/>
          <w:sz w:val="24"/>
          <w:szCs w:val="24"/>
        </w:rPr>
        <w:t>na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 poskytování </w:t>
      </w:r>
      <w:r w:rsidR="00CE2105">
        <w:rPr>
          <w:rFonts w:ascii="Arial" w:hAnsi="Arial"/>
          <w:spacing w:val="0"/>
          <w:kern w:val="0"/>
          <w:sz w:val="24"/>
          <w:szCs w:val="24"/>
        </w:rPr>
        <w:t xml:space="preserve">poradenských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Na poříčním právu 1/376, 128 01 Praha 2</w:t>
      </w:r>
    </w:p>
    <w:p w14:paraId="7140F2D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00 55 10 23</w:t>
      </w:r>
    </w:p>
    <w:p w14:paraId="63B01F81" w14:textId="01BA1835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C328A1">
        <w:rPr>
          <w:rFonts w:ascii="Arial" w:hAnsi="Arial" w:cs="Arial"/>
          <w:sz w:val="20"/>
          <w:szCs w:val="22"/>
        </w:rPr>
        <w:t>Ing. Karel Trpkoš</w:t>
      </w:r>
      <w:r w:rsidR="00E102AA">
        <w:rPr>
          <w:rFonts w:ascii="Arial" w:hAnsi="Arial" w:cs="Arial"/>
          <w:sz w:val="20"/>
          <w:szCs w:val="22"/>
        </w:rPr>
        <w:t>, vrchní ředitel sekce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19-2229001/0710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0C34A893" w14:textId="77777777" w:rsidR="000F5B3D" w:rsidRPr="004D66EA" w:rsidRDefault="000F5B3D" w:rsidP="000F5B3D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4D66EA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4D66EA">
        <w:rPr>
          <w:rFonts w:ascii="Arial" w:hAnsi="Arial" w:cs="Arial"/>
          <w:b/>
          <w:bCs/>
          <w:sz w:val="20"/>
          <w:szCs w:val="20"/>
        </w:rPr>
        <w:tab/>
        <w:t xml:space="preserve">Konsorcium KPMG a </w:t>
      </w:r>
      <w:proofErr w:type="spellStart"/>
      <w:r w:rsidRPr="004D66EA">
        <w:rPr>
          <w:rFonts w:ascii="Arial" w:hAnsi="Arial" w:cs="Arial"/>
          <w:b/>
          <w:bCs/>
          <w:sz w:val="20"/>
          <w:szCs w:val="20"/>
        </w:rPr>
        <w:t>Tekies</w:t>
      </w:r>
      <w:proofErr w:type="spellEnd"/>
    </w:p>
    <w:p w14:paraId="5B33BA56" w14:textId="77777777" w:rsidR="000F5B3D" w:rsidRPr="004D66EA" w:rsidRDefault="000F5B3D" w:rsidP="000F5B3D">
      <w:pPr>
        <w:numPr>
          <w:ilvl w:val="12"/>
          <w:numId w:val="0"/>
        </w:numPr>
        <w:tabs>
          <w:tab w:val="left" w:pos="2160"/>
        </w:tabs>
        <w:spacing w:before="60"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r w:rsidRPr="004D66EA">
        <w:rPr>
          <w:rFonts w:ascii="Arial" w:hAnsi="Arial" w:cs="Arial"/>
          <w:b/>
          <w:color w:val="000000"/>
          <w:sz w:val="20"/>
          <w:szCs w:val="20"/>
        </w:rPr>
        <w:t>KPMG Česká republika, s.r.o.</w:t>
      </w:r>
    </w:p>
    <w:p w14:paraId="6A805227" w14:textId="77777777" w:rsidR="000F5B3D" w:rsidRPr="004D66EA" w:rsidRDefault="000F5B3D" w:rsidP="000F5B3D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Pobřežní 648/</w:t>
      </w:r>
      <w:proofErr w:type="gramStart"/>
      <w:r w:rsidRPr="004D66EA">
        <w:rPr>
          <w:rFonts w:ascii="Arial" w:hAnsi="Arial" w:cs="Arial"/>
          <w:bCs/>
          <w:color w:val="000000"/>
          <w:sz w:val="20"/>
          <w:szCs w:val="20"/>
        </w:rPr>
        <w:t>1a</w:t>
      </w:r>
      <w:proofErr w:type="gramEnd"/>
      <w:r w:rsidRPr="004D66EA">
        <w:rPr>
          <w:rFonts w:ascii="Arial" w:hAnsi="Arial" w:cs="Arial"/>
          <w:bCs/>
          <w:color w:val="000000"/>
          <w:sz w:val="20"/>
          <w:szCs w:val="20"/>
        </w:rPr>
        <w:t>, 186 00 Praha 8</w:t>
      </w:r>
    </w:p>
    <w:p w14:paraId="57DC84FF" w14:textId="77777777" w:rsidR="000F5B3D" w:rsidRPr="004D66EA" w:rsidRDefault="000F5B3D" w:rsidP="000F5B3D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00553115</w:t>
      </w:r>
    </w:p>
    <w:p w14:paraId="41E71AE1" w14:textId="77777777" w:rsidR="000F5B3D" w:rsidRPr="004D66EA" w:rsidRDefault="000F5B3D" w:rsidP="000F5B3D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CZ00553115</w:t>
      </w:r>
    </w:p>
    <w:p w14:paraId="59FF0753" w14:textId="1B27B637" w:rsidR="000F5B3D" w:rsidRDefault="000F5B3D" w:rsidP="000F5B3D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18"/>
          <w:szCs w:val="18"/>
        </w:rPr>
      </w:pPr>
      <w:r w:rsidRPr="004D66EA">
        <w:rPr>
          <w:rFonts w:ascii="Arial" w:hAnsi="Arial" w:cs="Arial"/>
          <w:sz w:val="20"/>
          <w:szCs w:val="20"/>
        </w:rPr>
        <w:t xml:space="preserve">bankovní spojení: </w:t>
      </w:r>
      <w:r w:rsidRPr="004D66EA">
        <w:rPr>
          <w:rFonts w:ascii="Arial" w:hAnsi="Arial" w:cs="Arial"/>
          <w:sz w:val="20"/>
          <w:szCs w:val="20"/>
        </w:rPr>
        <w:tab/>
      </w:r>
      <w:r w:rsidR="00080C74" w:rsidRPr="00080C74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27C8CFF9" w14:textId="77777777" w:rsidR="000F5B3D" w:rsidRPr="004D66EA" w:rsidRDefault="000F5B3D" w:rsidP="000F5B3D">
      <w:pPr>
        <w:pStyle w:val="Default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>zastoupen:</w:t>
      </w:r>
      <w:r w:rsidRPr="004D66EA">
        <w:rPr>
          <w:rFonts w:ascii="Arial" w:hAnsi="Arial" w:cs="Arial"/>
          <w:bCs/>
          <w:sz w:val="20"/>
          <w:szCs w:val="20"/>
        </w:rPr>
        <w:tab/>
      </w:r>
      <w:r w:rsidRPr="004D66EA">
        <w:rPr>
          <w:rFonts w:ascii="Arial" w:hAnsi="Arial" w:cs="Arial"/>
          <w:bCs/>
          <w:sz w:val="20"/>
          <w:szCs w:val="20"/>
        </w:rPr>
        <w:tab/>
      </w:r>
      <w:r w:rsidRPr="004D66EA">
        <w:rPr>
          <w:rFonts w:ascii="Arial" w:hAnsi="Arial" w:cs="Arial"/>
          <w:sz w:val="20"/>
          <w:szCs w:val="20"/>
        </w:rPr>
        <w:t>Martin</w:t>
      </w:r>
      <w:r>
        <w:rPr>
          <w:rFonts w:ascii="Arial" w:hAnsi="Arial" w:cs="Arial"/>
          <w:sz w:val="20"/>
          <w:szCs w:val="20"/>
        </w:rPr>
        <w:t>em</w:t>
      </w:r>
      <w:r w:rsidRPr="004D66EA">
        <w:rPr>
          <w:rFonts w:ascii="Arial" w:hAnsi="Arial" w:cs="Arial"/>
          <w:sz w:val="20"/>
          <w:szCs w:val="20"/>
        </w:rPr>
        <w:t xml:space="preserve"> Hladík</w:t>
      </w:r>
      <w:r>
        <w:rPr>
          <w:rFonts w:ascii="Arial" w:hAnsi="Arial" w:cs="Arial"/>
          <w:sz w:val="20"/>
          <w:szCs w:val="20"/>
        </w:rPr>
        <w:t>em</w:t>
      </w:r>
      <w:r w:rsidRPr="004D66EA">
        <w:rPr>
          <w:rFonts w:ascii="Arial" w:hAnsi="Arial" w:cs="Arial"/>
          <w:sz w:val="20"/>
          <w:szCs w:val="20"/>
        </w:rPr>
        <w:t>, prokurist</w:t>
      </w:r>
      <w:r>
        <w:rPr>
          <w:rFonts w:ascii="Arial" w:hAnsi="Arial" w:cs="Arial"/>
          <w:sz w:val="20"/>
          <w:szCs w:val="20"/>
        </w:rPr>
        <w:t>ou</w:t>
      </w:r>
    </w:p>
    <w:p w14:paraId="5DDF4E9C" w14:textId="77777777" w:rsidR="000F5B3D" w:rsidRPr="004D66EA" w:rsidRDefault="000F5B3D" w:rsidP="000F5B3D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Městským soudem v </w:t>
      </w:r>
      <w:r w:rsidRPr="004D66EA">
        <w:rPr>
          <w:rFonts w:ascii="Arial" w:hAnsi="Arial" w:cs="Arial"/>
          <w:sz w:val="20"/>
          <w:szCs w:val="20"/>
        </w:rPr>
        <w:t>Praze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 w:rsidRPr="004D66EA">
        <w:rPr>
          <w:rFonts w:ascii="Arial" w:hAnsi="Arial" w:cs="Arial"/>
          <w:sz w:val="20"/>
          <w:szCs w:val="20"/>
        </w:rPr>
        <w:t>C, vložka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4D66EA">
        <w:rPr>
          <w:rFonts w:ascii="Arial" w:hAnsi="Arial" w:cs="Arial"/>
          <w:sz w:val="20"/>
          <w:szCs w:val="20"/>
        </w:rPr>
        <w:t>326</w:t>
      </w:r>
    </w:p>
    <w:p w14:paraId="5AD797A1" w14:textId="77777777" w:rsidR="000F5B3D" w:rsidRPr="004D66EA" w:rsidRDefault="000F5B3D" w:rsidP="000F5B3D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>a</w:t>
      </w:r>
    </w:p>
    <w:p w14:paraId="1BE0D6FA" w14:textId="77777777" w:rsidR="000F5B3D" w:rsidRPr="004D66EA" w:rsidRDefault="000F5B3D" w:rsidP="000F5B3D">
      <w:pPr>
        <w:spacing w:after="0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b/>
          <w:bCs/>
          <w:sz w:val="20"/>
          <w:szCs w:val="20"/>
        </w:rPr>
        <w:t>Poskytovatel:</w:t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bookmarkStart w:id="0" w:name="_Hlk138757753"/>
      <w:proofErr w:type="spellStart"/>
      <w:r w:rsidRPr="004D66EA">
        <w:rPr>
          <w:rFonts w:ascii="Arial" w:hAnsi="Arial" w:cs="Arial"/>
          <w:b/>
          <w:bCs/>
          <w:sz w:val="20"/>
          <w:szCs w:val="20"/>
        </w:rPr>
        <w:t>Tekies</w:t>
      </w:r>
      <w:proofErr w:type="spellEnd"/>
      <w:r w:rsidRPr="004D66EA">
        <w:rPr>
          <w:rFonts w:ascii="Arial" w:hAnsi="Arial" w:cs="Arial"/>
          <w:b/>
          <w:bCs/>
          <w:sz w:val="20"/>
          <w:szCs w:val="20"/>
        </w:rPr>
        <w:t xml:space="preserve"> s.r.o.</w:t>
      </w:r>
      <w:bookmarkEnd w:id="0"/>
    </w:p>
    <w:p w14:paraId="1BA40658" w14:textId="77777777" w:rsidR="000F5B3D" w:rsidRPr="004D66EA" w:rsidRDefault="000F5B3D" w:rsidP="000F5B3D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 xml:space="preserve">U </w:t>
      </w:r>
      <w:proofErr w:type="spellStart"/>
      <w:r w:rsidRPr="004D66EA">
        <w:rPr>
          <w:rFonts w:ascii="Arial" w:hAnsi="Arial" w:cs="Arial"/>
          <w:bCs/>
          <w:color w:val="000000"/>
          <w:sz w:val="20"/>
          <w:szCs w:val="20"/>
        </w:rPr>
        <w:t>Nikolajky</w:t>
      </w:r>
      <w:proofErr w:type="spellEnd"/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 1097/3, 150 00 Praha 5 – Smíchov,</w:t>
      </w:r>
    </w:p>
    <w:p w14:paraId="7E94296B" w14:textId="77777777" w:rsidR="000F5B3D" w:rsidRPr="004D66EA" w:rsidRDefault="000F5B3D" w:rsidP="000F5B3D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07241127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1505EAB4" w14:textId="77777777" w:rsidR="000F5B3D" w:rsidRPr="004D66EA" w:rsidRDefault="000F5B3D" w:rsidP="000F5B3D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CZ07241127</w:t>
      </w:r>
    </w:p>
    <w:p w14:paraId="1F09C68C" w14:textId="310CD1A1" w:rsidR="000F5B3D" w:rsidRPr="004D66EA" w:rsidRDefault="000F5B3D" w:rsidP="000F5B3D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sz w:val="20"/>
          <w:szCs w:val="20"/>
        </w:rPr>
        <w:t xml:space="preserve">bankovní spojení: </w:t>
      </w:r>
      <w:r w:rsidRPr="004D66EA">
        <w:rPr>
          <w:rFonts w:ascii="Arial" w:hAnsi="Arial" w:cs="Arial"/>
          <w:sz w:val="20"/>
          <w:szCs w:val="20"/>
        </w:rPr>
        <w:tab/>
      </w:r>
      <w:r w:rsidR="00080C74" w:rsidRPr="00080C74">
        <w:rPr>
          <w:rFonts w:ascii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5512A374" w14:textId="77777777" w:rsidR="000F5B3D" w:rsidRPr="004D66EA" w:rsidRDefault="000F5B3D" w:rsidP="000F5B3D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  <w:r w:rsidRPr="004D66EA">
        <w:rPr>
          <w:rFonts w:ascii="Arial" w:hAnsi="Arial" w:cs="Arial"/>
          <w:sz w:val="20"/>
          <w:szCs w:val="20"/>
        </w:rPr>
        <w:t>Pavl</w:t>
      </w:r>
      <w:r>
        <w:rPr>
          <w:rFonts w:ascii="Arial" w:hAnsi="Arial" w:cs="Arial"/>
          <w:sz w:val="20"/>
          <w:szCs w:val="20"/>
        </w:rPr>
        <w:t>em</w:t>
      </w:r>
      <w:r w:rsidRPr="004D66EA">
        <w:rPr>
          <w:rFonts w:ascii="Arial" w:hAnsi="Arial" w:cs="Arial"/>
          <w:sz w:val="20"/>
          <w:szCs w:val="20"/>
        </w:rPr>
        <w:t xml:space="preserve"> Wimmer</w:t>
      </w:r>
      <w:r>
        <w:rPr>
          <w:rFonts w:ascii="Arial" w:hAnsi="Arial" w:cs="Arial"/>
          <w:sz w:val="20"/>
          <w:szCs w:val="20"/>
        </w:rPr>
        <w:t>em</w:t>
      </w:r>
      <w:r w:rsidRPr="004D66EA">
        <w:rPr>
          <w:rFonts w:ascii="Arial" w:hAnsi="Arial" w:cs="Arial"/>
          <w:sz w:val="20"/>
          <w:szCs w:val="20"/>
        </w:rPr>
        <w:t>, jednatel</w:t>
      </w:r>
      <w:r>
        <w:rPr>
          <w:rFonts w:ascii="Arial" w:hAnsi="Arial" w:cs="Arial"/>
          <w:sz w:val="20"/>
          <w:szCs w:val="20"/>
        </w:rPr>
        <w:t>em</w:t>
      </w:r>
    </w:p>
    <w:p w14:paraId="471574A1" w14:textId="77777777" w:rsidR="000F5B3D" w:rsidRPr="004D66EA" w:rsidRDefault="000F5B3D" w:rsidP="000F5B3D">
      <w:pPr>
        <w:spacing w:after="0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 w:rsidRPr="004D66EA">
        <w:rPr>
          <w:rFonts w:ascii="Arial" w:hAnsi="Arial" w:cs="Arial"/>
          <w:sz w:val="20"/>
          <w:szCs w:val="20"/>
        </w:rPr>
        <w:t xml:space="preserve">Městským 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 w:rsidRPr="004D66EA">
        <w:rPr>
          <w:rFonts w:ascii="Arial" w:hAnsi="Arial" w:cs="Arial"/>
          <w:sz w:val="20"/>
          <w:szCs w:val="20"/>
        </w:rPr>
        <w:t>Praze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 w:rsidRPr="004D66EA">
        <w:rPr>
          <w:rFonts w:ascii="Arial" w:hAnsi="Arial" w:cs="Arial"/>
          <w:sz w:val="20"/>
          <w:szCs w:val="20"/>
        </w:rPr>
        <w:t>C, vložka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4D66EA">
        <w:rPr>
          <w:rFonts w:ascii="Arial" w:hAnsi="Arial" w:cs="Arial"/>
          <w:sz w:val="20"/>
          <w:szCs w:val="20"/>
        </w:rPr>
        <w:t>297415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A16B28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379128DE" w14:textId="0791642F" w:rsidR="001227A2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6FBD2009" w14:textId="77777777" w:rsidR="000E06ED" w:rsidRPr="00A16B28" w:rsidRDefault="000E06ED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0FD83C5D" w14:textId="77777777" w:rsidR="00CE29AB" w:rsidRDefault="00CE29AB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1" w:name="_Toc357594080"/>
      <w:bookmarkStart w:id="2" w:name="_Toc358638376"/>
      <w:bookmarkStart w:id="3" w:name="_Toc361816449"/>
      <w:bookmarkStart w:id="4" w:name="_Toc361816562"/>
      <w:r>
        <w:rPr>
          <w:rFonts w:ascii="Arial" w:hAnsi="Arial" w:cs="Arial"/>
          <w:sz w:val="20"/>
          <w:szCs w:val="20"/>
        </w:rPr>
        <w:br w:type="page"/>
      </w:r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3FDBD75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CE2105">
        <w:rPr>
          <w:rFonts w:ascii="Arial" w:hAnsi="Arial" w:cs="Arial"/>
          <w:sz w:val="20"/>
          <w:szCs w:val="20"/>
        </w:rPr>
        <w:t>20</w:t>
      </w:r>
      <w:r w:rsidR="00F50734">
        <w:rPr>
          <w:rFonts w:ascii="Arial" w:hAnsi="Arial" w:cs="Arial"/>
          <w:sz w:val="20"/>
          <w:szCs w:val="20"/>
        </w:rPr>
        <w:t xml:space="preserve">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CE2105">
        <w:rPr>
          <w:rFonts w:ascii="Arial" w:hAnsi="Arial" w:cs="Arial"/>
          <w:sz w:val="20"/>
          <w:szCs w:val="20"/>
        </w:rPr>
        <w:t>na poskytování poradenských služeb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E2105">
        <w:rPr>
          <w:rFonts w:ascii="Arial" w:hAnsi="Arial" w:cs="Arial"/>
          <w:sz w:val="20"/>
          <w:szCs w:val="20"/>
          <w:lang w:eastAsia="en-US"/>
        </w:rPr>
        <w:t>odborných poradenských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služeb.</w:t>
      </w:r>
    </w:p>
    <w:p w14:paraId="52BDD02E" w14:textId="47846D43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590024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18418D48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postupem dle čl. </w:t>
      </w:r>
      <w:r w:rsidR="00590024">
        <w:rPr>
          <w:rFonts w:ascii="Arial" w:hAnsi="Arial" w:cs="Arial"/>
          <w:sz w:val="20"/>
          <w:szCs w:val="20"/>
        </w:rPr>
        <w:t>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2A003E8D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 definované v Rámcové dohodě a použité v Dílčí smlouvě stejný význam jako v Rámcové dohodě.</w:t>
      </w:r>
    </w:p>
    <w:p w14:paraId="666C69D5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5" w:name="_Toc357594081"/>
      <w:bookmarkStart w:id="6" w:name="_Toc358638377"/>
      <w:bookmarkStart w:id="7" w:name="_Toc361816450"/>
      <w:bookmarkStart w:id="8" w:name="_Toc361816563"/>
      <w:r w:rsidRPr="00407C33">
        <w:rPr>
          <w:rFonts w:ascii="Arial" w:hAnsi="Arial" w:cs="Arial"/>
          <w:sz w:val="20"/>
          <w:szCs w:val="20"/>
        </w:rPr>
        <w:t>PŘEDMĚT SMLOUVY</w:t>
      </w:r>
      <w:bookmarkEnd w:id="5"/>
      <w:bookmarkEnd w:id="6"/>
      <w:bookmarkEnd w:id="7"/>
      <w:bookmarkEnd w:id="8"/>
    </w:p>
    <w:p w14:paraId="1C2CD81A" w14:textId="2BACA8F1" w:rsidR="0039351C" w:rsidRPr="00146456" w:rsidRDefault="00F06FC1" w:rsidP="00146456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2"/>
        </w:rPr>
      </w:pPr>
      <w:r w:rsidRPr="0039351C">
        <w:rPr>
          <w:rFonts w:ascii="Arial" w:hAnsi="Arial" w:cs="Arial"/>
          <w:sz w:val="20"/>
          <w:szCs w:val="22"/>
        </w:rPr>
        <w:t xml:space="preserve">Poskytovatel se Dílčí smlouvou zavazuje poskytnout plnění </w:t>
      </w:r>
      <w:r w:rsidR="00511241" w:rsidRPr="0039351C">
        <w:rPr>
          <w:rFonts w:ascii="Arial" w:hAnsi="Arial" w:cs="Arial"/>
          <w:sz w:val="20"/>
          <w:szCs w:val="22"/>
        </w:rPr>
        <w:t xml:space="preserve">spočívající v zajištění kapacit IT odborníků </w:t>
      </w:r>
      <w:r w:rsidR="00F24A5C" w:rsidRPr="0039351C">
        <w:rPr>
          <w:rFonts w:ascii="Arial" w:hAnsi="Arial" w:cs="Arial"/>
          <w:sz w:val="20"/>
          <w:szCs w:val="22"/>
        </w:rPr>
        <w:t>na poskytování odborných poradenských služeb</w:t>
      </w:r>
      <w:r w:rsidR="00146456">
        <w:rPr>
          <w:rFonts w:ascii="Arial" w:hAnsi="Arial" w:cs="Arial"/>
          <w:sz w:val="20"/>
          <w:szCs w:val="22"/>
        </w:rPr>
        <w:t xml:space="preserve"> </w:t>
      </w:r>
      <w:r w:rsidR="00146456" w:rsidRPr="00146456">
        <w:rPr>
          <w:rFonts w:ascii="Arial" w:hAnsi="Arial" w:cs="Arial"/>
          <w:sz w:val="20"/>
          <w:szCs w:val="22"/>
        </w:rPr>
        <w:t xml:space="preserve">pro projekt </w:t>
      </w:r>
      <w:proofErr w:type="spellStart"/>
      <w:r w:rsidR="00B24AC4">
        <w:rPr>
          <w:rFonts w:ascii="Arial" w:hAnsi="Arial" w:cs="Arial"/>
          <w:sz w:val="20"/>
          <w:szCs w:val="22"/>
        </w:rPr>
        <w:t>OneIT</w:t>
      </w:r>
      <w:proofErr w:type="spellEnd"/>
      <w:r w:rsidR="0039351C" w:rsidRPr="00146456">
        <w:rPr>
          <w:rFonts w:ascii="Arial" w:hAnsi="Arial" w:cs="Arial"/>
          <w:sz w:val="20"/>
          <w:szCs w:val="22"/>
        </w:rPr>
        <w:t>.</w:t>
      </w:r>
      <w:r w:rsidR="00146456" w:rsidRPr="00146456">
        <w:rPr>
          <w:rFonts w:ascii="Arial" w:hAnsi="Arial" w:cs="Arial"/>
          <w:sz w:val="20"/>
          <w:szCs w:val="22"/>
        </w:rPr>
        <w:t xml:space="preserve"> Cílem </w:t>
      </w:r>
      <w:r w:rsidR="00146456">
        <w:rPr>
          <w:rFonts w:ascii="Arial" w:hAnsi="Arial" w:cs="Arial"/>
          <w:sz w:val="20"/>
          <w:szCs w:val="22"/>
        </w:rPr>
        <w:t xml:space="preserve">tohoto </w:t>
      </w:r>
      <w:r w:rsidR="00146456" w:rsidRPr="00146456">
        <w:rPr>
          <w:rFonts w:ascii="Arial" w:hAnsi="Arial" w:cs="Arial"/>
          <w:sz w:val="20"/>
          <w:szCs w:val="22"/>
        </w:rPr>
        <w:t>projektu je</w:t>
      </w:r>
      <w:r w:rsidR="00B24AC4">
        <w:rPr>
          <w:rFonts w:ascii="Arial" w:hAnsi="Arial" w:cs="Arial"/>
          <w:sz w:val="20"/>
          <w:szCs w:val="22"/>
        </w:rPr>
        <w:t xml:space="preserve"> </w:t>
      </w:r>
      <w:r w:rsidR="00B24AC4" w:rsidRPr="006F7EE4">
        <w:rPr>
          <w:rFonts w:ascii="Arial" w:hAnsi="Arial" w:cs="Arial"/>
          <w:sz w:val="20"/>
          <w:szCs w:val="22"/>
        </w:rPr>
        <w:t>vytvoření nového, společného modelu poskytování IT služeb pro MPSV a ČSSZ. Tento koncept zahrnuje sjednocení řízení IT, technického prostředí a řízení informací. Hlavními cíli jsou posílení robustnosti ICT, zvýšení efektivity, zlepšení kvality služeb pro interní zákazníky a snížení nákladů</w:t>
      </w:r>
      <w:r w:rsidR="00146456">
        <w:rPr>
          <w:rFonts w:ascii="Arial" w:hAnsi="Arial" w:cs="Arial"/>
          <w:sz w:val="20"/>
          <w:szCs w:val="22"/>
        </w:rPr>
        <w:t>.</w:t>
      </w:r>
    </w:p>
    <w:p w14:paraId="03897486" w14:textId="10A44957" w:rsidR="00E470A8" w:rsidRDefault="00E470A8" w:rsidP="00E470A8">
      <w:pPr>
        <w:pStyle w:val="RLTextlnkuslovan"/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plnění </w:t>
      </w:r>
      <w:r w:rsidRPr="00E470A8">
        <w:rPr>
          <w:rFonts w:ascii="Arial" w:hAnsi="Arial" w:cs="Arial"/>
          <w:sz w:val="20"/>
          <w:szCs w:val="20"/>
        </w:rPr>
        <w:t>osob</w:t>
      </w:r>
      <w:r w:rsidR="006F7EE4">
        <w:rPr>
          <w:rFonts w:ascii="Arial" w:hAnsi="Arial" w:cs="Arial"/>
          <w:sz w:val="20"/>
          <w:szCs w:val="20"/>
        </w:rPr>
        <w:t>ami</w:t>
      </w:r>
      <w:r w:rsidRPr="00E470A8">
        <w:rPr>
          <w:rFonts w:ascii="Arial" w:hAnsi="Arial" w:cs="Arial"/>
          <w:sz w:val="20"/>
          <w:szCs w:val="20"/>
        </w:rPr>
        <w:t xml:space="preserve"> na následujících pozicích s následujícím </w:t>
      </w:r>
      <w:r w:rsidR="00793B3D">
        <w:rPr>
          <w:rFonts w:ascii="Arial" w:hAnsi="Arial" w:cs="Arial"/>
          <w:sz w:val="20"/>
          <w:szCs w:val="20"/>
        </w:rPr>
        <w:t>předpokládaným rozsahem člověkodnů (MD) pro jednotlivé pozice:</w:t>
      </w:r>
    </w:p>
    <w:p w14:paraId="5B9E543D" w14:textId="46BA5AE3" w:rsidR="00E470A8" w:rsidRDefault="006F7EE4" w:rsidP="002634BA">
      <w:pPr>
        <w:pStyle w:val="RLTextlnkuslovan"/>
        <w:numPr>
          <w:ilvl w:val="1"/>
          <w:numId w:val="49"/>
        </w:numPr>
        <w:spacing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Senior manager</w:t>
      </w:r>
      <w:r w:rsidR="00F02ACE" w:rsidRPr="00F02ACE">
        <w:rPr>
          <w:rFonts w:ascii="Arial" w:hAnsi="Arial" w:cs="Arial"/>
          <w:sz w:val="20"/>
          <w:szCs w:val="20"/>
        </w:rPr>
        <w:t xml:space="preserve"> I.</w:t>
      </w:r>
      <w:r w:rsidR="00C87BE7">
        <w:rPr>
          <w:rFonts w:ascii="Arial" w:hAnsi="Arial" w:cs="Arial"/>
          <w:sz w:val="20"/>
          <w:szCs w:val="20"/>
        </w:rPr>
        <w:t xml:space="preserve"> – předpokládaný rozsah je </w:t>
      </w:r>
      <w:r>
        <w:rPr>
          <w:rFonts w:ascii="Arial" w:hAnsi="Arial" w:cs="Arial"/>
          <w:sz w:val="20"/>
          <w:szCs w:val="20"/>
        </w:rPr>
        <w:t>7</w:t>
      </w:r>
      <w:r w:rsidR="00146456">
        <w:rPr>
          <w:rFonts w:ascii="Arial" w:hAnsi="Arial" w:cs="Arial"/>
          <w:sz w:val="20"/>
          <w:szCs w:val="20"/>
        </w:rPr>
        <w:t>0</w:t>
      </w:r>
      <w:r w:rsidR="00C87BE7">
        <w:rPr>
          <w:rFonts w:ascii="Arial" w:hAnsi="Arial" w:cs="Arial"/>
          <w:sz w:val="20"/>
          <w:szCs w:val="20"/>
        </w:rPr>
        <w:t xml:space="preserve"> MD</w:t>
      </w:r>
      <w:r w:rsidR="009C4D05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0,5</w:t>
      </w:r>
      <w:r w:rsidR="009C4D05">
        <w:rPr>
          <w:rFonts w:ascii="Arial" w:hAnsi="Arial" w:cs="Arial"/>
          <w:sz w:val="20"/>
          <w:szCs w:val="20"/>
        </w:rPr>
        <w:t xml:space="preserve"> FTE)</w:t>
      </w:r>
    </w:p>
    <w:p w14:paraId="4C541289" w14:textId="6EECB6E4" w:rsidR="00F02ACE" w:rsidRDefault="006F7EE4" w:rsidP="002634BA">
      <w:pPr>
        <w:pStyle w:val="RLTextlnkuslovan"/>
        <w:numPr>
          <w:ilvl w:val="1"/>
          <w:numId w:val="49"/>
        </w:numPr>
        <w:spacing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Senior manager</w:t>
      </w:r>
      <w:r w:rsidRPr="00F02ACE">
        <w:rPr>
          <w:rFonts w:ascii="Arial" w:hAnsi="Arial" w:cs="Arial"/>
          <w:sz w:val="20"/>
          <w:szCs w:val="20"/>
        </w:rPr>
        <w:t xml:space="preserve"> </w:t>
      </w:r>
      <w:r w:rsidR="00F02ACE" w:rsidRPr="00F02ACE">
        <w:rPr>
          <w:rFonts w:ascii="Arial" w:hAnsi="Arial" w:cs="Arial"/>
          <w:sz w:val="20"/>
          <w:szCs w:val="20"/>
        </w:rPr>
        <w:t xml:space="preserve">II. </w:t>
      </w:r>
      <w:r w:rsidR="00F02ACE">
        <w:rPr>
          <w:rFonts w:ascii="Arial" w:hAnsi="Arial" w:cs="Arial"/>
          <w:sz w:val="20"/>
          <w:szCs w:val="20"/>
        </w:rPr>
        <w:t xml:space="preserve">– předpokládaný rozsah je </w:t>
      </w:r>
      <w:r>
        <w:rPr>
          <w:rFonts w:ascii="Arial" w:hAnsi="Arial" w:cs="Arial"/>
          <w:sz w:val="20"/>
          <w:szCs w:val="20"/>
        </w:rPr>
        <w:t>70 MD (0,5 FTE)</w:t>
      </w:r>
    </w:p>
    <w:p w14:paraId="3A153671" w14:textId="1D19A8B2" w:rsidR="00F02ACE" w:rsidRDefault="006F7EE4" w:rsidP="002634BA">
      <w:pPr>
        <w:pStyle w:val="RLTextlnkuslovan"/>
        <w:numPr>
          <w:ilvl w:val="1"/>
          <w:numId w:val="49"/>
        </w:numPr>
        <w:spacing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Senior manager</w:t>
      </w:r>
      <w:r w:rsidRPr="00F02ACE">
        <w:rPr>
          <w:rFonts w:ascii="Arial" w:hAnsi="Arial" w:cs="Arial"/>
          <w:sz w:val="20"/>
          <w:szCs w:val="20"/>
        </w:rPr>
        <w:t xml:space="preserve"> </w:t>
      </w:r>
      <w:r w:rsidR="00BE38ED" w:rsidRPr="00F02ACE">
        <w:rPr>
          <w:rFonts w:ascii="Arial" w:hAnsi="Arial" w:cs="Arial"/>
          <w:sz w:val="20"/>
          <w:szCs w:val="20"/>
        </w:rPr>
        <w:t>I</w:t>
      </w:r>
      <w:r w:rsidR="00BE38ED">
        <w:rPr>
          <w:rFonts w:ascii="Arial" w:hAnsi="Arial" w:cs="Arial"/>
          <w:sz w:val="20"/>
          <w:szCs w:val="20"/>
        </w:rPr>
        <w:t>I</w:t>
      </w:r>
      <w:r w:rsidR="00BE38ED" w:rsidRPr="00F02ACE">
        <w:rPr>
          <w:rFonts w:ascii="Arial" w:hAnsi="Arial" w:cs="Arial"/>
          <w:sz w:val="20"/>
          <w:szCs w:val="20"/>
        </w:rPr>
        <w:t>I.</w:t>
      </w:r>
      <w:r w:rsidR="00F02ACE">
        <w:rPr>
          <w:rFonts w:ascii="Arial" w:hAnsi="Arial" w:cs="Arial"/>
          <w:sz w:val="20"/>
          <w:szCs w:val="20"/>
        </w:rPr>
        <w:t xml:space="preserve"> – předpokládaný rozsah je </w:t>
      </w:r>
      <w:r>
        <w:rPr>
          <w:rFonts w:ascii="Arial" w:hAnsi="Arial" w:cs="Arial"/>
          <w:sz w:val="20"/>
          <w:szCs w:val="20"/>
        </w:rPr>
        <w:t>70 MD (0,5 FTE)</w:t>
      </w:r>
    </w:p>
    <w:p w14:paraId="50B1FD88" w14:textId="69845BC2" w:rsidR="00F02ACE" w:rsidRDefault="006F7EE4" w:rsidP="002634BA">
      <w:pPr>
        <w:pStyle w:val="RLTextlnkuslovan"/>
        <w:numPr>
          <w:ilvl w:val="1"/>
          <w:numId w:val="49"/>
        </w:numPr>
        <w:spacing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Senior manager</w:t>
      </w:r>
      <w:r w:rsidRPr="00F02ACE">
        <w:rPr>
          <w:rFonts w:ascii="Arial" w:hAnsi="Arial" w:cs="Arial"/>
          <w:sz w:val="20"/>
          <w:szCs w:val="20"/>
        </w:rPr>
        <w:t xml:space="preserve"> </w:t>
      </w:r>
      <w:r w:rsidR="00BE38ED" w:rsidRPr="00F02ACE">
        <w:rPr>
          <w:rFonts w:ascii="Arial" w:hAnsi="Arial" w:cs="Arial"/>
          <w:sz w:val="20"/>
          <w:szCs w:val="20"/>
        </w:rPr>
        <w:t>I</w:t>
      </w:r>
      <w:r w:rsidR="00BE38ED">
        <w:rPr>
          <w:rFonts w:ascii="Arial" w:hAnsi="Arial" w:cs="Arial"/>
          <w:sz w:val="20"/>
          <w:szCs w:val="20"/>
        </w:rPr>
        <w:t>V</w:t>
      </w:r>
      <w:r w:rsidR="00F02ACE">
        <w:rPr>
          <w:rFonts w:ascii="Arial" w:hAnsi="Arial" w:cs="Arial"/>
          <w:sz w:val="20"/>
          <w:szCs w:val="20"/>
        </w:rPr>
        <w:t xml:space="preserve">. – předpokládaný rozsah je </w:t>
      </w:r>
      <w:r>
        <w:rPr>
          <w:rFonts w:ascii="Arial" w:hAnsi="Arial" w:cs="Arial"/>
          <w:sz w:val="20"/>
          <w:szCs w:val="20"/>
        </w:rPr>
        <w:t>12</w:t>
      </w:r>
      <w:r w:rsidR="00F02ACE">
        <w:rPr>
          <w:rFonts w:ascii="Arial" w:hAnsi="Arial" w:cs="Arial"/>
          <w:sz w:val="20"/>
          <w:szCs w:val="20"/>
        </w:rPr>
        <w:t xml:space="preserve"> MD (</w:t>
      </w:r>
      <w:r>
        <w:rPr>
          <w:rFonts w:ascii="Arial" w:hAnsi="Arial" w:cs="Arial"/>
          <w:sz w:val="20"/>
          <w:szCs w:val="20"/>
        </w:rPr>
        <w:t>0,15</w:t>
      </w:r>
      <w:r w:rsidR="00F02ACE">
        <w:rPr>
          <w:rFonts w:ascii="Arial" w:hAnsi="Arial" w:cs="Arial"/>
          <w:sz w:val="20"/>
          <w:szCs w:val="20"/>
        </w:rPr>
        <w:t xml:space="preserve"> FTE)</w:t>
      </w:r>
    </w:p>
    <w:p w14:paraId="1E77CA06" w14:textId="3C1EC09C" w:rsidR="006F7EE4" w:rsidRDefault="006F7EE4" w:rsidP="002634BA">
      <w:pPr>
        <w:pStyle w:val="RLTextlnkuslovan"/>
        <w:numPr>
          <w:ilvl w:val="1"/>
          <w:numId w:val="49"/>
        </w:numPr>
        <w:spacing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Partner/Ředitel – předpokládaný rozsah je 21 MD (0,15 FTE)</w:t>
      </w:r>
    </w:p>
    <w:p w14:paraId="212DB00A" w14:textId="16F87C62" w:rsidR="00F02ACE" w:rsidRDefault="006F7EE4" w:rsidP="002634BA">
      <w:pPr>
        <w:pStyle w:val="RLTextlnkuslovan"/>
        <w:numPr>
          <w:ilvl w:val="1"/>
          <w:numId w:val="49"/>
        </w:numPr>
        <w:spacing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Manager</w:t>
      </w:r>
      <w:r w:rsidR="00BE38ED" w:rsidRPr="00BE38ED">
        <w:rPr>
          <w:rFonts w:ascii="Arial" w:hAnsi="Arial" w:cs="Arial"/>
          <w:sz w:val="20"/>
          <w:szCs w:val="20"/>
        </w:rPr>
        <w:t xml:space="preserve"> I</w:t>
      </w:r>
      <w:r w:rsidR="00F02ACE">
        <w:rPr>
          <w:rFonts w:ascii="Arial" w:hAnsi="Arial" w:cs="Arial"/>
          <w:sz w:val="20"/>
          <w:szCs w:val="20"/>
        </w:rPr>
        <w:t xml:space="preserve">. – předpokládaný rozsah je </w:t>
      </w:r>
      <w:r>
        <w:rPr>
          <w:rFonts w:ascii="Arial" w:hAnsi="Arial" w:cs="Arial"/>
          <w:sz w:val="20"/>
          <w:szCs w:val="20"/>
        </w:rPr>
        <w:t>70 MD (0,5 FTE)</w:t>
      </w:r>
    </w:p>
    <w:p w14:paraId="598FFAA7" w14:textId="0451AFD7" w:rsidR="00F02ACE" w:rsidRDefault="006F7EE4" w:rsidP="002634BA">
      <w:pPr>
        <w:pStyle w:val="RLTextlnkuslovan"/>
        <w:numPr>
          <w:ilvl w:val="1"/>
          <w:numId w:val="49"/>
        </w:numPr>
        <w:spacing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Manager</w:t>
      </w:r>
      <w:r w:rsidRPr="00BE38ED">
        <w:rPr>
          <w:rFonts w:ascii="Arial" w:hAnsi="Arial" w:cs="Arial"/>
          <w:sz w:val="20"/>
          <w:szCs w:val="20"/>
        </w:rPr>
        <w:t xml:space="preserve"> </w:t>
      </w:r>
      <w:r w:rsidR="00BE38ED" w:rsidRPr="00BE38ED">
        <w:rPr>
          <w:rFonts w:ascii="Arial" w:hAnsi="Arial" w:cs="Arial"/>
          <w:sz w:val="20"/>
          <w:szCs w:val="20"/>
        </w:rPr>
        <w:t>I</w:t>
      </w:r>
      <w:r w:rsidR="00BE38ED">
        <w:rPr>
          <w:rFonts w:ascii="Arial" w:hAnsi="Arial" w:cs="Arial"/>
          <w:sz w:val="20"/>
          <w:szCs w:val="20"/>
        </w:rPr>
        <w:t>I</w:t>
      </w:r>
      <w:r w:rsidR="00F02ACE">
        <w:rPr>
          <w:rFonts w:ascii="Arial" w:hAnsi="Arial" w:cs="Arial"/>
          <w:sz w:val="20"/>
          <w:szCs w:val="20"/>
        </w:rPr>
        <w:t xml:space="preserve">. – předpokládaný rozsah je </w:t>
      </w:r>
      <w:r>
        <w:rPr>
          <w:rFonts w:ascii="Arial" w:hAnsi="Arial" w:cs="Arial"/>
          <w:sz w:val="20"/>
          <w:szCs w:val="20"/>
        </w:rPr>
        <w:t>70 MD (0,5 FTE)</w:t>
      </w:r>
    </w:p>
    <w:p w14:paraId="0D282DCE" w14:textId="02065120" w:rsidR="00F02ACE" w:rsidRDefault="006F7EE4" w:rsidP="002634BA">
      <w:pPr>
        <w:pStyle w:val="RLTextlnkuslovan"/>
        <w:numPr>
          <w:ilvl w:val="1"/>
          <w:numId w:val="49"/>
        </w:numPr>
        <w:spacing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Manager</w:t>
      </w:r>
      <w:r w:rsidRPr="00BE38ED">
        <w:rPr>
          <w:rFonts w:ascii="Arial" w:hAnsi="Arial" w:cs="Arial"/>
          <w:sz w:val="20"/>
          <w:szCs w:val="20"/>
        </w:rPr>
        <w:t xml:space="preserve"> </w:t>
      </w:r>
      <w:r w:rsidR="00BE38ED" w:rsidRPr="00BE38ED">
        <w:rPr>
          <w:rFonts w:ascii="Arial" w:hAnsi="Arial" w:cs="Arial"/>
          <w:sz w:val="20"/>
          <w:szCs w:val="20"/>
        </w:rPr>
        <w:t>I</w:t>
      </w:r>
      <w:r w:rsidR="00BE38ED">
        <w:rPr>
          <w:rFonts w:ascii="Arial" w:hAnsi="Arial" w:cs="Arial"/>
          <w:sz w:val="20"/>
          <w:szCs w:val="20"/>
        </w:rPr>
        <w:t>II</w:t>
      </w:r>
      <w:r w:rsidR="00F02ACE">
        <w:rPr>
          <w:rFonts w:ascii="Arial" w:hAnsi="Arial" w:cs="Arial"/>
          <w:sz w:val="20"/>
          <w:szCs w:val="20"/>
        </w:rPr>
        <w:t xml:space="preserve">. – předpokládaný rozsah je </w:t>
      </w:r>
      <w:r>
        <w:rPr>
          <w:rFonts w:ascii="Arial" w:hAnsi="Arial" w:cs="Arial"/>
          <w:sz w:val="20"/>
          <w:szCs w:val="20"/>
        </w:rPr>
        <w:t>3</w:t>
      </w:r>
      <w:r w:rsidR="00F02ACE">
        <w:rPr>
          <w:rFonts w:ascii="Arial" w:hAnsi="Arial" w:cs="Arial"/>
          <w:sz w:val="20"/>
          <w:szCs w:val="20"/>
        </w:rPr>
        <w:t>0 MD (</w:t>
      </w:r>
      <w:r>
        <w:rPr>
          <w:rFonts w:ascii="Arial" w:hAnsi="Arial" w:cs="Arial"/>
          <w:sz w:val="20"/>
          <w:szCs w:val="20"/>
        </w:rPr>
        <w:t>0,5</w:t>
      </w:r>
      <w:r w:rsidR="00F02ACE">
        <w:rPr>
          <w:rFonts w:ascii="Arial" w:hAnsi="Arial" w:cs="Arial"/>
          <w:sz w:val="20"/>
          <w:szCs w:val="20"/>
        </w:rPr>
        <w:t xml:space="preserve"> FTE)</w:t>
      </w:r>
    </w:p>
    <w:p w14:paraId="4072543D" w14:textId="1BFD16AE" w:rsidR="00793B3D" w:rsidRDefault="00793B3D" w:rsidP="00793B3D">
      <w:pPr>
        <w:pStyle w:val="RLTextlnkuslovan"/>
        <w:numPr>
          <w:ilvl w:val="0"/>
          <w:numId w:val="0"/>
        </w:numPr>
        <w:tabs>
          <w:tab w:val="num" w:pos="5131"/>
        </w:tabs>
        <w:spacing w:before="120" w:after="0" w:line="280" w:lineRule="atLeast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Pr="00793B3D">
        <w:rPr>
          <w:rFonts w:ascii="Arial" w:hAnsi="Arial" w:cs="Arial"/>
          <w:b/>
          <w:bCs/>
          <w:sz w:val="20"/>
          <w:szCs w:val="20"/>
        </w:rPr>
        <w:t>Služby</w:t>
      </w:r>
      <w:r>
        <w:rPr>
          <w:rFonts w:ascii="Arial" w:hAnsi="Arial" w:cs="Arial"/>
          <w:sz w:val="20"/>
          <w:szCs w:val="20"/>
        </w:rPr>
        <w:t>“)</w:t>
      </w:r>
      <w:r w:rsidR="00D45DE7">
        <w:rPr>
          <w:rFonts w:ascii="Arial" w:hAnsi="Arial" w:cs="Arial"/>
          <w:sz w:val="20"/>
          <w:szCs w:val="20"/>
        </w:rPr>
        <w:t>.</w:t>
      </w:r>
    </w:p>
    <w:p w14:paraId="649E8FA4" w14:textId="48E8F9D8" w:rsidR="00793B3D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uvedené počty MD u jednotlivých rolí představují předpokládané počty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Objednatel je oprávněn poptávat služby v rámci jednotlivých rolí dle svých aktuálních potřeb, tj. poptávat jednotlivé role v nižším či vyšším rozsahu</w:t>
      </w:r>
      <w:r w:rsidR="00C87BE7">
        <w:rPr>
          <w:rFonts w:ascii="Arial" w:hAnsi="Arial" w:cs="Arial"/>
          <w:sz w:val="20"/>
          <w:szCs w:val="20"/>
        </w:rPr>
        <w:t xml:space="preserve"> pro dané role</w:t>
      </w:r>
      <w:r w:rsidR="00E24E6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než je stanovený předpokládaný počet.</w:t>
      </w:r>
    </w:p>
    <w:p w14:paraId="01BC14BA" w14:textId="52F5CC11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9" w:name="_Ref98485684"/>
      <w:bookmarkStart w:id="10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členů realizačního týmu uvedeného v Příloze č. </w:t>
      </w:r>
      <w:r w:rsidR="00FD4A61">
        <w:rPr>
          <w:rFonts w:ascii="Arial" w:hAnsi="Arial" w:cs="Arial"/>
          <w:sz w:val="20"/>
          <w:szCs w:val="20"/>
        </w:rPr>
        <w:t>1</w:t>
      </w:r>
      <w:r w:rsidRPr="00FD5EE9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 xml:space="preserve">Odpovídajícím náhradníkem člena realizačního týmu je osoba s přinejmenším stejnou kvalifikací a stejný bodovým ohodnocením dle stanoveného 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>se použije odst. 3.1</w:t>
      </w:r>
      <w:r w:rsidR="00BC2669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Rámcové dohody </w:t>
      </w:r>
      <w:r w:rsidR="00844D1B">
        <w:rPr>
          <w:rFonts w:ascii="Arial" w:hAnsi="Arial" w:cs="Arial"/>
          <w:sz w:val="20"/>
          <w:szCs w:val="20"/>
        </w:rPr>
        <w:t xml:space="preserve">ve znění Dodatku č. 1 </w:t>
      </w:r>
      <w:r w:rsidR="00E24E6F">
        <w:rPr>
          <w:rFonts w:ascii="Arial" w:hAnsi="Arial" w:cs="Arial"/>
          <w:sz w:val="20"/>
          <w:szCs w:val="20"/>
        </w:rPr>
        <w:t>obdobně a pro porušení této povinnosti odst. 1</w:t>
      </w:r>
      <w:r w:rsidR="00BC2669">
        <w:rPr>
          <w:rFonts w:ascii="Arial" w:hAnsi="Arial" w:cs="Arial"/>
          <w:sz w:val="20"/>
          <w:szCs w:val="20"/>
        </w:rPr>
        <w:t>5</w:t>
      </w:r>
      <w:r w:rsidR="00E24E6F">
        <w:rPr>
          <w:rFonts w:ascii="Arial" w:hAnsi="Arial" w:cs="Arial"/>
          <w:sz w:val="20"/>
          <w:szCs w:val="20"/>
        </w:rPr>
        <w:t xml:space="preserve">.4 Rámcové dohody. </w:t>
      </w:r>
      <w:bookmarkEnd w:id="9"/>
      <w:bookmarkEnd w:id="10"/>
    </w:p>
    <w:p w14:paraId="6DFA7854" w14:textId="76F6F4E0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844D1B">
        <w:rPr>
          <w:rFonts w:ascii="Arial" w:hAnsi="Arial" w:cs="Arial"/>
          <w:sz w:val="20"/>
          <w:szCs w:val="20"/>
        </w:rPr>
        <w:t>6</w:t>
      </w:r>
      <w:r w:rsidRPr="00407C33">
        <w:rPr>
          <w:rFonts w:ascii="Arial" w:hAnsi="Arial" w:cs="Arial"/>
          <w:sz w:val="20"/>
          <w:szCs w:val="20"/>
        </w:rPr>
        <w:t xml:space="preserve"> 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1" w:name="_Toc357594082"/>
      <w:bookmarkStart w:id="12" w:name="_Toc358638378"/>
      <w:bookmarkStart w:id="13" w:name="_Toc361816451"/>
      <w:bookmarkStart w:id="14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1"/>
      <w:bookmarkEnd w:id="12"/>
      <w:bookmarkEnd w:id="13"/>
      <w:bookmarkEnd w:id="14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26B0A766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 xml:space="preserve">“), která bude účtována v zákonem stanovené výši. Ceny za poskytování Služeb za jednotlivé typy dílčích plnění jsou uvedeny v Příloze č. </w:t>
      </w:r>
      <w:r w:rsidR="00851F98">
        <w:rPr>
          <w:rFonts w:ascii="Arial" w:hAnsi="Arial" w:cs="Arial"/>
          <w:sz w:val="20"/>
          <w:szCs w:val="20"/>
        </w:rPr>
        <w:t>2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292B862E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5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nepřesáhne částku</w:t>
      </w:r>
      <w:r w:rsidR="0086598B">
        <w:rPr>
          <w:rFonts w:ascii="Arial" w:hAnsi="Arial" w:cs="Arial"/>
          <w:sz w:val="20"/>
          <w:szCs w:val="20"/>
          <w:lang w:eastAsia="en-US"/>
        </w:rPr>
        <w:t xml:space="preserve"> 6 065 000,-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407C33">
        <w:rPr>
          <w:rFonts w:ascii="Arial" w:hAnsi="Arial" w:cs="Arial"/>
          <w:sz w:val="20"/>
          <w:szCs w:val="20"/>
        </w:rPr>
        <w:t>Kč bez DPH.</w:t>
      </w:r>
      <w:bookmarkEnd w:id="15"/>
    </w:p>
    <w:p w14:paraId="7404C6B4" w14:textId="381ABFAB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jednotkovými cenami za příslušné role Služby uvedené v Rámcové dohodě</w:t>
      </w:r>
      <w:r w:rsidR="00793B3D"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počet člověkodní nutných k řádnému poskytnutí Služeb. </w:t>
      </w:r>
    </w:p>
    <w:p w14:paraId="4083B8D8" w14:textId="0AAB10F0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844D1B">
        <w:rPr>
          <w:rFonts w:ascii="Arial" w:hAnsi="Arial" w:cs="Arial"/>
          <w:sz w:val="20"/>
          <w:szCs w:val="20"/>
          <w:lang w:eastAsia="en-US"/>
        </w:rPr>
        <w:t>6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Rámcové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01E85D26" w:rsidR="00F06FC1" w:rsidRPr="00407C33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</w:t>
      </w:r>
      <w:r w:rsidR="00851F98">
        <w:rPr>
          <w:rFonts w:ascii="Arial" w:hAnsi="Arial" w:cs="Arial"/>
          <w:sz w:val="20"/>
          <w:szCs w:val="20"/>
          <w:lang w:eastAsia="en-US"/>
        </w:rPr>
        <w:t xml:space="preserve">a to na dobu </w:t>
      </w:r>
      <w:r w:rsidR="00D96CB8">
        <w:rPr>
          <w:rFonts w:ascii="Arial" w:hAnsi="Arial" w:cs="Arial"/>
          <w:sz w:val="20"/>
          <w:szCs w:val="20"/>
          <w:lang w:eastAsia="en-US"/>
        </w:rPr>
        <w:t>7</w:t>
      </w:r>
      <w:r w:rsidR="00851F98">
        <w:rPr>
          <w:rFonts w:ascii="Arial" w:hAnsi="Arial" w:cs="Arial"/>
          <w:sz w:val="20"/>
          <w:szCs w:val="20"/>
          <w:lang w:eastAsia="en-US"/>
        </w:rPr>
        <w:t xml:space="preserve"> měsíců od dne nabytí účinnosti této Dílčí smlouvy</w:t>
      </w:r>
      <w:r>
        <w:rPr>
          <w:rFonts w:ascii="Arial" w:hAnsi="Arial" w:cs="Arial"/>
          <w:sz w:val="20"/>
          <w:szCs w:val="20"/>
          <w:lang w:eastAsia="en-US"/>
        </w:rPr>
        <w:t>, případně do vyčerpání stanovené maximální částky uvedené v odst.</w:t>
      </w:r>
      <w:r w:rsidR="00844D1B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49D19D9E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6" w:name="_Toc357594085"/>
      <w:bookmarkStart w:id="17" w:name="_Toc358638381"/>
      <w:bookmarkStart w:id="18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6"/>
      <w:bookmarkEnd w:id="17"/>
      <w:bookmarkEnd w:id="18"/>
    </w:p>
    <w:p w14:paraId="09989E41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6D785ACB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Nedílnou součást Dílčí smlouvy </w:t>
      </w:r>
      <w:proofErr w:type="gramStart"/>
      <w:r w:rsidRPr="00407C33">
        <w:rPr>
          <w:rFonts w:ascii="Arial" w:hAnsi="Arial" w:cs="Arial"/>
          <w:sz w:val="20"/>
          <w:szCs w:val="20"/>
        </w:rPr>
        <w:t>tvoří</w:t>
      </w:r>
      <w:proofErr w:type="gramEnd"/>
      <w:r w:rsidRPr="00407C33">
        <w:rPr>
          <w:rFonts w:ascii="Arial" w:hAnsi="Arial" w:cs="Arial"/>
          <w:sz w:val="20"/>
          <w:szCs w:val="20"/>
        </w:rPr>
        <w:t xml:space="preserve"> t</w:t>
      </w:r>
      <w:r w:rsidR="00504F8C">
        <w:rPr>
          <w:rFonts w:ascii="Arial" w:hAnsi="Arial" w:cs="Arial"/>
          <w:sz w:val="20"/>
          <w:szCs w:val="20"/>
        </w:rPr>
        <w:t>a</w:t>
      </w:r>
      <w:r w:rsidRPr="00407C33">
        <w:rPr>
          <w:rFonts w:ascii="Arial" w:hAnsi="Arial" w:cs="Arial"/>
          <w:sz w:val="20"/>
          <w:szCs w:val="20"/>
        </w:rPr>
        <w:t>to příloh</w:t>
      </w:r>
      <w:r w:rsidR="00504F8C">
        <w:rPr>
          <w:rFonts w:ascii="Arial" w:hAnsi="Arial" w:cs="Arial"/>
          <w:sz w:val="20"/>
          <w:szCs w:val="20"/>
        </w:rPr>
        <w:t>a</w:t>
      </w:r>
      <w:r w:rsidRPr="00407C33">
        <w:rPr>
          <w:rFonts w:ascii="Arial" w:hAnsi="Arial" w:cs="Arial"/>
          <w:sz w:val="20"/>
          <w:szCs w:val="20"/>
        </w:rPr>
        <w:t>:</w:t>
      </w:r>
    </w:p>
    <w:p w14:paraId="32AF28FC" w14:textId="3DAE4021" w:rsidR="00F06FC1" w:rsidRDefault="00F06FC1" w:rsidP="00F06FC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BC2669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 w:rsidR="00504F8C">
        <w:rPr>
          <w:rFonts w:ascii="Arial" w:hAnsi="Arial" w:cs="Arial"/>
          <w:sz w:val="20"/>
        </w:rPr>
        <w:t xml:space="preserve">Realizační tým Poskytovatele a </w:t>
      </w:r>
      <w:r w:rsidR="00504F8C"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1"/>
    <w:bookmarkEnd w:id="2"/>
    <w:bookmarkEnd w:id="3"/>
    <w:bookmarkEnd w:id="4"/>
    <w:p w14:paraId="3659BB64" w14:textId="1769A404" w:rsidR="00C107E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9213" w:type="dxa"/>
        <w:jc w:val="center"/>
        <w:tblLook w:val="01E0" w:firstRow="1" w:lastRow="1" w:firstColumn="1" w:lastColumn="1" w:noHBand="0" w:noVBand="0"/>
      </w:tblPr>
      <w:tblGrid>
        <w:gridCol w:w="4678"/>
        <w:gridCol w:w="4535"/>
      </w:tblGrid>
      <w:tr w:rsidR="00E72ACD" w:rsidRPr="00A16B28" w14:paraId="3028445D" w14:textId="77777777" w:rsidTr="00E72ACD">
        <w:trPr>
          <w:jc w:val="center"/>
        </w:trPr>
        <w:tc>
          <w:tcPr>
            <w:tcW w:w="4678" w:type="dxa"/>
          </w:tcPr>
          <w:p w14:paraId="349C5E72" w14:textId="77777777" w:rsidR="00E72ACD" w:rsidRPr="00E72ACD" w:rsidRDefault="00E72ACD" w:rsidP="00E72ACD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E72ACD">
              <w:rPr>
                <w:rFonts w:ascii="Arial" w:hAnsi="Arial" w:cs="Arial"/>
                <w:sz w:val="20"/>
              </w:rPr>
              <w:lastRenderedPageBreak/>
              <w:t>Objednatel</w:t>
            </w:r>
          </w:p>
          <w:p w14:paraId="6DE00238" w14:textId="77777777" w:rsidR="00E72ACD" w:rsidRPr="00E72ACD" w:rsidRDefault="00E72ACD" w:rsidP="00E72ACD">
            <w:pPr>
              <w:pStyle w:val="RLProhlensmluvnchstran"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</w:p>
          <w:p w14:paraId="411829AE" w14:textId="1E834B0E" w:rsidR="00E72ACD" w:rsidRPr="00E72ACD" w:rsidRDefault="00E72ACD" w:rsidP="00E72ACD">
            <w:pPr>
              <w:pStyle w:val="RLProhlensmluvnchstran"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  <w:r w:rsidRPr="00E72ACD">
              <w:rPr>
                <w:rFonts w:ascii="Arial" w:hAnsi="Arial" w:cs="Arial"/>
                <w:b w:val="0"/>
                <w:bCs/>
                <w:sz w:val="20"/>
              </w:rPr>
              <w:t>V Praze dne elektronického podpisu</w:t>
            </w:r>
          </w:p>
        </w:tc>
        <w:tc>
          <w:tcPr>
            <w:tcW w:w="4535" w:type="dxa"/>
          </w:tcPr>
          <w:p w14:paraId="5703DA5E" w14:textId="77777777" w:rsidR="00E72ACD" w:rsidRPr="00E72ACD" w:rsidRDefault="00E72ACD" w:rsidP="00E72ACD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72ACD">
              <w:rPr>
                <w:rFonts w:ascii="Arial" w:hAnsi="Arial" w:cs="Arial"/>
                <w:b/>
                <w:sz w:val="20"/>
                <w:szCs w:val="20"/>
              </w:rPr>
              <w:t>Poskytovatel</w:t>
            </w:r>
          </w:p>
          <w:p w14:paraId="49DD200A" w14:textId="77777777" w:rsidR="00E72ACD" w:rsidRPr="00E72ACD" w:rsidRDefault="00E72ACD" w:rsidP="00E72ACD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322FBF2" w14:textId="77777777" w:rsidR="00E72ACD" w:rsidRPr="00E72ACD" w:rsidRDefault="00E72ACD" w:rsidP="00E72ACD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E72ACD">
              <w:rPr>
                <w:rFonts w:ascii="Arial" w:hAnsi="Arial" w:cs="Arial"/>
                <w:bCs/>
                <w:sz w:val="20"/>
                <w:szCs w:val="20"/>
              </w:rPr>
              <w:t>V Praze dne elektronického podpisu</w:t>
            </w:r>
          </w:p>
        </w:tc>
      </w:tr>
      <w:tr w:rsidR="00E72ACD" w:rsidRPr="00A16B28" w14:paraId="660D1C2C" w14:textId="77777777" w:rsidTr="00E72ACD">
        <w:trPr>
          <w:jc w:val="center"/>
        </w:trPr>
        <w:tc>
          <w:tcPr>
            <w:tcW w:w="4678" w:type="dxa"/>
          </w:tcPr>
          <w:p w14:paraId="13D36846" w14:textId="77777777" w:rsidR="00E72ACD" w:rsidRDefault="00E72ACD" w:rsidP="00E72ACD">
            <w:pPr>
              <w:pStyle w:val="RLProhlensmluvnchstran"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</w:p>
          <w:p w14:paraId="56C6B9F4" w14:textId="77777777" w:rsidR="00E72ACD" w:rsidRPr="00E72ACD" w:rsidRDefault="00E72ACD" w:rsidP="00E72ACD">
            <w:pPr>
              <w:pStyle w:val="RLProhlensmluvnchstran"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</w:p>
          <w:p w14:paraId="3053F9A8" w14:textId="77777777" w:rsidR="00E72ACD" w:rsidRPr="00E72ACD" w:rsidRDefault="00E72ACD" w:rsidP="00E72ACD">
            <w:pPr>
              <w:pStyle w:val="RLProhlensmluvnchstran"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</w:p>
          <w:p w14:paraId="209D6CA9" w14:textId="77777777" w:rsidR="00E72ACD" w:rsidRPr="00E72ACD" w:rsidRDefault="00E72ACD" w:rsidP="00E72ACD">
            <w:pPr>
              <w:pStyle w:val="RLProhlensmluvnchstran"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  <w:r w:rsidRPr="00E72ACD">
              <w:rPr>
                <w:rFonts w:ascii="Arial" w:hAnsi="Arial" w:cs="Arial"/>
                <w:b w:val="0"/>
                <w:bCs/>
                <w:sz w:val="20"/>
              </w:rPr>
              <w:t>........................................................................</w:t>
            </w:r>
          </w:p>
          <w:p w14:paraId="2578D19A" w14:textId="7810F6DA" w:rsidR="00E72ACD" w:rsidRPr="00A16B28" w:rsidRDefault="00E72ACD" w:rsidP="00E72ACD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Česká republika – Ministerstvo práce 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sociálních věcí</w:t>
            </w:r>
          </w:p>
          <w:p w14:paraId="715045CB" w14:textId="53D2D1F9" w:rsidR="00E72ACD" w:rsidRPr="00E72ACD" w:rsidRDefault="00E72ACD" w:rsidP="00E72ACD">
            <w:pPr>
              <w:pStyle w:val="RLProhlensmluvnchstran"/>
              <w:spacing w:after="0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4535" w:type="dxa"/>
          </w:tcPr>
          <w:p w14:paraId="2F9260DA" w14:textId="77777777" w:rsidR="00E72ACD" w:rsidRDefault="00E72ACD" w:rsidP="00E72ACD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B4CED6D" w14:textId="77777777" w:rsidR="00E72ACD" w:rsidRPr="00E72ACD" w:rsidRDefault="00E72ACD" w:rsidP="00E72ACD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D9A5873" w14:textId="77777777" w:rsidR="00E72ACD" w:rsidRPr="00E72ACD" w:rsidRDefault="00E72ACD" w:rsidP="00E72ACD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53FF1AB" w14:textId="77777777" w:rsidR="00E72ACD" w:rsidRPr="00E72ACD" w:rsidRDefault="00E72ACD" w:rsidP="00E72ACD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  <w:r w:rsidRPr="00E72ACD">
              <w:rPr>
                <w:rFonts w:ascii="Arial" w:hAnsi="Arial" w:cs="Arial"/>
                <w:bCs/>
                <w:sz w:val="20"/>
                <w:szCs w:val="20"/>
              </w:rPr>
              <w:t>........................................................................</w:t>
            </w:r>
          </w:p>
          <w:p w14:paraId="4127084F" w14:textId="77777777" w:rsidR="00E72ACD" w:rsidRPr="00E72ACD" w:rsidRDefault="00E72ACD" w:rsidP="00E72ACD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72ACD">
              <w:rPr>
                <w:rFonts w:ascii="Arial" w:hAnsi="Arial" w:cs="Arial"/>
                <w:b/>
                <w:sz w:val="20"/>
                <w:szCs w:val="20"/>
              </w:rPr>
              <w:t>KPMG Česká republika, s.r.o.</w:t>
            </w:r>
          </w:p>
          <w:p w14:paraId="1980320F" w14:textId="77777777" w:rsidR="00E72ACD" w:rsidRPr="00E72ACD" w:rsidRDefault="00E72ACD" w:rsidP="00080C74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72ACD" w:rsidRPr="00A16B28" w14:paraId="6563D233" w14:textId="77777777" w:rsidTr="00E72ACD">
        <w:trPr>
          <w:jc w:val="center"/>
        </w:trPr>
        <w:tc>
          <w:tcPr>
            <w:tcW w:w="4678" w:type="dxa"/>
          </w:tcPr>
          <w:p w14:paraId="1FFEC311" w14:textId="77777777" w:rsidR="00E72ACD" w:rsidRPr="00A16B28" w:rsidRDefault="00E72ACD" w:rsidP="00E72ACD">
            <w:pPr>
              <w:pStyle w:val="RLProhlensmluvnchstran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0B8E190E" w14:textId="77777777" w:rsidR="00E72ACD" w:rsidRPr="00E72ACD" w:rsidRDefault="00E72ACD" w:rsidP="0079683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2ACD" w:rsidRPr="00A16B28" w14:paraId="7A78D35D" w14:textId="77777777" w:rsidTr="00E72ACD">
        <w:trPr>
          <w:jc w:val="center"/>
        </w:trPr>
        <w:tc>
          <w:tcPr>
            <w:tcW w:w="4678" w:type="dxa"/>
          </w:tcPr>
          <w:p w14:paraId="4183DD7F" w14:textId="77777777" w:rsidR="00E72ACD" w:rsidRPr="00A16B28" w:rsidRDefault="00E72ACD" w:rsidP="00E72ACD">
            <w:pPr>
              <w:pStyle w:val="RLProhlensmluvnchstran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7AD52B59" w14:textId="77777777" w:rsidR="00E72ACD" w:rsidRPr="00E72ACD" w:rsidRDefault="00E72ACD" w:rsidP="0079683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2ACD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5EECE9D8" w14:textId="77777777" w:rsidR="00E72ACD" w:rsidRPr="00E72ACD" w:rsidRDefault="00E72ACD" w:rsidP="0079683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1D3EEB1" w14:textId="77777777" w:rsidR="00E72ACD" w:rsidRPr="00E72ACD" w:rsidRDefault="00E72ACD" w:rsidP="0079683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E72ACD">
              <w:rPr>
                <w:rFonts w:ascii="Arial" w:hAnsi="Arial" w:cs="Arial"/>
                <w:sz w:val="20"/>
                <w:szCs w:val="20"/>
              </w:rPr>
              <w:t>V Praze dne elektronického podpisu</w:t>
            </w:r>
          </w:p>
        </w:tc>
      </w:tr>
      <w:tr w:rsidR="00E72ACD" w:rsidRPr="00A16B28" w14:paraId="291B63AA" w14:textId="77777777" w:rsidTr="00E72ACD">
        <w:trPr>
          <w:jc w:val="center"/>
        </w:trPr>
        <w:tc>
          <w:tcPr>
            <w:tcW w:w="4678" w:type="dxa"/>
          </w:tcPr>
          <w:p w14:paraId="0851998A" w14:textId="77777777" w:rsidR="00E72ACD" w:rsidRPr="00A16B28" w:rsidRDefault="00E72ACD" w:rsidP="00E72ACD">
            <w:pPr>
              <w:pStyle w:val="RLProhlensmluvnchstran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3D7BF543" w14:textId="77777777" w:rsidR="00E72ACD" w:rsidRPr="00E72ACD" w:rsidRDefault="00E72ACD" w:rsidP="0079683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77CD2AC" w14:textId="77777777" w:rsidR="00E72ACD" w:rsidRPr="00E72ACD" w:rsidRDefault="00E72ACD" w:rsidP="0079683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AAAE753" w14:textId="77777777" w:rsidR="00E72ACD" w:rsidRPr="00E72ACD" w:rsidRDefault="00E72ACD" w:rsidP="0079683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397948FF" w14:textId="77777777" w:rsidR="00E72ACD" w:rsidRPr="00E72ACD" w:rsidRDefault="00E72ACD" w:rsidP="00796835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E72ACD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7CF24369" w14:textId="77777777" w:rsidR="00E72ACD" w:rsidRPr="00E72ACD" w:rsidRDefault="00E72ACD" w:rsidP="00E72ACD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72ACD">
              <w:rPr>
                <w:rFonts w:ascii="Arial" w:hAnsi="Arial" w:cs="Arial"/>
                <w:b/>
                <w:bCs/>
                <w:sz w:val="20"/>
                <w:szCs w:val="20"/>
              </w:rPr>
              <w:t>Tekies</w:t>
            </w:r>
            <w:proofErr w:type="spellEnd"/>
            <w:r w:rsidRPr="00E72A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s.r.o.</w:t>
            </w:r>
          </w:p>
          <w:p w14:paraId="2CE35AB4" w14:textId="59CE180B" w:rsidR="00E72ACD" w:rsidRPr="00E72ACD" w:rsidRDefault="00E72ACD" w:rsidP="00E72ACD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5C0A46" w14:textId="77777777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</w:p>
    <w:p w14:paraId="6C8FC641" w14:textId="7F960879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 w:rsidR="005D64C0"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181" w:type="dxa"/>
        <w:tblLook w:val="04A0" w:firstRow="1" w:lastRow="0" w:firstColumn="1" w:lastColumn="0" w:noHBand="0" w:noVBand="1"/>
      </w:tblPr>
      <w:tblGrid>
        <w:gridCol w:w="2547"/>
        <w:gridCol w:w="2977"/>
        <w:gridCol w:w="1559"/>
        <w:gridCol w:w="2098"/>
      </w:tblGrid>
      <w:tr w:rsidR="00DF5402" w:rsidRPr="00A5360B" w14:paraId="67EB180C" w14:textId="11127166" w:rsidTr="00146B3C">
        <w:trPr>
          <w:trHeight w:val="5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7DC509C" w14:textId="6F92998B" w:rsidR="00DF5402" w:rsidRPr="000236B7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A0D365A" w14:textId="75D0E29A" w:rsidR="00DF5402" w:rsidRPr="000236B7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D9ABAE3" w14:textId="109E1FE7" w:rsidR="00DF5402" w:rsidRPr="00A16B28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098" w:type="dxa"/>
            <w:shd w:val="clear" w:color="auto" w:fill="F2F2F2" w:themeFill="background1" w:themeFillShade="F2"/>
            <w:vAlign w:val="center"/>
          </w:tcPr>
          <w:p w14:paraId="1FB2BE5D" w14:textId="0B5DC34D" w:rsidR="00DF5402" w:rsidRPr="00BB2C2E" w:rsidRDefault="00DF5402" w:rsidP="00856DB6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</w:p>
          <w:p w14:paraId="0B950A22" w14:textId="273DBDCB" w:rsidR="00DF5402" w:rsidRPr="00A16B28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</w:tr>
      <w:tr w:rsidR="00E103D7" w:rsidRPr="00A5360B" w14:paraId="7A55DB79" w14:textId="77777777" w:rsidTr="00146B3C">
        <w:trPr>
          <w:trHeight w:val="57"/>
        </w:trPr>
        <w:tc>
          <w:tcPr>
            <w:tcW w:w="2547" w:type="dxa"/>
            <w:shd w:val="clear" w:color="auto" w:fill="auto"/>
            <w:vAlign w:val="center"/>
          </w:tcPr>
          <w:p w14:paraId="48BB9C81" w14:textId="4AE9D824" w:rsidR="00E103D7" w:rsidRPr="00E103D7" w:rsidRDefault="005D64C0" w:rsidP="00E103D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Senior manager</w:t>
            </w:r>
            <w:r w:rsidR="00E103D7" w:rsidRPr="00E103D7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 I.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06FE471" w14:textId="2C4C1674" w:rsidR="00E103D7" w:rsidRPr="003131DC" w:rsidRDefault="00080C74" w:rsidP="00E103D7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80C74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559" w:type="dxa"/>
            <w:shd w:val="clear" w:color="auto" w:fill="auto"/>
          </w:tcPr>
          <w:p w14:paraId="3F9BAC40" w14:textId="18CCE69B" w:rsidR="00E103D7" w:rsidRPr="00BB2C2E" w:rsidRDefault="00E103D7" w:rsidP="00E103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22BEDFD" w14:textId="002E943A" w:rsidR="00E103D7" w:rsidRPr="002224C8" w:rsidRDefault="003131DC" w:rsidP="00E103D7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3131DC">
              <w:rPr>
                <w:rFonts w:ascii="Arial" w:hAnsi="Arial" w:cs="Arial"/>
                <w:sz w:val="20"/>
                <w:szCs w:val="22"/>
              </w:rPr>
              <w:t>15 000,-</w:t>
            </w:r>
          </w:p>
        </w:tc>
      </w:tr>
      <w:tr w:rsidR="00080C74" w:rsidRPr="00A5360B" w14:paraId="299D08B0" w14:textId="77777777" w:rsidTr="00080C74">
        <w:trPr>
          <w:trHeight w:val="57"/>
        </w:trPr>
        <w:tc>
          <w:tcPr>
            <w:tcW w:w="2547" w:type="dxa"/>
            <w:shd w:val="clear" w:color="auto" w:fill="auto"/>
            <w:vAlign w:val="center"/>
          </w:tcPr>
          <w:p w14:paraId="003DD877" w14:textId="4A386E56" w:rsidR="00080C74" w:rsidRPr="00E103D7" w:rsidRDefault="00080C74" w:rsidP="00080C7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Senior manager</w:t>
            </w:r>
            <w:r w:rsidRPr="00E103D7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 II.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FA6105D" w14:textId="1C127511" w:rsidR="00080C74" w:rsidRPr="003131DC" w:rsidRDefault="00080C74" w:rsidP="00080C74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C2094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559" w:type="dxa"/>
            <w:shd w:val="clear" w:color="auto" w:fill="auto"/>
          </w:tcPr>
          <w:p w14:paraId="00CEB667" w14:textId="602C5B1D" w:rsidR="00080C74" w:rsidRPr="00BB2C2E" w:rsidRDefault="00080C74" w:rsidP="00080C7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C88">
              <w:rPr>
                <w:rFonts w:ascii="Arial" w:hAnsi="Arial" w:cs="Arial"/>
                <w:sz w:val="20"/>
                <w:szCs w:val="20"/>
              </w:rPr>
              <w:t>1 člověkoden (MD)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5383D86" w14:textId="6053FAE7" w:rsidR="00080C74" w:rsidRPr="002224C8" w:rsidRDefault="00080C74" w:rsidP="00080C74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E26B35">
              <w:rPr>
                <w:rFonts w:ascii="Arial" w:hAnsi="Arial" w:cs="Arial"/>
                <w:sz w:val="20"/>
                <w:szCs w:val="22"/>
              </w:rPr>
              <w:t>15 000,-</w:t>
            </w:r>
          </w:p>
        </w:tc>
      </w:tr>
      <w:tr w:rsidR="00080C74" w:rsidRPr="00A5360B" w14:paraId="183F147B" w14:textId="77777777" w:rsidTr="00080C74">
        <w:trPr>
          <w:trHeight w:val="57"/>
        </w:trPr>
        <w:tc>
          <w:tcPr>
            <w:tcW w:w="2547" w:type="dxa"/>
            <w:shd w:val="clear" w:color="auto" w:fill="auto"/>
            <w:vAlign w:val="center"/>
          </w:tcPr>
          <w:p w14:paraId="7EF5AA8E" w14:textId="18B473C8" w:rsidR="00080C74" w:rsidRPr="00E103D7" w:rsidRDefault="00080C74" w:rsidP="00080C7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Senior manager</w:t>
            </w:r>
            <w:r w:rsidRPr="00E103D7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 I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II</w:t>
            </w:r>
            <w:r w:rsidRPr="00E103D7">
              <w:rPr>
                <w:rFonts w:ascii="Arial" w:hAnsi="Arial" w:cs="Arial"/>
                <w:color w:val="000000" w:themeColor="text1"/>
                <w:sz w:val="20"/>
                <w:szCs w:val="22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19CF988" w14:textId="2C5830C5" w:rsidR="00080C74" w:rsidRPr="003131DC" w:rsidRDefault="00080C74" w:rsidP="00080C74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C2094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559" w:type="dxa"/>
            <w:shd w:val="clear" w:color="auto" w:fill="auto"/>
          </w:tcPr>
          <w:p w14:paraId="6E1D9844" w14:textId="20B0463F" w:rsidR="00080C74" w:rsidRPr="00BB2C2E" w:rsidRDefault="00080C74" w:rsidP="00080C7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C88">
              <w:rPr>
                <w:rFonts w:ascii="Arial" w:hAnsi="Arial" w:cs="Arial"/>
                <w:sz w:val="20"/>
                <w:szCs w:val="20"/>
              </w:rPr>
              <w:t>1 člověkoden (MD)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0675BF2" w14:textId="2FCF9AED" w:rsidR="00080C74" w:rsidRPr="002224C8" w:rsidRDefault="00080C74" w:rsidP="00080C74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E26B35">
              <w:rPr>
                <w:rFonts w:ascii="Arial" w:hAnsi="Arial" w:cs="Arial"/>
                <w:sz w:val="20"/>
                <w:szCs w:val="22"/>
              </w:rPr>
              <w:t>15 000,-</w:t>
            </w:r>
          </w:p>
        </w:tc>
      </w:tr>
      <w:tr w:rsidR="00080C74" w:rsidRPr="00A5360B" w14:paraId="1ECBC5FB" w14:textId="77777777" w:rsidTr="00080C74">
        <w:trPr>
          <w:trHeight w:val="57"/>
        </w:trPr>
        <w:tc>
          <w:tcPr>
            <w:tcW w:w="2547" w:type="dxa"/>
            <w:shd w:val="clear" w:color="auto" w:fill="auto"/>
            <w:vAlign w:val="center"/>
          </w:tcPr>
          <w:p w14:paraId="5D91A3B3" w14:textId="20AD538E" w:rsidR="00080C74" w:rsidRPr="00E103D7" w:rsidRDefault="00080C74" w:rsidP="00080C7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Senior manager</w:t>
            </w:r>
            <w:r w:rsidRPr="00E103D7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 I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V</w:t>
            </w:r>
            <w:r w:rsidRPr="00E103D7">
              <w:rPr>
                <w:rFonts w:ascii="Arial" w:hAnsi="Arial" w:cs="Arial"/>
                <w:color w:val="000000" w:themeColor="text1"/>
                <w:sz w:val="20"/>
                <w:szCs w:val="22"/>
              </w:rPr>
              <w:t>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741FE18" w14:textId="7B3554E8" w:rsidR="00080C74" w:rsidRPr="003131DC" w:rsidRDefault="00080C74" w:rsidP="00080C74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C2094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559" w:type="dxa"/>
            <w:shd w:val="clear" w:color="auto" w:fill="auto"/>
          </w:tcPr>
          <w:p w14:paraId="79BDA00E" w14:textId="2583A925" w:rsidR="00080C74" w:rsidRPr="00BB2C2E" w:rsidRDefault="00080C74" w:rsidP="00080C7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C88">
              <w:rPr>
                <w:rFonts w:ascii="Arial" w:hAnsi="Arial" w:cs="Arial"/>
                <w:sz w:val="20"/>
                <w:szCs w:val="20"/>
              </w:rPr>
              <w:t>1 člověkoden (MD)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AB221E8" w14:textId="597FB2B1" w:rsidR="00080C74" w:rsidRPr="002224C8" w:rsidRDefault="00080C74" w:rsidP="00080C74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E26B35">
              <w:rPr>
                <w:rFonts w:ascii="Arial" w:hAnsi="Arial" w:cs="Arial"/>
                <w:sz w:val="20"/>
                <w:szCs w:val="22"/>
              </w:rPr>
              <w:t>15 000,-</w:t>
            </w:r>
          </w:p>
        </w:tc>
      </w:tr>
      <w:tr w:rsidR="00080C74" w:rsidRPr="00A5360B" w14:paraId="67450E0C" w14:textId="77777777" w:rsidTr="00080C74">
        <w:trPr>
          <w:trHeight w:val="57"/>
        </w:trPr>
        <w:tc>
          <w:tcPr>
            <w:tcW w:w="2547" w:type="dxa"/>
            <w:shd w:val="clear" w:color="auto" w:fill="auto"/>
            <w:vAlign w:val="center"/>
          </w:tcPr>
          <w:p w14:paraId="523692CD" w14:textId="5AF1A3DB" w:rsidR="00080C74" w:rsidRPr="00E103D7" w:rsidRDefault="00080C74" w:rsidP="00080C74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E103D7">
              <w:rPr>
                <w:rFonts w:ascii="Arial" w:hAnsi="Arial" w:cs="Arial"/>
                <w:color w:val="000000" w:themeColor="text1"/>
                <w:sz w:val="20"/>
                <w:szCs w:val="22"/>
              </w:rPr>
              <w:t>Partner</w:t>
            </w: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/Ředitel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2AAA408" w14:textId="57D3ED0E" w:rsidR="00080C74" w:rsidRPr="003131DC" w:rsidRDefault="00080C74" w:rsidP="00080C74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C2094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559" w:type="dxa"/>
            <w:shd w:val="clear" w:color="auto" w:fill="auto"/>
          </w:tcPr>
          <w:p w14:paraId="37638D6A" w14:textId="308C0208" w:rsidR="00080C74" w:rsidRPr="00D57C88" w:rsidRDefault="00080C74" w:rsidP="00080C7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134F26E" w14:textId="0E964243" w:rsidR="00080C74" w:rsidRPr="002224C8" w:rsidRDefault="00080C74" w:rsidP="00080C74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>
              <w:rPr>
                <w:rFonts w:ascii="Arial" w:hAnsi="Arial" w:cs="Arial"/>
                <w:sz w:val="20"/>
                <w:szCs w:val="22"/>
              </w:rPr>
              <w:t>2</w:t>
            </w:r>
            <w:r w:rsidRPr="003131DC">
              <w:rPr>
                <w:rFonts w:ascii="Arial" w:hAnsi="Arial" w:cs="Arial"/>
                <w:sz w:val="20"/>
                <w:szCs w:val="22"/>
              </w:rPr>
              <w:t>5 000,-</w:t>
            </w:r>
          </w:p>
        </w:tc>
      </w:tr>
      <w:tr w:rsidR="00080C74" w:rsidRPr="00A5360B" w14:paraId="153FCDF0" w14:textId="77777777" w:rsidTr="00080C74">
        <w:trPr>
          <w:trHeight w:val="57"/>
        </w:trPr>
        <w:tc>
          <w:tcPr>
            <w:tcW w:w="2547" w:type="dxa"/>
            <w:shd w:val="clear" w:color="auto" w:fill="auto"/>
            <w:vAlign w:val="center"/>
          </w:tcPr>
          <w:p w14:paraId="323E02FA" w14:textId="4957A8BA" w:rsidR="00080C74" w:rsidRPr="00E103D7" w:rsidRDefault="00080C74" w:rsidP="00080C7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Manager I.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00500B2" w14:textId="67ABA077" w:rsidR="00080C74" w:rsidRPr="003131DC" w:rsidRDefault="00080C74" w:rsidP="00080C74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C2094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559" w:type="dxa"/>
            <w:shd w:val="clear" w:color="auto" w:fill="auto"/>
          </w:tcPr>
          <w:p w14:paraId="2AF87845" w14:textId="46FCA424" w:rsidR="00080C74" w:rsidRPr="00BB2C2E" w:rsidRDefault="00080C74" w:rsidP="00080C7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C88">
              <w:rPr>
                <w:rFonts w:ascii="Arial" w:hAnsi="Arial" w:cs="Arial"/>
                <w:sz w:val="20"/>
                <w:szCs w:val="20"/>
              </w:rPr>
              <w:t>1 člověkoden (MD)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92AAD1C" w14:textId="511C334A" w:rsidR="00080C74" w:rsidRPr="002224C8" w:rsidRDefault="00080C74" w:rsidP="00080C74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3131DC">
              <w:rPr>
                <w:rFonts w:ascii="Arial" w:hAnsi="Arial" w:cs="Arial"/>
                <w:sz w:val="20"/>
                <w:szCs w:val="22"/>
              </w:rPr>
              <w:t>1</w:t>
            </w:r>
            <w:r>
              <w:rPr>
                <w:rFonts w:ascii="Arial" w:hAnsi="Arial" w:cs="Arial"/>
                <w:sz w:val="20"/>
                <w:szCs w:val="22"/>
              </w:rPr>
              <w:t>3</w:t>
            </w:r>
            <w:r w:rsidRPr="003131DC">
              <w:rPr>
                <w:rFonts w:ascii="Arial" w:hAnsi="Arial" w:cs="Arial"/>
                <w:sz w:val="20"/>
                <w:szCs w:val="22"/>
              </w:rPr>
              <w:t> 000,-</w:t>
            </w:r>
          </w:p>
        </w:tc>
      </w:tr>
      <w:tr w:rsidR="00080C74" w:rsidRPr="00A5360B" w14:paraId="435FCFD7" w14:textId="77777777" w:rsidTr="00080C74">
        <w:trPr>
          <w:trHeight w:val="57"/>
        </w:trPr>
        <w:tc>
          <w:tcPr>
            <w:tcW w:w="2547" w:type="dxa"/>
            <w:shd w:val="clear" w:color="auto" w:fill="auto"/>
            <w:vAlign w:val="center"/>
          </w:tcPr>
          <w:p w14:paraId="5B9CA9A8" w14:textId="5E53746B" w:rsidR="00080C74" w:rsidRPr="00E103D7" w:rsidRDefault="00080C74" w:rsidP="00080C7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Manager II.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42583D9" w14:textId="7EC7AEEE" w:rsidR="00080C74" w:rsidRPr="003131DC" w:rsidRDefault="00080C74" w:rsidP="00080C74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C2094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559" w:type="dxa"/>
            <w:shd w:val="clear" w:color="auto" w:fill="auto"/>
          </w:tcPr>
          <w:p w14:paraId="4E3FF24C" w14:textId="6531DFA7" w:rsidR="00080C74" w:rsidRPr="00BB2C2E" w:rsidRDefault="00080C74" w:rsidP="00080C7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C88">
              <w:rPr>
                <w:rFonts w:ascii="Arial" w:hAnsi="Arial" w:cs="Arial"/>
                <w:sz w:val="20"/>
                <w:szCs w:val="20"/>
              </w:rPr>
              <w:t>1 člověkoden (MD)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063F3EFB" w14:textId="22E8111C" w:rsidR="00080C74" w:rsidRPr="002224C8" w:rsidRDefault="00080C74" w:rsidP="00080C74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312071">
              <w:rPr>
                <w:rFonts w:ascii="Arial" w:hAnsi="Arial" w:cs="Arial"/>
                <w:sz w:val="20"/>
                <w:szCs w:val="22"/>
              </w:rPr>
              <w:t>13 000,-</w:t>
            </w:r>
          </w:p>
        </w:tc>
      </w:tr>
      <w:tr w:rsidR="00080C74" w:rsidRPr="00A5360B" w14:paraId="214E1EC8" w14:textId="77777777" w:rsidTr="00080C74">
        <w:trPr>
          <w:trHeight w:val="57"/>
        </w:trPr>
        <w:tc>
          <w:tcPr>
            <w:tcW w:w="2547" w:type="dxa"/>
            <w:shd w:val="clear" w:color="auto" w:fill="auto"/>
            <w:vAlign w:val="center"/>
          </w:tcPr>
          <w:p w14:paraId="7CCE5ADC" w14:textId="28DF7205" w:rsidR="00080C74" w:rsidRPr="00E103D7" w:rsidRDefault="00080C74" w:rsidP="00080C7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Manager III.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380AED9" w14:textId="7DF46400" w:rsidR="00080C74" w:rsidRPr="003131DC" w:rsidRDefault="00080C74" w:rsidP="00080C74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C2094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559" w:type="dxa"/>
            <w:shd w:val="clear" w:color="auto" w:fill="auto"/>
          </w:tcPr>
          <w:p w14:paraId="4AC0774D" w14:textId="455DFD0F" w:rsidR="00080C74" w:rsidRPr="00BB2C2E" w:rsidRDefault="00080C74" w:rsidP="00080C7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C88">
              <w:rPr>
                <w:rFonts w:ascii="Arial" w:hAnsi="Arial" w:cs="Arial"/>
                <w:sz w:val="20"/>
                <w:szCs w:val="20"/>
              </w:rPr>
              <w:t>1 člověkoden (MD)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4AD8EDA" w14:textId="601FE3EC" w:rsidR="00080C74" w:rsidRPr="002224C8" w:rsidRDefault="00080C74" w:rsidP="00080C74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312071">
              <w:rPr>
                <w:rFonts w:ascii="Arial" w:hAnsi="Arial" w:cs="Arial"/>
                <w:sz w:val="20"/>
                <w:szCs w:val="22"/>
              </w:rPr>
              <w:t>13 000,-</w:t>
            </w:r>
          </w:p>
        </w:tc>
      </w:tr>
    </w:tbl>
    <w:p w14:paraId="124B9D5F" w14:textId="13A5EFEA" w:rsidR="00487EF0" w:rsidRDefault="00487EF0" w:rsidP="0004215F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487EF0" w:rsidSect="00F2138F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BEB22" w14:textId="77777777" w:rsidR="006B4EB5" w:rsidRDefault="006B4EB5">
      <w:r>
        <w:separator/>
      </w:r>
    </w:p>
  </w:endnote>
  <w:endnote w:type="continuationSeparator" w:id="0">
    <w:p w14:paraId="60D2B268" w14:textId="77777777" w:rsidR="006B4EB5" w:rsidRDefault="006B4EB5">
      <w:r>
        <w:continuationSeparator/>
      </w:r>
    </w:p>
  </w:endnote>
  <w:endnote w:type="continuationNotice" w:id="1">
    <w:p w14:paraId="0EE46DC3" w14:textId="77777777" w:rsidR="006B4EB5" w:rsidRDefault="006B4E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880A9" w14:textId="77777777" w:rsidR="006B4EB5" w:rsidRDefault="006B4EB5">
      <w:r>
        <w:separator/>
      </w:r>
    </w:p>
  </w:footnote>
  <w:footnote w:type="continuationSeparator" w:id="0">
    <w:p w14:paraId="54415CD4" w14:textId="77777777" w:rsidR="006B4EB5" w:rsidRDefault="006B4EB5">
      <w:r>
        <w:continuationSeparator/>
      </w:r>
    </w:p>
  </w:footnote>
  <w:footnote w:type="continuationNotice" w:id="1">
    <w:p w14:paraId="27EBB006" w14:textId="77777777" w:rsidR="006B4EB5" w:rsidRDefault="006B4E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1D04" w14:textId="77777777" w:rsidR="00761A9A" w:rsidRPr="007A234B" w:rsidRDefault="00761A9A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0pt;height:136.2pt" o:bullet="t">
        <v:imagedata r:id="rId1" o:title=""/>
      </v:shape>
    </w:pict>
  </w:numPicBullet>
  <w:numPicBullet w:numPicBulletId="1">
    <w:pict>
      <v:shape id="_x0000_i1027" type="#_x0000_t75" style="width:14.4pt;height:14.4pt" o:bullet="t">
        <v:imagedata r:id="rId2" o:title=""/>
      </v:shape>
    </w:pict>
  </w:numPicBullet>
  <w:numPicBullet w:numPicBulletId="2">
    <w:pict>
      <v:shape id="_x0000_i1028" type="#_x0000_t75" style="width:7.2pt;height:7.2pt" o:bullet="t">
        <v:imagedata r:id="rId3" o:title=""/>
      </v:shape>
    </w:pict>
  </w:numPicBullet>
  <w:numPicBullet w:numPicBulletId="3">
    <w:pict>
      <v:shape id="_x0000_i1029" type="#_x0000_t75" style="width:7.2pt;height:7.2pt" o:bullet="t">
        <v:imagedata r:id="rId4" o:title=""/>
      </v:shape>
    </w:pict>
  </w:numPicBullet>
  <w:numPicBullet w:numPicBulletId="4">
    <w:pict>
      <v:shape id="_x0000_i1030" type="#_x0000_t75" style="width:7.2pt;height:7.2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9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3D04E26"/>
    <w:multiLevelType w:val="multilevel"/>
    <w:tmpl w:val="611870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2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4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6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0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3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5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6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9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1" w15:restartNumberingAfterBreak="0">
    <w:nsid w:val="42AC03F8"/>
    <w:multiLevelType w:val="hybridMultilevel"/>
    <w:tmpl w:val="ECEA4D22"/>
    <w:lvl w:ilvl="0" w:tplc="6724508A"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5832F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C4D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805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28C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2E4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58F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1005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A23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3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4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5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7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8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0" w15:restartNumberingAfterBreak="0">
    <w:nsid w:val="58AA27C9"/>
    <w:multiLevelType w:val="hybridMultilevel"/>
    <w:tmpl w:val="2AA0A95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3" w15:restartNumberingAfterBreak="0">
    <w:nsid w:val="627887D0"/>
    <w:multiLevelType w:val="hybridMultilevel"/>
    <w:tmpl w:val="D610A2FC"/>
    <w:lvl w:ilvl="0" w:tplc="1C7C2FF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6F0F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D82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4A5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FAC5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6C9E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425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FEEA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BAA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7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8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9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0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1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2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3" w15:restartNumberingAfterBreak="0">
    <w:nsid w:val="778735CD"/>
    <w:multiLevelType w:val="hybridMultilevel"/>
    <w:tmpl w:val="62B67720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3"/>
  </w:num>
  <w:num w:numId="2" w16cid:durableId="25074203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39"/>
  </w:num>
  <w:num w:numId="5" w16cid:durableId="1600867120">
    <w:abstractNumId w:val="15"/>
  </w:num>
  <w:num w:numId="6" w16cid:durableId="949317791">
    <w:abstractNumId w:val="12"/>
  </w:num>
  <w:num w:numId="7" w16cid:durableId="294872119">
    <w:abstractNumId w:val="37"/>
  </w:num>
  <w:num w:numId="8" w16cid:durableId="2060742888">
    <w:abstractNumId w:val="51"/>
  </w:num>
  <w:num w:numId="9" w16cid:durableId="745686164">
    <w:abstractNumId w:val="32"/>
  </w:num>
  <w:num w:numId="10" w16cid:durableId="1645768299">
    <w:abstractNumId w:val="24"/>
  </w:num>
  <w:num w:numId="11" w16cid:durableId="10037740">
    <w:abstractNumId w:val="21"/>
  </w:num>
  <w:num w:numId="12" w16cid:durableId="409543295">
    <w:abstractNumId w:val="34"/>
  </w:num>
  <w:num w:numId="13" w16cid:durableId="654459808">
    <w:abstractNumId w:val="33"/>
  </w:num>
  <w:num w:numId="14" w16cid:durableId="463155709">
    <w:abstractNumId w:val="10"/>
  </w:num>
  <w:num w:numId="15" w16cid:durableId="2120103895">
    <w:abstractNumId w:val="45"/>
  </w:num>
  <w:num w:numId="16" w16cid:durableId="252393947">
    <w:abstractNumId w:val="13"/>
  </w:num>
  <w:num w:numId="17" w16cid:durableId="2102682855">
    <w:abstractNumId w:val="8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0"/>
  </w:num>
  <w:num w:numId="21" w16cid:durableId="106316517">
    <w:abstractNumId w:val="38"/>
  </w:num>
  <w:num w:numId="22" w16cid:durableId="1418865306">
    <w:abstractNumId w:val="44"/>
  </w:num>
  <w:num w:numId="23" w16cid:durableId="77066453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9"/>
  </w:num>
  <w:num w:numId="26" w16cid:durableId="1295450301">
    <w:abstractNumId w:val="16"/>
  </w:num>
  <w:num w:numId="27" w16cid:durableId="173426749">
    <w:abstractNumId w:val="42"/>
  </w:num>
  <w:num w:numId="28" w16cid:durableId="758210841">
    <w:abstractNumId w:val="49"/>
  </w:num>
  <w:num w:numId="29" w16cid:durableId="359165940">
    <w:abstractNumId w:val="50"/>
  </w:num>
  <w:num w:numId="30" w16cid:durableId="2027823902">
    <w:abstractNumId w:val="25"/>
  </w:num>
  <w:num w:numId="31" w16cid:durableId="1480613658">
    <w:abstractNumId w:val="36"/>
  </w:num>
  <w:num w:numId="32" w16cid:durableId="112411444">
    <w:abstractNumId w:val="47"/>
  </w:num>
  <w:num w:numId="33" w16cid:durableId="1384864722">
    <w:abstractNumId w:val="35"/>
  </w:num>
  <w:num w:numId="34" w16cid:durableId="1364398714">
    <w:abstractNumId w:val="29"/>
  </w:num>
  <w:num w:numId="35" w16cid:durableId="1414161201">
    <w:abstractNumId w:val="6"/>
  </w:num>
  <w:num w:numId="36" w16cid:durableId="900405738">
    <w:abstractNumId w:val="17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19"/>
  </w:num>
  <w:num w:numId="40" w16cid:durableId="121701034">
    <w:abstractNumId w:val="7"/>
  </w:num>
  <w:num w:numId="41" w16cid:durableId="782190033">
    <w:abstractNumId w:val="26"/>
  </w:num>
  <w:num w:numId="42" w16cid:durableId="79330020">
    <w:abstractNumId w:val="22"/>
  </w:num>
  <w:num w:numId="43" w16cid:durableId="936643173">
    <w:abstractNumId w:val="54"/>
  </w:num>
  <w:num w:numId="44" w16cid:durableId="932325692">
    <w:abstractNumId w:val="14"/>
  </w:num>
  <w:num w:numId="45" w16cid:durableId="561913590">
    <w:abstractNumId w:val="5"/>
  </w:num>
  <w:num w:numId="46" w16cid:durableId="861821656">
    <w:abstractNumId w:val="27"/>
  </w:num>
  <w:num w:numId="47" w16cid:durableId="1609387607">
    <w:abstractNumId w:val="41"/>
  </w:num>
  <w:num w:numId="48" w16cid:durableId="15537322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3737311">
    <w:abstractNumId w:val="20"/>
  </w:num>
  <w:num w:numId="50" w16cid:durableId="38555215">
    <w:abstractNumId w:val="43"/>
  </w:num>
  <w:num w:numId="51" w16cid:durableId="1764256372">
    <w:abstractNumId w:val="31"/>
  </w:num>
  <w:num w:numId="52" w16cid:durableId="392585157">
    <w:abstractNumId w:val="40"/>
  </w:num>
  <w:num w:numId="53" w16cid:durableId="1064445718">
    <w:abstractNumId w:val="11"/>
  </w:num>
  <w:num w:numId="54" w16cid:durableId="1876577534">
    <w:abstractNumId w:val="5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605"/>
    <w:rsid w:val="0005472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0C74"/>
    <w:rsid w:val="00081153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6158"/>
    <w:rsid w:val="000B70B4"/>
    <w:rsid w:val="000B74B6"/>
    <w:rsid w:val="000B7B12"/>
    <w:rsid w:val="000B7F64"/>
    <w:rsid w:val="000C05A5"/>
    <w:rsid w:val="000C1787"/>
    <w:rsid w:val="000C2475"/>
    <w:rsid w:val="000C3F03"/>
    <w:rsid w:val="000C3F5E"/>
    <w:rsid w:val="000C42CA"/>
    <w:rsid w:val="000C459F"/>
    <w:rsid w:val="000C5797"/>
    <w:rsid w:val="000C6C84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2F25"/>
    <w:rsid w:val="000F31C1"/>
    <w:rsid w:val="000F4158"/>
    <w:rsid w:val="000F59D1"/>
    <w:rsid w:val="000F5B3D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C13"/>
    <w:rsid w:val="00144F44"/>
    <w:rsid w:val="00145001"/>
    <w:rsid w:val="001456AE"/>
    <w:rsid w:val="00145946"/>
    <w:rsid w:val="00145FF2"/>
    <w:rsid w:val="00146456"/>
    <w:rsid w:val="00146A0B"/>
    <w:rsid w:val="00146B3C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4F82"/>
    <w:rsid w:val="0015581B"/>
    <w:rsid w:val="00156335"/>
    <w:rsid w:val="00156760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1F72F0"/>
    <w:rsid w:val="00201C4D"/>
    <w:rsid w:val="002027FA"/>
    <w:rsid w:val="00202F3E"/>
    <w:rsid w:val="00202F5B"/>
    <w:rsid w:val="002034E1"/>
    <w:rsid w:val="00203591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0A26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4BA"/>
    <w:rsid w:val="00263891"/>
    <w:rsid w:val="0026390F"/>
    <w:rsid w:val="00264BB8"/>
    <w:rsid w:val="00266D45"/>
    <w:rsid w:val="00267069"/>
    <w:rsid w:val="00267A6E"/>
    <w:rsid w:val="00271773"/>
    <w:rsid w:val="00272C31"/>
    <w:rsid w:val="00273CE9"/>
    <w:rsid w:val="002747E9"/>
    <w:rsid w:val="00274B47"/>
    <w:rsid w:val="00275A7F"/>
    <w:rsid w:val="0027666E"/>
    <w:rsid w:val="00276E18"/>
    <w:rsid w:val="00277554"/>
    <w:rsid w:val="00277C5B"/>
    <w:rsid w:val="00280520"/>
    <w:rsid w:val="00280B5A"/>
    <w:rsid w:val="00280BF4"/>
    <w:rsid w:val="00280D24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83"/>
    <w:rsid w:val="002C4D45"/>
    <w:rsid w:val="002C5271"/>
    <w:rsid w:val="002C6B78"/>
    <w:rsid w:val="002C76B1"/>
    <w:rsid w:val="002D17D1"/>
    <w:rsid w:val="002D1B17"/>
    <w:rsid w:val="002D2343"/>
    <w:rsid w:val="002D2D47"/>
    <w:rsid w:val="002D31EA"/>
    <w:rsid w:val="002D3CE3"/>
    <w:rsid w:val="002D3EE8"/>
    <w:rsid w:val="002D4801"/>
    <w:rsid w:val="002D4D28"/>
    <w:rsid w:val="002D61BE"/>
    <w:rsid w:val="002D7AF5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31DC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6765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CD2"/>
    <w:rsid w:val="00357A01"/>
    <w:rsid w:val="00361E7B"/>
    <w:rsid w:val="00362602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51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46CB"/>
    <w:rsid w:val="003C47F1"/>
    <w:rsid w:val="003C4CD1"/>
    <w:rsid w:val="003C5AF6"/>
    <w:rsid w:val="003C6B6B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CFD"/>
    <w:rsid w:val="00411166"/>
    <w:rsid w:val="00411BB7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9A4"/>
    <w:rsid w:val="00471EB2"/>
    <w:rsid w:val="00480FE7"/>
    <w:rsid w:val="00482DBD"/>
    <w:rsid w:val="00482EC5"/>
    <w:rsid w:val="0048339F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95C"/>
    <w:rsid w:val="004E1FDC"/>
    <w:rsid w:val="004E2098"/>
    <w:rsid w:val="004E4496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834"/>
    <w:rsid w:val="0050217D"/>
    <w:rsid w:val="0050281E"/>
    <w:rsid w:val="00502E40"/>
    <w:rsid w:val="00502E46"/>
    <w:rsid w:val="00503F42"/>
    <w:rsid w:val="005047E7"/>
    <w:rsid w:val="00504F8C"/>
    <w:rsid w:val="005055E8"/>
    <w:rsid w:val="005055E9"/>
    <w:rsid w:val="00507CE9"/>
    <w:rsid w:val="00510B3E"/>
    <w:rsid w:val="00511241"/>
    <w:rsid w:val="00512099"/>
    <w:rsid w:val="00512DC0"/>
    <w:rsid w:val="00512EF9"/>
    <w:rsid w:val="0051329D"/>
    <w:rsid w:val="0051599D"/>
    <w:rsid w:val="00516934"/>
    <w:rsid w:val="00516E47"/>
    <w:rsid w:val="00517C7C"/>
    <w:rsid w:val="00521809"/>
    <w:rsid w:val="00522581"/>
    <w:rsid w:val="00522E4D"/>
    <w:rsid w:val="005230B2"/>
    <w:rsid w:val="005235AF"/>
    <w:rsid w:val="005250D4"/>
    <w:rsid w:val="005251F1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6D0"/>
    <w:rsid w:val="00571F1C"/>
    <w:rsid w:val="00572D3E"/>
    <w:rsid w:val="005755BC"/>
    <w:rsid w:val="0057699A"/>
    <w:rsid w:val="00577D75"/>
    <w:rsid w:val="00577ED0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87F98"/>
    <w:rsid w:val="00590024"/>
    <w:rsid w:val="0059080A"/>
    <w:rsid w:val="0059093B"/>
    <w:rsid w:val="00590DD6"/>
    <w:rsid w:val="005913A5"/>
    <w:rsid w:val="00591C9F"/>
    <w:rsid w:val="00593851"/>
    <w:rsid w:val="00593A6D"/>
    <w:rsid w:val="00593CF1"/>
    <w:rsid w:val="00594551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4C0"/>
    <w:rsid w:val="005D6D90"/>
    <w:rsid w:val="005D7E4F"/>
    <w:rsid w:val="005E2D85"/>
    <w:rsid w:val="005E38B2"/>
    <w:rsid w:val="005E3AF3"/>
    <w:rsid w:val="005E6174"/>
    <w:rsid w:val="005E6E2A"/>
    <w:rsid w:val="005F0B3C"/>
    <w:rsid w:val="005F2527"/>
    <w:rsid w:val="005F2CE0"/>
    <w:rsid w:val="005F3493"/>
    <w:rsid w:val="005F3B5F"/>
    <w:rsid w:val="005F3FFB"/>
    <w:rsid w:val="005F5563"/>
    <w:rsid w:val="005F634E"/>
    <w:rsid w:val="005F667E"/>
    <w:rsid w:val="005F76F9"/>
    <w:rsid w:val="005F7781"/>
    <w:rsid w:val="005F7893"/>
    <w:rsid w:val="006000B1"/>
    <w:rsid w:val="0060129B"/>
    <w:rsid w:val="00601834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4C4"/>
    <w:rsid w:val="00636611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4018"/>
    <w:rsid w:val="006847A0"/>
    <w:rsid w:val="0068480A"/>
    <w:rsid w:val="006848F3"/>
    <w:rsid w:val="00686968"/>
    <w:rsid w:val="00686EDF"/>
    <w:rsid w:val="0069037D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602"/>
    <w:rsid w:val="006C2D47"/>
    <w:rsid w:val="006C3936"/>
    <w:rsid w:val="006C4945"/>
    <w:rsid w:val="006C5DBC"/>
    <w:rsid w:val="006C6815"/>
    <w:rsid w:val="006C7131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F76"/>
    <w:rsid w:val="006F103E"/>
    <w:rsid w:val="006F14C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6F7EE4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C80"/>
    <w:rsid w:val="00756375"/>
    <w:rsid w:val="007572D7"/>
    <w:rsid w:val="00757BBE"/>
    <w:rsid w:val="007601BC"/>
    <w:rsid w:val="00761A9A"/>
    <w:rsid w:val="00762191"/>
    <w:rsid w:val="00762305"/>
    <w:rsid w:val="007631BF"/>
    <w:rsid w:val="00764B1F"/>
    <w:rsid w:val="00765679"/>
    <w:rsid w:val="0076711D"/>
    <w:rsid w:val="00767A49"/>
    <w:rsid w:val="00770C85"/>
    <w:rsid w:val="00771870"/>
    <w:rsid w:val="00771A80"/>
    <w:rsid w:val="00772353"/>
    <w:rsid w:val="00772F91"/>
    <w:rsid w:val="00773CBF"/>
    <w:rsid w:val="00774386"/>
    <w:rsid w:val="00775110"/>
    <w:rsid w:val="00775F3B"/>
    <w:rsid w:val="00776574"/>
    <w:rsid w:val="007771DC"/>
    <w:rsid w:val="007775E0"/>
    <w:rsid w:val="0077797C"/>
    <w:rsid w:val="0078068C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2E5"/>
    <w:rsid w:val="00791D3C"/>
    <w:rsid w:val="00792965"/>
    <w:rsid w:val="00793B3D"/>
    <w:rsid w:val="00793D9E"/>
    <w:rsid w:val="00793E6F"/>
    <w:rsid w:val="00793FCE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5860"/>
    <w:rsid w:val="007D5A6D"/>
    <w:rsid w:val="007D5AC7"/>
    <w:rsid w:val="007D5BB3"/>
    <w:rsid w:val="007D64F3"/>
    <w:rsid w:val="007D6B50"/>
    <w:rsid w:val="007D78E3"/>
    <w:rsid w:val="007E4F60"/>
    <w:rsid w:val="007E4F9A"/>
    <w:rsid w:val="007E58CB"/>
    <w:rsid w:val="007E6B05"/>
    <w:rsid w:val="007E74AD"/>
    <w:rsid w:val="007F0CF6"/>
    <w:rsid w:val="007F1619"/>
    <w:rsid w:val="007F5617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7EE7"/>
    <w:rsid w:val="00810C6E"/>
    <w:rsid w:val="008121C1"/>
    <w:rsid w:val="0081328E"/>
    <w:rsid w:val="00813A45"/>
    <w:rsid w:val="008146B2"/>
    <w:rsid w:val="008146D9"/>
    <w:rsid w:val="008162FE"/>
    <w:rsid w:val="0081688B"/>
    <w:rsid w:val="00816F34"/>
    <w:rsid w:val="00817531"/>
    <w:rsid w:val="008177AE"/>
    <w:rsid w:val="008203DA"/>
    <w:rsid w:val="00820D12"/>
    <w:rsid w:val="00821C3E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1B"/>
    <w:rsid w:val="00844DDF"/>
    <w:rsid w:val="008475D9"/>
    <w:rsid w:val="0084790D"/>
    <w:rsid w:val="00850410"/>
    <w:rsid w:val="0085076E"/>
    <w:rsid w:val="008509FA"/>
    <w:rsid w:val="008510BD"/>
    <w:rsid w:val="008514FB"/>
    <w:rsid w:val="00851555"/>
    <w:rsid w:val="00851E7E"/>
    <w:rsid w:val="00851F98"/>
    <w:rsid w:val="008521E2"/>
    <w:rsid w:val="008525DB"/>
    <w:rsid w:val="008527FC"/>
    <w:rsid w:val="00852C4B"/>
    <w:rsid w:val="00853069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6DB6"/>
    <w:rsid w:val="00857A94"/>
    <w:rsid w:val="00857FB6"/>
    <w:rsid w:val="00860808"/>
    <w:rsid w:val="00860A48"/>
    <w:rsid w:val="00860D07"/>
    <w:rsid w:val="00860DF3"/>
    <w:rsid w:val="008614AD"/>
    <w:rsid w:val="008625CE"/>
    <w:rsid w:val="0086350D"/>
    <w:rsid w:val="008657FF"/>
    <w:rsid w:val="0086598B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12A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4F79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E7BEB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C59"/>
    <w:rsid w:val="009024B5"/>
    <w:rsid w:val="00902B63"/>
    <w:rsid w:val="0090337F"/>
    <w:rsid w:val="009041A3"/>
    <w:rsid w:val="00906195"/>
    <w:rsid w:val="00906E01"/>
    <w:rsid w:val="0090705E"/>
    <w:rsid w:val="0090730F"/>
    <w:rsid w:val="00910957"/>
    <w:rsid w:val="0091173D"/>
    <w:rsid w:val="009121F1"/>
    <w:rsid w:val="00912A28"/>
    <w:rsid w:val="009148AF"/>
    <w:rsid w:val="00914D29"/>
    <w:rsid w:val="0091644A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2658"/>
    <w:rsid w:val="009335D8"/>
    <w:rsid w:val="00933E8E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13C4"/>
    <w:rsid w:val="00981CE0"/>
    <w:rsid w:val="00981DE7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4D05"/>
    <w:rsid w:val="009C51BD"/>
    <w:rsid w:val="009C5D3C"/>
    <w:rsid w:val="009C72DA"/>
    <w:rsid w:val="009C75B7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B3B"/>
    <w:rsid w:val="00A0294E"/>
    <w:rsid w:val="00A02DD2"/>
    <w:rsid w:val="00A02DFC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A7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6AC2"/>
    <w:rsid w:val="00A57143"/>
    <w:rsid w:val="00A57BBE"/>
    <w:rsid w:val="00A60797"/>
    <w:rsid w:val="00A60B42"/>
    <w:rsid w:val="00A611E6"/>
    <w:rsid w:val="00A61C32"/>
    <w:rsid w:val="00A628B0"/>
    <w:rsid w:val="00A62AB4"/>
    <w:rsid w:val="00A636B3"/>
    <w:rsid w:val="00A66E7F"/>
    <w:rsid w:val="00A67686"/>
    <w:rsid w:val="00A72485"/>
    <w:rsid w:val="00A724D6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7117"/>
    <w:rsid w:val="00AA7CE0"/>
    <w:rsid w:val="00AB00C5"/>
    <w:rsid w:val="00AB015C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5F7"/>
    <w:rsid w:val="00AF1A1F"/>
    <w:rsid w:val="00AF1DC3"/>
    <w:rsid w:val="00AF2195"/>
    <w:rsid w:val="00AF2C7D"/>
    <w:rsid w:val="00AF2E71"/>
    <w:rsid w:val="00AF2EDE"/>
    <w:rsid w:val="00AF2F19"/>
    <w:rsid w:val="00AF361C"/>
    <w:rsid w:val="00AF369C"/>
    <w:rsid w:val="00AF3991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AC4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6B5"/>
    <w:rsid w:val="00B403F9"/>
    <w:rsid w:val="00B42041"/>
    <w:rsid w:val="00B42DA0"/>
    <w:rsid w:val="00B431A4"/>
    <w:rsid w:val="00B435F9"/>
    <w:rsid w:val="00B439F3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1F17"/>
    <w:rsid w:val="00BA2C72"/>
    <w:rsid w:val="00BA4D52"/>
    <w:rsid w:val="00BA4D5D"/>
    <w:rsid w:val="00BA5617"/>
    <w:rsid w:val="00BA5D6E"/>
    <w:rsid w:val="00BA60AE"/>
    <w:rsid w:val="00BA61F4"/>
    <w:rsid w:val="00BB124D"/>
    <w:rsid w:val="00BB12F7"/>
    <w:rsid w:val="00BB2683"/>
    <w:rsid w:val="00BB2C2E"/>
    <w:rsid w:val="00BB2FED"/>
    <w:rsid w:val="00BB47D8"/>
    <w:rsid w:val="00BB6DF9"/>
    <w:rsid w:val="00BB7A8F"/>
    <w:rsid w:val="00BC1A81"/>
    <w:rsid w:val="00BC248A"/>
    <w:rsid w:val="00BC2669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38ED"/>
    <w:rsid w:val="00BE5475"/>
    <w:rsid w:val="00BE5EA8"/>
    <w:rsid w:val="00BE62A4"/>
    <w:rsid w:val="00BE6945"/>
    <w:rsid w:val="00BE7049"/>
    <w:rsid w:val="00BE708E"/>
    <w:rsid w:val="00BE7624"/>
    <w:rsid w:val="00BE78BC"/>
    <w:rsid w:val="00BE7ECB"/>
    <w:rsid w:val="00BF2A86"/>
    <w:rsid w:val="00BF3457"/>
    <w:rsid w:val="00BF3845"/>
    <w:rsid w:val="00BF45E3"/>
    <w:rsid w:val="00BF55FF"/>
    <w:rsid w:val="00BF6592"/>
    <w:rsid w:val="00BF6C59"/>
    <w:rsid w:val="00BF6FA2"/>
    <w:rsid w:val="00C0010E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17EF8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28A1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5A9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1318"/>
    <w:rsid w:val="00C6310A"/>
    <w:rsid w:val="00C6605D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D17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F0B"/>
    <w:rsid w:val="00C85273"/>
    <w:rsid w:val="00C8614C"/>
    <w:rsid w:val="00C8681E"/>
    <w:rsid w:val="00C86BAA"/>
    <w:rsid w:val="00C86F15"/>
    <w:rsid w:val="00C86F56"/>
    <w:rsid w:val="00C8734A"/>
    <w:rsid w:val="00C87BE7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356F"/>
    <w:rsid w:val="00CC498F"/>
    <w:rsid w:val="00CC521F"/>
    <w:rsid w:val="00CC6174"/>
    <w:rsid w:val="00CD11CA"/>
    <w:rsid w:val="00CD1A3D"/>
    <w:rsid w:val="00CD1E4F"/>
    <w:rsid w:val="00CD3C3A"/>
    <w:rsid w:val="00CD407C"/>
    <w:rsid w:val="00CD7DD6"/>
    <w:rsid w:val="00CE1B66"/>
    <w:rsid w:val="00CE2105"/>
    <w:rsid w:val="00CE29AB"/>
    <w:rsid w:val="00CE3BDF"/>
    <w:rsid w:val="00CE3D7D"/>
    <w:rsid w:val="00CE4865"/>
    <w:rsid w:val="00CE4EF1"/>
    <w:rsid w:val="00CE5BA1"/>
    <w:rsid w:val="00CE602D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3AD0"/>
    <w:rsid w:val="00D143DC"/>
    <w:rsid w:val="00D14B90"/>
    <w:rsid w:val="00D14F05"/>
    <w:rsid w:val="00D1628B"/>
    <w:rsid w:val="00D16EB1"/>
    <w:rsid w:val="00D1792D"/>
    <w:rsid w:val="00D207BE"/>
    <w:rsid w:val="00D213CF"/>
    <w:rsid w:val="00D2161F"/>
    <w:rsid w:val="00D2241A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6CB8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456F"/>
    <w:rsid w:val="00DA5B33"/>
    <w:rsid w:val="00DA5CB9"/>
    <w:rsid w:val="00DA6BDE"/>
    <w:rsid w:val="00DA7596"/>
    <w:rsid w:val="00DA779D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51C1"/>
    <w:rsid w:val="00E06CDE"/>
    <w:rsid w:val="00E07330"/>
    <w:rsid w:val="00E079A1"/>
    <w:rsid w:val="00E07C10"/>
    <w:rsid w:val="00E07F45"/>
    <w:rsid w:val="00E102AA"/>
    <w:rsid w:val="00E103D7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174DC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2ACD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AB5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2ACE"/>
    <w:rsid w:val="00F0401B"/>
    <w:rsid w:val="00F041D6"/>
    <w:rsid w:val="00F04245"/>
    <w:rsid w:val="00F04473"/>
    <w:rsid w:val="00F04F22"/>
    <w:rsid w:val="00F0587B"/>
    <w:rsid w:val="00F06B20"/>
    <w:rsid w:val="00F06E1A"/>
    <w:rsid w:val="00F06FC1"/>
    <w:rsid w:val="00F0743C"/>
    <w:rsid w:val="00F10B48"/>
    <w:rsid w:val="00F11D02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A5C"/>
    <w:rsid w:val="00F24B8F"/>
    <w:rsid w:val="00F25B1D"/>
    <w:rsid w:val="00F25CFD"/>
    <w:rsid w:val="00F26101"/>
    <w:rsid w:val="00F27917"/>
    <w:rsid w:val="00F300A6"/>
    <w:rsid w:val="00F32247"/>
    <w:rsid w:val="00F33600"/>
    <w:rsid w:val="00F33DEC"/>
    <w:rsid w:val="00F3414D"/>
    <w:rsid w:val="00F3420C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26AC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1E41"/>
    <w:rsid w:val="00F91E91"/>
    <w:rsid w:val="00F926DA"/>
    <w:rsid w:val="00F926F4"/>
    <w:rsid w:val="00F92828"/>
    <w:rsid w:val="00F92AAB"/>
    <w:rsid w:val="00F92C81"/>
    <w:rsid w:val="00F934F7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1AFC"/>
    <w:rsid w:val="00FD3013"/>
    <w:rsid w:val="00FD3B2A"/>
    <w:rsid w:val="00FD497B"/>
    <w:rsid w:val="00FD4A61"/>
    <w:rsid w:val="00FD4E29"/>
    <w:rsid w:val="00FD5C0C"/>
    <w:rsid w:val="00FD66C6"/>
    <w:rsid w:val="00FD7603"/>
    <w:rsid w:val="00FD7863"/>
    <w:rsid w:val="00FE12B6"/>
    <w:rsid w:val="00FE1956"/>
    <w:rsid w:val="00FE20DA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DD8"/>
    <w:rsid w:val="00FF563F"/>
    <w:rsid w:val="00FF56AE"/>
    <w:rsid w:val="00FF5DEA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,List Paragraph1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3DAEF348FE44E82127962244D5521" ma:contentTypeVersion="13" ma:contentTypeDescription="Create a new document." ma:contentTypeScope="" ma:versionID="3fb4766c9bcafa7ae0b798a8494ad174">
  <xsd:schema xmlns:xsd="http://www.w3.org/2001/XMLSchema" xmlns:xs="http://www.w3.org/2001/XMLSchema" xmlns:p="http://schemas.microsoft.com/office/2006/metadata/properties" xmlns:ns2="34eb6ff4-7734-4137-94f5-b6b6be767b1c" xmlns:ns3="9a7afd50-4ca2-4cc3-bd83-23693bc364bc" targetNamespace="http://schemas.microsoft.com/office/2006/metadata/properties" ma:root="true" ma:fieldsID="e324c1d8283c8f2fe23ea347aaadaebf" ns2:_="" ns3:_="">
    <xsd:import namespace="34eb6ff4-7734-4137-94f5-b6b6be767b1c"/>
    <xsd:import namespace="9a7afd50-4ca2-4cc3-bd83-23693bc36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b6ff4-7734-4137-94f5-b6b6be767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afd50-4ca2-4cc3-bd83-23693bc364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1399C21-696D-4BC4-9844-A0C452626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b6ff4-7734-4137-94f5-b6b6be767b1c"/>
    <ds:schemaRef ds:uri="9a7afd50-4ca2-4cc3-bd83-23693bc36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2FAC29-6C2A-4D72-AD03-22967B5F9508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5</Pages>
  <Words>1207</Words>
  <Characters>7011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8202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Gergelová Vendula</cp:lastModifiedBy>
  <cp:revision>67</cp:revision>
  <cp:lastPrinted>2022-11-22T11:37:00Z</cp:lastPrinted>
  <dcterms:created xsi:type="dcterms:W3CDTF">2023-08-14T19:38:00Z</dcterms:created>
  <dcterms:modified xsi:type="dcterms:W3CDTF">2024-11-27T10:23:00Z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0x010100F653DAEF348FE44E82127962244D5521</vt:lpwstr>
  </property>
</Properties>
</file>