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en-US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2024-SMB-658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en-US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35926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2162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mpus C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 Group, s.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en-US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en-US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en-US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en-US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160 41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en-US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</w:t>
      </w:r>
      <w:r>
        <w:rPr lang="en-US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en-US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en-US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26.</w:t>
      </w:r>
      <w:r>
        <w:rPr lang="en-US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en-US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en-US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en-US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en-US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en-US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en-US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en-US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en-US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WD00500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ETD Mini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P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AA, single chamber	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4774433</wp:posOffset>
            </wp:positionH>
            <wp:positionV relativeFrom="line">
              <wp:posOffset>76200</wp:posOffset>
            </wp:positionV>
            <wp:extent cx="55686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868" cy="94449"/>
                    </a:xfrm>
                    <a:custGeom>
                      <a:rect l="l" t="t" r="r" b="b"/>
                      <a:pathLst>
                        <a:path w="556868" h="94449">
                          <a:moveTo>
                            <a:pt x="0" y="94449"/>
                          </a:moveTo>
                          <a:lnTo>
                            <a:pt x="556868" y="94449"/>
                          </a:lnTo>
                          <a:lnTo>
                            <a:pt x="5568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WD00500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ETD Mini 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AA, single chamber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67604</wp:posOffset>
            </wp:positionV>
            <wp:extent cx="5255483" cy="2109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7604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E61EW005 Zm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ova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vody	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67604</wp:posOffset>
            </wp:positionV>
            <wp:extent cx="452979" cy="966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6696"/>
                    </a:xfrm>
                    <a:custGeom>
                      <a:rect l="l" t="t" r="r" b="b"/>
                      <a:pathLst>
                        <a:path w="452979" h="96696">
                          <a:moveTo>
                            <a:pt x="0" y="96696"/>
                          </a:moveTo>
                          <a:lnTo>
                            <a:pt x="452979" y="96696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Ecosoft 30 Style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10" w:after="0" w:line="148" w:lineRule="exact"/>
        <w:ind w:left="2409" w:right="421" w:firstLine="0"/>
        <w:jc w:val="right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1521683" cy="208749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14073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4824779</wp:posOffset>
            </wp:positionH>
            <wp:positionV relativeFrom="line">
              <wp:posOffset>50800</wp:posOffset>
            </wp:positionV>
            <wp:extent cx="506522" cy="80109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6522" cy="80109"/>
                    </a:xfrm>
                    <a:custGeom>
                      <a:rect l="l" t="t" r="r" b="b"/>
                      <a:pathLst>
                        <a:path w="506522" h="80109">
                          <a:moveTo>
                            <a:pt x="0" y="80109"/>
                          </a:moveTo>
                          <a:lnTo>
                            <a:pt x="506522" y="80109"/>
                          </a:lnTo>
                          <a:lnTo>
                            <a:pt x="5065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01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E61EW006 Wate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ENDO 10"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4909991</wp:posOffset>
            </wp:positionH>
            <wp:positionV relativeFrom="line">
              <wp:posOffset>82550</wp:posOffset>
            </wp:positionV>
            <wp:extent cx="421310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310" cy="94450"/>
                    </a:xfrm>
                    <a:custGeom>
                      <a:rect l="l" t="t" r="r" b="b"/>
                      <a:pathLst>
                        <a:path w="421310" h="94450">
                          <a:moveTo>
                            <a:pt x="0" y="94450"/>
                          </a:moveTo>
                          <a:lnTo>
                            <a:pt x="421310" y="94450"/>
                          </a:lnTo>
                          <a:lnTo>
                            <a:pt x="421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D00512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A1,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4916087</wp:posOffset>
            </wp:positionH>
            <wp:positionV relativeFrom="line">
              <wp:posOffset>82550</wp:posOffset>
            </wp:positionV>
            <wp:extent cx="415214" cy="944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14" cy="94450"/>
                    </a:xfrm>
                    <a:custGeom>
                      <a:rect l="l" t="t" r="r" b="b"/>
                      <a:pathLst>
                        <a:path w="415214" h="94450">
                          <a:moveTo>
                            <a:pt x="0" y="94450"/>
                          </a:moveTo>
                          <a:lnTo>
                            <a:pt x="415214" y="94450"/>
                          </a:lnTo>
                          <a:lnTo>
                            <a:pt x="4152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D00510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 B1,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4934709</wp:posOffset>
            </wp:positionH>
            <wp:positionV relativeFrom="line">
              <wp:posOffset>82550</wp:posOffset>
            </wp:positionV>
            <wp:extent cx="396592" cy="9445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2" cy="94450"/>
                    </a:xfrm>
                    <a:custGeom>
                      <a:rect l="l" t="t" r="r" b="b"/>
                      <a:pathLst>
                        <a:path w="396592" h="94450">
                          <a:moveTo>
                            <a:pt x="0" y="94450"/>
                          </a:moveTo>
                          <a:lnTo>
                            <a:pt x="396592" y="94450"/>
                          </a:lnTo>
                          <a:lnTo>
                            <a:pt x="396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D00513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W1,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31904</wp:posOffset>
            </wp:positionV>
            <wp:extent cx="43688" cy="226568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31904</wp:posOffset>
            </wp:positionV>
            <wp:extent cx="43688" cy="22809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4934709</wp:posOffset>
            </wp:positionH>
            <wp:positionV relativeFrom="line">
              <wp:posOffset>82550</wp:posOffset>
            </wp:positionV>
            <wp:extent cx="396592" cy="9445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2" cy="94450"/>
                    </a:xfrm>
                    <a:custGeom>
                      <a:rect l="l" t="t" r="r" b="b"/>
                      <a:pathLst>
                        <a:path w="396592" h="94450">
                          <a:moveTo>
                            <a:pt x="0" y="94450"/>
                          </a:moveTo>
                          <a:lnTo>
                            <a:pt x="396592" y="94450"/>
                          </a:lnTo>
                          <a:lnTo>
                            <a:pt x="396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 S1,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4934709</wp:posOffset>
            </wp:positionH>
            <wp:positionV relativeFrom="line">
              <wp:posOffset>82550</wp:posOffset>
            </wp:positionV>
            <wp:extent cx="396592" cy="94449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2" cy="94449"/>
                    </a:xfrm>
                    <a:custGeom>
                      <a:rect l="l" t="t" r="r" b="b"/>
                      <a:pathLst>
                        <a:path w="396592" h="94449">
                          <a:moveTo>
                            <a:pt x="0" y="94449"/>
                          </a:moveTo>
                          <a:lnTo>
                            <a:pt x="396592" y="94449"/>
                          </a:lnTo>
                          <a:lnTo>
                            <a:pt x="396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D00514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 CS1,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4902020</wp:posOffset>
            </wp:positionH>
            <wp:positionV relativeFrom="line">
              <wp:posOffset>82550</wp:posOffset>
            </wp:positionV>
            <wp:extent cx="429281" cy="94449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9281" cy="94449"/>
                    </a:xfrm>
                    <a:custGeom>
                      <a:rect l="l" t="t" r="r" b="b"/>
                      <a:pathLst>
                        <a:path w="429281" h="94449">
                          <a:moveTo>
                            <a:pt x="0" y="94449"/>
                          </a:moveTo>
                          <a:lnTo>
                            <a:pt x="429281" y="94449"/>
                          </a:lnTo>
                          <a:lnTo>
                            <a:pt x="4292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D00517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 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9"/>
          <w:tab w:val="left" w:pos="7974"/>
          <w:tab w:val="left" w:pos="9784"/>
        </w:tabs>
        <w:spacing w:before="160" w:after="0" w:line="148" w:lineRule="exact"/>
        <w:ind w:left="266" w:right="421" w:firstLine="0"/>
        <w:jc w:val="right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31906</wp:posOffset>
            </wp:positionV>
            <wp:extent cx="43688" cy="226567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55274</wp:posOffset>
            </wp:positionV>
            <wp:extent cx="180" cy="161543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55274</wp:posOffset>
            </wp:positionV>
            <wp:extent cx="180" cy="161543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55274</wp:posOffset>
            </wp:positionV>
            <wp:extent cx="180" cy="161543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55274</wp:posOffset>
            </wp:positionV>
            <wp:extent cx="180" cy="16154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31906</wp:posOffset>
            </wp:positionV>
            <wp:extent cx="43688" cy="228091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4934709</wp:posOffset>
            </wp:positionH>
            <wp:positionV relativeFrom="line">
              <wp:posOffset>82550</wp:posOffset>
            </wp:positionV>
            <wp:extent cx="396592" cy="9445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2" cy="94450"/>
                    </a:xfrm>
                    <a:custGeom>
                      <a:rect l="l" t="t" r="r" b="b"/>
                      <a:pathLst>
                        <a:path w="396592" h="94450">
                          <a:moveTo>
                            <a:pt x="0" y="94450"/>
                          </a:moveTo>
                          <a:lnTo>
                            <a:pt x="396592" y="94450"/>
                          </a:lnTo>
                          <a:lnTo>
                            <a:pt x="3965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en-US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en-US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D00517AO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Y 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T1, adapter ETD Mini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en-US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28350</wp:posOffset>
            </wp:positionV>
            <wp:extent cx="6977887" cy="31496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28350</wp:posOffset>
            </wp:positionV>
            <wp:extent cx="43688" cy="186944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28350</wp:posOffset>
            </wp:positionV>
            <wp:extent cx="43688" cy="186944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594 303,0</w:t>
      </w:r>
      <w:r>
        <w:rPr lang="en-US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en-US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en-US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en-US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68580</wp:posOffset>
                  </wp:positionV>
                  <wp:extent cx="1258210" cy="328682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58210" cy="328682"/>
                          </a:xfrm>
                          <a:custGeom>
                            <a:rect l="l" t="t" r="r" b="b"/>
                            <a:pathLst>
                              <a:path w="1258210" h="328682">
                                <a:moveTo>
                                  <a:pt x="0" y="328682"/>
                                </a:moveTo>
                                <a:lnTo>
                                  <a:pt x="1258210" y="328682"/>
                                </a:lnTo>
                                <a:lnTo>
                                  <a:pt x="125821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2868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8" w:history="1">
        <w:r>
          <w:rPr lang="en-US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en-US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en-US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en-US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en-US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7" Type="http://schemas.openxmlformats.org/officeDocument/2006/relationships/image" Target="media/image147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9" Type="http://schemas.openxmlformats.org/officeDocument/2006/relationships/image" Target="media/image159.png"/><Relationship Id="rId162" Type="http://schemas.openxmlformats.org/officeDocument/2006/relationships/image" Target="media/image162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202" Type="http://schemas.openxmlformats.org/officeDocument/2006/relationships/image" Target="media/image202.png"/><Relationship Id="rId204" Type="http://schemas.openxmlformats.org/officeDocument/2006/relationships/image" Target="media/image204.png"/><Relationship Id="rId209" Type="http://schemas.openxmlformats.org/officeDocument/2006/relationships/image" Target="media/image209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6" Type="http://schemas.openxmlformats.org/officeDocument/2006/relationships/image" Target="media/image216.png"/><Relationship Id="rId218" Type="http://schemas.openxmlformats.org/officeDocument/2006/relationships/hyperlink" TargetMode="External" Target="http://www.saul-is.cz"/><Relationship Id="rId219" Type="http://schemas.openxmlformats.org/officeDocument/2006/relationships/image" Target="media/image2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2024-12-10T07:45:48Z</dcterms:created>
  <dcterms:modified xsi:type="dcterms:W3CDTF">2024-12-10T07:45:48Z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