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6173F" w14:textId="77777777" w:rsidR="00741392" w:rsidRPr="00741392" w:rsidRDefault="00741392" w:rsidP="00741392">
      <w:pPr>
        <w:jc w:val="center"/>
        <w:rPr>
          <w:b/>
          <w:bCs/>
          <w:sz w:val="36"/>
          <w:szCs w:val="36"/>
        </w:rPr>
      </w:pPr>
      <w:r w:rsidRPr="00741392">
        <w:rPr>
          <w:b/>
          <w:bCs/>
          <w:sz w:val="36"/>
          <w:szCs w:val="36"/>
        </w:rPr>
        <w:t>DOHODA O UKONČENÍ</w:t>
      </w:r>
    </w:p>
    <w:p w14:paraId="63D8D53E" w14:textId="0F8F401B" w:rsidR="00741392" w:rsidRDefault="00741392" w:rsidP="00741392">
      <w:pPr>
        <w:jc w:val="center"/>
      </w:pPr>
      <w:r>
        <w:t>smlouvy o poskytování služeb projektové a procesní podpory, číslo smlouvy Klienta: 2022/0091</w:t>
      </w:r>
    </w:p>
    <w:p w14:paraId="135EE5A0" w14:textId="70DA5C85" w:rsidR="00741392" w:rsidRPr="00741392" w:rsidRDefault="00741392" w:rsidP="00741392">
      <w:pPr>
        <w:jc w:val="center"/>
        <w:rPr>
          <w:b/>
          <w:bCs/>
        </w:rPr>
      </w:pPr>
      <w:r w:rsidRPr="00741392">
        <w:rPr>
          <w:b/>
          <w:bCs/>
        </w:rPr>
        <w:t>Čl. 1</w:t>
      </w:r>
      <w:r w:rsidRPr="00741392">
        <w:rPr>
          <w:b/>
          <w:bCs/>
        </w:rPr>
        <w:br/>
        <w:t>Smluvní strany</w:t>
      </w:r>
    </w:p>
    <w:p w14:paraId="0ACDFCCC" w14:textId="2B6DF9B7" w:rsidR="00741392" w:rsidRDefault="00741392" w:rsidP="00741392">
      <w:r w:rsidRPr="00741392">
        <w:rPr>
          <w:b/>
          <w:bCs/>
        </w:rPr>
        <w:t>Městská část Praha 17</w:t>
      </w:r>
      <w:r>
        <w:rPr>
          <w:b/>
          <w:bCs/>
        </w:rPr>
        <w:br/>
      </w:r>
      <w:r>
        <w:t>se sídlem: Žalanského č.p. 291/12b, 163 02 Praha 6 – Řepy,</w:t>
      </w:r>
      <w:r>
        <w:br/>
        <w:t>zastoupena ve věcech podpisu této smlouvy:</w:t>
      </w:r>
      <w:r>
        <w:br/>
      </w:r>
      <w:r>
        <w:rPr>
          <w:i/>
        </w:rPr>
        <w:t>Mgr. Alenou Kopejtkovou, starostkou Městské části Praha 17</w:t>
      </w:r>
      <w:r>
        <w:rPr>
          <w:i/>
        </w:rPr>
        <w:br/>
      </w:r>
      <w:r>
        <w:t>kontaktní telefon – obecně: 234 683 111</w:t>
      </w:r>
      <w:r>
        <w:br/>
        <w:t>zastoupena ve věcech technických a provozních:</w:t>
      </w:r>
      <w:r>
        <w:br/>
      </w:r>
      <w:r w:rsidRPr="00F200F9">
        <w:rPr>
          <w:i/>
          <w:iCs/>
        </w:rPr>
        <w:t>Bc. Petrem Loučkou, taje</w:t>
      </w:r>
      <w:r>
        <w:rPr>
          <w:i/>
          <w:iCs/>
        </w:rPr>
        <w:t>m</w:t>
      </w:r>
      <w:r w:rsidRPr="00F200F9">
        <w:rPr>
          <w:i/>
          <w:iCs/>
        </w:rPr>
        <w:t>níkem ÚMČ Praha 17</w:t>
      </w:r>
      <w:r>
        <w:rPr>
          <w:i/>
          <w:iCs/>
        </w:rPr>
        <w:br/>
      </w:r>
      <w:r>
        <w:t xml:space="preserve">Kontaktní telefon: 234 683 520, mail: </w:t>
      </w:r>
      <w:hyperlink r:id="rId5" w:history="1">
        <w:r w:rsidRPr="008D3CD4">
          <w:rPr>
            <w:rStyle w:val="Hypertextovodkaz"/>
          </w:rPr>
          <w:t>petr.loucka@praha17.cz</w:t>
        </w:r>
      </w:hyperlink>
      <w:r>
        <w:br/>
        <w:t>IČO: 00231223</w:t>
      </w:r>
      <w:r>
        <w:br/>
        <w:t>DIČ: CZ00231223</w:t>
      </w:r>
      <w:r>
        <w:br/>
        <w:t>bankovní spojení: Česká spořitelna, a.s.</w:t>
      </w:r>
      <w:r>
        <w:br/>
        <w:t>číslo účtu: 27–2000700399/0800</w:t>
      </w:r>
      <w:r w:rsidR="00600E37">
        <w:br/>
      </w:r>
      <w:r>
        <w:t>(dále jen „</w:t>
      </w:r>
      <w:r w:rsidRPr="00600E37">
        <w:rPr>
          <w:b/>
          <w:bCs/>
        </w:rPr>
        <w:t>Klient</w:t>
      </w:r>
      <w:r>
        <w:t>“)</w:t>
      </w:r>
    </w:p>
    <w:p w14:paraId="7B589CB6" w14:textId="77777777" w:rsidR="00741392" w:rsidRDefault="00741392" w:rsidP="00741392">
      <w:r>
        <w:t>a</w:t>
      </w:r>
    </w:p>
    <w:p w14:paraId="17287037" w14:textId="77777777" w:rsidR="00741392" w:rsidRPr="00741392" w:rsidRDefault="00741392" w:rsidP="00741392">
      <w:pPr>
        <w:rPr>
          <w:b/>
        </w:rPr>
      </w:pPr>
      <w:r w:rsidRPr="00741392">
        <w:rPr>
          <w:b/>
        </w:rPr>
        <w:t xml:space="preserve">AQE </w:t>
      </w:r>
      <w:proofErr w:type="spellStart"/>
      <w:r w:rsidRPr="00741392">
        <w:rPr>
          <w:b/>
        </w:rPr>
        <w:t>advisors</w:t>
      </w:r>
      <w:proofErr w:type="spellEnd"/>
      <w:r w:rsidRPr="00741392">
        <w:rPr>
          <w:b/>
        </w:rPr>
        <w:t>, a.s.</w:t>
      </w:r>
    </w:p>
    <w:p w14:paraId="0E580D38" w14:textId="62C0D5F1" w:rsidR="00741392" w:rsidRPr="00600E37" w:rsidRDefault="00741392" w:rsidP="00600E37">
      <w:pPr>
        <w:rPr>
          <w:b/>
          <w:bCs/>
        </w:rPr>
      </w:pPr>
      <w:r>
        <w:t>se sídlem: třída Kpt. Jaroše 1944/31, 602 00 Brno</w:t>
      </w:r>
      <w:r>
        <w:br/>
        <w:t xml:space="preserve">zastoupena </w:t>
      </w:r>
      <w:r w:rsidR="001C5290">
        <w:t>Ing. Janem Havránkem, předsedou správní rady</w:t>
      </w:r>
      <w:r>
        <w:t xml:space="preserve"> </w:t>
      </w:r>
      <w:r>
        <w:br/>
        <w:t>kontaktní telefon: 604 470 569</w:t>
      </w:r>
      <w:r>
        <w:br/>
        <w:t>IČO: 26954770</w:t>
      </w:r>
      <w:r>
        <w:br/>
        <w:t>DIČ: CZ26954770</w:t>
      </w:r>
      <w:r>
        <w:br/>
        <w:t>bankovní spojení: KB, a.s.</w:t>
      </w:r>
      <w:r>
        <w:br/>
        <w:t>číslo účtu: 107-7520870247/100</w:t>
      </w:r>
      <w:r w:rsidR="00600E37">
        <w:br/>
      </w:r>
      <w:r w:rsidRPr="00600E37">
        <w:rPr>
          <w:b/>
          <w:bCs/>
        </w:rPr>
        <w:t>(dále jen „Poskytovatel“)</w:t>
      </w:r>
    </w:p>
    <w:p w14:paraId="62FFD1F1" w14:textId="77777777" w:rsidR="00741392" w:rsidRPr="00600E37" w:rsidRDefault="00741392" w:rsidP="00741392">
      <w:pPr>
        <w:rPr>
          <w:b/>
          <w:bCs/>
        </w:rPr>
      </w:pPr>
      <w:r w:rsidRPr="00600E37">
        <w:rPr>
          <w:b/>
          <w:bCs/>
        </w:rPr>
        <w:t>(společně jako „smluvní strany“)</w:t>
      </w:r>
    </w:p>
    <w:p w14:paraId="1425BBA5" w14:textId="59576AD3" w:rsidR="00741392" w:rsidRDefault="00741392" w:rsidP="00600E37">
      <w:pPr>
        <w:jc w:val="both"/>
      </w:pPr>
      <w:r>
        <w:t>uzavírají v souladu s ustanovením § 1981 zákona č. 89/2012 Sb., občanský zákoník, ve znění pozdějších předpisů (dále jen „OZ“) tuto dohodu o ukončení smlouv</w:t>
      </w:r>
      <w:r w:rsidR="00600E37">
        <w:t>y</w:t>
      </w:r>
      <w:r>
        <w:t xml:space="preserve"> o </w:t>
      </w:r>
      <w:r w:rsidR="00600E37">
        <w:t xml:space="preserve">poskytování služeb projektové a procesní podpory </w:t>
      </w:r>
      <w:r>
        <w:t xml:space="preserve">č. </w:t>
      </w:r>
      <w:r w:rsidR="00600E37">
        <w:t>2022/0091</w:t>
      </w:r>
      <w:r>
        <w:t xml:space="preserve"> (dále jen jako „dohoda“)</w:t>
      </w:r>
    </w:p>
    <w:p w14:paraId="0FEC776A" w14:textId="02AC4636" w:rsidR="00600E37" w:rsidRPr="00741392" w:rsidRDefault="00600E37" w:rsidP="00600E37">
      <w:pPr>
        <w:jc w:val="center"/>
        <w:rPr>
          <w:b/>
          <w:bCs/>
        </w:rPr>
      </w:pPr>
      <w:r w:rsidRPr="00741392">
        <w:rPr>
          <w:b/>
          <w:bCs/>
        </w:rPr>
        <w:t xml:space="preserve">Čl. </w:t>
      </w:r>
      <w:r>
        <w:rPr>
          <w:b/>
          <w:bCs/>
        </w:rPr>
        <w:t>2</w:t>
      </w:r>
      <w:r w:rsidRPr="00741392">
        <w:rPr>
          <w:b/>
          <w:bCs/>
        </w:rPr>
        <w:br/>
      </w:r>
      <w:r>
        <w:rPr>
          <w:b/>
          <w:bCs/>
        </w:rPr>
        <w:t>Úvodní ustanovení</w:t>
      </w:r>
    </w:p>
    <w:p w14:paraId="277C8370" w14:textId="77777777" w:rsidR="00600E37" w:rsidRDefault="00741392" w:rsidP="00600E37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Smluvní strany spolu dne </w:t>
      </w:r>
      <w:r w:rsidR="00600E37">
        <w:t>29</w:t>
      </w:r>
      <w:r>
        <w:t>.</w:t>
      </w:r>
      <w:r w:rsidR="00600E37">
        <w:t>3</w:t>
      </w:r>
      <w:r>
        <w:t>.20</w:t>
      </w:r>
      <w:r w:rsidR="00600E37">
        <w:t>22</w:t>
      </w:r>
      <w:r>
        <w:t xml:space="preserve"> uzavřely smlouvu </w:t>
      </w:r>
      <w:r w:rsidR="00600E37">
        <w:t>o poskytování služeb projektové a procesní podpory č. 2022/0091</w:t>
      </w:r>
      <w:r>
        <w:t>, jejímž předmětem byl</w:t>
      </w:r>
      <w:r w:rsidR="00600E37">
        <w:t>o:</w:t>
      </w:r>
    </w:p>
    <w:p w14:paraId="3D1D3A02" w14:textId="0656137B" w:rsidR="00741392" w:rsidRPr="00B11AB9" w:rsidRDefault="00600E37" w:rsidP="00600E37">
      <w:pPr>
        <w:pStyle w:val="Odstavecseseznamem"/>
        <w:numPr>
          <w:ilvl w:val="1"/>
          <w:numId w:val="1"/>
        </w:numPr>
        <w:jc w:val="both"/>
      </w:pPr>
      <w:r w:rsidRPr="00B11AB9">
        <w:t>poskytování služeb projektové a procesní podpory spočívající v poskytování administrativních a konzultačních služeb Poskytovatelem, zejména v oblasti administrace veřejných zakázek jménem Klienta jakožto zadavatele veřejných zakázek dle zákona č. 134/2016 Sb., o zadávání veřejných zakázek, zpracování auditů již realizovaných veřejných zakázek zadavatele a poskytování ostatních souvisejících konzultačních služeb a dotační poradenství</w:t>
      </w:r>
    </w:p>
    <w:p w14:paraId="325E6A73" w14:textId="098FD0EC" w:rsidR="00600E37" w:rsidRPr="00B11AB9" w:rsidRDefault="00600E37" w:rsidP="00600E37">
      <w:pPr>
        <w:pStyle w:val="Odstavecseseznamem"/>
        <w:numPr>
          <w:ilvl w:val="1"/>
          <w:numId w:val="1"/>
        </w:numPr>
        <w:ind w:left="1434" w:hanging="357"/>
        <w:contextualSpacing w:val="0"/>
        <w:jc w:val="both"/>
      </w:pPr>
      <w:r w:rsidRPr="00B11AB9">
        <w:lastRenderedPageBreak/>
        <w:t>poskytování dotačního poradenství Poskytovatelem, spočívající ve zpracování žádosti o dotaci, v </w:t>
      </w:r>
      <w:proofErr w:type="gramStart"/>
      <w:r w:rsidRPr="00B11AB9">
        <w:t>rámci</w:t>
      </w:r>
      <w:proofErr w:type="gramEnd"/>
      <w:r w:rsidRPr="00B11AB9">
        <w:t xml:space="preserve"> které připraví žádost spolu s přílohami, představující studii proveditelnosti, vypracuje harmonogram realizace dotačního programu nebo dotace, vytvoří konkrétní rozpočet dotačního programu nebo dotace a zapracuje případné připomínky od poskytovatele dotačního programu nebo dotace a případné další úkony související se zpracováním žádosti o dotaci.</w:t>
      </w:r>
    </w:p>
    <w:p w14:paraId="0551FD15" w14:textId="7198EFE3" w:rsidR="00741392" w:rsidRDefault="00741392" w:rsidP="00600E37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</w:pPr>
      <w:r>
        <w:t xml:space="preserve">Smlouva </w:t>
      </w:r>
      <w:r w:rsidR="00600E37">
        <w:t>o poskytování služeb projektové a procesní podpory č. 2022/0091</w:t>
      </w:r>
      <w:r>
        <w:t xml:space="preserve"> ze dne </w:t>
      </w:r>
      <w:r w:rsidR="00600E37">
        <w:t>29</w:t>
      </w:r>
      <w:r>
        <w:t>.</w:t>
      </w:r>
      <w:r w:rsidR="00600E37">
        <w:t>3</w:t>
      </w:r>
      <w:r>
        <w:t>.20</w:t>
      </w:r>
      <w:r w:rsidR="00600E37">
        <w:t>22</w:t>
      </w:r>
      <w:r>
        <w:t xml:space="preserve"> </w:t>
      </w:r>
      <w:r w:rsidR="00600E37">
        <w:t>je</w:t>
      </w:r>
      <w:r>
        <w:t xml:space="preserve"> dále pro účely této dohody označován</w:t>
      </w:r>
      <w:r w:rsidR="00600E37">
        <w:t>a</w:t>
      </w:r>
      <w:r>
        <w:t xml:space="preserve"> jako „</w:t>
      </w:r>
      <w:r w:rsidR="007B693A">
        <w:t>S</w:t>
      </w:r>
      <w:r>
        <w:t>mlouva“.</w:t>
      </w:r>
    </w:p>
    <w:p w14:paraId="1EDB436E" w14:textId="67F7F62F" w:rsidR="00741392" w:rsidRDefault="00600E37" w:rsidP="00600E37">
      <w:pPr>
        <w:jc w:val="center"/>
        <w:rPr>
          <w:b/>
          <w:bCs/>
        </w:rPr>
      </w:pPr>
      <w:r w:rsidRPr="00741392">
        <w:rPr>
          <w:b/>
          <w:bCs/>
        </w:rPr>
        <w:t xml:space="preserve">Čl. </w:t>
      </w:r>
      <w:r>
        <w:rPr>
          <w:b/>
          <w:bCs/>
        </w:rPr>
        <w:t>3</w:t>
      </w:r>
      <w:r>
        <w:rPr>
          <w:b/>
          <w:bCs/>
        </w:rPr>
        <w:br/>
      </w:r>
      <w:r w:rsidR="00741392" w:rsidRPr="00600E37">
        <w:rPr>
          <w:b/>
          <w:bCs/>
        </w:rPr>
        <w:t>Ukončení smlouvy</w:t>
      </w:r>
    </w:p>
    <w:p w14:paraId="2FEBE39F" w14:textId="77777777" w:rsidR="00967B8C" w:rsidRDefault="00967B8C" w:rsidP="00967B8C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</w:pPr>
      <w:r>
        <w:t xml:space="preserve">S ohledem na nutnost dodržení zákonného limitu veřejné zakázky, </w:t>
      </w:r>
      <w:r w:rsidRPr="00B11AB9">
        <w:t xml:space="preserve">jejíž předpokládaná hodnota </w:t>
      </w:r>
      <w:r>
        <w:t>byla</w:t>
      </w:r>
      <w:r w:rsidRPr="00B11AB9">
        <w:t xml:space="preserve"> </w:t>
      </w:r>
      <w:r>
        <w:t xml:space="preserve">stanovena jako </w:t>
      </w:r>
      <w:r w:rsidRPr="00B11AB9">
        <w:t xml:space="preserve">rovna nebo nižší částce 2 000 000 Kč </w:t>
      </w:r>
      <w:r>
        <w:t>a aktuálnímu čerpání této smlouvy, jakož i s přihlédnutím ke skutečnosti, že závazky vyplývající z této smlouvy zanikly jejich řádným splněním, dohodly se smluvní strany na ukončení této smlouvy touto dohodou.</w:t>
      </w:r>
    </w:p>
    <w:p w14:paraId="61560819" w14:textId="549B0DED" w:rsidR="00741392" w:rsidRDefault="00741392" w:rsidP="00967B8C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</w:pPr>
      <w:r>
        <w:t>Smluvní strany se dohodly na ukončení smlouvy ke dni účinnosti této dohody, a to v</w:t>
      </w:r>
      <w:r w:rsidR="00B11AB9">
        <w:t xml:space="preserve"> plném </w:t>
      </w:r>
      <w:r>
        <w:t>rozsahu.</w:t>
      </w:r>
    </w:p>
    <w:p w14:paraId="0C554E52" w14:textId="41417754" w:rsidR="007B693A" w:rsidRDefault="007B693A" w:rsidP="00950E5B">
      <w:pPr>
        <w:pStyle w:val="Odstavecseseznamem"/>
        <w:numPr>
          <w:ilvl w:val="0"/>
          <w:numId w:val="9"/>
        </w:numPr>
        <w:ind w:left="426" w:hanging="426"/>
        <w:jc w:val="both"/>
      </w:pPr>
      <w:r>
        <w:t>Poskytovatel protokolárně předá zpracovanou dokumentaci vyplývající z předmětu plnění Smlouvy do 31. 12. 2024</w:t>
      </w:r>
    </w:p>
    <w:p w14:paraId="153AA97F" w14:textId="7D94DE66" w:rsidR="00741392" w:rsidRPr="00600E37" w:rsidRDefault="00600E37" w:rsidP="00600E37">
      <w:pPr>
        <w:jc w:val="center"/>
        <w:rPr>
          <w:b/>
          <w:bCs/>
        </w:rPr>
      </w:pPr>
      <w:r w:rsidRPr="00741392">
        <w:rPr>
          <w:b/>
          <w:bCs/>
        </w:rPr>
        <w:t xml:space="preserve">Čl. </w:t>
      </w:r>
      <w:r w:rsidR="00950E5B">
        <w:rPr>
          <w:b/>
          <w:bCs/>
        </w:rPr>
        <w:t>4</w:t>
      </w:r>
      <w:r w:rsidRPr="00600E37">
        <w:rPr>
          <w:b/>
          <w:bCs/>
        </w:rPr>
        <w:br/>
      </w:r>
      <w:r w:rsidR="00741392" w:rsidRPr="00600E37">
        <w:rPr>
          <w:b/>
          <w:bCs/>
        </w:rPr>
        <w:t>Závěrečná ustanovení</w:t>
      </w:r>
    </w:p>
    <w:p w14:paraId="560370C9" w14:textId="5DA94EE8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>Tato dohoda nabývá platnosti dnem jejího podpisu oběma smluvními stranami a účinnosti dnem jejího uveřejnění v registru smluv v souladu se zákonem č. 340/2015 Sb., o zvláštních podmínkách účinnosti některých smluv, uveřejňování těchto smluv a o registru smluv (zákon o registru smluv), v platném znění.</w:t>
      </w:r>
    </w:p>
    <w:p w14:paraId="7EAEDE10" w14:textId="1CD78DFC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>Práva a povinnosti smluvních stran touto dohodou neupravená se řídí příslušnými ustanoveními zákona č. 89/2012 Sb., občanský zákoník.</w:t>
      </w:r>
    </w:p>
    <w:p w14:paraId="7257B706" w14:textId="74533D69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 xml:space="preserve">Pro případ sporu vzniklého mezi smluvními stranami se v souladu s ustanovením § 89a zákona č. 99/1963 Sb., občanský soudní řád, ve znění pozdějších předpisů, sjednává jako místně příslušný soud obecný soud podle sídla </w:t>
      </w:r>
      <w:r w:rsidR="00D550EB">
        <w:t>Klienta</w:t>
      </w:r>
      <w:r>
        <w:t>.</w:t>
      </w:r>
    </w:p>
    <w:p w14:paraId="0E999D22" w14:textId="2C5213F4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 xml:space="preserve">Tato dohoda je vyhotovena ve </w:t>
      </w:r>
      <w:r w:rsidR="00B11AB9">
        <w:t>dvou</w:t>
      </w:r>
      <w:r>
        <w:t xml:space="preserve"> vyhotoveních s platností originálu, z nichž po dvou obdrží každá ze smluvních stran.</w:t>
      </w:r>
    </w:p>
    <w:p w14:paraId="7C4344C5" w14:textId="5FD69588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>Je-li nebo stane-li se některé ustanovení této dohody neplatné či neúčinné, nedotýká se to ostatních ustanovení této dohody, která zůstávají platná a účinná. Smluvní strany se v tomto případě zavazují dohodou nahradit ustanovení neplatné či neúčinné novým ustanovením platným / účinným, které nejlépe odpovídá původně zamýšlenému ekonomickému účelu ustanovení neplatného / neúčinného. Do té doby platí odpovídající úprava obecně závazných právních předpisů České republiky.</w:t>
      </w:r>
    </w:p>
    <w:p w14:paraId="52A1F251" w14:textId="3B6243AA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 xml:space="preserve">Smluvní strany výslovně prohlašují a stvrzují svými podpisy, že je jim obsah této dohody dobře znám v celém jejím rozsahu, že si smlouvu řádně přečetly a že smlouva je projevem jejich pravé a svobodné vůle. Rovněž tak prohlašují, že jim nejsou známé žádné skutečnosti, které by mohly tuto </w:t>
      </w:r>
      <w:r>
        <w:lastRenderedPageBreak/>
        <w:t xml:space="preserve">jimi uzavíranou </w:t>
      </w:r>
      <w:proofErr w:type="gramStart"/>
      <w:r>
        <w:t>dohodu</w:t>
      </w:r>
      <w:proofErr w:type="gramEnd"/>
      <w:r>
        <w:t xml:space="preserve"> jakkoliv zneplatnit, učinit ji neúčinnou vůči jim navzájem, nebo vůči jakékoliv třetí osobě a zmařit její účel.</w:t>
      </w:r>
    </w:p>
    <w:p w14:paraId="5C72FE91" w14:textId="49A38E3C" w:rsidR="00741392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>Smluvní strany tímto výslovně uvádí, že tato dohoda je závazná až okamžikem jejího podepsání oběma smluvními stranami.</w:t>
      </w:r>
    </w:p>
    <w:p w14:paraId="52CAEE7A" w14:textId="17877BE4" w:rsidR="00F87525" w:rsidRDefault="00741392" w:rsidP="00600E37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 xml:space="preserve">Tato dohoda bude </w:t>
      </w:r>
      <w:r w:rsidR="00D550EB">
        <w:t>Klient</w:t>
      </w:r>
      <w:r>
        <w:t>em uveřejněna v registru smluv v souladu se zákonem o registru smluv. Tento odstavec je samostatnou dohodou smluvních stran oddělitelnou od ostatních ustanovení smlouvy.</w:t>
      </w:r>
    </w:p>
    <w:p w14:paraId="6D12FCC8" w14:textId="77777777" w:rsidR="00600E37" w:rsidRPr="005A6A59" w:rsidRDefault="00600E37" w:rsidP="00600E37">
      <w:pPr>
        <w:jc w:val="both"/>
      </w:pPr>
    </w:p>
    <w:p w14:paraId="793C6E45" w14:textId="6E690280" w:rsidR="005A6A59" w:rsidRPr="005A6A59" w:rsidRDefault="005A6A59" w:rsidP="005A6A59">
      <w:pPr>
        <w:ind w:left="426" w:hanging="426"/>
        <w:jc w:val="both"/>
      </w:pPr>
      <w:r w:rsidRPr="005A6A59">
        <w:t>V …………</w:t>
      </w:r>
      <w:proofErr w:type="gramStart"/>
      <w:r w:rsidRPr="005A6A59">
        <w:t>…….</w:t>
      </w:r>
      <w:proofErr w:type="gramEnd"/>
      <w:r w:rsidRPr="005A6A59">
        <w:t>. , dne ………………</w:t>
      </w:r>
      <w:r w:rsidR="00606BED">
        <w:tab/>
      </w:r>
      <w:r w:rsidR="00606BED">
        <w:tab/>
      </w:r>
      <w:r w:rsidR="00606BED">
        <w:tab/>
      </w:r>
      <w:r w:rsidR="00606BED">
        <w:tab/>
      </w:r>
      <w:r w:rsidRPr="005A6A59">
        <w:t>V …………</w:t>
      </w:r>
      <w:proofErr w:type="gramStart"/>
      <w:r w:rsidRPr="005A6A59">
        <w:t>…….</w:t>
      </w:r>
      <w:proofErr w:type="gramEnd"/>
      <w:r w:rsidRPr="005A6A59">
        <w:t xml:space="preserve">. , dne ……………… </w:t>
      </w:r>
    </w:p>
    <w:p w14:paraId="1E5F336C" w14:textId="77777777" w:rsidR="005A6A59" w:rsidRPr="005A6A59" w:rsidRDefault="005A6A59" w:rsidP="005A6A59">
      <w:pPr>
        <w:ind w:left="426" w:hanging="426"/>
        <w:jc w:val="both"/>
      </w:pPr>
    </w:p>
    <w:p w14:paraId="38FB63C7" w14:textId="0B889509" w:rsidR="005A6A59" w:rsidRPr="005A6A59" w:rsidRDefault="005A6A59" w:rsidP="005A6A59">
      <w:pPr>
        <w:ind w:left="426" w:hanging="426"/>
        <w:jc w:val="both"/>
      </w:pPr>
      <w:r w:rsidRPr="005A6A59">
        <w:t>________________________________</w:t>
      </w:r>
      <w:r w:rsidR="00606BED">
        <w:tab/>
      </w:r>
      <w:r w:rsidR="00606BED">
        <w:tab/>
      </w:r>
      <w:r w:rsidR="00606BED">
        <w:tab/>
      </w:r>
      <w:r w:rsidRPr="005A6A59">
        <w:t>_______________________________</w:t>
      </w:r>
    </w:p>
    <w:p w14:paraId="1F2F8936" w14:textId="7B2F85C4" w:rsidR="005A6A59" w:rsidRPr="005A6A59" w:rsidRDefault="005A6A59" w:rsidP="005A6A59">
      <w:pPr>
        <w:ind w:left="426" w:hanging="426"/>
      </w:pPr>
      <w:r w:rsidRPr="005A6A59">
        <w:t>Městská část Praha 17</w:t>
      </w:r>
      <w:r w:rsidRPr="005A6A59">
        <w:tab/>
      </w:r>
      <w:r w:rsidRPr="005A6A59">
        <w:tab/>
      </w:r>
      <w:r w:rsidRPr="005A6A59">
        <w:tab/>
      </w:r>
      <w:r w:rsidRPr="005A6A59">
        <w:tab/>
      </w:r>
      <w:r w:rsidR="00606BED">
        <w:tab/>
      </w:r>
      <w:r w:rsidRPr="005A6A59">
        <w:t xml:space="preserve">AQE </w:t>
      </w:r>
      <w:proofErr w:type="spellStart"/>
      <w:r w:rsidRPr="005A6A59">
        <w:t>advisors</w:t>
      </w:r>
      <w:proofErr w:type="spellEnd"/>
      <w:r w:rsidRPr="005A6A59">
        <w:t>, a.s.</w:t>
      </w:r>
    </w:p>
    <w:p w14:paraId="0F1C7898" w14:textId="77777777" w:rsidR="001C5290" w:rsidRDefault="005A6A59" w:rsidP="005A6A59">
      <w:pPr>
        <w:ind w:left="426" w:hanging="426"/>
      </w:pPr>
      <w:r w:rsidRPr="005A6A59">
        <w:t>Mgr. Alena Kopejtková</w:t>
      </w:r>
      <w:r w:rsidRPr="005A6A59">
        <w:tab/>
      </w:r>
      <w:r w:rsidRPr="005A6A59">
        <w:tab/>
      </w:r>
      <w:r w:rsidRPr="005A6A59">
        <w:tab/>
      </w:r>
      <w:r w:rsidRPr="005A6A59">
        <w:tab/>
      </w:r>
      <w:r w:rsidR="00606BED">
        <w:tab/>
      </w:r>
      <w:r w:rsidR="001C5290">
        <w:t>Ing. Ja</w:t>
      </w:r>
      <w:r w:rsidR="001C5290">
        <w:t>n</w:t>
      </w:r>
      <w:r w:rsidR="001C5290">
        <w:t xml:space="preserve"> Havrán</w:t>
      </w:r>
      <w:r w:rsidR="001C5290">
        <w:t>e</w:t>
      </w:r>
      <w:r w:rsidR="001C5290">
        <w:t>k</w:t>
      </w:r>
    </w:p>
    <w:p w14:paraId="32CE440E" w14:textId="58320B00" w:rsidR="001C5290" w:rsidRDefault="005A6A59" w:rsidP="001C5290">
      <w:pPr>
        <w:ind w:left="426" w:hanging="426"/>
      </w:pPr>
      <w:r w:rsidRPr="005A6A59">
        <w:t>Starostka</w:t>
      </w:r>
      <w:r w:rsidRPr="005A6A59">
        <w:tab/>
      </w:r>
      <w:r w:rsidRPr="005A6A59">
        <w:tab/>
      </w:r>
      <w:r w:rsidRPr="005A6A59">
        <w:tab/>
      </w:r>
      <w:r w:rsidRPr="005A6A59">
        <w:tab/>
      </w:r>
      <w:r w:rsidRPr="005A6A59">
        <w:tab/>
      </w:r>
      <w:r w:rsidR="00606BED">
        <w:tab/>
      </w:r>
      <w:r w:rsidR="001C5290">
        <w:t>P</w:t>
      </w:r>
      <w:r w:rsidR="001C5290">
        <w:t>ředsed</w:t>
      </w:r>
      <w:r w:rsidR="001C5290">
        <w:t>a</w:t>
      </w:r>
      <w:r w:rsidR="001C5290">
        <w:t xml:space="preserve"> správní rady</w:t>
      </w:r>
    </w:p>
    <w:p w14:paraId="52DE9E66" w14:textId="2E159671" w:rsidR="005A6A59" w:rsidRPr="005A6A59" w:rsidRDefault="005A6A59" w:rsidP="005A6A59">
      <w:pPr>
        <w:ind w:left="426" w:hanging="426"/>
      </w:pPr>
    </w:p>
    <w:p w14:paraId="3DAC4D54" w14:textId="77777777" w:rsidR="00B11AB9" w:rsidRPr="00235233" w:rsidRDefault="00B11AB9" w:rsidP="00600E37">
      <w:pPr>
        <w:jc w:val="both"/>
        <w:rPr>
          <w:b/>
          <w:bCs/>
        </w:rPr>
      </w:pPr>
    </w:p>
    <w:p w14:paraId="35E467E8" w14:textId="77777777" w:rsidR="00600E37" w:rsidRPr="00235233" w:rsidRDefault="00600E37" w:rsidP="00235233">
      <w:pPr>
        <w:jc w:val="center"/>
        <w:rPr>
          <w:b/>
          <w:bCs/>
        </w:rPr>
      </w:pPr>
      <w:r w:rsidRPr="00235233">
        <w:rPr>
          <w:b/>
          <w:bCs/>
        </w:rPr>
        <w:t>DOLOŽKA</w:t>
      </w:r>
    </w:p>
    <w:p w14:paraId="1672F09F" w14:textId="6F07A5D5" w:rsidR="00600E37" w:rsidRPr="00600E37" w:rsidRDefault="00600E37" w:rsidP="00600E37">
      <w:pPr>
        <w:jc w:val="center"/>
        <w:rPr>
          <w:sz w:val="20"/>
          <w:szCs w:val="20"/>
        </w:rPr>
      </w:pPr>
      <w:r w:rsidRPr="00600E37">
        <w:rPr>
          <w:sz w:val="20"/>
          <w:szCs w:val="20"/>
        </w:rPr>
        <w:t>Na základě dikce § 43 zákona č. 131/2000 Sb., o hl. městě Praze v platném znění a v souladu s usnesením RMČ č. Us RMČ 000</w:t>
      </w:r>
      <w:r w:rsidR="00235233">
        <w:rPr>
          <w:sz w:val="20"/>
          <w:szCs w:val="20"/>
        </w:rPr>
        <w:t>421</w:t>
      </w:r>
      <w:r w:rsidRPr="00600E37">
        <w:rPr>
          <w:sz w:val="20"/>
          <w:szCs w:val="20"/>
        </w:rPr>
        <w:t>/202</w:t>
      </w:r>
      <w:r w:rsidR="00B11AB9">
        <w:rPr>
          <w:sz w:val="20"/>
          <w:szCs w:val="20"/>
        </w:rPr>
        <w:t>4</w:t>
      </w:r>
      <w:r w:rsidRPr="00600E37">
        <w:rPr>
          <w:sz w:val="20"/>
          <w:szCs w:val="20"/>
        </w:rPr>
        <w:t xml:space="preserve"> ze dne </w:t>
      </w:r>
      <w:r w:rsidR="00235233">
        <w:rPr>
          <w:sz w:val="20"/>
          <w:szCs w:val="20"/>
        </w:rPr>
        <w:t>3</w:t>
      </w:r>
      <w:r w:rsidRPr="00600E37">
        <w:rPr>
          <w:sz w:val="20"/>
          <w:szCs w:val="20"/>
        </w:rPr>
        <w:t>.</w:t>
      </w:r>
      <w:r w:rsidR="00B11AB9">
        <w:rPr>
          <w:sz w:val="20"/>
          <w:szCs w:val="20"/>
        </w:rPr>
        <w:t>1</w:t>
      </w:r>
      <w:r w:rsidR="00950E5B">
        <w:rPr>
          <w:sz w:val="20"/>
          <w:szCs w:val="20"/>
        </w:rPr>
        <w:t>2</w:t>
      </w:r>
      <w:r w:rsidRPr="00600E37">
        <w:rPr>
          <w:sz w:val="20"/>
          <w:szCs w:val="20"/>
        </w:rPr>
        <w:t>.202</w:t>
      </w:r>
      <w:r w:rsidR="00B11AB9">
        <w:rPr>
          <w:sz w:val="20"/>
          <w:szCs w:val="20"/>
        </w:rPr>
        <w:t>4</w:t>
      </w:r>
      <w:r w:rsidRPr="00600E37">
        <w:rPr>
          <w:sz w:val="20"/>
          <w:szCs w:val="20"/>
        </w:rPr>
        <w:t xml:space="preserve"> se osvědčuje právní úkon spočívající v uzavření </w:t>
      </w:r>
      <w:r w:rsidR="00B11AB9">
        <w:rPr>
          <w:sz w:val="20"/>
          <w:szCs w:val="20"/>
        </w:rPr>
        <w:t xml:space="preserve">Dohody o ukončení </w:t>
      </w:r>
      <w:r w:rsidRPr="00600E37">
        <w:rPr>
          <w:sz w:val="20"/>
          <w:szCs w:val="20"/>
        </w:rPr>
        <w:t xml:space="preserve">smlouvy o poskytování služeb projektové a procesní podpory mezi MČ Praha 17 a AQE </w:t>
      </w:r>
      <w:proofErr w:type="spellStart"/>
      <w:r w:rsidRPr="00600E37">
        <w:rPr>
          <w:sz w:val="20"/>
          <w:szCs w:val="20"/>
        </w:rPr>
        <w:t>advisors</w:t>
      </w:r>
      <w:proofErr w:type="spellEnd"/>
      <w:r w:rsidRPr="00600E37">
        <w:rPr>
          <w:sz w:val="20"/>
          <w:szCs w:val="20"/>
        </w:rPr>
        <w:t xml:space="preserve"> a.s., IČ: 26954770, a potvrzuje se splnění podmínek daných výše uvedeným ustanovením.</w:t>
      </w:r>
    </w:p>
    <w:p w14:paraId="711256F7" w14:textId="71C0FE90" w:rsidR="00600E37" w:rsidRPr="00600E37" w:rsidRDefault="00600E37" w:rsidP="00600E37">
      <w:pPr>
        <w:rPr>
          <w:sz w:val="20"/>
          <w:szCs w:val="20"/>
        </w:rPr>
      </w:pPr>
      <w:r w:rsidRPr="00600E37">
        <w:rPr>
          <w:sz w:val="20"/>
          <w:szCs w:val="20"/>
        </w:rPr>
        <w:t xml:space="preserve">      V Praze dne: </w:t>
      </w:r>
      <w:r w:rsidR="00235233">
        <w:rPr>
          <w:sz w:val="20"/>
          <w:szCs w:val="20"/>
        </w:rPr>
        <w:t>09</w:t>
      </w:r>
      <w:r>
        <w:rPr>
          <w:sz w:val="20"/>
          <w:szCs w:val="20"/>
        </w:rPr>
        <w:t>.</w:t>
      </w:r>
      <w:r w:rsidR="00235233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="00235233">
        <w:rPr>
          <w:sz w:val="20"/>
          <w:szCs w:val="20"/>
        </w:rPr>
        <w:t>2024</w:t>
      </w:r>
    </w:p>
    <w:p w14:paraId="5F964D89" w14:textId="77777777" w:rsidR="001C5290" w:rsidRDefault="001C5290" w:rsidP="00600E37">
      <w:pPr>
        <w:rPr>
          <w:sz w:val="20"/>
          <w:szCs w:val="20"/>
        </w:rPr>
      </w:pPr>
    </w:p>
    <w:p w14:paraId="6351CFA6" w14:textId="77777777" w:rsidR="001C5290" w:rsidRDefault="001C5290" w:rsidP="00600E37">
      <w:pPr>
        <w:rPr>
          <w:sz w:val="20"/>
          <w:szCs w:val="20"/>
        </w:rPr>
      </w:pPr>
    </w:p>
    <w:p w14:paraId="59F6EC4C" w14:textId="24296699" w:rsidR="00600E37" w:rsidRPr="00600E37" w:rsidRDefault="00600E37" w:rsidP="00600E37">
      <w:pPr>
        <w:rPr>
          <w:sz w:val="20"/>
          <w:szCs w:val="20"/>
        </w:rPr>
      </w:pPr>
      <w:r w:rsidRPr="00600E37">
        <w:rPr>
          <w:sz w:val="20"/>
          <w:szCs w:val="20"/>
        </w:rPr>
        <w:t xml:space="preserve">   </w:t>
      </w:r>
      <w:r w:rsidRPr="00600E37">
        <w:rPr>
          <w:sz w:val="20"/>
          <w:szCs w:val="20"/>
        </w:rPr>
        <w:tab/>
        <w:t xml:space="preserve">....................................                             </w:t>
      </w:r>
      <w:r w:rsidRPr="00600E37">
        <w:rPr>
          <w:sz w:val="20"/>
          <w:szCs w:val="20"/>
        </w:rPr>
        <w:tab/>
      </w:r>
      <w:r w:rsidRPr="00600E37">
        <w:rPr>
          <w:sz w:val="20"/>
          <w:szCs w:val="20"/>
        </w:rPr>
        <w:tab/>
      </w:r>
      <w:r w:rsidRPr="00600E37">
        <w:rPr>
          <w:sz w:val="20"/>
          <w:szCs w:val="20"/>
        </w:rPr>
        <w:tab/>
        <w:t>....................................</w:t>
      </w:r>
    </w:p>
    <w:p w14:paraId="342977C4" w14:textId="6E53009D" w:rsidR="00600E37" w:rsidRPr="00600E37" w:rsidRDefault="00600E37" w:rsidP="005A6A59">
      <w:pPr>
        <w:ind w:firstLine="708"/>
        <w:rPr>
          <w:sz w:val="20"/>
          <w:szCs w:val="20"/>
        </w:rPr>
      </w:pPr>
      <w:r w:rsidRPr="00600E37">
        <w:rPr>
          <w:sz w:val="20"/>
          <w:szCs w:val="20"/>
        </w:rPr>
        <w:t xml:space="preserve">pověření členové ZMČ                            </w:t>
      </w:r>
      <w:r w:rsidRPr="00600E37">
        <w:rPr>
          <w:sz w:val="20"/>
          <w:szCs w:val="20"/>
        </w:rPr>
        <w:tab/>
      </w:r>
      <w:r w:rsidRPr="00600E37">
        <w:rPr>
          <w:sz w:val="20"/>
          <w:szCs w:val="20"/>
        </w:rPr>
        <w:tab/>
      </w:r>
      <w:r w:rsidRPr="00600E37">
        <w:rPr>
          <w:sz w:val="20"/>
          <w:szCs w:val="20"/>
        </w:rPr>
        <w:tab/>
        <w:t xml:space="preserve">pověření členové ZMČ                 </w:t>
      </w:r>
    </w:p>
    <w:sectPr w:rsidR="00600E37" w:rsidRPr="0060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548BD"/>
    <w:multiLevelType w:val="hybridMultilevel"/>
    <w:tmpl w:val="68E22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1DE3"/>
    <w:multiLevelType w:val="hybridMultilevel"/>
    <w:tmpl w:val="CE169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90B16"/>
    <w:multiLevelType w:val="hybridMultilevel"/>
    <w:tmpl w:val="ABB83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F1ECA"/>
    <w:multiLevelType w:val="hybridMultilevel"/>
    <w:tmpl w:val="C0FAC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492D"/>
    <w:multiLevelType w:val="hybridMultilevel"/>
    <w:tmpl w:val="069E2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6AB1"/>
    <w:multiLevelType w:val="hybridMultilevel"/>
    <w:tmpl w:val="CDC0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70E08"/>
    <w:multiLevelType w:val="hybridMultilevel"/>
    <w:tmpl w:val="C08C4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1C5A"/>
    <w:multiLevelType w:val="hybridMultilevel"/>
    <w:tmpl w:val="BE404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7D84"/>
    <w:multiLevelType w:val="hybridMultilevel"/>
    <w:tmpl w:val="2FBA4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3189">
    <w:abstractNumId w:val="8"/>
  </w:num>
  <w:num w:numId="2" w16cid:durableId="1376001377">
    <w:abstractNumId w:val="2"/>
  </w:num>
  <w:num w:numId="3" w16cid:durableId="255285729">
    <w:abstractNumId w:val="7"/>
  </w:num>
  <w:num w:numId="4" w16cid:durableId="856163697">
    <w:abstractNumId w:val="3"/>
  </w:num>
  <w:num w:numId="5" w16cid:durableId="160589836">
    <w:abstractNumId w:val="4"/>
  </w:num>
  <w:num w:numId="6" w16cid:durableId="4213834">
    <w:abstractNumId w:val="1"/>
  </w:num>
  <w:num w:numId="7" w16cid:durableId="1243031998">
    <w:abstractNumId w:val="0"/>
  </w:num>
  <w:num w:numId="8" w16cid:durableId="2037196297">
    <w:abstractNumId w:val="5"/>
  </w:num>
  <w:num w:numId="9" w16cid:durableId="207185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92"/>
    <w:rsid w:val="001C5290"/>
    <w:rsid w:val="001D616E"/>
    <w:rsid w:val="00235233"/>
    <w:rsid w:val="004100A9"/>
    <w:rsid w:val="004620CB"/>
    <w:rsid w:val="004E4A34"/>
    <w:rsid w:val="005A6A59"/>
    <w:rsid w:val="005D1130"/>
    <w:rsid w:val="00600E37"/>
    <w:rsid w:val="00606BED"/>
    <w:rsid w:val="006718ED"/>
    <w:rsid w:val="00741392"/>
    <w:rsid w:val="007B693A"/>
    <w:rsid w:val="0092064A"/>
    <w:rsid w:val="00950E5B"/>
    <w:rsid w:val="00967B8C"/>
    <w:rsid w:val="00B11AB9"/>
    <w:rsid w:val="00D550EB"/>
    <w:rsid w:val="00E217EA"/>
    <w:rsid w:val="00F8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15B5"/>
  <w15:chartTrackingRefBased/>
  <w15:docId w15:val="{47FD0792-4727-419C-B9BD-F5B14A3C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1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413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39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loucka@praha17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Loučka Petr (Tajemník ÚMČ Praha 17)</dc:creator>
  <cp:keywords/>
  <dc:description/>
  <cp:lastModifiedBy>Loučka Petr (Tajemník ÚMČ Praha 17)</cp:lastModifiedBy>
  <cp:revision>8</cp:revision>
  <dcterms:created xsi:type="dcterms:W3CDTF">2024-11-25T12:31:00Z</dcterms:created>
  <dcterms:modified xsi:type="dcterms:W3CDTF">2024-12-09T13:56:00Z</dcterms:modified>
</cp:coreProperties>
</file>