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AF99" w14:textId="3A2E8B4C" w:rsidR="00131BC8" w:rsidRPr="00131BC8" w:rsidRDefault="00131BC8" w:rsidP="00131BC8">
      <w:pPr>
        <w:pStyle w:val="Bezmezer"/>
        <w:jc w:val="center"/>
        <w:rPr>
          <w:b/>
        </w:rPr>
      </w:pPr>
      <w:r w:rsidRPr="00131BC8">
        <w:rPr>
          <w:b/>
        </w:rPr>
        <w:t>D</w:t>
      </w:r>
      <w:r w:rsidR="00EF6808">
        <w:rPr>
          <w:b/>
        </w:rPr>
        <w:t>ODA</w:t>
      </w:r>
      <w:r w:rsidRPr="00131BC8">
        <w:rPr>
          <w:b/>
        </w:rPr>
        <w:t>TEK č. 1</w:t>
      </w:r>
    </w:p>
    <w:p w14:paraId="1EB23BDA" w14:textId="56F59947" w:rsidR="00131BC8" w:rsidRPr="00131BC8" w:rsidRDefault="00EF6808" w:rsidP="00131BC8">
      <w:pPr>
        <w:pStyle w:val="Bezmezer"/>
        <w:jc w:val="center"/>
        <w:rPr>
          <w:b/>
        </w:rPr>
      </w:pPr>
      <w:r>
        <w:rPr>
          <w:b/>
        </w:rPr>
        <w:t xml:space="preserve">KUPNÍ </w:t>
      </w:r>
      <w:r w:rsidR="00131BC8" w:rsidRPr="00131BC8">
        <w:rPr>
          <w:b/>
        </w:rPr>
        <w:t xml:space="preserve">SMLOUVY č. </w:t>
      </w:r>
      <w:r w:rsidR="00520BBD" w:rsidRPr="00520BBD">
        <w:rPr>
          <w:b/>
        </w:rPr>
        <w:t>1930/2024</w:t>
      </w:r>
    </w:p>
    <w:p w14:paraId="36AEE7AC" w14:textId="77777777" w:rsidR="00131BC8" w:rsidRDefault="00131BC8" w:rsidP="00131BC8">
      <w:pPr>
        <w:pStyle w:val="Bezmezer"/>
        <w:jc w:val="center"/>
      </w:pPr>
      <w:r>
        <w:t>uzavřené podle§ 2586 a násl. zákona č. 89/2012 Sb., občanský zákoník (dále jen "OZ")</w:t>
      </w:r>
    </w:p>
    <w:p w14:paraId="71BC84B8" w14:textId="77777777" w:rsidR="007B1AFE" w:rsidRDefault="007B1AFE" w:rsidP="00131BC8">
      <w:pPr>
        <w:pStyle w:val="Bezmezer"/>
        <w:jc w:val="center"/>
      </w:pPr>
    </w:p>
    <w:p w14:paraId="707DFE13" w14:textId="77777777" w:rsidR="007B1AFE" w:rsidRDefault="007B1AFE" w:rsidP="00131BC8">
      <w:pPr>
        <w:pStyle w:val="Bezmezer"/>
        <w:jc w:val="center"/>
      </w:pPr>
    </w:p>
    <w:p w14:paraId="6EFA8447" w14:textId="77777777" w:rsidR="00131BC8" w:rsidRDefault="00131BC8" w:rsidP="00131BC8">
      <w:pPr>
        <w:pStyle w:val="Bezmezer"/>
        <w:jc w:val="center"/>
      </w:pPr>
    </w:p>
    <w:p w14:paraId="1BB18CFC" w14:textId="77777777" w:rsidR="00131BC8" w:rsidRDefault="00131BC8" w:rsidP="00131BC8">
      <w:pPr>
        <w:pStyle w:val="Bezmezer"/>
        <w:jc w:val="center"/>
      </w:pPr>
      <w:r>
        <w:t>I.</w:t>
      </w:r>
    </w:p>
    <w:p w14:paraId="057A5653" w14:textId="77777777" w:rsidR="00E241DC" w:rsidRDefault="00131BC8" w:rsidP="00131BC8">
      <w:pPr>
        <w:pStyle w:val="Bezmezer"/>
        <w:jc w:val="center"/>
      </w:pPr>
      <w:r>
        <w:t>Smluvní strany</w:t>
      </w:r>
    </w:p>
    <w:p w14:paraId="414E5929" w14:textId="77777777" w:rsidR="00131BC8" w:rsidRDefault="00131BC8" w:rsidP="00131BC8">
      <w:pPr>
        <w:pStyle w:val="Bezmezer"/>
        <w:jc w:val="center"/>
      </w:pPr>
    </w:p>
    <w:p w14:paraId="75BF5DC5" w14:textId="45514363" w:rsidR="00131BC8" w:rsidRDefault="00B31C75" w:rsidP="00B31C75">
      <w:pPr>
        <w:pStyle w:val="Bezmezer"/>
      </w:pPr>
      <w:r>
        <w:t>1.</w:t>
      </w:r>
      <w:r>
        <w:tab/>
      </w:r>
      <w:r w:rsidR="00131BC8" w:rsidRPr="00B31C75">
        <w:rPr>
          <w:b/>
          <w:bCs/>
        </w:rPr>
        <w:t>Česká republika – Městský soud v Praze</w:t>
      </w:r>
    </w:p>
    <w:p w14:paraId="497D53A4" w14:textId="77777777" w:rsidR="00131BC8" w:rsidRDefault="00131BC8" w:rsidP="00131BC8">
      <w:pPr>
        <w:pStyle w:val="Bezmezer"/>
      </w:pPr>
      <w:r>
        <w:t>se sídlem Spálená 6/2, 112 16 Praha 2</w:t>
      </w:r>
    </w:p>
    <w:p w14:paraId="3F271EBF" w14:textId="77777777" w:rsidR="002B28B8" w:rsidRDefault="002B28B8" w:rsidP="002B28B8">
      <w:pPr>
        <w:pStyle w:val="Bezmezer"/>
      </w:pPr>
      <w:r>
        <w:t>zastoupená Ing. Michaelem Mrzkošem, LL.M., ředitelem správy soudu, na základě pověření</w:t>
      </w:r>
    </w:p>
    <w:p w14:paraId="129E0082" w14:textId="77777777" w:rsidR="002B28B8" w:rsidRDefault="002B28B8" w:rsidP="002B28B8">
      <w:pPr>
        <w:pStyle w:val="Bezmezer"/>
      </w:pPr>
      <w:r>
        <w:t>předsedkyně Městského soudu v Praze Spr 724/2021 ze dne 3. 3. 2021</w:t>
      </w:r>
    </w:p>
    <w:p w14:paraId="2A3AB972" w14:textId="79DC4708" w:rsidR="00131BC8" w:rsidRDefault="00131BC8" w:rsidP="002B28B8">
      <w:pPr>
        <w:pStyle w:val="Bezmezer"/>
      </w:pPr>
      <w:r>
        <w:t>IČO: 00215660</w:t>
      </w:r>
    </w:p>
    <w:p w14:paraId="29E90AA1" w14:textId="77777777" w:rsidR="00131BC8" w:rsidRDefault="00131BC8" w:rsidP="00131BC8">
      <w:pPr>
        <w:pStyle w:val="Bezmezer"/>
      </w:pPr>
      <w:r>
        <w:t>DIČ: CZ00215660</w:t>
      </w:r>
    </w:p>
    <w:p w14:paraId="6C498F83" w14:textId="77777777" w:rsidR="00131BC8" w:rsidRDefault="00131BC8" w:rsidP="00131BC8">
      <w:pPr>
        <w:pStyle w:val="Bezmezer"/>
      </w:pPr>
      <w:r>
        <w:t xml:space="preserve">bankovní spojení: ČNB </w:t>
      </w:r>
    </w:p>
    <w:p w14:paraId="5D138A4D" w14:textId="77777777" w:rsidR="00131BC8" w:rsidRDefault="00131BC8" w:rsidP="00131BC8">
      <w:pPr>
        <w:pStyle w:val="Bezmezer"/>
      </w:pPr>
      <w:proofErr w:type="gramStart"/>
      <w:r>
        <w:t>č.ú. :</w:t>
      </w:r>
      <w:proofErr w:type="gramEnd"/>
      <w:r>
        <w:t xml:space="preserve"> 2928021/0710</w:t>
      </w:r>
    </w:p>
    <w:p w14:paraId="51AD9399" w14:textId="642E7D5B" w:rsidR="00131BC8" w:rsidRDefault="00131BC8" w:rsidP="00131BC8">
      <w:pPr>
        <w:pStyle w:val="Bezmezer"/>
      </w:pPr>
      <w:r>
        <w:t>(dále jen „</w:t>
      </w:r>
      <w:r w:rsidR="002B28B8">
        <w:t>kupující</w:t>
      </w:r>
      <w:r>
        <w:t>“) na straně jedné</w:t>
      </w:r>
    </w:p>
    <w:p w14:paraId="0B043671" w14:textId="77777777" w:rsidR="00131BC8" w:rsidRDefault="00131BC8" w:rsidP="00131BC8">
      <w:pPr>
        <w:pStyle w:val="Bezmezer"/>
      </w:pPr>
    </w:p>
    <w:p w14:paraId="3BA94912" w14:textId="77777777" w:rsidR="00131BC8" w:rsidRDefault="00131BC8" w:rsidP="00131BC8">
      <w:pPr>
        <w:pStyle w:val="Bezmezer"/>
      </w:pPr>
      <w:r>
        <w:t>a</w:t>
      </w:r>
    </w:p>
    <w:p w14:paraId="6864FDF8" w14:textId="77777777" w:rsidR="00131BC8" w:rsidRDefault="00131BC8" w:rsidP="00131BC8">
      <w:pPr>
        <w:pStyle w:val="Bezmezer"/>
      </w:pPr>
    </w:p>
    <w:p w14:paraId="7D556147" w14:textId="27060D17" w:rsidR="002B28B8" w:rsidRPr="00B31C75" w:rsidRDefault="00131BC8" w:rsidP="002B28B8">
      <w:pPr>
        <w:pStyle w:val="Bezmezer"/>
        <w:rPr>
          <w:b/>
          <w:bCs/>
        </w:rPr>
      </w:pPr>
      <w:r>
        <w:t>2.</w:t>
      </w:r>
      <w:r w:rsidR="00B31C75">
        <w:t xml:space="preserve">  </w:t>
      </w:r>
      <w:r w:rsidR="00EF6808">
        <w:tab/>
      </w:r>
      <w:r w:rsidR="002B28B8" w:rsidRPr="00B31C75">
        <w:rPr>
          <w:b/>
          <w:bCs/>
        </w:rPr>
        <w:t>GC System a.s.</w:t>
      </w:r>
    </w:p>
    <w:p w14:paraId="4F81C9EB" w14:textId="77777777" w:rsidR="002B28B8" w:rsidRDefault="002B28B8" w:rsidP="002B28B8">
      <w:pPr>
        <w:pStyle w:val="Bezmezer"/>
      </w:pPr>
      <w:r>
        <w:t>se sídlem Špitálka 41, 602 00 Brno</w:t>
      </w:r>
    </w:p>
    <w:p w14:paraId="412C1037" w14:textId="77777777" w:rsidR="002B28B8" w:rsidRDefault="002B28B8" w:rsidP="002B28B8">
      <w:pPr>
        <w:pStyle w:val="Bezmezer"/>
      </w:pPr>
      <w:r>
        <w:t>zapsaný v obchodním rejstříku vedeném Krajským soudem v Brně, oddíl B, vložka 1927</w:t>
      </w:r>
    </w:p>
    <w:p w14:paraId="5276F1A2" w14:textId="77777777" w:rsidR="002B28B8" w:rsidRDefault="002B28B8" w:rsidP="002B28B8">
      <w:pPr>
        <w:pStyle w:val="Bezmezer"/>
      </w:pPr>
      <w:r>
        <w:t>zastoupená Ing. Zbyňkem Smetanou, předsedou představenstva</w:t>
      </w:r>
    </w:p>
    <w:p w14:paraId="3820C405" w14:textId="77777777" w:rsidR="002B28B8" w:rsidRDefault="002B28B8" w:rsidP="002B28B8">
      <w:pPr>
        <w:pStyle w:val="Bezmezer"/>
      </w:pPr>
      <w:r>
        <w:t>IČO: 64509826</w:t>
      </w:r>
    </w:p>
    <w:p w14:paraId="5C0CCA6F" w14:textId="77777777" w:rsidR="002B28B8" w:rsidRDefault="002B28B8" w:rsidP="002B28B8">
      <w:pPr>
        <w:pStyle w:val="Bezmezer"/>
      </w:pPr>
      <w:r>
        <w:t>DIČ: CZ64509826</w:t>
      </w:r>
    </w:p>
    <w:p w14:paraId="71BEDD43" w14:textId="77777777" w:rsidR="002B28B8" w:rsidRDefault="002B28B8" w:rsidP="002B28B8">
      <w:pPr>
        <w:pStyle w:val="Bezmezer"/>
      </w:pPr>
      <w:r>
        <w:t>bankovní spojení: Komerční banka v Brně</w:t>
      </w:r>
    </w:p>
    <w:p w14:paraId="423B447B" w14:textId="77777777" w:rsidR="002B28B8" w:rsidRDefault="002B28B8" w:rsidP="002B28B8">
      <w:pPr>
        <w:pStyle w:val="Bezmezer"/>
      </w:pPr>
      <w:r>
        <w:t>č.ú.: 7223040247/0100</w:t>
      </w:r>
    </w:p>
    <w:p w14:paraId="0006CC89" w14:textId="76BF074F" w:rsidR="00131BC8" w:rsidRDefault="002B28B8" w:rsidP="002B28B8">
      <w:pPr>
        <w:pStyle w:val="Bezmezer"/>
      </w:pPr>
      <w:r>
        <w:t>(dále jen „prodávající“) na straně druhé</w:t>
      </w:r>
    </w:p>
    <w:p w14:paraId="1FE15DB1" w14:textId="77777777" w:rsidR="00131BC8" w:rsidRDefault="00131BC8" w:rsidP="00131BC8">
      <w:pPr>
        <w:pStyle w:val="Bezmezer"/>
      </w:pPr>
    </w:p>
    <w:p w14:paraId="23D41271" w14:textId="3FF5ACF9" w:rsidR="00131BC8" w:rsidRPr="00D64996" w:rsidRDefault="00131BC8" w:rsidP="00EF6808">
      <w:pPr>
        <w:pStyle w:val="Bezmezer"/>
        <w:jc w:val="both"/>
        <w:rPr>
          <w:b/>
        </w:rPr>
      </w:pPr>
      <w:r w:rsidRPr="00D64996">
        <w:rPr>
          <w:b/>
        </w:rPr>
        <w:t xml:space="preserve">uzavřely tento dodatek č. 1 </w:t>
      </w:r>
      <w:r w:rsidR="009B1055">
        <w:rPr>
          <w:b/>
        </w:rPr>
        <w:t xml:space="preserve">ke </w:t>
      </w:r>
      <w:r w:rsidRPr="00D64996">
        <w:rPr>
          <w:b/>
        </w:rPr>
        <w:t>smlouv</w:t>
      </w:r>
      <w:r w:rsidR="009B1055">
        <w:rPr>
          <w:b/>
        </w:rPr>
        <w:t>ě</w:t>
      </w:r>
      <w:r w:rsidRPr="00D64996">
        <w:rPr>
          <w:b/>
        </w:rPr>
        <w:t xml:space="preserve"> </w:t>
      </w:r>
      <w:r w:rsidR="009B1055">
        <w:rPr>
          <w:b/>
        </w:rPr>
        <w:t>číslo</w:t>
      </w:r>
      <w:r w:rsidRPr="00D64996">
        <w:rPr>
          <w:b/>
        </w:rPr>
        <w:t xml:space="preserve"> </w:t>
      </w:r>
      <w:r w:rsidR="002B28B8" w:rsidRPr="002B28B8">
        <w:rPr>
          <w:b/>
        </w:rPr>
        <w:t>1930/2024</w:t>
      </w:r>
      <w:r w:rsidRPr="00D64996">
        <w:rPr>
          <w:b/>
        </w:rPr>
        <w:t xml:space="preserve">, ze dne </w:t>
      </w:r>
      <w:r w:rsidR="002B28B8">
        <w:rPr>
          <w:b/>
        </w:rPr>
        <w:t>8</w:t>
      </w:r>
      <w:r w:rsidRPr="00D64996">
        <w:rPr>
          <w:b/>
        </w:rPr>
        <w:t xml:space="preserve">. </w:t>
      </w:r>
      <w:r w:rsidR="002B28B8">
        <w:rPr>
          <w:b/>
        </w:rPr>
        <w:t>11</w:t>
      </w:r>
      <w:r w:rsidRPr="00D64996">
        <w:rPr>
          <w:b/>
        </w:rPr>
        <w:t>. 202</w:t>
      </w:r>
      <w:r w:rsidR="002B28B8">
        <w:rPr>
          <w:b/>
        </w:rPr>
        <w:t>4</w:t>
      </w:r>
      <w:r w:rsidRPr="00D64996">
        <w:rPr>
          <w:b/>
        </w:rPr>
        <w:t xml:space="preserve"> (dále jen „Dodatek")</w:t>
      </w:r>
    </w:p>
    <w:p w14:paraId="19D43093" w14:textId="77777777" w:rsidR="00131BC8" w:rsidRDefault="00131BC8" w:rsidP="00131BC8">
      <w:pPr>
        <w:pStyle w:val="Bezmezer"/>
      </w:pPr>
    </w:p>
    <w:p w14:paraId="7C5841BA" w14:textId="77777777" w:rsidR="00131BC8" w:rsidRDefault="00131BC8" w:rsidP="00131BC8">
      <w:pPr>
        <w:pStyle w:val="Bezmezer"/>
        <w:jc w:val="center"/>
      </w:pPr>
      <w:r>
        <w:t>II.</w:t>
      </w:r>
    </w:p>
    <w:p w14:paraId="25DE2C29" w14:textId="77777777" w:rsidR="00EF6808" w:rsidRDefault="00EF6808" w:rsidP="00131BC8">
      <w:pPr>
        <w:pStyle w:val="Bezmezer"/>
        <w:jc w:val="center"/>
      </w:pPr>
    </w:p>
    <w:p w14:paraId="53797D43" w14:textId="1DF3DEE4" w:rsidR="00B03841" w:rsidRDefault="00B03841" w:rsidP="007B1AFE">
      <w:pPr>
        <w:pStyle w:val="Bezmezer"/>
        <w:numPr>
          <w:ilvl w:val="0"/>
          <w:numId w:val="5"/>
        </w:numPr>
        <w:ind w:left="851" w:hanging="567"/>
        <w:jc w:val="both"/>
      </w:pPr>
      <w:r w:rsidRPr="00B03841">
        <w:t>Výrobce IT zařízení, které má být na základě Smlouvy dodáno, vydal prostřednictvím svého zástupce pro ČR</w:t>
      </w:r>
      <w:r w:rsidR="00580975">
        <w:t xml:space="preserve"> </w:t>
      </w:r>
      <w:r w:rsidR="00580975" w:rsidRPr="00580975">
        <w:rPr>
          <w:u w:val="single"/>
        </w:rPr>
        <w:t>Lenovo Global Technology Czech Republic s.r.o.</w:t>
      </w:r>
      <w:r w:rsidRPr="00B03841">
        <w:t xml:space="preserve"> (dále jen „</w:t>
      </w:r>
      <w:r w:rsidR="00580975">
        <w:t>LENOVO</w:t>
      </w:r>
      <w:r w:rsidRPr="00B03841">
        <w:t xml:space="preserve">“) „Vyjádření výrobce </w:t>
      </w:r>
      <w:r w:rsidR="00580975">
        <w:t>LENOVO</w:t>
      </w:r>
      <w:r w:rsidRPr="00B03841">
        <w:t xml:space="preserve"> k situaci na trhu s komponentami a k prodlouženým dodacím lhůtám“ (viz níže Příloha tohoto dodatku), jímž zákazníkům a obchodním partnerům potvrzuje, že proces výroby produktů </w:t>
      </w:r>
      <w:r w:rsidR="00580975">
        <w:t>LENOVO</w:t>
      </w:r>
      <w:r w:rsidRPr="00B03841">
        <w:t xml:space="preserve"> je </w:t>
      </w:r>
      <w:r w:rsidR="00580975">
        <w:t>ovlivněn geopolitickou situaci ve světě a s tím spojených dalších komplikací v odběratelsko/dodavatelských vztazích.</w:t>
      </w:r>
    </w:p>
    <w:p w14:paraId="71084E03" w14:textId="77777777" w:rsidR="00580975" w:rsidRDefault="00580975" w:rsidP="007B1AFE">
      <w:pPr>
        <w:pStyle w:val="Bezmezer"/>
        <w:ind w:left="851" w:hanging="567"/>
        <w:jc w:val="both"/>
      </w:pPr>
    </w:p>
    <w:p w14:paraId="76C747B5" w14:textId="2078EBE7" w:rsidR="00B03841" w:rsidRDefault="00B31C75" w:rsidP="007B1AFE">
      <w:pPr>
        <w:pStyle w:val="Bezmezer"/>
        <w:numPr>
          <w:ilvl w:val="0"/>
          <w:numId w:val="5"/>
        </w:numPr>
        <w:ind w:left="851" w:hanging="567"/>
        <w:jc w:val="both"/>
      </w:pPr>
      <w:r>
        <w:t>Kupující</w:t>
      </w:r>
      <w:r w:rsidR="00B03841" w:rsidRPr="00B03841">
        <w:t xml:space="preserve"> i </w:t>
      </w:r>
      <w:r w:rsidR="00580975">
        <w:t>P</w:t>
      </w:r>
      <w:r>
        <w:t>rodávající</w:t>
      </w:r>
      <w:r w:rsidR="00B03841" w:rsidRPr="00B03841">
        <w:t xml:space="preserve"> aktuální situaci ve smyslu Vyjádření výrobce </w:t>
      </w:r>
      <w:r w:rsidR="00580975">
        <w:t>LENOVO</w:t>
      </w:r>
      <w:r w:rsidR="00B03841" w:rsidRPr="00B03841">
        <w:t xml:space="preserve"> dle </w:t>
      </w:r>
      <w:r w:rsidR="00405901">
        <w:t xml:space="preserve">přílohy číslo 1 </w:t>
      </w:r>
      <w:r w:rsidR="00B03841" w:rsidRPr="00B03841">
        <w:t>shodně respektují a přistupují k uzavření tohoto Dodatku č. 1 ke Smlouvě.</w:t>
      </w:r>
      <w:r w:rsidR="00B03841">
        <w:t xml:space="preserve"> Tímto Dodatkem se článek </w:t>
      </w:r>
      <w:r w:rsidR="007F60FC">
        <w:t>III. odst. 1</w:t>
      </w:r>
      <w:r w:rsidR="00B03841">
        <w:t xml:space="preserve"> Smlouvy </w:t>
      </w:r>
      <w:r w:rsidR="007F60FC">
        <w:t xml:space="preserve">mění </w:t>
      </w:r>
      <w:r w:rsidR="00B03841">
        <w:t>takto:</w:t>
      </w:r>
    </w:p>
    <w:p w14:paraId="5616D8D3" w14:textId="77777777" w:rsidR="00B03841" w:rsidRDefault="00B03841" w:rsidP="00EF6808">
      <w:pPr>
        <w:pStyle w:val="Bezmezer"/>
        <w:ind w:firstLine="708"/>
        <w:jc w:val="both"/>
      </w:pPr>
    </w:p>
    <w:p w14:paraId="4588EA0C" w14:textId="3163D641" w:rsidR="00AB0F3F" w:rsidRDefault="00405901" w:rsidP="00AF4D1A">
      <w:pPr>
        <w:pStyle w:val="Bezmezer"/>
        <w:ind w:left="709"/>
        <w:jc w:val="both"/>
      </w:pPr>
      <w:r w:rsidRPr="00405901">
        <w:t xml:space="preserve"> </w:t>
      </w:r>
      <w:r>
        <w:t>„</w:t>
      </w:r>
      <w:r w:rsidR="007F60FC" w:rsidRPr="007B1AFE">
        <w:rPr>
          <w:b/>
          <w:bCs/>
        </w:rPr>
        <w:t>1</w:t>
      </w:r>
      <w:r w:rsidR="007B1AFE">
        <w:rPr>
          <w:b/>
          <w:bCs/>
        </w:rPr>
        <w:t>.</w:t>
      </w:r>
      <w:r w:rsidR="007F60FC" w:rsidRPr="007B1AFE">
        <w:rPr>
          <w:b/>
          <w:bCs/>
        </w:rPr>
        <w:t xml:space="preserve"> </w:t>
      </w:r>
      <w:r w:rsidR="00B31C75" w:rsidRPr="007F60FC">
        <w:rPr>
          <w:b/>
          <w:bCs/>
        </w:rPr>
        <w:t>Prodávající je povinen dodat kupujícímu zboží v souladu se specifikací uvedenou v čl.</w:t>
      </w:r>
      <w:r w:rsidR="007B1AFE">
        <w:rPr>
          <w:b/>
          <w:bCs/>
        </w:rPr>
        <w:t> </w:t>
      </w:r>
      <w:r w:rsidR="00B31C75" w:rsidRPr="007F60FC">
        <w:rPr>
          <w:b/>
          <w:bCs/>
        </w:rPr>
        <w:t>II</w:t>
      </w:r>
      <w:proofErr w:type="gramStart"/>
      <w:r w:rsidR="00B31C75" w:rsidRPr="007F60FC">
        <w:rPr>
          <w:b/>
          <w:bCs/>
        </w:rPr>
        <w:t>.,resp.</w:t>
      </w:r>
      <w:proofErr w:type="gramEnd"/>
      <w:r w:rsidR="00B31C75" w:rsidRPr="007F60FC">
        <w:rPr>
          <w:b/>
          <w:bCs/>
        </w:rPr>
        <w:t xml:space="preserve"> příloze 2 této Smlouvy, ve lhůtě do </w:t>
      </w:r>
      <w:r w:rsidR="00127600" w:rsidRPr="007F60FC">
        <w:rPr>
          <w:b/>
          <w:bCs/>
        </w:rPr>
        <w:t>80</w:t>
      </w:r>
      <w:r w:rsidR="00B31C75" w:rsidRPr="007F60FC">
        <w:rPr>
          <w:b/>
          <w:bCs/>
        </w:rPr>
        <w:t xml:space="preserve"> kalendářních dnů od nabytí účinnosti této</w:t>
      </w:r>
      <w:r w:rsidR="007F60FC" w:rsidRPr="007F60FC">
        <w:rPr>
          <w:b/>
          <w:bCs/>
        </w:rPr>
        <w:t xml:space="preserve"> </w:t>
      </w:r>
      <w:r w:rsidR="00B31C75" w:rsidRPr="007F60FC">
        <w:rPr>
          <w:b/>
          <w:bCs/>
        </w:rPr>
        <w:t>Smlouvy.</w:t>
      </w:r>
      <w:r>
        <w:t>“</w:t>
      </w:r>
    </w:p>
    <w:p w14:paraId="3087AE92" w14:textId="77777777" w:rsidR="00131BC8" w:rsidRDefault="00131BC8" w:rsidP="00131BC8">
      <w:pPr>
        <w:pStyle w:val="Bezmezer"/>
        <w:jc w:val="center"/>
      </w:pPr>
    </w:p>
    <w:p w14:paraId="48C1E28F" w14:textId="77777777" w:rsidR="00EF6808" w:rsidRDefault="00EF6808" w:rsidP="00131BC8">
      <w:pPr>
        <w:pStyle w:val="Bezmezer"/>
        <w:jc w:val="center"/>
      </w:pPr>
    </w:p>
    <w:p w14:paraId="7125FE11" w14:textId="77777777" w:rsidR="00EF6808" w:rsidRDefault="00EF6808" w:rsidP="00131BC8">
      <w:pPr>
        <w:pStyle w:val="Bezmezer"/>
        <w:jc w:val="center"/>
      </w:pPr>
    </w:p>
    <w:p w14:paraId="1F61EFD6" w14:textId="77777777" w:rsidR="007B1AFE" w:rsidRDefault="007B1AFE" w:rsidP="00131BC8">
      <w:pPr>
        <w:pStyle w:val="Bezmezer"/>
        <w:jc w:val="center"/>
      </w:pPr>
    </w:p>
    <w:p w14:paraId="6040D334" w14:textId="77777777" w:rsidR="00131BC8" w:rsidRDefault="00131BC8" w:rsidP="00131BC8">
      <w:pPr>
        <w:pStyle w:val="Bezmezer"/>
        <w:jc w:val="center"/>
      </w:pPr>
      <w:r>
        <w:t>III.</w:t>
      </w:r>
    </w:p>
    <w:p w14:paraId="0E1A347C" w14:textId="77777777" w:rsidR="00B31C75" w:rsidRDefault="00B31C75" w:rsidP="00B31C75">
      <w:pPr>
        <w:pStyle w:val="Bezmezer"/>
        <w:ind w:left="360"/>
      </w:pPr>
    </w:p>
    <w:p w14:paraId="061EB26F" w14:textId="1C363375" w:rsidR="00D64996" w:rsidRDefault="00B31C75" w:rsidP="00AF4D1A">
      <w:pPr>
        <w:pStyle w:val="Odstavecseseznamem"/>
        <w:numPr>
          <w:ilvl w:val="0"/>
          <w:numId w:val="2"/>
        </w:numPr>
        <w:spacing w:after="0"/>
        <w:ind w:left="851" w:hanging="563"/>
        <w:jc w:val="both"/>
      </w:pPr>
      <w:r>
        <w:t>Tato Dodatek je vyhotoven v elektronické podobě ve dvou (2) stejnopisech s platností originálu, z nichž každá ze smluvních stran obdrží po jednom (1) vyhotovení.</w:t>
      </w:r>
    </w:p>
    <w:p w14:paraId="6B6C511E" w14:textId="77777777" w:rsidR="00AF4D1A" w:rsidRDefault="00AF4D1A" w:rsidP="00AF4D1A">
      <w:pPr>
        <w:spacing w:after="0"/>
        <w:ind w:left="288"/>
        <w:jc w:val="both"/>
      </w:pPr>
    </w:p>
    <w:p w14:paraId="62B000EC" w14:textId="77777777" w:rsidR="00D64996" w:rsidRDefault="00D64996" w:rsidP="007B1AFE">
      <w:pPr>
        <w:pStyle w:val="Bezmezer"/>
        <w:numPr>
          <w:ilvl w:val="0"/>
          <w:numId w:val="2"/>
        </w:numPr>
        <w:ind w:left="851" w:hanging="563"/>
        <w:jc w:val="both"/>
      </w:pPr>
      <w:r>
        <w:t>Smluvní strany prohlašují, že tento Dodatek byl sjednán na základě jejich pravé a svobodné vůle, že si jeho obsah přečetly a bezvýhradně s ním souhlasí, což stvrzují svými vlastnoručními podpisy.</w:t>
      </w:r>
    </w:p>
    <w:p w14:paraId="15204B35" w14:textId="77777777" w:rsidR="00D64996" w:rsidRDefault="00D64996" w:rsidP="00AF4D1A">
      <w:pPr>
        <w:pStyle w:val="Odstavecseseznamem"/>
        <w:spacing w:after="0"/>
        <w:ind w:left="851" w:hanging="563"/>
        <w:jc w:val="both"/>
      </w:pPr>
    </w:p>
    <w:p w14:paraId="12F1F232" w14:textId="77777777" w:rsidR="00D64996" w:rsidRDefault="00D64996" w:rsidP="007B1AFE">
      <w:pPr>
        <w:pStyle w:val="Bezmezer"/>
        <w:numPr>
          <w:ilvl w:val="0"/>
          <w:numId w:val="2"/>
        </w:numPr>
        <w:ind w:left="851" w:hanging="563"/>
        <w:jc w:val="both"/>
      </w:pPr>
      <w:r>
        <w:t xml:space="preserve">Ostatní ustanovení Smlouvy zůstávají nezměněna.  </w:t>
      </w:r>
    </w:p>
    <w:p w14:paraId="66E515A5" w14:textId="77777777" w:rsidR="00D64996" w:rsidRDefault="00D64996" w:rsidP="00AF4D1A">
      <w:pPr>
        <w:pStyle w:val="Odstavecseseznamem"/>
        <w:spacing w:after="0"/>
        <w:ind w:left="851" w:hanging="563"/>
        <w:jc w:val="both"/>
      </w:pPr>
    </w:p>
    <w:p w14:paraId="7D7C3E98" w14:textId="5511F784" w:rsidR="00D64996" w:rsidRDefault="00D64996" w:rsidP="007B1AFE">
      <w:pPr>
        <w:pStyle w:val="Bezmezer"/>
        <w:numPr>
          <w:ilvl w:val="0"/>
          <w:numId w:val="2"/>
        </w:numPr>
        <w:ind w:left="851" w:hanging="563"/>
        <w:jc w:val="both"/>
      </w:pPr>
      <w:r>
        <w:t xml:space="preserve">Tento Dodatek </w:t>
      </w:r>
      <w:r w:rsidR="00EF6808">
        <w:t xml:space="preserve">nabývá platnosti dnem podpisu oprávněnými zástupci obou smluvních stran a </w:t>
      </w:r>
      <w:r w:rsidR="00AF4D1A">
        <w:t xml:space="preserve">účinnosti </w:t>
      </w:r>
      <w:proofErr w:type="gramStart"/>
      <w:r w:rsidR="00AF4D1A">
        <w:t>dnem</w:t>
      </w:r>
      <w:r w:rsidR="00EF6808">
        <w:t xml:space="preserve">  uveřejnění</w:t>
      </w:r>
      <w:proofErr w:type="gramEnd"/>
      <w:r w:rsidR="00EF6808">
        <w:t xml:space="preserve">  v  Registru  smluv  podle  zákona  č.  340/2015 Sb., o zvláštních podmínkách účinnosti některých smluv, uveřejňování těchto smluv a o registru smluv (zákon o registru smluv), ve znění </w:t>
      </w:r>
      <w:r w:rsidR="00AF4D1A">
        <w:t>pozdějších předpisů</w:t>
      </w:r>
      <w:r w:rsidR="00EF6808">
        <w:t>.  Smlouvu uveřejní v smluv Kupující. Prodávající bere povinnost uveřejnění této Smlouvy v Registru smluv na vědomí</w:t>
      </w:r>
      <w:r>
        <w:t>.</w:t>
      </w:r>
    </w:p>
    <w:p w14:paraId="227A3D63" w14:textId="77777777" w:rsidR="00D64996" w:rsidRDefault="00D64996" w:rsidP="007B1AFE">
      <w:pPr>
        <w:pStyle w:val="Odstavecseseznamem"/>
        <w:ind w:left="851" w:hanging="563"/>
        <w:jc w:val="both"/>
      </w:pPr>
    </w:p>
    <w:p w14:paraId="64A0D444" w14:textId="20FFDBD9" w:rsidR="00AF4D1A" w:rsidRDefault="00AF4D1A" w:rsidP="00AF4D1A">
      <w:pPr>
        <w:pStyle w:val="Odstavecseseznamem"/>
        <w:spacing w:after="0"/>
        <w:ind w:left="851" w:hanging="563"/>
        <w:jc w:val="center"/>
      </w:pPr>
      <w:r>
        <w:t>IV.</w:t>
      </w:r>
    </w:p>
    <w:p w14:paraId="6756061B" w14:textId="77777777" w:rsidR="00AF4D1A" w:rsidRDefault="00AF4D1A" w:rsidP="00AF4D1A">
      <w:pPr>
        <w:pStyle w:val="Bezmezer"/>
        <w:ind w:left="709" w:hanging="563"/>
        <w:jc w:val="both"/>
      </w:pPr>
    </w:p>
    <w:p w14:paraId="4691D5A8" w14:textId="12A1E189" w:rsidR="00D64996" w:rsidRDefault="00405901" w:rsidP="00AF4D1A">
      <w:pPr>
        <w:pStyle w:val="Bezmezer"/>
        <w:ind w:left="1985" w:hanging="1839"/>
        <w:jc w:val="both"/>
      </w:pPr>
      <w:r>
        <w:t xml:space="preserve">Příloha číslo 1 - </w:t>
      </w:r>
      <w:r w:rsidRPr="00405901">
        <w:t xml:space="preserve">Vyjádření výrobce </w:t>
      </w:r>
      <w:r w:rsidR="00580975">
        <w:t>LENOVO</w:t>
      </w:r>
      <w:r w:rsidRPr="00405901">
        <w:t xml:space="preserve"> k situaci na trhu s komponentami a k prodlouženým dodacím lhůtám</w:t>
      </w:r>
      <w:r w:rsidR="00580975">
        <w:t>.</w:t>
      </w:r>
    </w:p>
    <w:p w14:paraId="63BE6DF0" w14:textId="77777777" w:rsidR="00D64996" w:rsidRDefault="00D64996" w:rsidP="007B1AFE">
      <w:pPr>
        <w:pStyle w:val="Bezmezer"/>
        <w:ind w:left="851" w:hanging="563"/>
        <w:jc w:val="both"/>
      </w:pPr>
    </w:p>
    <w:p w14:paraId="6BC4BE68" w14:textId="77777777" w:rsidR="00AF4D1A" w:rsidRDefault="00AF4D1A" w:rsidP="007B1AFE">
      <w:pPr>
        <w:pStyle w:val="Bezmezer"/>
        <w:ind w:left="851" w:hanging="563"/>
        <w:jc w:val="both"/>
      </w:pPr>
    </w:p>
    <w:p w14:paraId="4F52C83F" w14:textId="77777777" w:rsidR="00AF4D1A" w:rsidRDefault="00AF4D1A" w:rsidP="007B1AFE">
      <w:pPr>
        <w:pStyle w:val="Bezmezer"/>
        <w:ind w:left="851" w:hanging="563"/>
        <w:jc w:val="both"/>
      </w:pPr>
    </w:p>
    <w:p w14:paraId="1B8C7D36" w14:textId="77777777" w:rsidR="00D64996" w:rsidRDefault="00D64996" w:rsidP="007B1AFE">
      <w:pPr>
        <w:pStyle w:val="Bezmezer"/>
        <w:ind w:left="851" w:hanging="563"/>
        <w:jc w:val="both"/>
      </w:pPr>
    </w:p>
    <w:p w14:paraId="77AC3F1B" w14:textId="77777777" w:rsidR="00D64996" w:rsidRDefault="00D64996" w:rsidP="00D64996">
      <w:pPr>
        <w:pStyle w:val="Bezmezer"/>
      </w:pPr>
    </w:p>
    <w:p w14:paraId="05BD1A8E" w14:textId="77777777" w:rsidR="00520BBD" w:rsidRDefault="00520BBD" w:rsidP="00D64996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20BBD" w14:paraId="2B0516FE" w14:textId="77777777" w:rsidTr="00520BBD">
        <w:trPr>
          <w:trHeight w:val="322"/>
        </w:trPr>
        <w:tc>
          <w:tcPr>
            <w:tcW w:w="4531" w:type="dxa"/>
          </w:tcPr>
          <w:p w14:paraId="247BF85F" w14:textId="1CCFAC5D" w:rsidR="00520BBD" w:rsidRDefault="00520BBD" w:rsidP="00520BBD">
            <w:pPr>
              <w:spacing w:after="160" w:line="259" w:lineRule="auto"/>
              <w:jc w:val="center"/>
            </w:pPr>
            <w:r>
              <w:t>V Praze dne dle el. podpisu</w:t>
            </w:r>
          </w:p>
        </w:tc>
        <w:tc>
          <w:tcPr>
            <w:tcW w:w="4531" w:type="dxa"/>
          </w:tcPr>
          <w:p w14:paraId="42F42390" w14:textId="35F96505" w:rsidR="00520BBD" w:rsidRDefault="00520BBD" w:rsidP="00520BBD">
            <w:pPr>
              <w:spacing w:after="160" w:line="259" w:lineRule="auto"/>
              <w:jc w:val="center"/>
            </w:pPr>
            <w:r>
              <w:t xml:space="preserve">V </w:t>
            </w:r>
            <w:r w:rsidR="00AF4D1A">
              <w:t>Brně</w:t>
            </w:r>
            <w:r>
              <w:t xml:space="preserve"> dne dle el. podpisu</w:t>
            </w:r>
          </w:p>
        </w:tc>
      </w:tr>
      <w:tr w:rsidR="00520BBD" w14:paraId="361B370A" w14:textId="77777777" w:rsidTr="00520BBD">
        <w:tc>
          <w:tcPr>
            <w:tcW w:w="4531" w:type="dxa"/>
          </w:tcPr>
          <w:p w14:paraId="30692184" w14:textId="66F4573F" w:rsidR="00520BBD" w:rsidRDefault="00520BBD" w:rsidP="00EF6808">
            <w:pPr>
              <w:pStyle w:val="Odstavecseseznamem"/>
            </w:pPr>
            <w:r>
              <w:t xml:space="preserve">             za kupujícího</w:t>
            </w:r>
          </w:p>
          <w:p w14:paraId="6B7B590E" w14:textId="77777777" w:rsidR="00EF6808" w:rsidRDefault="00EF6808" w:rsidP="00EF6808">
            <w:pPr>
              <w:pStyle w:val="Odstavecseseznamem"/>
            </w:pPr>
          </w:p>
          <w:p w14:paraId="2362760F" w14:textId="77777777" w:rsidR="00520BBD" w:rsidRDefault="00520BBD" w:rsidP="00EF6808">
            <w:pPr>
              <w:pStyle w:val="Odstavecseseznamem"/>
              <w:spacing w:line="259" w:lineRule="auto"/>
            </w:pPr>
            <w:r>
              <w:t>Ing. Michael Mrzkoš, LL.M.</w:t>
            </w:r>
          </w:p>
          <w:p w14:paraId="7D4FD347" w14:textId="40980772" w:rsidR="00520BBD" w:rsidRDefault="00520BBD" w:rsidP="00EF6808">
            <w:pPr>
              <w:jc w:val="center"/>
            </w:pPr>
            <w:r>
              <w:t>ředitel správy Městského soudu v Praze</w:t>
            </w:r>
          </w:p>
        </w:tc>
        <w:tc>
          <w:tcPr>
            <w:tcW w:w="4531" w:type="dxa"/>
          </w:tcPr>
          <w:p w14:paraId="5BDED808" w14:textId="0FCC91E8" w:rsidR="00520BBD" w:rsidRDefault="00520BBD" w:rsidP="00EF6808">
            <w:pPr>
              <w:pStyle w:val="Odstavecseseznamem"/>
            </w:pPr>
            <w:r>
              <w:t xml:space="preserve">             za prodávajícího</w:t>
            </w:r>
          </w:p>
          <w:p w14:paraId="3DCA5923" w14:textId="77777777" w:rsidR="00EF6808" w:rsidRDefault="00EF6808" w:rsidP="00EF6808">
            <w:pPr>
              <w:pStyle w:val="Odstavecseseznamem"/>
            </w:pPr>
          </w:p>
          <w:p w14:paraId="0F128E44" w14:textId="3BA4843E" w:rsidR="00520BBD" w:rsidRDefault="00520BBD" w:rsidP="00EF6808">
            <w:pPr>
              <w:pStyle w:val="Odstavecseseznamem"/>
            </w:pPr>
            <w:r>
              <w:t xml:space="preserve">        Ing. Zbyněk Smetana</w:t>
            </w:r>
          </w:p>
          <w:p w14:paraId="55E874A2" w14:textId="3EE62FB3" w:rsidR="00520BBD" w:rsidRDefault="00520BBD" w:rsidP="00EF6808">
            <w:pPr>
              <w:pStyle w:val="Odstavecseseznamem"/>
            </w:pPr>
            <w:r>
              <w:t xml:space="preserve">       předseda představenstva</w:t>
            </w:r>
          </w:p>
          <w:p w14:paraId="7A695628" w14:textId="77777777" w:rsidR="00520BBD" w:rsidRDefault="00520BBD" w:rsidP="00EF6808">
            <w:pPr>
              <w:pStyle w:val="Bezmezer"/>
              <w:jc w:val="center"/>
            </w:pPr>
          </w:p>
        </w:tc>
      </w:tr>
    </w:tbl>
    <w:p w14:paraId="07575957" w14:textId="77777777" w:rsidR="00520BBD" w:rsidRDefault="00520BBD" w:rsidP="00D64996">
      <w:pPr>
        <w:pStyle w:val="Bezmezer"/>
      </w:pPr>
    </w:p>
    <w:sectPr w:rsidR="00520BBD" w:rsidSect="0040590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A278" w14:textId="77777777" w:rsidR="002104C9" w:rsidRDefault="002104C9" w:rsidP="00007D06">
      <w:pPr>
        <w:spacing w:after="0" w:line="240" w:lineRule="auto"/>
      </w:pPr>
      <w:r>
        <w:separator/>
      </w:r>
    </w:p>
  </w:endnote>
  <w:endnote w:type="continuationSeparator" w:id="0">
    <w:p w14:paraId="2A2634B1" w14:textId="77777777" w:rsidR="002104C9" w:rsidRDefault="002104C9" w:rsidP="0000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15BB" w14:textId="77777777" w:rsidR="002104C9" w:rsidRDefault="002104C9" w:rsidP="00007D06">
      <w:pPr>
        <w:spacing w:after="0" w:line="240" w:lineRule="auto"/>
      </w:pPr>
      <w:r>
        <w:separator/>
      </w:r>
    </w:p>
  </w:footnote>
  <w:footnote w:type="continuationSeparator" w:id="0">
    <w:p w14:paraId="0A7AF019" w14:textId="77777777" w:rsidR="002104C9" w:rsidRDefault="002104C9" w:rsidP="0000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12D4"/>
    <w:multiLevelType w:val="hybridMultilevel"/>
    <w:tmpl w:val="A386E396"/>
    <w:lvl w:ilvl="0" w:tplc="8C7A8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51D1B"/>
    <w:multiLevelType w:val="hybridMultilevel"/>
    <w:tmpl w:val="A3545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5F18"/>
    <w:multiLevelType w:val="hybridMultilevel"/>
    <w:tmpl w:val="C67AB3E0"/>
    <w:lvl w:ilvl="0" w:tplc="8C7A8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B12AA"/>
    <w:multiLevelType w:val="hybridMultilevel"/>
    <w:tmpl w:val="30C8E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460C9"/>
    <w:multiLevelType w:val="hybridMultilevel"/>
    <w:tmpl w:val="9A70679E"/>
    <w:lvl w:ilvl="0" w:tplc="8C7A8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94225">
    <w:abstractNumId w:val="2"/>
  </w:num>
  <w:num w:numId="2" w16cid:durableId="1512984447">
    <w:abstractNumId w:val="0"/>
  </w:num>
  <w:num w:numId="3" w16cid:durableId="941230608">
    <w:abstractNumId w:val="4"/>
  </w:num>
  <w:num w:numId="4" w16cid:durableId="132479421">
    <w:abstractNumId w:val="3"/>
  </w:num>
  <w:num w:numId="5" w16cid:durableId="799153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C8"/>
    <w:rsid w:val="00007D06"/>
    <w:rsid w:val="000C2A3F"/>
    <w:rsid w:val="00127600"/>
    <w:rsid w:val="00131BC8"/>
    <w:rsid w:val="002104C9"/>
    <w:rsid w:val="002B28B8"/>
    <w:rsid w:val="00317BA7"/>
    <w:rsid w:val="00405901"/>
    <w:rsid w:val="00483856"/>
    <w:rsid w:val="00520BBD"/>
    <w:rsid w:val="00580975"/>
    <w:rsid w:val="006E68BC"/>
    <w:rsid w:val="007B1AFE"/>
    <w:rsid w:val="007F60FC"/>
    <w:rsid w:val="009B1055"/>
    <w:rsid w:val="00AB0F3F"/>
    <w:rsid w:val="00AF4D1A"/>
    <w:rsid w:val="00B03841"/>
    <w:rsid w:val="00B31C75"/>
    <w:rsid w:val="00BB5D03"/>
    <w:rsid w:val="00BD0097"/>
    <w:rsid w:val="00C71BC2"/>
    <w:rsid w:val="00D238A4"/>
    <w:rsid w:val="00D64996"/>
    <w:rsid w:val="00E241DC"/>
    <w:rsid w:val="00E9103C"/>
    <w:rsid w:val="00E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07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1BC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64996"/>
    <w:pPr>
      <w:ind w:left="720"/>
      <w:contextualSpacing/>
    </w:pPr>
  </w:style>
  <w:style w:type="table" w:styleId="Mkatabulky">
    <w:name w:val="Table Grid"/>
    <w:basedOn w:val="Normlntabulka"/>
    <w:uiPriority w:val="39"/>
    <w:rsid w:val="0052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0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D06"/>
  </w:style>
  <w:style w:type="paragraph" w:styleId="Zpat">
    <w:name w:val="footer"/>
    <w:basedOn w:val="Normln"/>
    <w:link w:val="ZpatChar"/>
    <w:uiPriority w:val="99"/>
    <w:unhideWhenUsed/>
    <w:rsid w:val="0000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2024-12-09T14:36:00Z</dcterms:created>
  <dcterms:modified xsi:type="dcterms:W3CDTF">2024-12-09T14:36:00Z</dcterms:modified>
</cp:coreProperties>
</file>